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C2" w:rsidRPr="00AD52C0" w:rsidRDefault="005709D5" w:rsidP="008468C2">
      <w:pPr>
        <w:pStyle w:val="Header"/>
        <w:pBdr>
          <w:bottom w:val="single" w:sz="4" w:space="1" w:color="auto"/>
        </w:pBdr>
        <w:tabs>
          <w:tab w:val="clear" w:pos="9026"/>
          <w:tab w:val="right" w:pos="8505"/>
        </w:tabs>
        <w:ind w:right="2789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A3471D" wp14:editId="0EEBF848">
            <wp:simplePos x="0" y="0"/>
            <wp:positionH relativeFrom="column">
              <wp:posOffset>4693920</wp:posOffset>
            </wp:positionH>
            <wp:positionV relativeFrom="margin">
              <wp:posOffset>-652868</wp:posOffset>
            </wp:positionV>
            <wp:extent cx="1853620" cy="2543985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prd\mprd-marketing\Marketing\Brand\Logo Files\CDU Wedge\PNG\Right Side\CDU Wedge_Shadow_Right Side_300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20" cy="25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881">
        <w:rPr>
          <w:sz w:val="52"/>
          <w:szCs w:val="52"/>
        </w:rPr>
        <w:t>Terms &amp; Conditions</w:t>
      </w:r>
    </w:p>
    <w:p w:rsidR="00B10CFE" w:rsidRDefault="00B10CFE">
      <w:pPr>
        <w:sectPr w:rsidR="00B10CFE" w:rsidSect="008468C2">
          <w:headerReference w:type="default" r:id="rId8"/>
          <w:pgSz w:w="11906" w:h="16838"/>
          <w:pgMar w:top="284" w:right="849" w:bottom="1440" w:left="993" w:header="708" w:footer="708" w:gutter="0"/>
          <w:cols w:space="708"/>
          <w:docGrid w:linePitch="360"/>
        </w:sectPr>
      </w:pPr>
    </w:p>
    <w:p w:rsidR="00B10CFE" w:rsidRPr="007E6FDA" w:rsidRDefault="00A22881" w:rsidP="00D02CFE">
      <w:pPr>
        <w:tabs>
          <w:tab w:val="left" w:pos="810"/>
        </w:tabs>
        <w:rPr>
          <w:sz w:val="32"/>
          <w:szCs w:val="32"/>
        </w:rPr>
        <w:sectPr w:rsidR="00B10CFE" w:rsidRPr="007E6FDA" w:rsidSect="00B10CFE">
          <w:type w:val="continuous"/>
          <w:pgSz w:w="11906" w:h="16838"/>
          <w:pgMar w:top="426" w:right="849" w:bottom="1440" w:left="993" w:header="708" w:footer="708" w:gutter="0"/>
          <w:cols w:space="708"/>
          <w:docGrid w:linePitch="360"/>
        </w:sectPr>
      </w:pPr>
      <w:r>
        <w:rPr>
          <w:sz w:val="32"/>
          <w:szCs w:val="32"/>
        </w:rPr>
        <w:t>CDU Global – Boarding Pass Competition</w:t>
      </w:r>
      <w:r w:rsidR="00D02CFE" w:rsidRPr="007E6FDA">
        <w:rPr>
          <w:sz w:val="32"/>
          <w:szCs w:val="32"/>
        </w:rPr>
        <w:br w:type="textWrapping" w:clear="all"/>
      </w:r>
    </w:p>
    <w:p w:rsidR="00B10CFE" w:rsidRDefault="00B10CFE"/>
    <w:p w:rsidR="00A22881" w:rsidRDefault="00A22881" w:rsidP="00A22881">
      <w:pPr>
        <w:spacing w:after="0" w:line="240" w:lineRule="auto"/>
        <w:rPr>
          <w:rFonts w:eastAsiaTheme="majorEastAsia" w:cstheme="majorBidi"/>
          <w:b/>
          <w:sz w:val="28"/>
          <w:szCs w:val="32"/>
        </w:rPr>
      </w:pPr>
      <w:r w:rsidRPr="00A22881">
        <w:rPr>
          <w:rFonts w:eastAsiaTheme="majorEastAsia" w:cstheme="majorBidi"/>
          <w:b/>
          <w:sz w:val="28"/>
          <w:szCs w:val="32"/>
        </w:rPr>
        <w:t>CDU Discover 2019</w:t>
      </w:r>
    </w:p>
    <w:p w:rsidR="00A22881" w:rsidRDefault="00A22881" w:rsidP="00A22881">
      <w:pPr>
        <w:spacing w:after="0" w:line="240" w:lineRule="auto"/>
        <w:rPr>
          <w:rFonts w:ascii="Calibri-Light" w:eastAsia="Times New Roman" w:hAnsi="Calibri-Light" w:cs="Times New Roman"/>
          <w:color w:val="000000"/>
          <w:lang w:eastAsia="en-AU"/>
        </w:rPr>
      </w:pPr>
      <w:r w:rsidRPr="00A22881">
        <w:rPr>
          <w:rFonts w:ascii="Calibri-Light" w:eastAsia="Times New Roman" w:hAnsi="Calibri-Light" w:cs="Times New Roman"/>
          <w:color w:val="000000"/>
          <w:sz w:val="28"/>
          <w:szCs w:val="28"/>
          <w:lang w:eastAsia="en-AU"/>
        </w:rPr>
        <w:br/>
      </w:r>
      <w:r w:rsidRPr="00A22881">
        <w:rPr>
          <w:rFonts w:ascii="Calibri-Light" w:eastAsia="Times New Roman" w:hAnsi="Calibri-Light" w:cs="Times New Roman"/>
          <w:color w:val="000000"/>
          <w:lang w:eastAsia="en-AU"/>
        </w:rPr>
        <w:t>Information on how to enter and prizes form part of these conditions of entry.</w:t>
      </w:r>
    </w:p>
    <w:p w:rsidR="00A22881" w:rsidRDefault="00A22881" w:rsidP="00A22881">
      <w:pPr>
        <w:spacing w:after="0" w:line="240" w:lineRule="auto"/>
        <w:rPr>
          <w:rFonts w:eastAsiaTheme="majorEastAsia" w:cstheme="majorBidi"/>
          <w:b/>
          <w:sz w:val="28"/>
          <w:szCs w:val="32"/>
        </w:rPr>
      </w:pPr>
      <w:r w:rsidRPr="00A22881">
        <w:rPr>
          <w:rFonts w:ascii="Calibri-Light" w:eastAsia="Times New Roman" w:hAnsi="Calibri-Light" w:cs="Times New Roman"/>
          <w:color w:val="000000"/>
          <w:lang w:eastAsia="en-AU"/>
        </w:rPr>
        <w:br/>
      </w:r>
      <w:r w:rsidRPr="00A22881">
        <w:rPr>
          <w:rFonts w:eastAsiaTheme="majorEastAsia" w:cstheme="majorBidi"/>
          <w:b/>
          <w:sz w:val="28"/>
          <w:szCs w:val="32"/>
        </w:rPr>
        <w:t>1. METHOD OF ENTRY</w:t>
      </w:r>
    </w:p>
    <w:p w:rsidR="00A22881" w:rsidRDefault="00A22881" w:rsidP="00A22881">
      <w:pPr>
        <w:spacing w:after="0" w:line="240" w:lineRule="auto"/>
      </w:pPr>
      <w:r w:rsidRPr="00A22881">
        <w:rPr>
          <w:rFonts w:ascii="Calibri-Light" w:eastAsia="Times New Roman" w:hAnsi="Calibri-Light" w:cs="Times New Roman"/>
          <w:color w:val="000000"/>
          <w:sz w:val="28"/>
          <w:szCs w:val="28"/>
          <w:lang w:eastAsia="en-AU"/>
        </w:rPr>
        <w:br/>
      </w:r>
      <w:r w:rsidRPr="00A22881">
        <w:t xml:space="preserve">To enter, complete the web form on the </w:t>
      </w:r>
      <w:r>
        <w:t>CDU Discover 2019 event</w:t>
      </w:r>
      <w:r w:rsidRPr="00A22881">
        <w:t xml:space="preserve"> website and submit</w:t>
      </w:r>
      <w:r w:rsidRPr="00A22881">
        <w:br/>
        <w:t>(</w:t>
      </w:r>
      <w:hyperlink r:id="rId9" w:history="1">
        <w:r>
          <w:rPr>
            <w:rStyle w:val="Hyperlink"/>
          </w:rPr>
          <w:t>https://www.cdu.edu.au/discovercdu</w:t>
        </w:r>
      </w:hyperlink>
      <w:r w:rsidRPr="00A22881">
        <w:t>) Entries</w:t>
      </w:r>
      <w:r>
        <w:t xml:space="preserve"> will be accepted from Monday 12</w:t>
      </w:r>
      <w:r w:rsidRPr="00A22881">
        <w:t xml:space="preserve"> </w:t>
      </w:r>
      <w:r>
        <w:t>August</w:t>
      </w:r>
      <w:r w:rsidRPr="00A22881">
        <w:t xml:space="preserve"> 2019</w:t>
      </w:r>
      <w:r w:rsidR="00902153">
        <w:t xml:space="preserve"> </w:t>
      </w:r>
      <w:r w:rsidRPr="00A22881">
        <w:t xml:space="preserve">7am </w:t>
      </w:r>
      <w:r w:rsidR="00530C79">
        <w:t xml:space="preserve">(ACST) </w:t>
      </w:r>
      <w:r w:rsidRPr="00A22881">
        <w:t>and</w:t>
      </w:r>
      <w:bookmarkStart w:id="0" w:name="_GoBack"/>
      <w:bookmarkEnd w:id="0"/>
      <w:r w:rsidRPr="00A22881">
        <w:br/>
        <w:t xml:space="preserve">close on </w:t>
      </w:r>
      <w:r>
        <w:t>Sunday 18</w:t>
      </w:r>
      <w:r w:rsidRPr="00A22881">
        <w:t xml:space="preserve"> </w:t>
      </w:r>
      <w:r>
        <w:t>August</w:t>
      </w:r>
      <w:r w:rsidRPr="00A22881">
        <w:t xml:space="preserve"> 2019</w:t>
      </w:r>
      <w:r w:rsidR="00530C79">
        <w:t xml:space="preserve"> at 9pm (ACST).</w:t>
      </w:r>
      <w:r>
        <w:t xml:space="preserve"> Another way to enter the competition is to complete the CDU Global Boarding Pass </w:t>
      </w:r>
      <w:r w:rsidR="00530C79">
        <w:t xml:space="preserve">at CDU Discover </w:t>
      </w:r>
      <w:r>
        <w:t>and hand it to the CDU Global booth on the 18 August 2019.</w:t>
      </w:r>
      <w:r w:rsidR="00530C79">
        <w:t xml:space="preserve"> Entries will be accepted between 10am and 2pm on 18 August 2018.</w:t>
      </w:r>
    </w:p>
    <w:p w:rsidR="00A22881" w:rsidRDefault="00A22881" w:rsidP="00A22881">
      <w:pPr>
        <w:spacing w:after="0" w:line="240" w:lineRule="auto"/>
        <w:rPr>
          <w:rFonts w:ascii="Calibri-Light" w:eastAsia="Times New Roman" w:hAnsi="Calibri-Light" w:cs="Times New Roman"/>
          <w:color w:val="000000"/>
          <w:lang w:eastAsia="en-AU"/>
        </w:rPr>
      </w:pPr>
      <w:r w:rsidRPr="00A22881">
        <w:rPr>
          <w:rFonts w:ascii="Calibri-Light" w:eastAsia="Times New Roman" w:hAnsi="Calibri-Light" w:cs="Times New Roman"/>
          <w:color w:val="000000"/>
          <w:lang w:eastAsia="en-AU"/>
        </w:rPr>
        <w:br/>
      </w:r>
      <w:r w:rsidRPr="00A22881">
        <w:rPr>
          <w:rFonts w:eastAsiaTheme="majorEastAsia" w:cstheme="majorBidi"/>
          <w:b/>
          <w:sz w:val="28"/>
          <w:szCs w:val="32"/>
        </w:rPr>
        <w:t>2. COMPETITION PERIOD</w:t>
      </w:r>
      <w:r w:rsidRPr="00A22881">
        <w:rPr>
          <w:rFonts w:ascii="Calibri-Light" w:eastAsia="Times New Roman" w:hAnsi="Calibri-Light" w:cs="Times New Roman"/>
          <w:color w:val="000000"/>
          <w:sz w:val="28"/>
          <w:szCs w:val="28"/>
          <w:lang w:eastAsia="en-AU"/>
        </w:rPr>
        <w:br/>
      </w:r>
      <w:r w:rsidRPr="00C142B1">
        <w:t xml:space="preserve">The competition period </w:t>
      </w:r>
      <w:r w:rsidR="00530C79">
        <w:t xml:space="preserve">for the online component of the competition </w:t>
      </w:r>
      <w:r w:rsidRPr="00C142B1">
        <w:t>runs from Monday 12 August</w:t>
      </w:r>
      <w:r w:rsidR="00530C79">
        <w:t xml:space="preserve"> 2019 </w:t>
      </w:r>
      <w:r w:rsidRPr="00C142B1">
        <w:t xml:space="preserve">7am </w:t>
      </w:r>
      <w:r w:rsidR="00530C79">
        <w:t xml:space="preserve">(ACST) </w:t>
      </w:r>
      <w:r w:rsidRPr="00C142B1">
        <w:t>and will close on Sunday 18 August 2019 at</w:t>
      </w:r>
      <w:r w:rsidR="00530C79">
        <w:t xml:space="preserve"> 9pm (ACST). The competition period for CDU Discover the offline component runs on 18 August 2019</w:t>
      </w:r>
    </w:p>
    <w:p w:rsidR="00A22881" w:rsidRDefault="00A22881" w:rsidP="00A22881">
      <w:pPr>
        <w:spacing w:after="0" w:line="240" w:lineRule="auto"/>
        <w:rPr>
          <w:rFonts w:eastAsiaTheme="majorEastAsia" w:cstheme="majorBidi"/>
          <w:b/>
          <w:sz w:val="28"/>
          <w:szCs w:val="32"/>
        </w:rPr>
      </w:pPr>
      <w:r w:rsidRPr="00A22881">
        <w:rPr>
          <w:rFonts w:ascii="Calibri-Light" w:eastAsia="Times New Roman" w:hAnsi="Calibri-Light" w:cs="Times New Roman"/>
          <w:color w:val="000000"/>
          <w:lang w:eastAsia="en-AU"/>
        </w:rPr>
        <w:br/>
      </w:r>
      <w:r w:rsidRPr="00A22881">
        <w:rPr>
          <w:rFonts w:eastAsiaTheme="majorEastAsia" w:cstheme="majorBidi"/>
          <w:b/>
          <w:sz w:val="28"/>
          <w:szCs w:val="32"/>
        </w:rPr>
        <w:t>3. CONDITIONS FOR VALID ENTRY</w:t>
      </w:r>
    </w:p>
    <w:p w:rsidR="001D2C53" w:rsidRPr="001D2C53" w:rsidRDefault="001D2C53" w:rsidP="001D2C53">
      <w:pPr>
        <w:pStyle w:val="BodyText"/>
        <w:numPr>
          <w:ilvl w:val="0"/>
          <w:numId w:val="2"/>
        </w:numPr>
        <w:tabs>
          <w:tab w:val="left" w:pos="851"/>
        </w:tabs>
        <w:spacing w:before="116"/>
        <w:ind w:right="801"/>
        <w:rPr>
          <w:rFonts w:ascii="Calibri Light" w:eastAsiaTheme="minorHAnsi" w:hAnsi="Calibri Light" w:cstheme="minorBidi"/>
          <w:sz w:val="22"/>
          <w:szCs w:val="22"/>
          <w:lang w:eastAsia="en-US" w:bidi="ar-SA"/>
        </w:rPr>
      </w:pPr>
      <w:r w:rsidRPr="001D2C53">
        <w:rPr>
          <w:rFonts w:ascii="Calibri Light" w:eastAsiaTheme="minorHAnsi" w:hAnsi="Calibri Light" w:cstheme="minorBidi"/>
          <w:sz w:val="22"/>
          <w:szCs w:val="22"/>
          <w:lang w:eastAsia="en-US" w:bidi="ar-SA"/>
        </w:rPr>
        <w:t xml:space="preserve">Entry is open to all members of the general public who register their details at </w:t>
      </w:r>
      <w:hyperlink r:id="rId10" w:history="1">
        <w:r w:rsidRPr="001D2C53">
          <w:rPr>
            <w:rFonts w:ascii="Calibri Light" w:eastAsiaTheme="minorHAnsi" w:hAnsi="Calibri Light" w:cstheme="minorBidi"/>
            <w:sz w:val="22"/>
            <w:szCs w:val="22"/>
            <w:lang w:eastAsia="en-US" w:bidi="ar-SA"/>
          </w:rPr>
          <w:t>https://www.cdu.edu.au/discovercdu</w:t>
        </w:r>
      </w:hyperlink>
      <w:r w:rsidRPr="001D2C53">
        <w:rPr>
          <w:rFonts w:ascii="Calibri Light" w:eastAsiaTheme="minorHAnsi" w:hAnsi="Calibri Light" w:cstheme="minorBidi"/>
          <w:sz w:val="22"/>
          <w:szCs w:val="22"/>
          <w:lang w:eastAsia="en-US" w:bidi="ar-SA"/>
        </w:rPr>
        <w:t xml:space="preserve"> or who hand in their completed boarding pass at</w:t>
      </w:r>
      <w:r w:rsidR="00BA4A78">
        <w:rPr>
          <w:rFonts w:ascii="Calibri Light" w:eastAsiaTheme="minorHAnsi" w:hAnsi="Calibri Light" w:cstheme="minorBidi"/>
          <w:sz w:val="22"/>
          <w:szCs w:val="22"/>
          <w:lang w:eastAsia="en-US" w:bidi="ar-SA"/>
        </w:rPr>
        <w:t xml:space="preserve"> the CDU Global Booth during CDU Discover.</w:t>
      </w:r>
    </w:p>
    <w:p w:rsidR="001D2C53" w:rsidRPr="00C142B1" w:rsidRDefault="00A22881" w:rsidP="001D2C53">
      <w:pPr>
        <w:pStyle w:val="ListParagraph"/>
        <w:numPr>
          <w:ilvl w:val="0"/>
          <w:numId w:val="2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Employees of Charles Darwin University and their immediate family can participate but are not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eligible to receive prizes.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Multiple entries are not permitted.</w:t>
      </w:r>
    </w:p>
    <w:p w:rsidR="001D2C53" w:rsidRPr="00C142B1" w:rsidRDefault="00A22881" w:rsidP="001D2C53">
      <w:pPr>
        <w:pStyle w:val="ListParagraph"/>
        <w:numPr>
          <w:ilvl w:val="0"/>
          <w:numId w:val="1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Your contact details will only be used for the purpose of running this competition and for sending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you personalised information about CDU Learning Abroad programs.</w:t>
      </w:r>
    </w:p>
    <w:p w:rsidR="001D2C53" w:rsidRPr="00C142B1" w:rsidRDefault="00A22881" w:rsidP="001D2C53">
      <w:pPr>
        <w:pStyle w:val="ListParagraph"/>
        <w:numPr>
          <w:ilvl w:val="0"/>
          <w:numId w:val="1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Incomplete or incomprehensible entries will be deemed invalid. No responsibility will be taken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for lost, late or misdirected entries.</w:t>
      </w:r>
    </w:p>
    <w:p w:rsidR="001D2C53" w:rsidRPr="00C142B1" w:rsidRDefault="00A22881" w:rsidP="001D2C53">
      <w:pPr>
        <w:pStyle w:val="ListParagraph"/>
        <w:numPr>
          <w:ilvl w:val="0"/>
          <w:numId w:val="1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If for any reason this competition is not capable of running as planned as a result of (including but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not limited to) technical failures, unauthorised intervention, fraud or any other causes beyond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the control of Charles Darwin University which corrupts or affects the administration, security,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fairness, integrity or proper conduct of this game of skill, Charles Darwin University will not be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held liable in this instance. Charles Darwin University reserves the right to alter or cancel any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aspect of this promotion at any time.</w:t>
      </w:r>
    </w:p>
    <w:p w:rsidR="001D2C53" w:rsidRPr="00C142B1" w:rsidRDefault="00A22881" w:rsidP="001D2C53">
      <w:pPr>
        <w:pStyle w:val="ListParagraph"/>
        <w:numPr>
          <w:ilvl w:val="0"/>
          <w:numId w:val="1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Entries placed outside the competition period, as stated in these terms and conditions, will not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be valid.</w:t>
      </w:r>
    </w:p>
    <w:p w:rsidR="001D2C53" w:rsidRPr="00C142B1" w:rsidRDefault="00A22881" w:rsidP="001D2C53">
      <w:pPr>
        <w:pStyle w:val="ListParagraph"/>
        <w:numPr>
          <w:ilvl w:val="0"/>
          <w:numId w:val="1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CDU Global in its absolute discretion, reserves the right to verify the validity of all entries and to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disqualify any entrant who tampers with the entry process, or submits an entry that is not in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accordance with these conditions of entry.</w:t>
      </w:r>
    </w:p>
    <w:p w:rsidR="001D2C53" w:rsidRPr="00BA4A78" w:rsidRDefault="00A22881" w:rsidP="00BA4A78">
      <w:pPr>
        <w:pStyle w:val="ListParagraph"/>
        <w:numPr>
          <w:ilvl w:val="0"/>
          <w:numId w:val="1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CDU Global reserves the right to request the winner to provide proof of identity and confirmation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of enrolment p</w:t>
      </w:r>
      <w:r w:rsidR="00BA4A78">
        <w:rPr>
          <w:rFonts w:ascii="Calibri Light" w:eastAsiaTheme="minorHAnsi" w:hAnsi="Calibri Light" w:cstheme="minorBidi"/>
          <w:lang w:eastAsia="en-US" w:bidi="ar-SA"/>
        </w:rPr>
        <w:t>rior to the prize being awarded</w:t>
      </w:r>
      <w:r w:rsidR="0025292D">
        <w:rPr>
          <w:rFonts w:ascii="Calibri Light" w:eastAsiaTheme="minorHAnsi" w:hAnsi="Calibri Light" w:cstheme="minorBidi"/>
          <w:lang w:eastAsia="en-US" w:bidi="ar-SA"/>
        </w:rPr>
        <w:t xml:space="preserve">. </w:t>
      </w:r>
    </w:p>
    <w:p w:rsidR="001D2C53" w:rsidRPr="001D2C53" w:rsidRDefault="001D2C53" w:rsidP="001D2C53">
      <w:pPr>
        <w:pStyle w:val="ListParagraph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1D2C53" w:rsidRDefault="00A22881" w:rsidP="001D2C53">
      <w:pPr>
        <w:pStyle w:val="ListParagraph"/>
        <w:ind w:left="720" w:firstLine="0"/>
        <w:rPr>
          <w:rFonts w:ascii="Calibri Light" w:eastAsiaTheme="majorEastAsia" w:hAnsi="Calibri Light" w:cstheme="majorBidi"/>
          <w:b/>
          <w:sz w:val="28"/>
          <w:szCs w:val="32"/>
          <w:lang w:eastAsia="en-US" w:bidi="ar-SA"/>
        </w:rPr>
      </w:pPr>
      <w:r w:rsidRPr="001D2C53">
        <w:rPr>
          <w:rFonts w:ascii="Calibri-Light" w:eastAsia="Times New Roman" w:hAnsi="Calibri-Light" w:cs="Times New Roman"/>
          <w:color w:val="000000"/>
        </w:rPr>
        <w:br/>
      </w:r>
      <w:r w:rsidRPr="001D2C53">
        <w:rPr>
          <w:rFonts w:ascii="Calibri Light" w:eastAsiaTheme="majorEastAsia" w:hAnsi="Calibri Light" w:cstheme="majorBidi"/>
          <w:b/>
          <w:sz w:val="28"/>
          <w:szCs w:val="32"/>
          <w:lang w:eastAsia="en-US" w:bidi="ar-SA"/>
        </w:rPr>
        <w:t>4. NATURE AND VALUE OF THE PRIZES</w:t>
      </w:r>
    </w:p>
    <w:p w:rsidR="001D2C53" w:rsidRPr="00C142B1" w:rsidRDefault="001D2C53" w:rsidP="00C142B1">
      <w:pPr>
        <w:pStyle w:val="ListParagraph"/>
        <w:ind w:left="720" w:firstLine="0"/>
        <w:rPr>
          <w:rFonts w:ascii="Calibri Light" w:eastAsiaTheme="minorHAnsi" w:hAnsi="Calibri Light" w:cstheme="minorBidi"/>
          <w:lang w:eastAsia="en-US" w:bidi="ar-SA"/>
        </w:rPr>
      </w:pPr>
    </w:p>
    <w:p w:rsidR="001D2C53" w:rsidRPr="00C142B1" w:rsidRDefault="00A22881" w:rsidP="00BA4A78">
      <w:pPr>
        <w:pStyle w:val="ListParagraph"/>
        <w:numPr>
          <w:ilvl w:val="1"/>
          <w:numId w:val="3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 xml:space="preserve">Main Prize: </w:t>
      </w:r>
      <w:r w:rsidR="001D2C53" w:rsidRPr="00C142B1">
        <w:rPr>
          <w:rFonts w:ascii="Calibri Light" w:eastAsiaTheme="minorHAnsi" w:hAnsi="Calibri Light" w:cstheme="minorBidi"/>
          <w:lang w:eastAsia="en-US" w:bidi="ar-SA"/>
        </w:rPr>
        <w:t xml:space="preserve">Red Balloon Experience Voucher to the value of $100. 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The price is not transferable and can only be redeemed with </w:t>
      </w:r>
      <w:hyperlink r:id="rId11" w:history="1">
        <w:r w:rsidR="001D2C53" w:rsidRPr="00C142B1">
          <w:rPr>
            <w:rFonts w:ascii="Calibri Light" w:eastAsiaTheme="minorHAnsi" w:hAnsi="Calibri Light" w:cstheme="minorBidi"/>
            <w:lang w:eastAsia="en-US" w:bidi="ar-SA"/>
          </w:rPr>
          <w:t>https://www.redballoon.com.au/</w:t>
        </w:r>
      </w:hyperlink>
      <w:r w:rsidR="001D2C53" w:rsidRPr="00C142B1">
        <w:rPr>
          <w:rFonts w:ascii="Calibri Light" w:eastAsiaTheme="minorHAnsi" w:hAnsi="Calibri Light" w:cstheme="minorBidi"/>
          <w:lang w:eastAsia="en-US" w:bidi="ar-SA"/>
        </w:rPr>
        <w:t xml:space="preserve">. </w:t>
      </w:r>
      <w:r w:rsidRPr="00C142B1">
        <w:rPr>
          <w:rFonts w:ascii="Calibri Light" w:eastAsiaTheme="minorHAnsi" w:hAnsi="Calibri Light" w:cstheme="minorBidi"/>
          <w:lang w:eastAsia="en-US" w:bidi="ar-SA"/>
        </w:rPr>
        <w:t>The value of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 xml:space="preserve">the prize cannot be transferred to another </w:t>
      </w:r>
      <w:r w:rsidR="001D2C53" w:rsidRPr="00C142B1">
        <w:rPr>
          <w:rFonts w:ascii="Calibri Light" w:eastAsiaTheme="minorHAnsi" w:hAnsi="Calibri Light" w:cstheme="minorBidi"/>
          <w:lang w:eastAsia="en-US" w:bidi="ar-SA"/>
        </w:rPr>
        <w:t>website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 and cannot be exchanged for cash.</w:t>
      </w:r>
    </w:p>
    <w:p w:rsidR="001D2C53" w:rsidRPr="00C142B1" w:rsidRDefault="00A22881" w:rsidP="00BA4A78">
      <w:pPr>
        <w:pStyle w:val="ListParagraph"/>
        <w:numPr>
          <w:ilvl w:val="1"/>
          <w:numId w:val="3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This prize certificate</w:t>
      </w:r>
      <w:r w:rsidR="00FF7464">
        <w:rPr>
          <w:rFonts w:ascii="Calibri Light" w:eastAsiaTheme="minorHAnsi" w:hAnsi="Calibri Light" w:cstheme="minorBidi"/>
          <w:lang w:eastAsia="en-US" w:bidi="ar-SA"/>
        </w:rPr>
        <w:t xml:space="preserve"> that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 the winner receives is decorative only. Prize must be redeemed through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</w:r>
      <w:hyperlink r:id="rId12" w:history="1">
        <w:r w:rsidR="001D2C53" w:rsidRPr="00C142B1">
          <w:rPr>
            <w:rFonts w:ascii="Calibri Light" w:eastAsiaTheme="minorHAnsi" w:hAnsi="Calibri Light" w:cstheme="minorBidi"/>
            <w:lang w:eastAsia="en-US" w:bidi="ar-SA"/>
          </w:rPr>
          <w:t>https://www.redballoon.com.au/</w:t>
        </w:r>
      </w:hyperlink>
      <w:r w:rsidRPr="00C142B1">
        <w:rPr>
          <w:rFonts w:ascii="Calibri Light" w:eastAsiaTheme="minorHAnsi" w:hAnsi="Calibri Light" w:cstheme="minorBidi"/>
          <w:lang w:eastAsia="en-US" w:bidi="ar-SA"/>
        </w:rPr>
        <w:t xml:space="preserve">. </w:t>
      </w:r>
    </w:p>
    <w:p w:rsidR="001D2C53" w:rsidRPr="00C142B1" w:rsidRDefault="00A22881" w:rsidP="00BA4A78">
      <w:pPr>
        <w:pStyle w:val="ListParagraph"/>
        <w:numPr>
          <w:ilvl w:val="1"/>
          <w:numId w:val="3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 xml:space="preserve"> </w:t>
      </w:r>
      <w:r w:rsidR="001D2C53" w:rsidRPr="00C142B1">
        <w:rPr>
          <w:rFonts w:ascii="Calibri Light" w:eastAsiaTheme="minorHAnsi" w:hAnsi="Calibri Light" w:cstheme="minorBidi"/>
          <w:lang w:eastAsia="en-US" w:bidi="ar-SA"/>
        </w:rPr>
        <w:t>The prize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 will be provided by Charles Darwin University.</w:t>
      </w:r>
    </w:p>
    <w:p w:rsidR="001D2C53" w:rsidRPr="00C142B1" w:rsidRDefault="00A22881" w:rsidP="00BA4A78">
      <w:pPr>
        <w:pStyle w:val="ListParagraph"/>
        <w:numPr>
          <w:ilvl w:val="1"/>
          <w:numId w:val="3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The E-Voucher will be emailed to the winner by CDU</w:t>
      </w:r>
      <w:r w:rsidR="0021193D">
        <w:rPr>
          <w:rFonts w:ascii="Calibri Light" w:eastAsiaTheme="minorHAnsi" w:hAnsi="Calibri Light" w:cstheme="minorBidi"/>
          <w:lang w:eastAsia="en-US" w:bidi="ar-SA"/>
        </w:rPr>
        <w:t xml:space="preserve"> on 23 August 2019</w:t>
      </w:r>
    </w:p>
    <w:p w:rsidR="001D2C53" w:rsidRDefault="001D2C53" w:rsidP="001D2C53">
      <w:pPr>
        <w:pStyle w:val="ListParagraph"/>
        <w:ind w:left="720" w:firstLine="0"/>
        <w:rPr>
          <w:rFonts w:ascii="Calibri-Light" w:eastAsia="Times New Roman" w:hAnsi="Calibri-Light" w:cs="Times New Roman"/>
          <w:color w:val="000000"/>
        </w:rPr>
      </w:pPr>
    </w:p>
    <w:p w:rsidR="001D2C53" w:rsidRDefault="001D2C53" w:rsidP="001D2C53">
      <w:pPr>
        <w:pStyle w:val="ListParagraph"/>
        <w:ind w:left="720" w:firstLine="0"/>
        <w:rPr>
          <w:rFonts w:ascii="Calibri-Light" w:eastAsia="Times New Roman" w:hAnsi="Calibri-Light" w:cs="Times New Roman"/>
          <w:color w:val="000000"/>
        </w:rPr>
      </w:pPr>
    </w:p>
    <w:p w:rsidR="001D2C53" w:rsidRDefault="00A22881" w:rsidP="001D2C53">
      <w:pPr>
        <w:pStyle w:val="ListParagraph"/>
        <w:ind w:left="720" w:firstLine="0"/>
        <w:rPr>
          <w:rFonts w:ascii="Calibri Light" w:eastAsiaTheme="majorEastAsia" w:hAnsi="Calibri Light" w:cstheme="majorBidi"/>
          <w:b/>
          <w:sz w:val="28"/>
          <w:szCs w:val="32"/>
          <w:lang w:eastAsia="en-US" w:bidi="ar-SA"/>
        </w:rPr>
      </w:pPr>
      <w:r w:rsidRPr="001D2C53">
        <w:rPr>
          <w:rFonts w:ascii="Calibri-Light" w:eastAsia="Times New Roman" w:hAnsi="Calibri-Light" w:cs="Times New Roman"/>
          <w:color w:val="000000"/>
        </w:rPr>
        <w:br/>
      </w:r>
      <w:r w:rsidRPr="001D2C53">
        <w:rPr>
          <w:rFonts w:ascii="Calibri Light" w:eastAsiaTheme="majorEastAsia" w:hAnsi="Calibri Light" w:cstheme="majorBidi"/>
          <w:b/>
          <w:sz w:val="28"/>
          <w:szCs w:val="32"/>
          <w:lang w:eastAsia="en-US" w:bidi="ar-SA"/>
        </w:rPr>
        <w:t>5. JUDGING ENTRIES</w:t>
      </w:r>
    </w:p>
    <w:p w:rsidR="00C142B1" w:rsidRPr="00C142B1" w:rsidRDefault="00C142B1" w:rsidP="00BA4A78">
      <w:pPr>
        <w:pStyle w:val="ListParagraph"/>
        <w:ind w:left="1440" w:firstLine="0"/>
        <w:rPr>
          <w:rFonts w:ascii="Calibri Light" w:eastAsiaTheme="minorHAnsi" w:hAnsi="Calibri Light" w:cstheme="minorBidi"/>
          <w:lang w:eastAsia="en-US" w:bidi="ar-SA"/>
        </w:rPr>
      </w:pP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Winners will be selected i</w:t>
      </w:r>
      <w:r w:rsidR="001D2C53" w:rsidRPr="00C142B1">
        <w:rPr>
          <w:rFonts w:ascii="Calibri Light" w:eastAsiaTheme="minorHAnsi" w:hAnsi="Calibri Light" w:cstheme="minorBidi"/>
          <w:lang w:eastAsia="en-US" w:bidi="ar-SA"/>
        </w:rPr>
        <w:t xml:space="preserve">n a </w:t>
      </w:r>
      <w:r w:rsidR="00BA4A78">
        <w:rPr>
          <w:rFonts w:ascii="Calibri Light" w:eastAsiaTheme="minorHAnsi" w:hAnsi="Calibri Light" w:cstheme="minorBidi"/>
          <w:lang w:eastAsia="en-US" w:bidi="ar-SA"/>
        </w:rPr>
        <w:t xml:space="preserve">lucky </w:t>
      </w:r>
      <w:r w:rsidR="001D2C53" w:rsidRPr="00C142B1">
        <w:rPr>
          <w:rFonts w:ascii="Calibri Light" w:eastAsiaTheme="minorHAnsi" w:hAnsi="Calibri Light" w:cstheme="minorBidi"/>
          <w:lang w:eastAsia="en-US" w:bidi="ar-SA"/>
        </w:rPr>
        <w:t xml:space="preserve">draw. The draw will incorporate entries from </w:t>
      </w:r>
      <w:hyperlink r:id="rId13" w:history="1">
        <w:r w:rsidR="001D2C53" w:rsidRPr="00C142B1">
          <w:rPr>
            <w:rFonts w:ascii="Calibri Light" w:eastAsiaTheme="minorHAnsi" w:hAnsi="Calibri Light" w:cstheme="minorBidi"/>
            <w:lang w:eastAsia="en-US" w:bidi="ar-SA"/>
          </w:rPr>
          <w:t>https://www.cdu.edu.au/discovercdu</w:t>
        </w:r>
      </w:hyperlink>
      <w:r w:rsidR="001D2C53" w:rsidRPr="00C142B1">
        <w:rPr>
          <w:rFonts w:ascii="Calibri Light" w:eastAsiaTheme="minorHAnsi" w:hAnsi="Calibri Light" w:cstheme="minorBidi"/>
          <w:lang w:eastAsia="en-US" w:bidi="ar-SA"/>
        </w:rPr>
        <w:t xml:space="preserve"> and entries from </w:t>
      </w:r>
      <w:r w:rsidR="00C142B1" w:rsidRPr="00C142B1">
        <w:rPr>
          <w:rFonts w:ascii="Calibri Light" w:eastAsiaTheme="minorHAnsi" w:hAnsi="Calibri Light" w:cstheme="minorBidi"/>
          <w:lang w:eastAsia="en-US" w:bidi="ar-SA"/>
        </w:rPr>
        <w:t>the boarding passes collected during CDU Discover on 18 August 2019.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The draw will take place at Orange Building 2, Level 1, Charles Darwin University, Casuarina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</w:r>
      <w:r w:rsidR="00C142B1" w:rsidRPr="00C142B1">
        <w:rPr>
          <w:rFonts w:ascii="Calibri Light" w:eastAsiaTheme="minorHAnsi" w:hAnsi="Calibri Light" w:cstheme="minorBidi"/>
          <w:lang w:eastAsia="en-US" w:bidi="ar-SA"/>
        </w:rPr>
        <w:t xml:space="preserve">Campus at 10am, Friday </w:t>
      </w:r>
      <w:r w:rsidR="00BA4A78" w:rsidRPr="00C142B1">
        <w:rPr>
          <w:rFonts w:ascii="Calibri Light" w:eastAsiaTheme="minorHAnsi" w:hAnsi="Calibri Light" w:cstheme="minorBidi"/>
          <w:lang w:eastAsia="en-US" w:bidi="ar-SA"/>
        </w:rPr>
        <w:t>23 August</w:t>
      </w:r>
      <w:r w:rsidR="00C142B1" w:rsidRPr="00C142B1">
        <w:rPr>
          <w:rFonts w:ascii="Calibri Light" w:eastAsiaTheme="minorHAnsi" w:hAnsi="Calibri Light" w:cstheme="minorBidi"/>
          <w:lang w:eastAsia="en-US" w:bidi="ar-SA"/>
        </w:rPr>
        <w:t xml:space="preserve"> </w:t>
      </w:r>
      <w:r w:rsidRPr="00C142B1">
        <w:rPr>
          <w:rFonts w:ascii="Calibri Light" w:eastAsiaTheme="minorHAnsi" w:hAnsi="Calibri Light" w:cstheme="minorBidi"/>
          <w:lang w:eastAsia="en-US" w:bidi="ar-SA"/>
        </w:rPr>
        <w:t>2019.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 xml:space="preserve">Entrants do not need to be present at </w:t>
      </w:r>
      <w:r w:rsidR="0021193D">
        <w:rPr>
          <w:rFonts w:ascii="Calibri Light" w:eastAsiaTheme="minorHAnsi" w:hAnsi="Calibri Light" w:cstheme="minorBidi"/>
          <w:lang w:eastAsia="en-US" w:bidi="ar-SA"/>
        </w:rPr>
        <w:t>the draw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, and </w:t>
      </w:r>
      <w:r w:rsidR="00BA4A78">
        <w:rPr>
          <w:rFonts w:ascii="Calibri Light" w:eastAsiaTheme="minorHAnsi" w:hAnsi="Calibri Light" w:cstheme="minorBidi"/>
          <w:lang w:eastAsia="en-US" w:bidi="ar-SA"/>
        </w:rPr>
        <w:t>the winner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 will be contacted by CDU Global staff.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The results of the competition are final, and no correspondence regarding this matter will be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entered into.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Winners will be announced on the CDU Global Mobility Facebook page and will be notified via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Email.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Charles Darwin University reserves the right to alter or cancel any aspect of this promotion at any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time.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 xml:space="preserve">Prize winners also acknowledge that their photo may be </w:t>
      </w:r>
      <w:r w:rsidR="0021193D">
        <w:rPr>
          <w:rFonts w:ascii="Calibri Light" w:eastAsiaTheme="minorHAnsi" w:hAnsi="Calibri Light" w:cstheme="minorBidi"/>
          <w:lang w:eastAsia="en-US" w:bidi="ar-SA"/>
        </w:rPr>
        <w:t xml:space="preserve">used </w:t>
      </w:r>
      <w:r w:rsidR="004A3CD1">
        <w:rPr>
          <w:rFonts w:ascii="Calibri Light" w:eastAsiaTheme="minorHAnsi" w:hAnsi="Calibri Light" w:cstheme="minorBidi"/>
          <w:lang w:eastAsia="en-US" w:bidi="ar-SA"/>
        </w:rPr>
        <w:t>as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 promotional </w:t>
      </w:r>
      <w:r w:rsidR="004A3CD1">
        <w:rPr>
          <w:rFonts w:ascii="Calibri Light" w:eastAsiaTheme="minorHAnsi" w:hAnsi="Calibri Light" w:cstheme="minorBidi"/>
          <w:lang w:eastAsia="en-US" w:bidi="ar-SA"/>
        </w:rPr>
        <w:t>material/</w:t>
      </w:r>
      <w:r w:rsidRPr="00C142B1">
        <w:rPr>
          <w:rFonts w:ascii="Calibri Light" w:eastAsiaTheme="minorHAnsi" w:hAnsi="Calibri Light" w:cstheme="minorBidi"/>
          <w:lang w:eastAsia="en-US" w:bidi="ar-SA"/>
        </w:rPr>
        <w:t xml:space="preserve">display </w:t>
      </w:r>
      <w:r w:rsidR="004A3CD1">
        <w:rPr>
          <w:rFonts w:ascii="Calibri Light" w:eastAsiaTheme="minorHAnsi" w:hAnsi="Calibri Light" w:cstheme="minorBidi"/>
          <w:lang w:eastAsia="en-US" w:bidi="ar-SA"/>
        </w:rPr>
        <w:t>by</w:t>
      </w:r>
      <w:r w:rsidR="0021193D">
        <w:rPr>
          <w:rFonts w:ascii="Calibri Light" w:eastAsiaTheme="minorHAnsi" w:hAnsi="Calibri Light" w:cstheme="minorBidi"/>
          <w:lang w:eastAsia="en-US" w:bidi="ar-SA"/>
        </w:rPr>
        <w:t xml:space="preserve"> </w:t>
      </w:r>
      <w:r w:rsidRPr="00C142B1">
        <w:rPr>
          <w:rFonts w:ascii="Calibri Light" w:eastAsiaTheme="minorHAnsi" w:hAnsi="Calibri Light" w:cstheme="minorBidi"/>
          <w:lang w:eastAsia="en-US" w:bidi="ar-SA"/>
        </w:rPr>
        <w:t>Charles</w:t>
      </w:r>
      <w:r w:rsidR="0021193D">
        <w:rPr>
          <w:rFonts w:ascii="Calibri Light" w:eastAsiaTheme="minorHAnsi" w:hAnsi="Calibri Light" w:cstheme="minorBidi"/>
          <w:lang w:eastAsia="en-US" w:bidi="ar-SA"/>
        </w:rPr>
        <w:t xml:space="preserve"> </w:t>
      </w:r>
      <w:r w:rsidRPr="00C142B1">
        <w:rPr>
          <w:rFonts w:ascii="Calibri Light" w:eastAsiaTheme="minorHAnsi" w:hAnsi="Calibri Light" w:cstheme="minorBidi"/>
          <w:lang w:eastAsia="en-US" w:bidi="ar-SA"/>
        </w:rPr>
        <w:t>Darwin University.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By placing an entry in the prize draw you agree to your personal contact information being held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and used by Charles Darwin University in accordance with the Australian Privacy Principles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contained in the Privacy Act 1988 and the Charles Darwin University Privacy and Confidentiality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Policy (</w:t>
      </w:r>
      <w:hyperlink r:id="rId14" w:history="1">
        <w:r w:rsidR="00C142B1" w:rsidRPr="00C142B1">
          <w:rPr>
            <w:rFonts w:ascii="Calibri Light" w:eastAsiaTheme="minorHAnsi" w:hAnsi="Calibri Light" w:cstheme="minorBidi"/>
            <w:lang w:eastAsia="en-US" w:bidi="ar-SA"/>
          </w:rPr>
          <w:t>https://www.cdu.edu.au/strategicservices-governance/legal/privacy</w:t>
        </w:r>
      </w:hyperlink>
      <w:r w:rsidRPr="00C142B1">
        <w:rPr>
          <w:rFonts w:ascii="Calibri Light" w:eastAsiaTheme="minorHAnsi" w:hAnsi="Calibri Light" w:cstheme="minorBidi"/>
          <w:lang w:eastAsia="en-US" w:bidi="ar-SA"/>
        </w:rPr>
        <w:t>)</w:t>
      </w:r>
    </w:p>
    <w:p w:rsidR="00C142B1" w:rsidRPr="00C142B1" w:rsidRDefault="00A22881" w:rsidP="00BA4A78">
      <w:pPr>
        <w:pStyle w:val="ListParagraph"/>
        <w:numPr>
          <w:ilvl w:val="0"/>
          <w:numId w:val="1"/>
        </w:numPr>
        <w:ind w:left="1440"/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Charles Darwin University may use your information to contact you for promotional purposes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only. Your information will not be sold or transferred for any circumstances.</w:t>
      </w:r>
    </w:p>
    <w:p w:rsidR="00C142B1" w:rsidRDefault="00C142B1" w:rsidP="00C142B1">
      <w:pPr>
        <w:pStyle w:val="ListParagraph"/>
        <w:ind w:left="720" w:firstLine="0"/>
        <w:rPr>
          <w:rFonts w:ascii="Calibri-Light" w:eastAsia="Times New Roman" w:hAnsi="Calibri-Light" w:cs="Times New Roman"/>
          <w:color w:val="000000"/>
        </w:rPr>
      </w:pPr>
    </w:p>
    <w:p w:rsidR="00C142B1" w:rsidRDefault="00A22881" w:rsidP="00C142B1">
      <w:pPr>
        <w:pStyle w:val="ListParagraph"/>
        <w:ind w:left="720" w:firstLine="0"/>
        <w:rPr>
          <w:rFonts w:ascii="Calibri Light" w:eastAsiaTheme="majorEastAsia" w:hAnsi="Calibri Light" w:cstheme="majorBidi"/>
          <w:b/>
          <w:sz w:val="28"/>
          <w:szCs w:val="32"/>
          <w:lang w:eastAsia="en-US" w:bidi="ar-SA"/>
        </w:rPr>
      </w:pPr>
      <w:r w:rsidRPr="001D2C53">
        <w:rPr>
          <w:rFonts w:ascii="Times New Roman" w:eastAsia="Times New Roman" w:hAnsi="Times New Roman" w:cs="Times New Roman"/>
          <w:sz w:val="24"/>
          <w:szCs w:val="24"/>
        </w:rPr>
        <w:br/>
      </w:r>
      <w:r w:rsidRPr="00C142B1">
        <w:rPr>
          <w:rFonts w:ascii="Calibri Light" w:eastAsiaTheme="majorEastAsia" w:hAnsi="Calibri Light" w:cstheme="majorBidi"/>
          <w:b/>
          <w:sz w:val="28"/>
          <w:szCs w:val="32"/>
          <w:lang w:eastAsia="en-US" w:bidi="ar-SA"/>
        </w:rPr>
        <w:t>6. PRIVACY</w:t>
      </w:r>
    </w:p>
    <w:p w:rsidR="00C142B1" w:rsidRPr="00C142B1" w:rsidRDefault="00A22881" w:rsidP="00BA4A78">
      <w:pPr>
        <w:pStyle w:val="ListParagraph"/>
        <w:numPr>
          <w:ilvl w:val="1"/>
          <w:numId w:val="4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Charles Darwin University respects the privacy of all entrants and contact details will only be used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 xml:space="preserve">to contact winners for each prize and to send personalised information about </w:t>
      </w:r>
      <w:r w:rsidR="0021193D">
        <w:rPr>
          <w:rFonts w:ascii="Calibri Light" w:eastAsiaTheme="minorHAnsi" w:hAnsi="Calibri Light" w:cstheme="minorBidi"/>
          <w:lang w:eastAsia="en-US" w:bidi="ar-SA"/>
        </w:rPr>
        <w:t>CDU’s Learning Abroad Programs</w:t>
      </w:r>
      <w:r w:rsidRPr="00C142B1">
        <w:rPr>
          <w:rFonts w:ascii="Calibri Light" w:eastAsiaTheme="minorHAnsi" w:hAnsi="Calibri Light" w:cstheme="minorBidi"/>
          <w:lang w:eastAsia="en-US" w:bidi="ar-SA"/>
        </w:rPr>
        <w:t>.</w:t>
      </w:r>
    </w:p>
    <w:p w:rsidR="00A22881" w:rsidRPr="00C142B1" w:rsidRDefault="00A22881" w:rsidP="00BA4A78">
      <w:pPr>
        <w:pStyle w:val="ListParagraph"/>
        <w:numPr>
          <w:ilvl w:val="1"/>
          <w:numId w:val="4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By placing an entry in the prize draw you consent to your name being announced on the CDU</w:t>
      </w:r>
      <w:r w:rsidRPr="00C142B1">
        <w:rPr>
          <w:rFonts w:ascii="Calibri Light" w:eastAsiaTheme="minorHAnsi" w:hAnsi="Calibri Light" w:cstheme="minorBidi"/>
          <w:lang w:eastAsia="en-US" w:bidi="ar-SA"/>
        </w:rPr>
        <w:br/>
        <w:t>Global Mobility Facebook page.</w:t>
      </w:r>
    </w:p>
    <w:p w:rsidR="00C142B1" w:rsidRDefault="00C142B1" w:rsidP="00BA4A78">
      <w:pPr>
        <w:pStyle w:val="ListParagraph"/>
        <w:numPr>
          <w:ilvl w:val="1"/>
          <w:numId w:val="4"/>
        </w:numPr>
        <w:rPr>
          <w:rFonts w:ascii="Calibri Light" w:eastAsiaTheme="minorHAnsi" w:hAnsi="Calibri Light" w:cstheme="minorBidi"/>
          <w:lang w:eastAsia="en-US" w:bidi="ar-SA"/>
        </w:rPr>
      </w:pPr>
      <w:r w:rsidRPr="00C142B1">
        <w:rPr>
          <w:rFonts w:ascii="Calibri Light" w:eastAsiaTheme="minorHAnsi" w:hAnsi="Calibri Light" w:cstheme="minorBidi"/>
          <w:lang w:eastAsia="en-US" w:bidi="ar-SA"/>
        </w:rPr>
        <w:t>Please find the Charles Darwin University Privacy and Confidentiality Policy here:</w:t>
      </w:r>
      <w:r w:rsidRPr="00A22881">
        <w:rPr>
          <w:rFonts w:ascii="Calibri Light" w:eastAsiaTheme="minorHAnsi" w:hAnsi="Calibri Light" w:cstheme="minorBidi"/>
          <w:lang w:eastAsia="en-US" w:bidi="ar-SA"/>
        </w:rPr>
        <w:br/>
      </w:r>
      <w:hyperlink r:id="rId15" w:history="1">
        <w:r w:rsidRPr="00C142B1">
          <w:rPr>
            <w:rFonts w:ascii="Calibri Light" w:eastAsiaTheme="minorHAnsi" w:hAnsi="Calibri Light" w:cstheme="minorBidi"/>
            <w:lang w:eastAsia="en-US" w:bidi="ar-SA"/>
          </w:rPr>
          <w:t>https://www.cdu.edu.au/strategicservices-governance/legal/privacy</w:t>
        </w:r>
      </w:hyperlink>
    </w:p>
    <w:p w:rsidR="00BA4A78" w:rsidRDefault="00BA4A78" w:rsidP="00BA4A78"/>
    <w:p w:rsidR="00BA4A78" w:rsidRPr="00BA4A78" w:rsidRDefault="00BA4A78" w:rsidP="00BA4A78"/>
    <w:p w:rsidR="00C142B1" w:rsidRPr="001D2C53" w:rsidRDefault="00C142B1" w:rsidP="00C142B1">
      <w:pPr>
        <w:pStyle w:val="ListParagraph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142B1" w:rsidRDefault="00A22881" w:rsidP="00DA7689">
      <w:pPr>
        <w:rPr>
          <w:rFonts w:eastAsiaTheme="majorEastAsia" w:cstheme="majorBidi"/>
          <w:b/>
          <w:sz w:val="28"/>
          <w:szCs w:val="32"/>
        </w:rPr>
      </w:pPr>
      <w:r w:rsidRPr="00C142B1">
        <w:rPr>
          <w:rFonts w:eastAsiaTheme="majorEastAsia" w:cstheme="majorBidi"/>
          <w:b/>
          <w:sz w:val="28"/>
          <w:szCs w:val="32"/>
        </w:rPr>
        <w:t>7. NAME &amp; ADDRESS OF PROMOTER</w:t>
      </w:r>
    </w:p>
    <w:p w:rsidR="00DA7689" w:rsidRDefault="00A22881" w:rsidP="00DA7689">
      <w:r w:rsidRPr="00A22881">
        <w:rPr>
          <w:rFonts w:ascii="Calibri-Light" w:eastAsia="Times New Roman" w:hAnsi="Calibri-Light" w:cs="Times New Roman"/>
          <w:color w:val="000000"/>
          <w:sz w:val="28"/>
          <w:szCs w:val="28"/>
          <w:lang w:eastAsia="en-AU"/>
        </w:rPr>
        <w:br/>
      </w:r>
      <w:r w:rsidRPr="00A22881">
        <w:rPr>
          <w:rFonts w:ascii="Calibri-Light" w:eastAsia="Times New Roman" w:hAnsi="Calibri-Light" w:cs="Times New Roman"/>
          <w:color w:val="000000"/>
          <w:lang w:eastAsia="en-AU"/>
        </w:rPr>
        <w:t>The Promoter is: Charles Darwin University, CDU Global, Casuarina campus, Ellengowan Drive, Northern</w:t>
      </w:r>
      <w:r w:rsidRPr="00A22881">
        <w:rPr>
          <w:rFonts w:ascii="Calibri-Light" w:eastAsia="Times New Roman" w:hAnsi="Calibri-Light" w:cs="Times New Roman"/>
          <w:color w:val="000000"/>
          <w:lang w:eastAsia="en-AU"/>
        </w:rPr>
        <w:br/>
        <w:t>Territory, Darwin, 0909.</w:t>
      </w:r>
    </w:p>
    <w:p w:rsidR="00DA7689" w:rsidRPr="006544E6" w:rsidRDefault="00DA7689" w:rsidP="00DA7689"/>
    <w:sectPr w:rsidR="00DA7689" w:rsidRPr="006544E6" w:rsidSect="00B10CFE">
      <w:type w:val="continuous"/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DC" w:rsidRDefault="004505DC" w:rsidP="00B10CFE">
      <w:pPr>
        <w:spacing w:after="0" w:line="240" w:lineRule="auto"/>
      </w:pPr>
      <w:r>
        <w:separator/>
      </w:r>
    </w:p>
  </w:endnote>
  <w:endnote w:type="continuationSeparator" w:id="0">
    <w:p w:rsidR="004505DC" w:rsidRDefault="004505DC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DC" w:rsidRDefault="004505DC" w:rsidP="00B10CFE">
      <w:pPr>
        <w:spacing w:after="0" w:line="240" w:lineRule="auto"/>
      </w:pPr>
      <w:r>
        <w:separator/>
      </w:r>
    </w:p>
  </w:footnote>
  <w:footnote w:type="continuationSeparator" w:id="0">
    <w:p w:rsidR="004505DC" w:rsidRDefault="004505DC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B6C" w:rsidRDefault="009F6B6C">
    <w:pPr>
      <w:pStyle w:val="Header"/>
    </w:pPr>
  </w:p>
  <w:p w:rsidR="009F6B6C" w:rsidRDefault="009F6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044D"/>
    <w:multiLevelType w:val="hybridMultilevel"/>
    <w:tmpl w:val="60620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90A38"/>
    <w:multiLevelType w:val="hybridMultilevel"/>
    <w:tmpl w:val="92C07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A7491"/>
    <w:multiLevelType w:val="hybridMultilevel"/>
    <w:tmpl w:val="484A9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4076D"/>
    <w:multiLevelType w:val="hybridMultilevel"/>
    <w:tmpl w:val="83B07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81"/>
    <w:rsid w:val="0008277A"/>
    <w:rsid w:val="00136362"/>
    <w:rsid w:val="001D2C53"/>
    <w:rsid w:val="00201807"/>
    <w:rsid w:val="0021193D"/>
    <w:rsid w:val="0025292D"/>
    <w:rsid w:val="004505DC"/>
    <w:rsid w:val="004A3CD1"/>
    <w:rsid w:val="004C27E8"/>
    <w:rsid w:val="00530C79"/>
    <w:rsid w:val="005709D5"/>
    <w:rsid w:val="006544E6"/>
    <w:rsid w:val="00664A8E"/>
    <w:rsid w:val="00790E02"/>
    <w:rsid w:val="007E6FDA"/>
    <w:rsid w:val="008468C2"/>
    <w:rsid w:val="00902153"/>
    <w:rsid w:val="009F6B6C"/>
    <w:rsid w:val="00A22881"/>
    <w:rsid w:val="00AD52C0"/>
    <w:rsid w:val="00B10CFE"/>
    <w:rsid w:val="00B319D6"/>
    <w:rsid w:val="00B70286"/>
    <w:rsid w:val="00BA4A78"/>
    <w:rsid w:val="00C142B1"/>
    <w:rsid w:val="00CF032E"/>
    <w:rsid w:val="00D02CFE"/>
    <w:rsid w:val="00DA7689"/>
    <w:rsid w:val="00DC49D9"/>
    <w:rsid w:val="00E71BF3"/>
    <w:rsid w:val="00F118B2"/>
    <w:rsid w:val="00F548B5"/>
    <w:rsid w:val="00F84677"/>
    <w:rsid w:val="00F870CC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69B5"/>
  <w15:chartTrackingRefBased/>
  <w15:docId w15:val="{866A2105-81CC-44B2-8F7B-3EE4E3D2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DA7689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character" w:customStyle="1" w:styleId="fontstyle01">
    <w:name w:val="fontstyle01"/>
    <w:basedOn w:val="DefaultParagraphFont"/>
    <w:rsid w:val="00A22881"/>
    <w:rPr>
      <w:rFonts w:ascii="Calibri-Light" w:hAnsi="Calibri-Light" w:hint="default"/>
      <w:b w:val="0"/>
      <w:bCs w:val="0"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DefaultParagraphFont"/>
    <w:rsid w:val="00A2288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A2288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288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1D2C53"/>
    <w:pPr>
      <w:widowControl w:val="0"/>
      <w:autoSpaceDE w:val="0"/>
      <w:autoSpaceDN w:val="0"/>
      <w:spacing w:after="0" w:line="240" w:lineRule="auto"/>
      <w:ind w:left="1898"/>
    </w:pPr>
    <w:rPr>
      <w:rFonts w:ascii="Arial" w:eastAsia="Arial" w:hAnsi="Arial" w:cs="Arial"/>
      <w:sz w:val="20"/>
      <w:szCs w:val="20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1D2C53"/>
    <w:rPr>
      <w:rFonts w:ascii="Arial" w:eastAsia="Arial" w:hAnsi="Arial" w:cs="Arial"/>
      <w:sz w:val="20"/>
      <w:szCs w:val="20"/>
      <w:lang w:eastAsia="en-AU" w:bidi="en-AU"/>
    </w:rPr>
  </w:style>
  <w:style w:type="paragraph" w:styleId="ListParagraph">
    <w:name w:val="List Paragraph"/>
    <w:basedOn w:val="Normal"/>
    <w:uiPriority w:val="1"/>
    <w:qFormat/>
    <w:rsid w:val="001D2C53"/>
    <w:pPr>
      <w:widowControl w:val="0"/>
      <w:autoSpaceDE w:val="0"/>
      <w:autoSpaceDN w:val="0"/>
      <w:spacing w:after="0" w:line="240" w:lineRule="auto"/>
      <w:ind w:left="1898" w:hanging="710"/>
    </w:pPr>
    <w:rPr>
      <w:rFonts w:ascii="Arial" w:eastAsia="Arial" w:hAnsi="Arial" w:cs="Arial"/>
      <w:lang w:eastAsia="en-AU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142B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5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92D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92D"/>
    <w:rPr>
      <w:rFonts w:ascii="Calibri Light" w:hAnsi="Calibr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du.edu.au/discoverc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dballoon.com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dballoon.com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u.edu.au/strategicservices-governance/legal/privacy" TargetMode="External"/><Relationship Id="rId10" Type="http://schemas.openxmlformats.org/officeDocument/2006/relationships/hyperlink" Target="https://www.cdu.edu.au/discoverc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u.edu.au/discovercdu" TargetMode="External"/><Relationship Id="rId14" Type="http://schemas.openxmlformats.org/officeDocument/2006/relationships/hyperlink" Target="https://www.cdu.edu.au/strategicservices-governance/legal/priva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eller-levick\Downloads\cdu_general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 (1)</Template>
  <TotalTime>0</TotalTime>
  <Pages>3</Pages>
  <Words>844</Words>
  <Characters>4816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Maricki Moeller-Levick</dc:creator>
  <cp:keywords/>
  <dc:description/>
  <cp:lastModifiedBy>Maricki Moeller-Levick</cp:lastModifiedBy>
  <cp:revision>2</cp:revision>
  <cp:lastPrinted>2017-05-28T23:40:00Z</cp:lastPrinted>
  <dcterms:created xsi:type="dcterms:W3CDTF">2019-07-31T02:51:00Z</dcterms:created>
  <dcterms:modified xsi:type="dcterms:W3CDTF">2019-07-31T02:51:00Z</dcterms:modified>
</cp:coreProperties>
</file>