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A602" w14:textId="77777777" w:rsidR="004C017A" w:rsidRPr="000E1EAF" w:rsidRDefault="004C017A" w:rsidP="00A72ABF">
      <w:pPr>
        <w:spacing w:line="276" w:lineRule="auto"/>
        <w:ind w:left="1985"/>
        <w:rPr>
          <w:rFonts w:asciiTheme="majorHAnsi" w:hAnsiTheme="majorHAnsi" w:cs="Arial"/>
          <w:b/>
          <w:noProof/>
          <w:color w:val="000000" w:themeColor="text1"/>
          <w:sz w:val="22"/>
          <w:szCs w:val="22"/>
        </w:rPr>
      </w:pPr>
    </w:p>
    <w:p w14:paraId="51444C6A" w14:textId="77777777" w:rsidR="00967DF4" w:rsidRPr="000E1EAF" w:rsidRDefault="00967DF4" w:rsidP="00A72ABF">
      <w:pPr>
        <w:spacing w:line="276" w:lineRule="auto"/>
        <w:ind w:left="1985"/>
        <w:rPr>
          <w:rFonts w:asciiTheme="majorHAnsi" w:hAnsiTheme="majorHAnsi" w:cs="Arial"/>
          <w:b/>
          <w:noProof/>
          <w:color w:val="000000" w:themeColor="text1"/>
          <w:sz w:val="22"/>
          <w:szCs w:val="22"/>
        </w:rPr>
      </w:pPr>
    </w:p>
    <w:p w14:paraId="3FC7809C" w14:textId="5640C18B" w:rsidR="000E1EAF" w:rsidRDefault="00234A79" w:rsidP="00D67143">
      <w:pPr>
        <w:spacing w:line="276" w:lineRule="auto"/>
        <w:ind w:left="1985"/>
        <w:jc w:val="center"/>
        <w:outlineLvl w:val="0"/>
        <w:rPr>
          <w:rFonts w:asciiTheme="majorHAnsi" w:hAnsiTheme="majorHAnsi" w:cs="Arial"/>
          <w:b/>
          <w:noProof/>
          <w:color w:val="000000" w:themeColor="text1"/>
          <w:sz w:val="22"/>
          <w:szCs w:val="22"/>
        </w:rPr>
      </w:pPr>
      <w:r w:rsidRPr="00234A79">
        <w:rPr>
          <w:rFonts w:asciiTheme="majorHAnsi" w:hAnsiTheme="majorHAnsi" w:cs="Arial"/>
          <w:b/>
          <w:noProof/>
          <w:color w:val="000000" w:themeColor="text1"/>
          <w:sz w:val="22"/>
          <w:szCs w:val="22"/>
        </w:rPr>
        <w:t xml:space="preserve">HOW TO </w:t>
      </w:r>
      <w:r w:rsidR="008F53B0">
        <w:rPr>
          <w:rFonts w:asciiTheme="majorHAnsi" w:hAnsiTheme="majorHAnsi" w:cs="Arial"/>
          <w:b/>
          <w:noProof/>
          <w:color w:val="000000" w:themeColor="text1"/>
          <w:sz w:val="22"/>
          <w:szCs w:val="22"/>
        </w:rPr>
        <w:t>MANAGE YOUR SUPERVISOR</w:t>
      </w:r>
    </w:p>
    <w:p w14:paraId="0D4DD4DB" w14:textId="7DEB837C" w:rsidR="00D07BFD" w:rsidRDefault="00D07BFD" w:rsidP="00D67143">
      <w:pPr>
        <w:spacing w:line="276" w:lineRule="auto"/>
        <w:ind w:left="1985"/>
        <w:jc w:val="center"/>
        <w:outlineLvl w:val="0"/>
        <w:rPr>
          <w:rFonts w:asciiTheme="majorHAnsi" w:hAnsiTheme="majorHAnsi" w:cs="Arial"/>
          <w:noProof/>
          <w:color w:val="000000" w:themeColor="text1"/>
          <w:sz w:val="22"/>
          <w:szCs w:val="22"/>
        </w:rPr>
      </w:pPr>
    </w:p>
    <w:p w14:paraId="4F203983" w14:textId="495771C2" w:rsidR="00D07BFD" w:rsidRPr="000E1EAF" w:rsidRDefault="00D07BFD" w:rsidP="00D67143">
      <w:pPr>
        <w:spacing w:line="276" w:lineRule="auto"/>
        <w:ind w:left="1985"/>
        <w:jc w:val="center"/>
        <w:outlineLvl w:val="0"/>
        <w:rPr>
          <w:rFonts w:asciiTheme="majorHAnsi" w:hAnsiTheme="majorHAnsi" w:cs="Arial"/>
          <w:noProof/>
          <w:color w:val="000000" w:themeColor="text1"/>
          <w:sz w:val="22"/>
          <w:szCs w:val="22"/>
        </w:rPr>
      </w:pPr>
      <w:r w:rsidRPr="00D07BFD">
        <w:rPr>
          <w:rFonts w:asciiTheme="majorHAnsi" w:hAnsiTheme="majorHAnsi" w:cs="Arial"/>
          <w:noProof/>
          <w:color w:val="000000" w:themeColor="text1"/>
          <w:sz w:val="22"/>
          <w:szCs w:val="22"/>
        </w:rPr>
        <w:t>by Simon Moss</w:t>
      </w:r>
    </w:p>
    <w:p w14:paraId="4895BB3F" w14:textId="77777777" w:rsidR="00BC54B6" w:rsidRPr="000E1EAF" w:rsidRDefault="000E1EAF" w:rsidP="00BC54B6">
      <w:pPr>
        <w:spacing w:line="276" w:lineRule="auto"/>
        <w:ind w:left="1985"/>
        <w:rPr>
          <w:rFonts w:asciiTheme="majorHAnsi" w:hAnsiTheme="majorHAnsi" w:cs="Arial"/>
          <w:noProof/>
          <w:color w:val="000000" w:themeColor="text1"/>
          <w:sz w:val="22"/>
          <w:szCs w:val="22"/>
        </w:rPr>
      </w:pPr>
      <w:r w:rsidRPr="000E1EAF">
        <w:rPr>
          <w:rFonts w:asciiTheme="majorHAnsi" w:hAnsiTheme="majorHAnsi" w:cs="Arial"/>
          <w:noProof/>
          <w:color w:val="000000" w:themeColor="text1"/>
          <w:sz w:val="22"/>
          <w:szCs w:val="22"/>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BC54B6" w:rsidRPr="000E1EAF" w14:paraId="50971253" w14:textId="77777777" w:rsidTr="002472C4">
        <w:trPr>
          <w:trHeight w:val="313"/>
        </w:trPr>
        <w:tc>
          <w:tcPr>
            <w:tcW w:w="8188" w:type="dxa"/>
            <w:shd w:val="clear" w:color="auto" w:fill="B6DDE8" w:themeFill="accent5" w:themeFillTint="66"/>
          </w:tcPr>
          <w:p w14:paraId="333D4544" w14:textId="184553FB" w:rsidR="00BC54B6" w:rsidRPr="000E1EAF" w:rsidRDefault="00BC54B6" w:rsidP="00BC54B6">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Introduction</w:t>
            </w:r>
          </w:p>
        </w:tc>
      </w:tr>
    </w:tbl>
    <w:p w14:paraId="6CA92319" w14:textId="77777777" w:rsidR="00BC54B6" w:rsidRPr="00BC54B6" w:rsidRDefault="00BC54B6" w:rsidP="00BC54B6">
      <w:pPr>
        <w:spacing w:line="276" w:lineRule="auto"/>
        <w:ind w:left="1985"/>
        <w:rPr>
          <w:rFonts w:asciiTheme="majorHAnsi" w:hAnsiTheme="majorHAnsi" w:cs="Arial"/>
          <w:noProof/>
          <w:color w:val="000000" w:themeColor="text1"/>
          <w:sz w:val="22"/>
          <w:szCs w:val="22"/>
        </w:rPr>
      </w:pPr>
    </w:p>
    <w:p w14:paraId="3580F6F6" w14:textId="49656F52" w:rsidR="008F53B0" w:rsidRDefault="008F53B0" w:rsidP="00BC54B6">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 xml:space="preserve">Your supervisor is granted the role to inspire and to help you.  But occasionally, supervisors do not fulfill their role as well as </w:t>
      </w:r>
      <w:r w:rsidR="00797A12">
        <w:rPr>
          <w:rFonts w:asciiTheme="majorHAnsi" w:hAnsiTheme="majorHAnsi" w:cs="Arial"/>
          <w:noProof/>
          <w:color w:val="000000" w:themeColor="text1"/>
          <w:sz w:val="22"/>
          <w:szCs w:val="22"/>
        </w:rPr>
        <w:t>candidate</w:t>
      </w:r>
      <w:r>
        <w:rPr>
          <w:rFonts w:asciiTheme="majorHAnsi" w:hAnsiTheme="majorHAnsi" w:cs="Arial"/>
          <w:noProof/>
          <w:color w:val="000000" w:themeColor="text1"/>
          <w:sz w:val="22"/>
          <w:szCs w:val="22"/>
        </w:rPr>
        <w:t xml:space="preserve">s want and expect.  For example, supervisors might denigrate all your suggestions or preferences and demand you apply the methods or answer the research questions they prefer.  All supervisors could seldom meet and provide negligible support, guidance, or feedback.  This document offers some insights on how to prevent and respond to these behaviors.  </w:t>
      </w:r>
    </w:p>
    <w:p w14:paraId="2F8F0972" w14:textId="77777777" w:rsidR="008F53B0" w:rsidRDefault="008F53B0" w:rsidP="00BC54B6">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8F53B0" w:rsidRPr="000E1EAF" w14:paraId="740E0511" w14:textId="77777777" w:rsidTr="002472C4">
        <w:trPr>
          <w:trHeight w:val="313"/>
        </w:trPr>
        <w:tc>
          <w:tcPr>
            <w:tcW w:w="8188" w:type="dxa"/>
            <w:shd w:val="clear" w:color="auto" w:fill="B6DDE8" w:themeFill="accent5" w:themeFillTint="66"/>
          </w:tcPr>
          <w:p w14:paraId="39F7D75E" w14:textId="7F2757A2" w:rsidR="008F53B0" w:rsidRPr="000E1EAF" w:rsidRDefault="008F53B0" w:rsidP="002472C4">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How to develop a strong relationship</w:t>
            </w:r>
          </w:p>
        </w:tc>
      </w:tr>
    </w:tbl>
    <w:p w14:paraId="58E547CC" w14:textId="77777777" w:rsidR="008F53B0" w:rsidRPr="00BC54B6" w:rsidRDefault="008F53B0" w:rsidP="008F53B0">
      <w:pPr>
        <w:spacing w:line="276" w:lineRule="auto"/>
        <w:ind w:left="1985"/>
        <w:rPr>
          <w:rFonts w:asciiTheme="majorHAnsi" w:hAnsiTheme="majorHAnsi" w:cs="Arial"/>
          <w:noProof/>
          <w:color w:val="000000" w:themeColor="text1"/>
          <w:sz w:val="22"/>
          <w:szCs w:val="22"/>
        </w:rPr>
      </w:pPr>
    </w:p>
    <w:p w14:paraId="65CF6F4C" w14:textId="77777777" w:rsidR="008F53B0" w:rsidRDefault="008F53B0" w:rsidP="00BC54B6">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 xml:space="preserve">In many instances, and hopefully most, the relationship with your supervisor will develop naturally and effortlessly.  You will develop a sense of trust and comfort with your supervisor within about three to six meetings.  </w:t>
      </w:r>
    </w:p>
    <w:p w14:paraId="61DD10B1" w14:textId="2584D476" w:rsidR="008F53B0" w:rsidRDefault="008F53B0" w:rsidP="008F53B0">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 xml:space="preserve">But, in some instances, this relationship does not evolve as rapidly.  The conversations might seem awkward.  The meetings could feel too stiff and formal.  You might not feel your supervisor values you or your work.  </w:t>
      </w:r>
      <w:r w:rsidRPr="008F53B0">
        <w:rPr>
          <w:rFonts w:asciiTheme="majorHAnsi" w:hAnsiTheme="majorHAnsi" w:cs="Arial"/>
          <w:noProof/>
          <w:color w:val="000000" w:themeColor="text1"/>
          <w:sz w:val="22"/>
          <w:szCs w:val="22"/>
        </w:rPr>
        <w:t xml:space="preserve">The following table presents some interesting scientific discoveries that you can apply to </w:t>
      </w:r>
      <w:r>
        <w:rPr>
          <w:rFonts w:asciiTheme="majorHAnsi" w:hAnsiTheme="majorHAnsi" w:cs="Arial"/>
          <w:noProof/>
          <w:color w:val="000000" w:themeColor="text1"/>
          <w:sz w:val="22"/>
          <w:szCs w:val="22"/>
        </w:rPr>
        <w:t xml:space="preserve">prevent or to address these concerns.  </w:t>
      </w:r>
    </w:p>
    <w:p w14:paraId="4D8B7508"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6F2299A8" w14:textId="77777777" w:rsidR="008F53B0" w:rsidRPr="00C72BEC" w:rsidRDefault="008F53B0" w:rsidP="008F53B0">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935"/>
        <w:gridCol w:w="4253"/>
      </w:tblGrid>
      <w:tr w:rsidR="008F53B0" w:rsidRPr="00C72BEC" w14:paraId="08147416" w14:textId="77777777" w:rsidTr="008F53B0">
        <w:trPr>
          <w:trHeight w:val="327"/>
        </w:trPr>
        <w:tc>
          <w:tcPr>
            <w:tcW w:w="3935" w:type="dxa"/>
            <w:shd w:val="clear" w:color="auto" w:fill="B6DDE8" w:themeFill="accent5" w:themeFillTint="66"/>
          </w:tcPr>
          <w:p w14:paraId="1D6DC5C2" w14:textId="50E1C063" w:rsidR="008F53B0" w:rsidRPr="00C72BEC" w:rsidRDefault="008F53B0" w:rsidP="002472C4">
            <w:pPr>
              <w:spacing w:line="276" w:lineRule="auto"/>
              <w:jc w:val="center"/>
              <w:rPr>
                <w:rFonts w:asciiTheme="majorHAnsi" w:hAnsiTheme="majorHAnsi"/>
                <w:b/>
                <w:sz w:val="22"/>
                <w:szCs w:val="22"/>
                <w:lang w:val="en-AU"/>
              </w:rPr>
            </w:pPr>
            <w:r>
              <w:rPr>
                <w:rFonts w:asciiTheme="majorHAnsi" w:hAnsiTheme="majorHAnsi"/>
                <w:sz w:val="22"/>
                <w:szCs w:val="22"/>
              </w:rPr>
              <w:t>Strategy to apply</w:t>
            </w:r>
          </w:p>
        </w:tc>
        <w:tc>
          <w:tcPr>
            <w:tcW w:w="4253" w:type="dxa"/>
            <w:shd w:val="clear" w:color="auto" w:fill="B6DDE8" w:themeFill="accent5" w:themeFillTint="66"/>
          </w:tcPr>
          <w:p w14:paraId="1748638B" w14:textId="7F5E9F09" w:rsidR="008F53B0" w:rsidRPr="00C72BEC" w:rsidRDefault="008F53B0" w:rsidP="002472C4">
            <w:pPr>
              <w:spacing w:line="276" w:lineRule="auto"/>
              <w:jc w:val="center"/>
              <w:rPr>
                <w:rFonts w:asciiTheme="majorHAnsi" w:hAnsiTheme="majorHAnsi"/>
                <w:sz w:val="22"/>
                <w:szCs w:val="22"/>
              </w:rPr>
            </w:pPr>
            <w:r>
              <w:rPr>
                <w:rFonts w:asciiTheme="majorHAnsi" w:hAnsiTheme="majorHAnsi"/>
                <w:sz w:val="22"/>
                <w:szCs w:val="22"/>
              </w:rPr>
              <w:t xml:space="preserve">Justification of this strategy </w:t>
            </w:r>
          </w:p>
        </w:tc>
      </w:tr>
      <w:tr w:rsidR="008F53B0" w:rsidRPr="00C72BEC" w14:paraId="1AEBE006" w14:textId="77777777" w:rsidTr="008F53B0">
        <w:trPr>
          <w:trHeight w:val="454"/>
        </w:trPr>
        <w:tc>
          <w:tcPr>
            <w:tcW w:w="3935" w:type="dxa"/>
            <w:shd w:val="clear" w:color="auto" w:fill="D9D9D9" w:themeFill="background1" w:themeFillShade="D9"/>
          </w:tcPr>
          <w:p w14:paraId="13B6306F" w14:textId="2CC70628" w:rsidR="008F53B0" w:rsidRPr="00C37660" w:rsidRDefault="008F53B0" w:rsidP="002472C4">
            <w:pPr>
              <w:spacing w:line="276" w:lineRule="auto"/>
              <w:rPr>
                <w:rFonts w:asciiTheme="majorHAnsi" w:hAnsiTheme="majorHAnsi"/>
                <w:sz w:val="22"/>
                <w:szCs w:val="22"/>
              </w:rPr>
            </w:pPr>
            <w:r w:rsidRPr="008F53B0">
              <w:rPr>
                <w:rFonts w:asciiTheme="majorHAnsi" w:hAnsiTheme="majorHAnsi"/>
                <w:b/>
                <w:sz w:val="22"/>
                <w:szCs w:val="22"/>
              </w:rPr>
              <w:t>Disclose complex emotions</w:t>
            </w:r>
            <w:r w:rsidRPr="008F53B0">
              <w:rPr>
                <w:rFonts w:asciiTheme="majorHAnsi" w:hAnsiTheme="majorHAnsi"/>
                <w:sz w:val="22"/>
                <w:szCs w:val="22"/>
              </w:rPr>
              <w:t xml:space="preserve">, such as hope, disappointment, or embarrassment, honestly and candidly.  You might indicate that you felt embarrassed by an error you committed or disappointed you could not fulfill some deadline.   </w:t>
            </w:r>
          </w:p>
        </w:tc>
        <w:tc>
          <w:tcPr>
            <w:tcW w:w="4253" w:type="dxa"/>
            <w:shd w:val="clear" w:color="auto" w:fill="D9D9D9" w:themeFill="background1" w:themeFillShade="D9"/>
          </w:tcPr>
          <w:p w14:paraId="4F6CCDE4" w14:textId="2F4F534E" w:rsidR="008F53B0" w:rsidRPr="00C37660" w:rsidRDefault="008F53B0" w:rsidP="002472C4">
            <w:pPr>
              <w:spacing w:line="276" w:lineRule="auto"/>
              <w:rPr>
                <w:rFonts w:asciiTheme="majorHAnsi" w:hAnsiTheme="majorHAnsi"/>
                <w:sz w:val="22"/>
                <w:szCs w:val="22"/>
              </w:rPr>
            </w:pPr>
            <w:r w:rsidRPr="008F53B0">
              <w:rPr>
                <w:rFonts w:asciiTheme="majorHAnsi" w:hAnsiTheme="majorHAnsi"/>
                <w:sz w:val="22"/>
                <w:szCs w:val="22"/>
              </w:rPr>
              <w:t xml:space="preserve">After </w:t>
            </w:r>
            <w:bookmarkStart w:id="0" w:name="_GoBack"/>
            <w:bookmarkEnd w:id="0"/>
            <w:r w:rsidR="00797A12">
              <w:rPr>
                <w:rFonts w:asciiTheme="majorHAnsi" w:hAnsiTheme="majorHAnsi"/>
                <w:sz w:val="22"/>
                <w:szCs w:val="22"/>
              </w:rPr>
              <w:t>candidate</w:t>
            </w:r>
            <w:r w:rsidRPr="008F53B0">
              <w:rPr>
                <w:rFonts w:asciiTheme="majorHAnsi" w:hAnsiTheme="majorHAnsi"/>
                <w:sz w:val="22"/>
                <w:szCs w:val="22"/>
              </w:rPr>
              <w:t>s refer to complex emotions—emotions that are unique to humans—supervisors tend to feel a sense of empathy or closeness. They tend to be more helpful</w:t>
            </w:r>
            <w:r>
              <w:rPr>
                <w:rFonts w:asciiTheme="majorHAnsi" w:hAnsiTheme="majorHAnsi"/>
                <w:sz w:val="22"/>
                <w:szCs w:val="22"/>
              </w:rPr>
              <w:t xml:space="preserve"> (Vaes, Paladino, &amp; Leyens, </w:t>
            </w:r>
            <w:r w:rsidRPr="008F53B0">
              <w:rPr>
                <w:rFonts w:asciiTheme="majorHAnsi" w:hAnsiTheme="majorHAnsi"/>
                <w:sz w:val="22"/>
                <w:szCs w:val="22"/>
              </w:rPr>
              <w:t xml:space="preserve">2002).  </w:t>
            </w:r>
          </w:p>
        </w:tc>
      </w:tr>
      <w:tr w:rsidR="008F53B0" w:rsidRPr="00C72BEC" w14:paraId="5A6AF9F2" w14:textId="77777777" w:rsidTr="008F53B0">
        <w:trPr>
          <w:trHeight w:val="943"/>
        </w:trPr>
        <w:tc>
          <w:tcPr>
            <w:tcW w:w="3935" w:type="dxa"/>
            <w:shd w:val="clear" w:color="auto" w:fill="D9D9D9" w:themeFill="background1" w:themeFillShade="D9"/>
          </w:tcPr>
          <w:p w14:paraId="65FE1680" w14:textId="233FF4E9" w:rsidR="008F53B0" w:rsidRDefault="008F53B0" w:rsidP="002472C4">
            <w:pPr>
              <w:spacing w:line="276" w:lineRule="auto"/>
              <w:rPr>
                <w:rFonts w:asciiTheme="majorHAnsi" w:hAnsiTheme="majorHAnsi"/>
                <w:sz w:val="22"/>
                <w:szCs w:val="22"/>
              </w:rPr>
            </w:pPr>
            <w:r w:rsidRPr="008F53B0">
              <w:rPr>
                <w:rFonts w:asciiTheme="majorHAnsi" w:hAnsiTheme="majorHAnsi"/>
                <w:sz w:val="22"/>
                <w:szCs w:val="22"/>
              </w:rPr>
              <w:lastRenderedPageBreak/>
              <w:t xml:space="preserve">Offer </w:t>
            </w:r>
            <w:r w:rsidRPr="008F53B0">
              <w:rPr>
                <w:rFonts w:asciiTheme="majorHAnsi" w:hAnsiTheme="majorHAnsi"/>
                <w:b/>
                <w:sz w:val="22"/>
                <w:szCs w:val="22"/>
              </w:rPr>
              <w:t>evidence of the extensive effort</w:t>
            </w:r>
            <w:r w:rsidRPr="008F53B0">
              <w:rPr>
                <w:rFonts w:asciiTheme="majorHAnsi" w:hAnsiTheme="majorHAnsi"/>
                <w:sz w:val="22"/>
                <w:szCs w:val="22"/>
              </w:rPr>
              <w:t xml:space="preserve"> you devoted to some task.  For example, if you need to recruit 100 participants, but recruited only 10 individuals, perhaps show your supervisor a list of all the people you contacted or all the websites you utilized.  Likewise, before each meeting, demonstrate that you have prepared and organized your questions carefully.</w:t>
            </w:r>
          </w:p>
        </w:tc>
        <w:tc>
          <w:tcPr>
            <w:tcW w:w="4253" w:type="dxa"/>
            <w:shd w:val="clear" w:color="auto" w:fill="D9D9D9" w:themeFill="background1" w:themeFillShade="D9"/>
          </w:tcPr>
          <w:p w14:paraId="5FB221E9" w14:textId="002D2833" w:rsidR="008F53B0" w:rsidRDefault="008F53B0" w:rsidP="002472C4">
            <w:pPr>
              <w:spacing w:line="276" w:lineRule="auto"/>
              <w:rPr>
                <w:rFonts w:asciiTheme="majorHAnsi" w:hAnsiTheme="majorHAnsi"/>
                <w:sz w:val="22"/>
                <w:szCs w:val="22"/>
              </w:rPr>
            </w:pPr>
            <w:r w:rsidRPr="008F53B0">
              <w:rPr>
                <w:rFonts w:asciiTheme="majorHAnsi" w:hAnsiTheme="majorHAnsi"/>
                <w:sz w:val="22"/>
                <w:szCs w:val="22"/>
              </w:rPr>
              <w:t>When supervisors become attuned to the effort you dedicated to some work, they are more inclined to evaluate this work more favorably, sometimes called effort justification</w:t>
            </w:r>
          </w:p>
        </w:tc>
      </w:tr>
      <w:tr w:rsidR="008F53B0" w:rsidRPr="00C72BEC" w14:paraId="36638F95" w14:textId="77777777" w:rsidTr="008F53B0">
        <w:trPr>
          <w:trHeight w:val="454"/>
        </w:trPr>
        <w:tc>
          <w:tcPr>
            <w:tcW w:w="3935" w:type="dxa"/>
            <w:shd w:val="clear" w:color="auto" w:fill="D9D9D9" w:themeFill="background1" w:themeFillShade="D9"/>
          </w:tcPr>
          <w:p w14:paraId="55039DEB" w14:textId="6352751C" w:rsidR="008F53B0" w:rsidRDefault="008F53B0" w:rsidP="002472C4">
            <w:pPr>
              <w:spacing w:line="276" w:lineRule="auto"/>
              <w:rPr>
                <w:rFonts w:asciiTheme="majorHAnsi" w:hAnsiTheme="majorHAnsi"/>
                <w:sz w:val="22"/>
                <w:szCs w:val="22"/>
              </w:rPr>
            </w:pPr>
            <w:r w:rsidRPr="008F53B0">
              <w:rPr>
                <w:rFonts w:asciiTheme="majorHAnsi" w:hAnsiTheme="majorHAnsi"/>
                <w:sz w:val="22"/>
                <w:szCs w:val="22"/>
              </w:rPr>
              <w:t>Whenever supervisors help you, stress the extent to which this assistance was valuable.  For example, if a supervisor proposes you should read a specific article, the next time you meet, you should indicate the extent to which you appreciated their suggest</w:t>
            </w:r>
            <w:r>
              <w:rPr>
                <w:rFonts w:asciiTheme="majorHAnsi" w:hAnsiTheme="majorHAnsi"/>
                <w:sz w:val="22"/>
                <w:szCs w:val="22"/>
              </w:rPr>
              <w:t>ion</w:t>
            </w:r>
            <w:r w:rsidRPr="008F53B0">
              <w:rPr>
                <w:rFonts w:asciiTheme="majorHAnsi" w:hAnsiTheme="majorHAnsi"/>
                <w:sz w:val="22"/>
                <w:szCs w:val="22"/>
              </w:rPr>
              <w:t xml:space="preserve"> and felt the article was helpful  </w:t>
            </w:r>
          </w:p>
        </w:tc>
        <w:tc>
          <w:tcPr>
            <w:tcW w:w="4253" w:type="dxa"/>
            <w:shd w:val="clear" w:color="auto" w:fill="D9D9D9" w:themeFill="background1" w:themeFillShade="D9"/>
          </w:tcPr>
          <w:p w14:paraId="06CE1485" w14:textId="1A896D3C" w:rsidR="008F53B0" w:rsidRDefault="008F53B0" w:rsidP="002472C4">
            <w:pPr>
              <w:spacing w:line="276" w:lineRule="auto"/>
              <w:rPr>
                <w:rFonts w:asciiTheme="majorHAnsi" w:hAnsiTheme="majorHAnsi"/>
                <w:sz w:val="22"/>
                <w:szCs w:val="22"/>
              </w:rPr>
            </w:pPr>
            <w:r w:rsidRPr="008F53B0">
              <w:rPr>
                <w:rFonts w:asciiTheme="majorHAnsi" w:hAnsiTheme="majorHAnsi"/>
                <w:sz w:val="22"/>
                <w:szCs w:val="22"/>
              </w:rPr>
              <w:t>Interestingly, when supervisors feel they have been helpful one time, they are more likely to be helpful on future occasions, consistent with a finding called the Benjamin Franklin effect</w:t>
            </w:r>
          </w:p>
        </w:tc>
      </w:tr>
      <w:tr w:rsidR="008F53B0" w:rsidRPr="00C72BEC" w14:paraId="5711691E" w14:textId="77777777" w:rsidTr="008F53B0">
        <w:trPr>
          <w:trHeight w:val="454"/>
        </w:trPr>
        <w:tc>
          <w:tcPr>
            <w:tcW w:w="3935" w:type="dxa"/>
            <w:shd w:val="clear" w:color="auto" w:fill="D9D9D9" w:themeFill="background1" w:themeFillShade="D9"/>
          </w:tcPr>
          <w:p w14:paraId="4A7B93FA" w14:textId="32861331" w:rsidR="008F53B0" w:rsidRPr="008F53B0" w:rsidRDefault="008F53B0" w:rsidP="002472C4">
            <w:pPr>
              <w:spacing w:line="276" w:lineRule="auto"/>
              <w:rPr>
                <w:rFonts w:asciiTheme="majorHAnsi" w:hAnsiTheme="majorHAnsi"/>
                <w:sz w:val="22"/>
                <w:szCs w:val="22"/>
              </w:rPr>
            </w:pPr>
            <w:r w:rsidRPr="008F53B0">
              <w:rPr>
                <w:rFonts w:asciiTheme="majorHAnsi" w:hAnsiTheme="majorHAnsi"/>
                <w:sz w:val="22"/>
                <w:szCs w:val="22"/>
              </w:rPr>
              <w:t xml:space="preserve">Whenever you request assistance, acknowledge the inconvenience of your request.  You might, for example, write an email “I know this request might be inconvenient, but could you skim these two pages I have written”.  </w:t>
            </w:r>
          </w:p>
        </w:tc>
        <w:tc>
          <w:tcPr>
            <w:tcW w:w="4253" w:type="dxa"/>
            <w:shd w:val="clear" w:color="auto" w:fill="D9D9D9" w:themeFill="background1" w:themeFillShade="D9"/>
          </w:tcPr>
          <w:p w14:paraId="01E8B26B" w14:textId="38351BCF" w:rsidR="008F53B0" w:rsidRPr="008F53B0" w:rsidRDefault="008F53B0" w:rsidP="002472C4">
            <w:pPr>
              <w:spacing w:line="276" w:lineRule="auto"/>
              <w:rPr>
                <w:rFonts w:asciiTheme="majorHAnsi" w:hAnsiTheme="majorHAnsi"/>
                <w:sz w:val="22"/>
                <w:szCs w:val="22"/>
              </w:rPr>
            </w:pPr>
            <w:r w:rsidRPr="008F53B0">
              <w:rPr>
                <w:rFonts w:asciiTheme="majorHAnsi" w:hAnsiTheme="majorHAnsi"/>
                <w:sz w:val="22"/>
                <w:szCs w:val="22"/>
              </w:rPr>
              <w:t>After people concede that a request is inconvenient, the other person is actually more inclined to fulfill this request</w:t>
            </w:r>
            <w:r>
              <w:rPr>
                <w:rFonts w:asciiTheme="majorHAnsi" w:hAnsiTheme="majorHAnsi"/>
                <w:sz w:val="22"/>
                <w:szCs w:val="22"/>
              </w:rPr>
              <w:t xml:space="preserve"> (Werner, Stoll, Birch, &amp; White, </w:t>
            </w:r>
            <w:r w:rsidRPr="008F53B0">
              <w:rPr>
                <w:rFonts w:asciiTheme="majorHAnsi" w:hAnsiTheme="majorHAnsi"/>
                <w:sz w:val="22"/>
                <w:szCs w:val="22"/>
              </w:rPr>
              <w:t>2002</w:t>
            </w:r>
            <w:r>
              <w:rPr>
                <w:rFonts w:asciiTheme="majorHAnsi" w:hAnsiTheme="majorHAnsi"/>
                <w:sz w:val="22"/>
                <w:szCs w:val="22"/>
              </w:rPr>
              <w:t>)</w:t>
            </w:r>
          </w:p>
        </w:tc>
      </w:tr>
    </w:tbl>
    <w:p w14:paraId="24881F3F"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6EEFF661"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54D44A51" w14:textId="77777777" w:rsidR="008F53B0" w:rsidRDefault="008F53B0" w:rsidP="008F53B0">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8F53B0" w:rsidRPr="000E1EAF" w14:paraId="370882D9" w14:textId="77777777" w:rsidTr="002472C4">
        <w:trPr>
          <w:trHeight w:val="313"/>
        </w:trPr>
        <w:tc>
          <w:tcPr>
            <w:tcW w:w="8188" w:type="dxa"/>
            <w:shd w:val="clear" w:color="auto" w:fill="B6DDE8" w:themeFill="accent5" w:themeFillTint="66"/>
          </w:tcPr>
          <w:p w14:paraId="6F33F345" w14:textId="0B08FAA1" w:rsidR="008F53B0" w:rsidRPr="000E1EAF" w:rsidRDefault="008F53B0" w:rsidP="008F53B0">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How to accommodate the preferences of supervisors</w:t>
            </w:r>
          </w:p>
        </w:tc>
      </w:tr>
    </w:tbl>
    <w:p w14:paraId="5C907E25" w14:textId="77777777" w:rsidR="008F53B0" w:rsidRPr="00BC54B6" w:rsidRDefault="008F53B0" w:rsidP="008F53B0">
      <w:pPr>
        <w:spacing w:line="276" w:lineRule="auto"/>
        <w:ind w:left="1985"/>
        <w:rPr>
          <w:rFonts w:asciiTheme="majorHAnsi" w:hAnsiTheme="majorHAnsi" w:cs="Arial"/>
          <w:noProof/>
          <w:color w:val="000000" w:themeColor="text1"/>
          <w:sz w:val="22"/>
          <w:szCs w:val="22"/>
        </w:rPr>
      </w:pPr>
    </w:p>
    <w:p w14:paraId="7398538E" w14:textId="77777777" w:rsidR="008F53B0" w:rsidRDefault="008F53B0" w:rsidP="008F53B0">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Pr="008F53B0">
        <w:rPr>
          <w:rFonts w:asciiTheme="majorHAnsi" w:hAnsiTheme="majorHAnsi" w:cs="Arial"/>
          <w:noProof/>
          <w:color w:val="000000" w:themeColor="text1"/>
          <w:sz w:val="22"/>
          <w:szCs w:val="22"/>
        </w:rPr>
        <w:t xml:space="preserve">One complication is the preferences of every supervisor—such as whether they prefer many short emails to one long email a week—are unique.  But, most supervisors do not realize their preferences are unique.  They assume you should know and accommodate these preferences.  </w:t>
      </w:r>
    </w:p>
    <w:p w14:paraId="3EFFDB57" w14:textId="65BF7EF4" w:rsidR="008F53B0" w:rsidRDefault="008F53B0" w:rsidP="008F53B0">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Pr="008F53B0">
        <w:rPr>
          <w:rFonts w:asciiTheme="majorHAnsi" w:hAnsiTheme="majorHAnsi" w:cs="Arial"/>
          <w:noProof/>
          <w:color w:val="000000" w:themeColor="text1"/>
          <w:sz w:val="22"/>
          <w:szCs w:val="22"/>
        </w:rPr>
        <w:t>So, during each meeting, perhaps ask one or two question</w:t>
      </w:r>
      <w:r>
        <w:rPr>
          <w:rFonts w:asciiTheme="majorHAnsi" w:hAnsiTheme="majorHAnsi" w:cs="Arial"/>
          <w:noProof/>
          <w:color w:val="000000" w:themeColor="text1"/>
          <w:sz w:val="22"/>
          <w:szCs w:val="22"/>
        </w:rPr>
        <w:t>s to clarify their preferences. If possible, however, do not</w:t>
      </w:r>
      <w:r w:rsidRPr="008F53B0">
        <w:rPr>
          <w:rFonts w:asciiTheme="majorHAnsi" w:hAnsiTheme="majorHAnsi" w:cs="Arial"/>
          <w:noProof/>
          <w:color w:val="000000" w:themeColor="text1"/>
          <w:sz w:val="22"/>
          <w:szCs w:val="22"/>
        </w:rPr>
        <w:t xml:space="preserve"> inundate supervisors with too many of these questions</w:t>
      </w:r>
      <w:r>
        <w:rPr>
          <w:rFonts w:asciiTheme="majorHAnsi" w:hAnsiTheme="majorHAnsi" w:cs="Arial"/>
          <w:noProof/>
          <w:color w:val="000000" w:themeColor="text1"/>
          <w:sz w:val="22"/>
          <w:szCs w:val="22"/>
        </w:rPr>
        <w:t xml:space="preserve">; </w:t>
      </w:r>
      <w:r>
        <w:rPr>
          <w:rFonts w:asciiTheme="majorHAnsi" w:hAnsiTheme="majorHAnsi" w:cs="Arial"/>
          <w:noProof/>
          <w:color w:val="000000" w:themeColor="text1"/>
          <w:sz w:val="22"/>
          <w:szCs w:val="22"/>
        </w:rPr>
        <w:lastRenderedPageBreak/>
        <w:t xml:space="preserve">otherwise, they might feel manipulated or judged.  </w:t>
      </w:r>
      <w:r w:rsidRPr="008F53B0">
        <w:rPr>
          <w:rFonts w:asciiTheme="majorHAnsi" w:hAnsiTheme="majorHAnsi" w:cs="Arial"/>
          <w:noProof/>
          <w:color w:val="000000" w:themeColor="text1"/>
          <w:sz w:val="22"/>
          <w:szCs w:val="22"/>
        </w:rPr>
        <w:t>Here ar</w:t>
      </w:r>
      <w:r>
        <w:rPr>
          <w:rFonts w:asciiTheme="majorHAnsi" w:hAnsiTheme="majorHAnsi" w:cs="Arial"/>
          <w:noProof/>
          <w:color w:val="000000" w:themeColor="text1"/>
          <w:sz w:val="22"/>
          <w:szCs w:val="22"/>
        </w:rPr>
        <w:t>e some examples of questions you could ask.</w:t>
      </w:r>
    </w:p>
    <w:p w14:paraId="4036FFB8"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3F07A17B"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1AC643A6"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7117A60C" w14:textId="77777777" w:rsidR="008F53B0" w:rsidRPr="00C72BEC" w:rsidRDefault="008F53B0" w:rsidP="008F53B0">
      <w:pPr>
        <w:spacing w:line="276" w:lineRule="auto"/>
        <w:ind w:left="1985"/>
        <w:rPr>
          <w:rFonts w:asciiTheme="majorHAnsi" w:hAnsiTheme="majorHAnsi" w:cs="Arial"/>
          <w:noProof/>
          <w:color w:val="000000" w:themeColor="text1"/>
          <w:sz w:val="22"/>
          <w:szCs w:val="22"/>
        </w:rPr>
      </w:pPr>
    </w:p>
    <w:tbl>
      <w:tblPr>
        <w:tblStyle w:val="TableGrid"/>
        <w:tblW w:w="7904"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7904"/>
      </w:tblGrid>
      <w:tr w:rsidR="008F53B0" w:rsidRPr="00C72BEC" w14:paraId="1C335913" w14:textId="77777777" w:rsidTr="008F53B0">
        <w:trPr>
          <w:trHeight w:val="327"/>
        </w:trPr>
        <w:tc>
          <w:tcPr>
            <w:tcW w:w="7904" w:type="dxa"/>
            <w:shd w:val="clear" w:color="auto" w:fill="B6DDE8" w:themeFill="accent5" w:themeFillTint="66"/>
          </w:tcPr>
          <w:p w14:paraId="3349FB8B" w14:textId="72505B74" w:rsidR="008F53B0" w:rsidRPr="00C72BEC" w:rsidRDefault="008F53B0" w:rsidP="002472C4">
            <w:pPr>
              <w:spacing w:line="276" w:lineRule="auto"/>
              <w:jc w:val="center"/>
              <w:rPr>
                <w:rFonts w:asciiTheme="majorHAnsi" w:hAnsiTheme="majorHAnsi"/>
                <w:b/>
                <w:sz w:val="22"/>
                <w:szCs w:val="22"/>
                <w:lang w:val="en-AU"/>
              </w:rPr>
            </w:pPr>
            <w:r>
              <w:rPr>
                <w:rFonts w:asciiTheme="majorHAnsi" w:hAnsiTheme="majorHAnsi"/>
                <w:sz w:val="22"/>
                <w:szCs w:val="22"/>
              </w:rPr>
              <w:t>Questions you could ask over time</w:t>
            </w:r>
          </w:p>
        </w:tc>
      </w:tr>
      <w:tr w:rsidR="008F53B0" w:rsidRPr="00C72BEC" w14:paraId="5398F092" w14:textId="77777777" w:rsidTr="008F53B0">
        <w:trPr>
          <w:trHeight w:val="384"/>
        </w:trPr>
        <w:tc>
          <w:tcPr>
            <w:tcW w:w="7904" w:type="dxa"/>
            <w:shd w:val="clear" w:color="auto" w:fill="D9D9D9" w:themeFill="background1" w:themeFillShade="D9"/>
          </w:tcPr>
          <w:p w14:paraId="78ECF65B" w14:textId="120BA789" w:rsidR="008F53B0" w:rsidRPr="00C37660" w:rsidRDefault="008F53B0" w:rsidP="002472C4">
            <w:pPr>
              <w:spacing w:line="276" w:lineRule="auto"/>
              <w:rPr>
                <w:rFonts w:asciiTheme="majorHAnsi" w:hAnsiTheme="majorHAnsi"/>
                <w:sz w:val="22"/>
                <w:szCs w:val="22"/>
              </w:rPr>
            </w:pPr>
            <w:r w:rsidRPr="008F53B0">
              <w:rPr>
                <w:rFonts w:asciiTheme="majorHAnsi" w:hAnsiTheme="majorHAnsi"/>
                <w:sz w:val="22"/>
                <w:szCs w:val="22"/>
              </w:rPr>
              <w:t xml:space="preserve">Do you prefer regular meetings—or </w:t>
            </w:r>
            <w:r>
              <w:rPr>
                <w:rFonts w:asciiTheme="majorHAnsi" w:hAnsiTheme="majorHAnsi"/>
                <w:sz w:val="22"/>
                <w:szCs w:val="22"/>
              </w:rPr>
              <w:t xml:space="preserve">would you prefer </w:t>
            </w:r>
            <w:r w:rsidRPr="008F53B0">
              <w:rPr>
                <w:rFonts w:asciiTheme="majorHAnsi" w:hAnsiTheme="majorHAnsi"/>
                <w:sz w:val="22"/>
                <w:szCs w:val="22"/>
              </w:rPr>
              <w:t>me to organize meetings when needed?</w:t>
            </w:r>
          </w:p>
        </w:tc>
      </w:tr>
      <w:tr w:rsidR="008F53B0" w:rsidRPr="00C72BEC" w14:paraId="3C67E518" w14:textId="77777777" w:rsidTr="008F53B0">
        <w:trPr>
          <w:trHeight w:val="384"/>
        </w:trPr>
        <w:tc>
          <w:tcPr>
            <w:tcW w:w="7904" w:type="dxa"/>
            <w:shd w:val="clear" w:color="auto" w:fill="D9D9D9" w:themeFill="background1" w:themeFillShade="D9"/>
          </w:tcPr>
          <w:p w14:paraId="05BCF0A0" w14:textId="1C5735ED" w:rsidR="008F53B0" w:rsidRPr="00C37660" w:rsidRDefault="008F53B0" w:rsidP="002472C4">
            <w:pPr>
              <w:spacing w:line="276" w:lineRule="auto"/>
              <w:rPr>
                <w:rFonts w:asciiTheme="majorHAnsi" w:hAnsiTheme="majorHAnsi"/>
                <w:sz w:val="22"/>
                <w:szCs w:val="22"/>
              </w:rPr>
            </w:pPr>
            <w:r w:rsidRPr="008F53B0">
              <w:rPr>
                <w:rFonts w:asciiTheme="majorHAnsi" w:hAnsiTheme="majorHAnsi"/>
                <w:sz w:val="22"/>
                <w:szCs w:val="22"/>
              </w:rPr>
              <w:t>If I need to ask several questions over email, do you prefer me to send each question in a separate email or send longer emails?</w:t>
            </w:r>
          </w:p>
        </w:tc>
      </w:tr>
      <w:tr w:rsidR="008F53B0" w:rsidRPr="00C72BEC" w14:paraId="511233F5" w14:textId="77777777" w:rsidTr="008F53B0">
        <w:trPr>
          <w:trHeight w:val="384"/>
        </w:trPr>
        <w:tc>
          <w:tcPr>
            <w:tcW w:w="7904" w:type="dxa"/>
            <w:shd w:val="clear" w:color="auto" w:fill="D9D9D9" w:themeFill="background1" w:themeFillShade="D9"/>
          </w:tcPr>
          <w:p w14:paraId="5D6399DA" w14:textId="44B7B089" w:rsidR="008F53B0" w:rsidRPr="00C37660" w:rsidRDefault="008F53B0" w:rsidP="002472C4">
            <w:pPr>
              <w:spacing w:line="276" w:lineRule="auto"/>
              <w:rPr>
                <w:rFonts w:asciiTheme="majorHAnsi" w:hAnsiTheme="majorHAnsi"/>
                <w:sz w:val="22"/>
                <w:szCs w:val="22"/>
              </w:rPr>
            </w:pPr>
            <w:r w:rsidRPr="008F53B0">
              <w:rPr>
                <w:rFonts w:asciiTheme="majorHAnsi" w:hAnsiTheme="majorHAnsi"/>
                <w:sz w:val="22"/>
                <w:szCs w:val="22"/>
              </w:rPr>
              <w:t>When I email other stakeholders, such as organizations, would you prefer I copy you in?</w:t>
            </w:r>
          </w:p>
        </w:tc>
      </w:tr>
      <w:tr w:rsidR="008F53B0" w:rsidRPr="00C72BEC" w14:paraId="666E2BEE" w14:textId="77777777" w:rsidTr="008F53B0">
        <w:trPr>
          <w:trHeight w:val="384"/>
        </w:trPr>
        <w:tc>
          <w:tcPr>
            <w:tcW w:w="7904" w:type="dxa"/>
            <w:shd w:val="clear" w:color="auto" w:fill="D9D9D9" w:themeFill="background1" w:themeFillShade="D9"/>
          </w:tcPr>
          <w:p w14:paraId="7F25C11B" w14:textId="4A2E1A9B" w:rsidR="008F53B0" w:rsidRPr="00C37660" w:rsidRDefault="008F53B0" w:rsidP="002472C4">
            <w:pPr>
              <w:spacing w:line="276" w:lineRule="auto"/>
              <w:rPr>
                <w:rFonts w:asciiTheme="majorHAnsi" w:hAnsiTheme="majorHAnsi"/>
                <w:sz w:val="22"/>
                <w:szCs w:val="22"/>
              </w:rPr>
            </w:pPr>
            <w:r w:rsidRPr="008F53B0">
              <w:rPr>
                <w:rFonts w:asciiTheme="majorHAnsi" w:hAnsiTheme="majorHAnsi"/>
                <w:sz w:val="22"/>
                <w:szCs w:val="22"/>
              </w:rPr>
              <w:t>How many weeks do you need to correct drafts—like a research proposal?  Would you like me to warn you in advance if I am planning to send you a draft?</w:t>
            </w:r>
          </w:p>
        </w:tc>
      </w:tr>
    </w:tbl>
    <w:p w14:paraId="0F73ADA6"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72A9C72D"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375B5C50" w14:textId="231A0EBA" w:rsidR="008F53B0" w:rsidRPr="008F53B0" w:rsidRDefault="008F53B0" w:rsidP="008F53B0">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Pr="008F53B0">
        <w:rPr>
          <w:rFonts w:asciiTheme="majorHAnsi" w:hAnsiTheme="majorHAnsi" w:cs="Arial"/>
          <w:noProof/>
          <w:color w:val="000000" w:themeColor="text1"/>
          <w:sz w:val="22"/>
          <w:szCs w:val="22"/>
        </w:rPr>
        <w:t>Some supervisors, however, are oblivious to their preferences.  Instead, you might need to observe their characteristics and respond accordingly.  For example</w:t>
      </w:r>
    </w:p>
    <w:p w14:paraId="46F13F01"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p>
    <w:p w14:paraId="300AF051" w14:textId="682D1B3A" w:rsidR="008F53B0" w:rsidRPr="008F53B0" w:rsidRDefault="008F53B0" w:rsidP="008F53B0">
      <w:pPr>
        <w:pStyle w:val="ListParagraph"/>
        <w:numPr>
          <w:ilvl w:val="0"/>
          <w:numId w:val="33"/>
        </w:numPr>
        <w:spacing w:line="276" w:lineRule="auto"/>
        <w:rPr>
          <w:rFonts w:asciiTheme="majorHAnsi" w:hAnsiTheme="majorHAnsi" w:cs="Arial"/>
          <w:noProof/>
          <w:color w:val="000000" w:themeColor="text1"/>
          <w:sz w:val="22"/>
          <w:szCs w:val="22"/>
        </w:rPr>
      </w:pPr>
      <w:r w:rsidRPr="008F53B0">
        <w:rPr>
          <w:rFonts w:asciiTheme="majorHAnsi" w:hAnsiTheme="majorHAnsi" w:cs="Arial"/>
          <w:noProof/>
          <w:color w:val="000000" w:themeColor="text1"/>
          <w:sz w:val="22"/>
          <w:szCs w:val="22"/>
        </w:rPr>
        <w:t xml:space="preserve">If your supervisor appears to be quite a dominating, assertive character—a person who likes to decide which topics to discuss rather than respond </w:t>
      </w:r>
      <w:r>
        <w:rPr>
          <w:rFonts w:asciiTheme="majorHAnsi" w:hAnsiTheme="majorHAnsi" w:cs="Arial"/>
          <w:noProof/>
          <w:color w:val="000000" w:themeColor="text1"/>
          <w:sz w:val="22"/>
          <w:szCs w:val="22"/>
        </w:rPr>
        <w:t>to your cues or preferences—</w:t>
      </w:r>
      <w:r w:rsidRPr="008F53B0">
        <w:rPr>
          <w:rFonts w:asciiTheme="majorHAnsi" w:hAnsiTheme="majorHAnsi" w:cs="Arial"/>
          <w:noProof/>
          <w:color w:val="000000" w:themeColor="text1"/>
          <w:sz w:val="22"/>
          <w:szCs w:val="22"/>
        </w:rPr>
        <w:t>you should</w:t>
      </w:r>
      <w:r>
        <w:rPr>
          <w:rFonts w:asciiTheme="majorHAnsi" w:hAnsiTheme="majorHAnsi" w:cs="Arial"/>
          <w:noProof/>
          <w:color w:val="000000" w:themeColor="text1"/>
          <w:sz w:val="22"/>
          <w:szCs w:val="22"/>
        </w:rPr>
        <w:t xml:space="preserve"> then</w:t>
      </w:r>
      <w:r w:rsidRPr="008F53B0">
        <w:rPr>
          <w:rFonts w:asciiTheme="majorHAnsi" w:hAnsiTheme="majorHAnsi" w:cs="Arial"/>
          <w:noProof/>
          <w:color w:val="000000" w:themeColor="text1"/>
          <w:sz w:val="22"/>
          <w:szCs w:val="22"/>
        </w:rPr>
        <w:t xml:space="preserve"> behave more submissively.  You might answer their questions rather than set the agenda.  You might pose questions rather than question this person explicitly.</w:t>
      </w:r>
    </w:p>
    <w:p w14:paraId="2EB21CEF" w14:textId="63CF1AAF" w:rsidR="008F53B0" w:rsidRPr="008F53B0" w:rsidRDefault="008F53B0" w:rsidP="008F53B0">
      <w:pPr>
        <w:pStyle w:val="ListParagraph"/>
        <w:numPr>
          <w:ilvl w:val="0"/>
          <w:numId w:val="33"/>
        </w:numPr>
        <w:spacing w:line="276" w:lineRule="auto"/>
        <w:rPr>
          <w:rFonts w:asciiTheme="majorHAnsi" w:hAnsiTheme="majorHAnsi" w:cs="Arial"/>
          <w:noProof/>
          <w:color w:val="000000" w:themeColor="text1"/>
          <w:sz w:val="22"/>
          <w:szCs w:val="22"/>
        </w:rPr>
      </w:pPr>
      <w:r w:rsidRPr="008F53B0">
        <w:rPr>
          <w:rFonts w:asciiTheme="majorHAnsi" w:hAnsiTheme="majorHAnsi" w:cs="Arial"/>
          <w:noProof/>
          <w:color w:val="000000" w:themeColor="text1"/>
          <w:sz w:val="22"/>
          <w:szCs w:val="22"/>
        </w:rPr>
        <w:t>In contrast, if your supervi</w:t>
      </w:r>
      <w:r>
        <w:rPr>
          <w:rFonts w:asciiTheme="majorHAnsi" w:hAnsiTheme="majorHAnsi" w:cs="Arial"/>
          <w:noProof/>
          <w:color w:val="000000" w:themeColor="text1"/>
          <w:sz w:val="22"/>
          <w:szCs w:val="22"/>
        </w:rPr>
        <w:t xml:space="preserve">sor appears to be more reserved, </w:t>
      </w:r>
      <w:r w:rsidRPr="008F53B0">
        <w:rPr>
          <w:rFonts w:asciiTheme="majorHAnsi" w:hAnsiTheme="majorHAnsi" w:cs="Arial"/>
          <w:noProof/>
          <w:color w:val="000000" w:themeColor="text1"/>
          <w:sz w:val="22"/>
          <w:szCs w:val="22"/>
        </w:rPr>
        <w:t xml:space="preserve">you could behave more assertively.  You could set the agenda and decide which topics to discuss, for example. </w:t>
      </w:r>
    </w:p>
    <w:p w14:paraId="020CB792"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r w:rsidRPr="008F53B0">
        <w:rPr>
          <w:rFonts w:asciiTheme="majorHAnsi" w:hAnsiTheme="majorHAnsi" w:cs="Arial"/>
          <w:noProof/>
          <w:color w:val="000000" w:themeColor="text1"/>
          <w:sz w:val="22"/>
          <w:szCs w:val="22"/>
        </w:rPr>
        <w:t xml:space="preserve">  </w:t>
      </w:r>
    </w:p>
    <w:p w14:paraId="3CEB1F1A" w14:textId="2D68B44B" w:rsidR="008F53B0" w:rsidRPr="008F53B0" w:rsidRDefault="008F53B0" w:rsidP="008F53B0">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r>
      <w:r w:rsidRPr="008F53B0">
        <w:rPr>
          <w:rFonts w:asciiTheme="majorHAnsi" w:hAnsiTheme="majorHAnsi" w:cs="Arial"/>
          <w:noProof/>
          <w:color w:val="000000" w:themeColor="text1"/>
          <w:sz w:val="22"/>
          <w:szCs w:val="22"/>
        </w:rPr>
        <w:t>As research shows, dominating characters interact more effectively with more deferential, reserved people. In contrast, reserved people often interact more effectively with slightly dominating characters.  When two dominant people interact, they often experience a sense of conflict; when two more reserved people interact, the conversatio</w:t>
      </w:r>
      <w:r>
        <w:rPr>
          <w:rFonts w:asciiTheme="majorHAnsi" w:hAnsiTheme="majorHAnsi" w:cs="Arial"/>
          <w:noProof/>
          <w:color w:val="000000" w:themeColor="text1"/>
          <w:sz w:val="22"/>
          <w:szCs w:val="22"/>
        </w:rPr>
        <w:t xml:space="preserve">n is often stilted and labored (Tiedens &amp; Fragale, </w:t>
      </w:r>
      <w:r w:rsidRPr="008F53B0">
        <w:rPr>
          <w:rFonts w:asciiTheme="majorHAnsi" w:hAnsiTheme="majorHAnsi" w:cs="Arial"/>
          <w:noProof/>
          <w:color w:val="000000" w:themeColor="text1"/>
          <w:sz w:val="22"/>
          <w:szCs w:val="22"/>
        </w:rPr>
        <w:t>2003</w:t>
      </w:r>
      <w:r>
        <w:rPr>
          <w:rFonts w:asciiTheme="majorHAnsi" w:hAnsiTheme="majorHAnsi" w:cs="Arial"/>
          <w:noProof/>
          <w:color w:val="000000" w:themeColor="text1"/>
          <w:sz w:val="22"/>
          <w:szCs w:val="22"/>
        </w:rPr>
        <w:t>)</w:t>
      </w:r>
      <w:r w:rsidRPr="008F53B0">
        <w:rPr>
          <w:rFonts w:asciiTheme="majorHAnsi" w:hAnsiTheme="majorHAnsi" w:cs="Arial"/>
          <w:noProof/>
          <w:color w:val="000000" w:themeColor="text1"/>
          <w:sz w:val="22"/>
          <w:szCs w:val="22"/>
        </w:rPr>
        <w:t xml:space="preserve"> </w:t>
      </w:r>
    </w:p>
    <w:p w14:paraId="55F84DFC" w14:textId="77777777" w:rsidR="005A0552" w:rsidRDefault="005A0552" w:rsidP="00501F3C">
      <w:pPr>
        <w:spacing w:line="276" w:lineRule="auto"/>
        <w:ind w:left="1985"/>
        <w:rPr>
          <w:rFonts w:asciiTheme="majorHAnsi" w:hAnsiTheme="majorHAnsi" w:cs="Arial"/>
          <w:noProof/>
          <w:color w:val="000000" w:themeColor="text1"/>
          <w:sz w:val="22"/>
          <w:szCs w:val="22"/>
        </w:rPr>
      </w:pPr>
    </w:p>
    <w:p w14:paraId="450460CE" w14:textId="77777777" w:rsidR="005A0552" w:rsidRDefault="005A0552" w:rsidP="004064E9">
      <w:pPr>
        <w:spacing w:line="276" w:lineRule="auto"/>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5A0552" w:rsidRPr="000E1EAF" w14:paraId="040F465C" w14:textId="77777777" w:rsidTr="002472C4">
        <w:trPr>
          <w:trHeight w:val="313"/>
        </w:trPr>
        <w:tc>
          <w:tcPr>
            <w:tcW w:w="8188" w:type="dxa"/>
            <w:shd w:val="clear" w:color="auto" w:fill="B6DDE8" w:themeFill="accent5" w:themeFillTint="66"/>
          </w:tcPr>
          <w:p w14:paraId="5402A20A" w14:textId="3D6B85FC" w:rsidR="005A0552" w:rsidRPr="000E1EAF" w:rsidRDefault="005A0552" w:rsidP="002472C4">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lastRenderedPageBreak/>
              <w:t>Responses to behaviors you perceive as unacceptable</w:t>
            </w:r>
          </w:p>
        </w:tc>
      </w:tr>
    </w:tbl>
    <w:p w14:paraId="590ADA0A" w14:textId="77777777" w:rsidR="005A0552" w:rsidRDefault="005A0552" w:rsidP="005A0552">
      <w:pPr>
        <w:spacing w:line="276" w:lineRule="auto"/>
        <w:ind w:left="1985"/>
        <w:rPr>
          <w:rFonts w:asciiTheme="majorHAnsi" w:hAnsiTheme="majorHAnsi" w:cs="Arial"/>
          <w:noProof/>
          <w:color w:val="000000" w:themeColor="text1"/>
          <w:sz w:val="22"/>
          <w:szCs w:val="22"/>
        </w:rPr>
      </w:pPr>
    </w:p>
    <w:p w14:paraId="60FFF5F4" w14:textId="00188B4E" w:rsidR="005A0552" w:rsidRPr="00BC54B6" w:rsidRDefault="005A0552" w:rsidP="005A0552">
      <w:pPr>
        <w:spacing w:line="276" w:lineRule="auto"/>
        <w:ind w:left="1985"/>
        <w:rPr>
          <w:rFonts w:asciiTheme="majorHAnsi" w:hAnsiTheme="majorHAnsi" w:cs="Arial"/>
          <w:noProof/>
          <w:color w:val="000000" w:themeColor="text1"/>
          <w:sz w:val="22"/>
          <w:szCs w:val="22"/>
        </w:rPr>
      </w:pPr>
      <w:r>
        <w:rPr>
          <w:rFonts w:asciiTheme="majorHAnsi" w:hAnsiTheme="majorHAnsi" w:cs="Arial"/>
          <w:noProof/>
          <w:color w:val="000000" w:themeColor="text1"/>
          <w:sz w:val="22"/>
          <w:szCs w:val="22"/>
        </w:rPr>
        <w:tab/>
        <w:t xml:space="preserve">Whenever you feel the behavior of your supervisor is unacceptable or unhelpful, you need to decide how to respond.  The following table presents some options that are available to you.  This table also presents some options that tend to be ineffective or even detrimental </w:t>
      </w:r>
    </w:p>
    <w:p w14:paraId="3019A30B" w14:textId="77777777" w:rsidR="005A0552" w:rsidRPr="00C72BEC" w:rsidRDefault="005A0552" w:rsidP="005A0552">
      <w:pPr>
        <w:spacing w:line="276" w:lineRule="auto"/>
        <w:ind w:left="1985"/>
        <w:rPr>
          <w:rFonts w:asciiTheme="majorHAnsi" w:hAnsiTheme="majorHAnsi" w:cs="Arial"/>
          <w:noProof/>
          <w:color w:val="000000" w:themeColor="text1"/>
          <w:sz w:val="22"/>
          <w:szCs w:val="22"/>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160"/>
        <w:gridCol w:w="4270"/>
      </w:tblGrid>
      <w:tr w:rsidR="005A0552" w:rsidRPr="00C72BEC" w14:paraId="6444871A" w14:textId="59A52A97" w:rsidTr="005A0552">
        <w:trPr>
          <w:trHeight w:val="327"/>
        </w:trPr>
        <w:tc>
          <w:tcPr>
            <w:tcW w:w="4160" w:type="dxa"/>
            <w:shd w:val="clear" w:color="auto" w:fill="B6DDE8" w:themeFill="accent5" w:themeFillTint="66"/>
          </w:tcPr>
          <w:p w14:paraId="36D20973" w14:textId="77777777" w:rsidR="005A0552" w:rsidRDefault="005A0552" w:rsidP="002472C4">
            <w:pPr>
              <w:spacing w:line="276" w:lineRule="auto"/>
              <w:jc w:val="center"/>
              <w:rPr>
                <w:rFonts w:asciiTheme="majorHAnsi" w:hAnsiTheme="majorHAnsi"/>
                <w:sz w:val="22"/>
                <w:szCs w:val="22"/>
              </w:rPr>
            </w:pPr>
            <w:r>
              <w:rPr>
                <w:rFonts w:asciiTheme="majorHAnsi" w:hAnsiTheme="majorHAnsi"/>
                <w:sz w:val="22"/>
                <w:szCs w:val="22"/>
              </w:rPr>
              <w:t xml:space="preserve">Suitable responses to </w:t>
            </w:r>
          </w:p>
          <w:p w14:paraId="6290B389" w14:textId="32C159B8" w:rsidR="005A0552" w:rsidRPr="00C72BEC" w:rsidRDefault="005A0552" w:rsidP="002472C4">
            <w:pPr>
              <w:spacing w:line="276" w:lineRule="auto"/>
              <w:jc w:val="center"/>
              <w:rPr>
                <w:rFonts w:asciiTheme="majorHAnsi" w:hAnsiTheme="majorHAnsi"/>
                <w:b/>
                <w:sz w:val="22"/>
                <w:szCs w:val="22"/>
                <w:lang w:val="en-AU"/>
              </w:rPr>
            </w:pPr>
            <w:r>
              <w:rPr>
                <w:rFonts w:asciiTheme="majorHAnsi" w:hAnsiTheme="majorHAnsi"/>
                <w:sz w:val="22"/>
                <w:szCs w:val="22"/>
              </w:rPr>
              <w:t>unacceptable or unhelpful behaviors</w:t>
            </w:r>
          </w:p>
        </w:tc>
        <w:tc>
          <w:tcPr>
            <w:tcW w:w="4270" w:type="dxa"/>
            <w:shd w:val="clear" w:color="auto" w:fill="B6DDE8" w:themeFill="accent5" w:themeFillTint="66"/>
          </w:tcPr>
          <w:p w14:paraId="5365AE41" w14:textId="71723FF8" w:rsidR="005A0552" w:rsidRDefault="005A0552" w:rsidP="005A0552">
            <w:pPr>
              <w:spacing w:line="276" w:lineRule="auto"/>
              <w:jc w:val="center"/>
              <w:rPr>
                <w:rFonts w:asciiTheme="majorHAnsi" w:hAnsiTheme="majorHAnsi"/>
                <w:sz w:val="22"/>
                <w:szCs w:val="22"/>
              </w:rPr>
            </w:pPr>
            <w:r>
              <w:rPr>
                <w:rFonts w:asciiTheme="majorHAnsi" w:hAnsiTheme="majorHAnsi"/>
                <w:sz w:val="22"/>
                <w:szCs w:val="22"/>
              </w:rPr>
              <w:t xml:space="preserve">Unsuitable responses to </w:t>
            </w:r>
          </w:p>
          <w:p w14:paraId="305FC696" w14:textId="7EDAC342" w:rsidR="005A0552" w:rsidRDefault="005A0552" w:rsidP="005A0552">
            <w:pPr>
              <w:spacing w:line="276" w:lineRule="auto"/>
              <w:jc w:val="center"/>
              <w:rPr>
                <w:rFonts w:asciiTheme="majorHAnsi" w:hAnsiTheme="majorHAnsi"/>
                <w:sz w:val="22"/>
                <w:szCs w:val="22"/>
              </w:rPr>
            </w:pPr>
            <w:r>
              <w:rPr>
                <w:rFonts w:asciiTheme="majorHAnsi" w:hAnsiTheme="majorHAnsi"/>
                <w:sz w:val="22"/>
                <w:szCs w:val="22"/>
              </w:rPr>
              <w:t>unacceptable or unhelpful behaviors</w:t>
            </w:r>
          </w:p>
        </w:tc>
      </w:tr>
      <w:tr w:rsidR="005A0552" w:rsidRPr="00C72BEC" w14:paraId="7B1C34DB" w14:textId="65523943" w:rsidTr="005A0552">
        <w:trPr>
          <w:trHeight w:val="384"/>
        </w:trPr>
        <w:tc>
          <w:tcPr>
            <w:tcW w:w="4160" w:type="dxa"/>
            <w:shd w:val="clear" w:color="auto" w:fill="D9D9D9" w:themeFill="background1" w:themeFillShade="D9"/>
          </w:tcPr>
          <w:p w14:paraId="33FFE5B6" w14:textId="09E5868B" w:rsidR="005A0552" w:rsidRPr="00C37660" w:rsidRDefault="005A0552" w:rsidP="005A0552">
            <w:pPr>
              <w:spacing w:line="276" w:lineRule="auto"/>
              <w:rPr>
                <w:rFonts w:asciiTheme="majorHAnsi" w:hAnsiTheme="majorHAnsi"/>
                <w:sz w:val="22"/>
                <w:szCs w:val="22"/>
              </w:rPr>
            </w:pPr>
            <w:r>
              <w:rPr>
                <w:rFonts w:asciiTheme="majorHAnsi" w:hAnsiTheme="majorHAnsi"/>
                <w:sz w:val="22"/>
                <w:szCs w:val="22"/>
              </w:rPr>
              <w:t>If supervisors are defensive, refer to your feelings or intuitions rather than attempt to construct watertight arguments.  You might say “My intuition this approach might not work for me.  I feel I might not be as motivated if I apply this approach”</w:t>
            </w:r>
          </w:p>
        </w:tc>
        <w:tc>
          <w:tcPr>
            <w:tcW w:w="4270" w:type="dxa"/>
            <w:shd w:val="clear" w:color="auto" w:fill="D9D9D9" w:themeFill="background1" w:themeFillShade="D9"/>
          </w:tcPr>
          <w:p w14:paraId="1E6BB834" w14:textId="6AF9DA1E" w:rsidR="005A0552" w:rsidRPr="00C37660" w:rsidRDefault="005A0552" w:rsidP="002472C4">
            <w:pPr>
              <w:spacing w:line="276" w:lineRule="auto"/>
              <w:rPr>
                <w:rFonts w:asciiTheme="majorHAnsi" w:hAnsiTheme="majorHAnsi"/>
                <w:sz w:val="22"/>
                <w:szCs w:val="22"/>
              </w:rPr>
            </w:pPr>
            <w:r>
              <w:rPr>
                <w:rFonts w:asciiTheme="majorHAnsi" w:hAnsiTheme="majorHAnsi"/>
                <w:sz w:val="22"/>
                <w:szCs w:val="22"/>
              </w:rPr>
              <w:t xml:space="preserve">If supervisors are defensive, they do not respond as well as you might predict to rational arguments.  These arguments often amplify defensive reactions—a phenomenon called psychological reactance.  </w:t>
            </w:r>
          </w:p>
        </w:tc>
      </w:tr>
      <w:tr w:rsidR="001748D5" w:rsidRPr="00C72BEC" w14:paraId="7B7E3C00" w14:textId="77777777" w:rsidTr="005A0552">
        <w:trPr>
          <w:trHeight w:val="384"/>
        </w:trPr>
        <w:tc>
          <w:tcPr>
            <w:tcW w:w="4160" w:type="dxa"/>
            <w:shd w:val="clear" w:color="auto" w:fill="D9D9D9" w:themeFill="background1" w:themeFillShade="D9"/>
          </w:tcPr>
          <w:p w14:paraId="75ACCBE8" w14:textId="0D755521" w:rsidR="001748D5" w:rsidRDefault="001748D5" w:rsidP="005A0552">
            <w:pPr>
              <w:spacing w:line="276" w:lineRule="auto"/>
              <w:rPr>
                <w:rFonts w:asciiTheme="majorHAnsi" w:hAnsiTheme="majorHAnsi"/>
                <w:sz w:val="22"/>
                <w:szCs w:val="22"/>
              </w:rPr>
            </w:pPr>
            <w:r>
              <w:rPr>
                <w:rFonts w:asciiTheme="majorHAnsi" w:hAnsiTheme="majorHAnsi"/>
                <w:sz w:val="22"/>
                <w:szCs w:val="22"/>
              </w:rPr>
              <w:t xml:space="preserve">During a meeting with this supervisor, describe some of the feelings you are experiencing, but without criticizing this person.  Prompt this supervisor to consider how he or she might respond in this circumstance.  You could say “I’m feeling like I’m bit lost at the moment?  How would you have responded in this situation? </w:t>
            </w:r>
          </w:p>
        </w:tc>
        <w:tc>
          <w:tcPr>
            <w:tcW w:w="4270" w:type="dxa"/>
            <w:shd w:val="clear" w:color="auto" w:fill="D9D9D9" w:themeFill="background1" w:themeFillShade="D9"/>
          </w:tcPr>
          <w:p w14:paraId="01177208" w14:textId="77777777" w:rsidR="001748D5" w:rsidRDefault="001748D5" w:rsidP="002472C4">
            <w:pPr>
              <w:spacing w:line="276" w:lineRule="auto"/>
              <w:rPr>
                <w:rFonts w:asciiTheme="majorHAnsi" w:hAnsiTheme="majorHAnsi"/>
                <w:sz w:val="22"/>
                <w:szCs w:val="22"/>
              </w:rPr>
            </w:pPr>
          </w:p>
        </w:tc>
      </w:tr>
    </w:tbl>
    <w:p w14:paraId="06CBD5C3"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65E3849D" w14:textId="6B8A74FD" w:rsidR="004D1EDC" w:rsidRDefault="004D1EDC" w:rsidP="008F53B0">
      <w:pPr>
        <w:spacing w:line="276" w:lineRule="auto"/>
        <w:ind w:left="1985"/>
        <w:rPr>
          <w:rFonts w:asciiTheme="majorHAnsi" w:hAnsiTheme="majorHAnsi" w:cs="Arial"/>
          <w:b/>
          <w:noProof/>
          <w:color w:val="000000" w:themeColor="text1"/>
          <w:sz w:val="22"/>
          <w:szCs w:val="22"/>
        </w:rPr>
      </w:pPr>
      <w:r>
        <w:rPr>
          <w:rFonts w:asciiTheme="majorHAnsi" w:hAnsiTheme="majorHAnsi" w:cs="Arial"/>
          <w:b/>
          <w:noProof/>
          <w:color w:val="000000" w:themeColor="text1"/>
          <w:sz w:val="22"/>
          <w:szCs w:val="22"/>
        </w:rPr>
        <w:t>Confidential discussions</w:t>
      </w:r>
    </w:p>
    <w:p w14:paraId="6463553F" w14:textId="77777777" w:rsidR="004D1EDC" w:rsidRDefault="004D1EDC" w:rsidP="008F53B0">
      <w:pPr>
        <w:spacing w:line="276" w:lineRule="auto"/>
        <w:ind w:left="1985"/>
        <w:rPr>
          <w:rFonts w:asciiTheme="majorHAnsi" w:hAnsiTheme="majorHAnsi" w:cs="Arial"/>
          <w:b/>
          <w:noProof/>
          <w:color w:val="000000" w:themeColor="text1"/>
          <w:sz w:val="22"/>
          <w:szCs w:val="22"/>
        </w:rPr>
      </w:pPr>
    </w:p>
    <w:p w14:paraId="308F5A52" w14:textId="77777777" w:rsidR="004D1EDC" w:rsidRDefault="004D1EDC" w:rsidP="008F53B0">
      <w:pPr>
        <w:spacing w:line="276" w:lineRule="auto"/>
        <w:ind w:left="1985"/>
        <w:rPr>
          <w:rFonts w:asciiTheme="majorHAnsi" w:hAnsiTheme="majorHAnsi"/>
          <w:sz w:val="22"/>
          <w:szCs w:val="22"/>
        </w:rPr>
      </w:pPr>
      <w:r>
        <w:rPr>
          <w:rFonts w:asciiTheme="majorHAnsi" w:hAnsiTheme="majorHAnsi" w:cs="Arial"/>
          <w:b/>
          <w:noProof/>
          <w:color w:val="000000" w:themeColor="text1"/>
          <w:sz w:val="22"/>
          <w:szCs w:val="22"/>
        </w:rPr>
        <w:tab/>
      </w:r>
      <w:r>
        <w:rPr>
          <w:rFonts w:asciiTheme="majorHAnsi" w:hAnsiTheme="majorHAnsi" w:cs="Arial"/>
          <w:noProof/>
          <w:color w:val="000000" w:themeColor="text1"/>
          <w:sz w:val="22"/>
          <w:szCs w:val="22"/>
        </w:rPr>
        <w:t xml:space="preserve">If you want to complain about your supervisor, you should contact your </w:t>
      </w:r>
      <w:r>
        <w:rPr>
          <w:rFonts w:asciiTheme="majorHAnsi" w:hAnsiTheme="majorHAnsi"/>
          <w:sz w:val="22"/>
          <w:szCs w:val="22"/>
        </w:rPr>
        <w:t xml:space="preserve">HDR convener in the first instance.  If this person is unavailable, you can instead contact the College Dean.    </w:t>
      </w:r>
    </w:p>
    <w:p w14:paraId="39B6EE6B" w14:textId="38960DB4" w:rsidR="004D1EDC" w:rsidRPr="004D1EDC" w:rsidRDefault="004D1EDC" w:rsidP="00C548F3">
      <w:pPr>
        <w:spacing w:line="276" w:lineRule="auto"/>
        <w:ind w:left="1985"/>
        <w:rPr>
          <w:rFonts w:asciiTheme="majorHAnsi" w:hAnsiTheme="majorHAnsi"/>
          <w:sz w:val="22"/>
          <w:szCs w:val="22"/>
        </w:rPr>
      </w:pPr>
      <w:r>
        <w:rPr>
          <w:rFonts w:asciiTheme="majorHAnsi" w:hAnsiTheme="majorHAnsi"/>
          <w:sz w:val="22"/>
          <w:szCs w:val="22"/>
        </w:rPr>
        <w:tab/>
        <w:t>Unfortunately, if you do not want your supervisor to be informed of your complaint, the university can</w:t>
      </w:r>
      <w:r w:rsidR="00B86778">
        <w:rPr>
          <w:rFonts w:asciiTheme="majorHAnsi" w:hAnsiTheme="majorHAnsi"/>
          <w:sz w:val="22"/>
          <w:szCs w:val="22"/>
        </w:rPr>
        <w:t>not</w:t>
      </w:r>
      <w:r>
        <w:rPr>
          <w:rFonts w:asciiTheme="majorHAnsi" w:hAnsiTheme="majorHAnsi"/>
          <w:sz w:val="22"/>
          <w:szCs w:val="22"/>
        </w:rPr>
        <w:t xml:space="preserve"> investigate the matter formally.  Nevertheless, even in these circumstances, your complaint could still be useful.  </w:t>
      </w:r>
      <w:r w:rsidR="00C548F3">
        <w:rPr>
          <w:rFonts w:asciiTheme="majorHAnsi" w:hAnsiTheme="majorHAnsi"/>
          <w:sz w:val="22"/>
          <w:szCs w:val="22"/>
        </w:rPr>
        <w:t>They</w:t>
      </w:r>
      <w:r>
        <w:rPr>
          <w:rFonts w:asciiTheme="majorHAnsi" w:hAnsiTheme="majorHAnsi"/>
          <w:sz w:val="22"/>
          <w:szCs w:val="22"/>
        </w:rPr>
        <w:t xml:space="preserve"> university can retain these complaints confidentially.  </w:t>
      </w:r>
      <w:r w:rsidR="00C548F3">
        <w:rPr>
          <w:rFonts w:asciiTheme="majorHAnsi" w:hAnsiTheme="majorHAnsi"/>
          <w:sz w:val="22"/>
          <w:szCs w:val="22"/>
        </w:rPr>
        <w:t xml:space="preserve">The relevant individuals might be able to act on these data.  For example, they might be able to organize workshops or other initiatives that are designed to address recurring problems, without breaching the confidentiality of </w:t>
      </w:r>
      <w:r w:rsidR="00797A12">
        <w:rPr>
          <w:rFonts w:asciiTheme="majorHAnsi" w:hAnsiTheme="majorHAnsi"/>
          <w:sz w:val="22"/>
          <w:szCs w:val="22"/>
        </w:rPr>
        <w:t>candidate</w:t>
      </w:r>
      <w:r w:rsidR="00C548F3">
        <w:rPr>
          <w:rFonts w:asciiTheme="majorHAnsi" w:hAnsiTheme="majorHAnsi"/>
          <w:sz w:val="22"/>
          <w:szCs w:val="22"/>
        </w:rPr>
        <w:t xml:space="preserve">s or the principles of natural justice.    </w:t>
      </w:r>
    </w:p>
    <w:p w14:paraId="56612A87" w14:textId="77777777" w:rsidR="004D1EDC" w:rsidRDefault="004D1EDC" w:rsidP="008F53B0">
      <w:pPr>
        <w:spacing w:line="276" w:lineRule="auto"/>
        <w:ind w:left="1985"/>
        <w:rPr>
          <w:rFonts w:asciiTheme="majorHAnsi" w:hAnsiTheme="majorHAnsi"/>
          <w:sz w:val="22"/>
          <w:szCs w:val="22"/>
        </w:rPr>
      </w:pPr>
    </w:p>
    <w:p w14:paraId="60271E2C" w14:textId="77777777" w:rsidR="008F53B0" w:rsidRDefault="008F53B0" w:rsidP="008F53B0">
      <w:pPr>
        <w:spacing w:line="276" w:lineRule="auto"/>
        <w:ind w:left="1985"/>
        <w:rPr>
          <w:rFonts w:asciiTheme="majorHAnsi" w:hAnsiTheme="majorHAnsi" w:cs="Arial"/>
          <w:noProof/>
          <w:color w:val="000000" w:themeColor="text1"/>
          <w:sz w:val="22"/>
          <w:szCs w:val="22"/>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8F53B0" w:rsidRPr="000E1EAF" w14:paraId="195FE2FA" w14:textId="77777777" w:rsidTr="002472C4">
        <w:trPr>
          <w:trHeight w:val="313"/>
        </w:trPr>
        <w:tc>
          <w:tcPr>
            <w:tcW w:w="8188" w:type="dxa"/>
            <w:shd w:val="clear" w:color="auto" w:fill="B6DDE8" w:themeFill="accent5" w:themeFillTint="66"/>
          </w:tcPr>
          <w:p w14:paraId="57BD6F33" w14:textId="456789FC" w:rsidR="008F53B0" w:rsidRPr="000E1EAF" w:rsidRDefault="008F53B0" w:rsidP="002472C4">
            <w:pPr>
              <w:spacing w:line="276" w:lineRule="auto"/>
              <w:jc w:val="center"/>
              <w:rPr>
                <w:rFonts w:asciiTheme="majorHAnsi" w:hAnsiTheme="majorHAnsi" w:cs="Arial"/>
                <w:noProof/>
                <w:color w:val="000000" w:themeColor="text1"/>
                <w:sz w:val="22"/>
                <w:szCs w:val="22"/>
              </w:rPr>
            </w:pPr>
            <w:r>
              <w:rPr>
                <w:rFonts w:asciiTheme="majorHAnsi" w:hAnsiTheme="majorHAnsi" w:cs="Arial"/>
                <w:b/>
                <w:noProof/>
                <w:color w:val="000000" w:themeColor="text1"/>
                <w:sz w:val="22"/>
                <w:szCs w:val="22"/>
              </w:rPr>
              <w:t>References</w:t>
            </w:r>
          </w:p>
        </w:tc>
      </w:tr>
    </w:tbl>
    <w:p w14:paraId="5A89AF9A"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734EB42B"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r w:rsidRPr="008F53B0">
        <w:rPr>
          <w:rFonts w:asciiTheme="majorHAnsi" w:hAnsiTheme="majorHAnsi" w:cs="Arial"/>
          <w:noProof/>
          <w:color w:val="000000" w:themeColor="text1"/>
          <w:sz w:val="22"/>
          <w:szCs w:val="22"/>
        </w:rPr>
        <w:t>Tiedens, L. Z., &amp; Fragale, A. R. (2003).  Power moves: Complementarity in dominant and submissive nonverbal behavior.  Journal of Personality and Social Psychology, 84, 558-568.</w:t>
      </w:r>
    </w:p>
    <w:p w14:paraId="0E9B350C"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1070E4CC"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r w:rsidRPr="008F53B0">
        <w:rPr>
          <w:rFonts w:asciiTheme="majorHAnsi" w:hAnsiTheme="majorHAnsi" w:cs="Arial"/>
          <w:noProof/>
          <w:color w:val="000000" w:themeColor="text1"/>
          <w:sz w:val="22"/>
          <w:szCs w:val="22"/>
        </w:rPr>
        <w:t>Vaes, J., Paladino, M., &amp; Leyens, J. (2002).  The lost e-mail: Prosocial reactions induced by uniquely human emotions.  British Journal of Social Psychology, 41, 521-534.</w:t>
      </w:r>
    </w:p>
    <w:p w14:paraId="56062F8A" w14:textId="77777777" w:rsidR="008F53B0" w:rsidRDefault="008F53B0" w:rsidP="008F53B0">
      <w:pPr>
        <w:spacing w:line="276" w:lineRule="auto"/>
        <w:ind w:left="1985"/>
        <w:rPr>
          <w:rFonts w:asciiTheme="majorHAnsi" w:hAnsiTheme="majorHAnsi" w:cs="Arial"/>
          <w:noProof/>
          <w:color w:val="000000" w:themeColor="text1"/>
          <w:sz w:val="22"/>
          <w:szCs w:val="22"/>
        </w:rPr>
      </w:pPr>
    </w:p>
    <w:p w14:paraId="13951840"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r w:rsidRPr="008F53B0">
        <w:rPr>
          <w:rFonts w:asciiTheme="majorHAnsi" w:hAnsiTheme="majorHAnsi" w:cs="Arial"/>
          <w:noProof/>
          <w:color w:val="000000" w:themeColor="text1"/>
          <w:sz w:val="22"/>
          <w:szCs w:val="22"/>
        </w:rPr>
        <w:t>Werner, C. M., Stoll, R., Birch, P., &amp; White, P. H. (2002).  Clinical validation and cognitive elaboration: Signs that encourage sustained recycling.  Basic and Applied Social Psychology, 24, 185-203.</w:t>
      </w:r>
    </w:p>
    <w:p w14:paraId="30256216"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p>
    <w:p w14:paraId="1D03939D"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p>
    <w:p w14:paraId="664D9235"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p>
    <w:p w14:paraId="2D0CB554" w14:textId="77777777" w:rsidR="008F53B0" w:rsidRPr="008F53B0" w:rsidRDefault="008F53B0" w:rsidP="008F53B0">
      <w:pPr>
        <w:spacing w:line="276" w:lineRule="auto"/>
        <w:ind w:left="1985"/>
        <w:rPr>
          <w:rFonts w:asciiTheme="majorHAnsi" w:hAnsiTheme="majorHAnsi" w:cs="Arial"/>
          <w:noProof/>
          <w:color w:val="000000" w:themeColor="text1"/>
          <w:sz w:val="22"/>
          <w:szCs w:val="22"/>
        </w:rPr>
      </w:pPr>
    </w:p>
    <w:p w14:paraId="2E28DD09" w14:textId="77777777" w:rsidR="008F53B0" w:rsidRDefault="008F53B0" w:rsidP="00BC54B6">
      <w:pPr>
        <w:spacing w:line="276" w:lineRule="auto"/>
        <w:ind w:left="1985"/>
        <w:rPr>
          <w:rFonts w:asciiTheme="majorHAnsi" w:hAnsiTheme="majorHAnsi" w:cs="Arial"/>
          <w:noProof/>
          <w:color w:val="000000" w:themeColor="text1"/>
          <w:sz w:val="22"/>
          <w:szCs w:val="22"/>
        </w:rPr>
      </w:pPr>
    </w:p>
    <w:sectPr w:rsidR="008F53B0"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54A1B" w14:textId="77777777" w:rsidR="008843C9" w:rsidRDefault="008843C9" w:rsidP="00074FBD">
      <w:r>
        <w:separator/>
      </w:r>
    </w:p>
  </w:endnote>
  <w:endnote w:type="continuationSeparator" w:id="0">
    <w:p w14:paraId="7DA64DF9" w14:textId="77777777" w:rsidR="008843C9" w:rsidRDefault="008843C9"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993CF" w14:textId="77777777" w:rsidR="008843C9" w:rsidRDefault="008843C9" w:rsidP="00074FBD">
      <w:r>
        <w:separator/>
      </w:r>
    </w:p>
  </w:footnote>
  <w:footnote w:type="continuationSeparator" w:id="0">
    <w:p w14:paraId="3B6A1221" w14:textId="77777777" w:rsidR="008843C9" w:rsidRDefault="008843C9"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87F"/>
    <w:multiLevelType w:val="hybridMultilevel"/>
    <w:tmpl w:val="E7AC32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687165"/>
    <w:multiLevelType w:val="hybridMultilevel"/>
    <w:tmpl w:val="21E0FFE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 w15:restartNumberingAfterBreak="0">
    <w:nsid w:val="095F2034"/>
    <w:multiLevelType w:val="hybridMultilevel"/>
    <w:tmpl w:val="AA90D2CC"/>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3" w15:restartNumberingAfterBreak="0">
    <w:nsid w:val="0E5B70FD"/>
    <w:multiLevelType w:val="hybridMultilevel"/>
    <w:tmpl w:val="2840847C"/>
    <w:lvl w:ilvl="0" w:tplc="0B564B5A">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10A24856"/>
    <w:multiLevelType w:val="hybridMultilevel"/>
    <w:tmpl w:val="B5F27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DD2CD1"/>
    <w:multiLevelType w:val="multilevel"/>
    <w:tmpl w:val="9D2AD490"/>
    <w:styleLink w:val="MHPBullet"/>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37A5C"/>
    <w:multiLevelType w:val="hybridMultilevel"/>
    <w:tmpl w:val="DEF84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33787B"/>
    <w:multiLevelType w:val="hybridMultilevel"/>
    <w:tmpl w:val="C0809C42"/>
    <w:lvl w:ilvl="0" w:tplc="0B564B5A">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3016"/>
    <w:multiLevelType w:val="hybridMultilevel"/>
    <w:tmpl w:val="40EAE154"/>
    <w:lvl w:ilvl="0" w:tplc="C906A652">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1BAA6F39"/>
    <w:multiLevelType w:val="hybridMultilevel"/>
    <w:tmpl w:val="2A2ADF86"/>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0" w15:restartNumberingAfterBreak="0">
    <w:nsid w:val="2BDE202B"/>
    <w:multiLevelType w:val="hybridMultilevel"/>
    <w:tmpl w:val="A8E0257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2C5030F5"/>
    <w:multiLevelType w:val="hybridMultilevel"/>
    <w:tmpl w:val="E7429588"/>
    <w:lvl w:ilvl="0" w:tplc="5492C586">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start w:val="1"/>
      <w:numFmt w:val="bullet"/>
      <w:lvlText w:val=""/>
      <w:lvlJc w:val="left"/>
      <w:pPr>
        <w:ind w:left="175" w:hanging="360"/>
      </w:pPr>
      <w:rPr>
        <w:rFonts w:ascii="Wingdings" w:hAnsi="Wingdings" w:hint="default"/>
      </w:rPr>
    </w:lvl>
    <w:lvl w:ilvl="3" w:tplc="04090001">
      <w:start w:val="1"/>
      <w:numFmt w:val="bullet"/>
      <w:lvlText w:val=""/>
      <w:lvlJc w:val="left"/>
      <w:pPr>
        <w:ind w:left="895" w:hanging="360"/>
      </w:pPr>
      <w:rPr>
        <w:rFonts w:ascii="Symbol" w:hAnsi="Symbol" w:hint="default"/>
      </w:rPr>
    </w:lvl>
    <w:lvl w:ilvl="4" w:tplc="04090003">
      <w:start w:val="1"/>
      <w:numFmt w:val="bullet"/>
      <w:lvlText w:val="o"/>
      <w:lvlJc w:val="left"/>
      <w:pPr>
        <w:ind w:left="1615" w:hanging="360"/>
      </w:pPr>
      <w:rPr>
        <w:rFonts w:ascii="Courier New" w:hAnsi="Courier New" w:cs="Courier New" w:hint="default"/>
      </w:rPr>
    </w:lvl>
    <w:lvl w:ilvl="5" w:tplc="04090001">
      <w:start w:val="1"/>
      <w:numFmt w:val="bullet"/>
      <w:lvlText w:val=""/>
      <w:lvlJc w:val="left"/>
      <w:pPr>
        <w:ind w:left="2335" w:hanging="360"/>
      </w:pPr>
      <w:rPr>
        <w:rFonts w:ascii="Symbol" w:hAnsi="Symbol" w:hint="default"/>
      </w:rPr>
    </w:lvl>
    <w:lvl w:ilvl="6" w:tplc="0409000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2" w15:restartNumberingAfterBreak="0">
    <w:nsid w:val="3650578D"/>
    <w:multiLevelType w:val="hybridMultilevel"/>
    <w:tmpl w:val="FCECB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7D1532"/>
    <w:multiLevelType w:val="hybridMultilevel"/>
    <w:tmpl w:val="AF361666"/>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4" w15:restartNumberingAfterBreak="0">
    <w:nsid w:val="39B33CFB"/>
    <w:multiLevelType w:val="hybridMultilevel"/>
    <w:tmpl w:val="375ABFB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5" w15:restartNumberingAfterBreak="0">
    <w:nsid w:val="3B2E1A58"/>
    <w:multiLevelType w:val="hybridMultilevel"/>
    <w:tmpl w:val="09A8E25E"/>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6" w15:restartNumberingAfterBreak="0">
    <w:nsid w:val="3B3D5765"/>
    <w:multiLevelType w:val="hybridMultilevel"/>
    <w:tmpl w:val="22F68B80"/>
    <w:lvl w:ilvl="0" w:tplc="C906A652">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7457A"/>
    <w:multiLevelType w:val="hybridMultilevel"/>
    <w:tmpl w:val="2D36D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4A5EF8"/>
    <w:multiLevelType w:val="hybridMultilevel"/>
    <w:tmpl w:val="4F4468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0D61AB9"/>
    <w:multiLevelType w:val="hybridMultilevel"/>
    <w:tmpl w:val="A0B02B8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0" w15:restartNumberingAfterBreak="0">
    <w:nsid w:val="418F3C2F"/>
    <w:multiLevelType w:val="hybridMultilevel"/>
    <w:tmpl w:val="DBB442EA"/>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1" w15:restartNumberingAfterBreak="0">
    <w:nsid w:val="434B48DB"/>
    <w:multiLevelType w:val="hybridMultilevel"/>
    <w:tmpl w:val="B240C7CC"/>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2" w15:restartNumberingAfterBreak="0">
    <w:nsid w:val="45267983"/>
    <w:multiLevelType w:val="hybridMultilevel"/>
    <w:tmpl w:val="AF3ACF2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3" w15:restartNumberingAfterBreak="0">
    <w:nsid w:val="4E71052F"/>
    <w:multiLevelType w:val="hybridMultilevel"/>
    <w:tmpl w:val="21646FC8"/>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4" w15:restartNumberingAfterBreak="0">
    <w:nsid w:val="51237114"/>
    <w:multiLevelType w:val="hybridMultilevel"/>
    <w:tmpl w:val="DCC40282"/>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5" w15:restartNumberingAfterBreak="0">
    <w:nsid w:val="51590CF0"/>
    <w:multiLevelType w:val="hybridMultilevel"/>
    <w:tmpl w:val="4E547ED8"/>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6" w15:restartNumberingAfterBreak="0">
    <w:nsid w:val="51A732DF"/>
    <w:multiLevelType w:val="hybridMultilevel"/>
    <w:tmpl w:val="BC9A04F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7" w15:restartNumberingAfterBreak="0">
    <w:nsid w:val="560F3539"/>
    <w:multiLevelType w:val="hybridMultilevel"/>
    <w:tmpl w:val="FFEED8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04F6F0F"/>
    <w:multiLevelType w:val="hybridMultilevel"/>
    <w:tmpl w:val="DAB6F8C8"/>
    <w:lvl w:ilvl="0" w:tplc="0B564B5A">
      <w:numFmt w:val="bullet"/>
      <w:lvlText w:val="•"/>
      <w:lvlJc w:val="left"/>
      <w:pPr>
        <w:ind w:left="4505" w:hanging="360"/>
      </w:pPr>
      <w:rPr>
        <w:rFonts w:ascii="Calibri" w:eastAsiaTheme="minorEastAsia" w:hAnsi="Calibri" w:cs="Aria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24C4106"/>
    <w:multiLevelType w:val="hybridMultilevel"/>
    <w:tmpl w:val="99E2D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886813"/>
    <w:multiLevelType w:val="multilevel"/>
    <w:tmpl w:val="9D2AD490"/>
    <w:numStyleLink w:val="MHPBullet"/>
  </w:abstractNum>
  <w:abstractNum w:abstractNumId="31" w15:restartNumberingAfterBreak="0">
    <w:nsid w:val="6B002ECD"/>
    <w:multiLevelType w:val="hybridMultilevel"/>
    <w:tmpl w:val="F2ECE854"/>
    <w:lvl w:ilvl="0" w:tplc="5492C586">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start w:val="1"/>
      <w:numFmt w:val="bullet"/>
      <w:lvlText w:val=""/>
      <w:lvlJc w:val="left"/>
      <w:pPr>
        <w:ind w:left="175" w:hanging="360"/>
      </w:pPr>
      <w:rPr>
        <w:rFonts w:ascii="Wingdings" w:hAnsi="Wingdings" w:hint="default"/>
      </w:rPr>
    </w:lvl>
    <w:lvl w:ilvl="3" w:tplc="04090001">
      <w:start w:val="1"/>
      <w:numFmt w:val="bullet"/>
      <w:lvlText w:val=""/>
      <w:lvlJc w:val="left"/>
      <w:pPr>
        <w:ind w:left="895" w:hanging="360"/>
      </w:pPr>
      <w:rPr>
        <w:rFonts w:ascii="Symbol" w:hAnsi="Symbol" w:hint="default"/>
      </w:rPr>
    </w:lvl>
    <w:lvl w:ilvl="4" w:tplc="04090003">
      <w:start w:val="1"/>
      <w:numFmt w:val="bullet"/>
      <w:lvlText w:val="o"/>
      <w:lvlJc w:val="left"/>
      <w:pPr>
        <w:ind w:left="1615" w:hanging="360"/>
      </w:pPr>
      <w:rPr>
        <w:rFonts w:ascii="Courier New" w:hAnsi="Courier New" w:cs="Courier New" w:hint="default"/>
      </w:rPr>
    </w:lvl>
    <w:lvl w:ilvl="5" w:tplc="04090005">
      <w:start w:val="1"/>
      <w:numFmt w:val="bullet"/>
      <w:lvlText w:val=""/>
      <w:lvlJc w:val="left"/>
      <w:pPr>
        <w:ind w:left="2335" w:hanging="360"/>
      </w:pPr>
      <w:rPr>
        <w:rFonts w:ascii="Wingdings" w:hAnsi="Wingdings" w:hint="default"/>
      </w:rPr>
    </w:lvl>
    <w:lvl w:ilvl="6" w:tplc="0409000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32" w15:restartNumberingAfterBreak="0">
    <w:nsid w:val="7562781D"/>
    <w:multiLevelType w:val="hybridMultilevel"/>
    <w:tmpl w:val="FCB08218"/>
    <w:lvl w:ilvl="0" w:tplc="0B564B5A">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33" w15:restartNumberingAfterBreak="0">
    <w:nsid w:val="79685082"/>
    <w:multiLevelType w:val="hybridMultilevel"/>
    <w:tmpl w:val="BFA827F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31"/>
  </w:num>
  <w:num w:numId="2">
    <w:abstractNumId w:val="12"/>
  </w:num>
  <w:num w:numId="3">
    <w:abstractNumId w:val="1"/>
  </w:num>
  <w:num w:numId="4">
    <w:abstractNumId w:val="11"/>
  </w:num>
  <w:num w:numId="5">
    <w:abstractNumId w:val="3"/>
  </w:num>
  <w:num w:numId="6">
    <w:abstractNumId w:val="25"/>
  </w:num>
  <w:num w:numId="7">
    <w:abstractNumId w:val="24"/>
  </w:num>
  <w:num w:numId="8">
    <w:abstractNumId w:val="13"/>
  </w:num>
  <w:num w:numId="9">
    <w:abstractNumId w:val="15"/>
  </w:num>
  <w:num w:numId="10">
    <w:abstractNumId w:val="32"/>
  </w:num>
  <w:num w:numId="11">
    <w:abstractNumId w:val="9"/>
  </w:num>
  <w:num w:numId="12">
    <w:abstractNumId w:val="23"/>
  </w:num>
  <w:num w:numId="13">
    <w:abstractNumId w:val="2"/>
  </w:num>
  <w:num w:numId="14">
    <w:abstractNumId w:val="21"/>
  </w:num>
  <w:num w:numId="15">
    <w:abstractNumId w:val="20"/>
  </w:num>
  <w:num w:numId="16">
    <w:abstractNumId w:val="28"/>
  </w:num>
  <w:num w:numId="17">
    <w:abstractNumId w:val="7"/>
  </w:num>
  <w:num w:numId="18">
    <w:abstractNumId w:val="27"/>
  </w:num>
  <w:num w:numId="19">
    <w:abstractNumId w:val="10"/>
  </w:num>
  <w:num w:numId="20">
    <w:abstractNumId w:val="5"/>
  </w:num>
  <w:num w:numId="21">
    <w:abstractNumId w:val="30"/>
  </w:num>
  <w:num w:numId="22">
    <w:abstractNumId w:val="18"/>
  </w:num>
  <w:num w:numId="23">
    <w:abstractNumId w:val="0"/>
  </w:num>
  <w:num w:numId="24">
    <w:abstractNumId w:val="26"/>
  </w:num>
  <w:num w:numId="25">
    <w:abstractNumId w:val="17"/>
  </w:num>
  <w:num w:numId="26">
    <w:abstractNumId w:val="4"/>
  </w:num>
  <w:num w:numId="27">
    <w:abstractNumId w:val="33"/>
  </w:num>
  <w:num w:numId="28">
    <w:abstractNumId w:val="22"/>
  </w:num>
  <w:num w:numId="29">
    <w:abstractNumId w:val="29"/>
  </w:num>
  <w:num w:numId="30">
    <w:abstractNumId w:val="6"/>
  </w:num>
  <w:num w:numId="31">
    <w:abstractNumId w:val="19"/>
  </w:num>
  <w:num w:numId="32">
    <w:abstractNumId w:val="14"/>
  </w:num>
  <w:num w:numId="33">
    <w:abstractNumId w:val="8"/>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70"/>
    <w:rsid w:val="00001F3F"/>
    <w:rsid w:val="00005485"/>
    <w:rsid w:val="000121DA"/>
    <w:rsid w:val="00012710"/>
    <w:rsid w:val="00014566"/>
    <w:rsid w:val="000152A4"/>
    <w:rsid w:val="000240B4"/>
    <w:rsid w:val="00025EBF"/>
    <w:rsid w:val="00031F33"/>
    <w:rsid w:val="00036673"/>
    <w:rsid w:val="00037AE7"/>
    <w:rsid w:val="00042B1E"/>
    <w:rsid w:val="000441CF"/>
    <w:rsid w:val="000454F8"/>
    <w:rsid w:val="000526A6"/>
    <w:rsid w:val="0006005A"/>
    <w:rsid w:val="000622A5"/>
    <w:rsid w:val="000679AE"/>
    <w:rsid w:val="00073B8E"/>
    <w:rsid w:val="00074FBD"/>
    <w:rsid w:val="00075F45"/>
    <w:rsid w:val="000809BF"/>
    <w:rsid w:val="0008186A"/>
    <w:rsid w:val="00084BA0"/>
    <w:rsid w:val="000960CD"/>
    <w:rsid w:val="000A1F71"/>
    <w:rsid w:val="000A3586"/>
    <w:rsid w:val="000A4C5D"/>
    <w:rsid w:val="000A74FE"/>
    <w:rsid w:val="000B1861"/>
    <w:rsid w:val="000B2C02"/>
    <w:rsid w:val="000B3EB4"/>
    <w:rsid w:val="000B651F"/>
    <w:rsid w:val="000C1006"/>
    <w:rsid w:val="000C4244"/>
    <w:rsid w:val="000C5AAB"/>
    <w:rsid w:val="000D0EF8"/>
    <w:rsid w:val="000E1EAF"/>
    <w:rsid w:val="000E4412"/>
    <w:rsid w:val="000E5CD6"/>
    <w:rsid w:val="000F0087"/>
    <w:rsid w:val="000F43D7"/>
    <w:rsid w:val="000F4A96"/>
    <w:rsid w:val="000F764D"/>
    <w:rsid w:val="00104ECE"/>
    <w:rsid w:val="001066DA"/>
    <w:rsid w:val="00111E0F"/>
    <w:rsid w:val="00112CC6"/>
    <w:rsid w:val="001405D0"/>
    <w:rsid w:val="001422B2"/>
    <w:rsid w:val="00144B19"/>
    <w:rsid w:val="00147713"/>
    <w:rsid w:val="00150045"/>
    <w:rsid w:val="00153C19"/>
    <w:rsid w:val="00155139"/>
    <w:rsid w:val="001713C3"/>
    <w:rsid w:val="00171B6D"/>
    <w:rsid w:val="00171F5B"/>
    <w:rsid w:val="00173364"/>
    <w:rsid w:val="00173C7C"/>
    <w:rsid w:val="001748D5"/>
    <w:rsid w:val="0017698F"/>
    <w:rsid w:val="00183800"/>
    <w:rsid w:val="00186AA5"/>
    <w:rsid w:val="00187318"/>
    <w:rsid w:val="001A1FD2"/>
    <w:rsid w:val="001A55BE"/>
    <w:rsid w:val="001B0B50"/>
    <w:rsid w:val="001B1014"/>
    <w:rsid w:val="001B5701"/>
    <w:rsid w:val="001C2F6C"/>
    <w:rsid w:val="001D371A"/>
    <w:rsid w:val="001D5FAC"/>
    <w:rsid w:val="001E0090"/>
    <w:rsid w:val="001E69C2"/>
    <w:rsid w:val="001F091E"/>
    <w:rsid w:val="001F466A"/>
    <w:rsid w:val="001F52A1"/>
    <w:rsid w:val="001F6FD0"/>
    <w:rsid w:val="0020208E"/>
    <w:rsid w:val="00204800"/>
    <w:rsid w:val="002051AA"/>
    <w:rsid w:val="00205F48"/>
    <w:rsid w:val="002065E8"/>
    <w:rsid w:val="002075BE"/>
    <w:rsid w:val="00207796"/>
    <w:rsid w:val="00212E00"/>
    <w:rsid w:val="002226F4"/>
    <w:rsid w:val="0023232D"/>
    <w:rsid w:val="00232447"/>
    <w:rsid w:val="00233F1C"/>
    <w:rsid w:val="00234A79"/>
    <w:rsid w:val="00243ED4"/>
    <w:rsid w:val="00244B5E"/>
    <w:rsid w:val="002460BA"/>
    <w:rsid w:val="002513D3"/>
    <w:rsid w:val="00253441"/>
    <w:rsid w:val="00254283"/>
    <w:rsid w:val="002550C0"/>
    <w:rsid w:val="002555BF"/>
    <w:rsid w:val="00263AC3"/>
    <w:rsid w:val="002662F6"/>
    <w:rsid w:val="00270B7A"/>
    <w:rsid w:val="00273E39"/>
    <w:rsid w:val="00274C94"/>
    <w:rsid w:val="00281602"/>
    <w:rsid w:val="00285782"/>
    <w:rsid w:val="002866A5"/>
    <w:rsid w:val="00295ABB"/>
    <w:rsid w:val="002B0819"/>
    <w:rsid w:val="002B1453"/>
    <w:rsid w:val="002B2A04"/>
    <w:rsid w:val="002B2B3C"/>
    <w:rsid w:val="002C18DE"/>
    <w:rsid w:val="002C658F"/>
    <w:rsid w:val="002D02F0"/>
    <w:rsid w:val="002D11FA"/>
    <w:rsid w:val="002D5E6B"/>
    <w:rsid w:val="002E1C23"/>
    <w:rsid w:val="002E2803"/>
    <w:rsid w:val="002E2C65"/>
    <w:rsid w:val="002E32CC"/>
    <w:rsid w:val="002E65B8"/>
    <w:rsid w:val="002F4AA1"/>
    <w:rsid w:val="00301339"/>
    <w:rsid w:val="00303F9D"/>
    <w:rsid w:val="00317782"/>
    <w:rsid w:val="00322003"/>
    <w:rsid w:val="00323C5E"/>
    <w:rsid w:val="00333043"/>
    <w:rsid w:val="003401E9"/>
    <w:rsid w:val="003443DF"/>
    <w:rsid w:val="0034478D"/>
    <w:rsid w:val="00346A95"/>
    <w:rsid w:val="00355D09"/>
    <w:rsid w:val="00356481"/>
    <w:rsid w:val="00357E31"/>
    <w:rsid w:val="00361AED"/>
    <w:rsid w:val="0036324F"/>
    <w:rsid w:val="003649CF"/>
    <w:rsid w:val="00364FA2"/>
    <w:rsid w:val="00365C1B"/>
    <w:rsid w:val="00366D10"/>
    <w:rsid w:val="00375180"/>
    <w:rsid w:val="003774B6"/>
    <w:rsid w:val="00380067"/>
    <w:rsid w:val="00383B9D"/>
    <w:rsid w:val="00383FB0"/>
    <w:rsid w:val="003862EC"/>
    <w:rsid w:val="0038695B"/>
    <w:rsid w:val="00386FB1"/>
    <w:rsid w:val="003966AC"/>
    <w:rsid w:val="003A1C80"/>
    <w:rsid w:val="003A2E35"/>
    <w:rsid w:val="003A5715"/>
    <w:rsid w:val="003B013B"/>
    <w:rsid w:val="003B1B0E"/>
    <w:rsid w:val="003B6A71"/>
    <w:rsid w:val="003C0D0E"/>
    <w:rsid w:val="003C0DE3"/>
    <w:rsid w:val="003C1634"/>
    <w:rsid w:val="003C5F9D"/>
    <w:rsid w:val="003D235E"/>
    <w:rsid w:val="003D24CE"/>
    <w:rsid w:val="003D5A72"/>
    <w:rsid w:val="003E75CE"/>
    <w:rsid w:val="003F5919"/>
    <w:rsid w:val="003F7809"/>
    <w:rsid w:val="003F7C82"/>
    <w:rsid w:val="004030CE"/>
    <w:rsid w:val="004064E9"/>
    <w:rsid w:val="004151EC"/>
    <w:rsid w:val="0042078C"/>
    <w:rsid w:val="00421886"/>
    <w:rsid w:val="00425FAB"/>
    <w:rsid w:val="0043059F"/>
    <w:rsid w:val="00431E03"/>
    <w:rsid w:val="0043602E"/>
    <w:rsid w:val="00437FB6"/>
    <w:rsid w:val="00441E3E"/>
    <w:rsid w:val="00453CE7"/>
    <w:rsid w:val="00460429"/>
    <w:rsid w:val="0046044A"/>
    <w:rsid w:val="004652C2"/>
    <w:rsid w:val="00465E09"/>
    <w:rsid w:val="00467AF1"/>
    <w:rsid w:val="0047145F"/>
    <w:rsid w:val="00472A45"/>
    <w:rsid w:val="00483578"/>
    <w:rsid w:val="00486933"/>
    <w:rsid w:val="00486C59"/>
    <w:rsid w:val="00495067"/>
    <w:rsid w:val="004A5B3D"/>
    <w:rsid w:val="004B5760"/>
    <w:rsid w:val="004B7455"/>
    <w:rsid w:val="004C017A"/>
    <w:rsid w:val="004C211B"/>
    <w:rsid w:val="004C6AEB"/>
    <w:rsid w:val="004C6CFB"/>
    <w:rsid w:val="004D1EDC"/>
    <w:rsid w:val="004D20E7"/>
    <w:rsid w:val="004D4F11"/>
    <w:rsid w:val="004E0DF1"/>
    <w:rsid w:val="004E2BC0"/>
    <w:rsid w:val="004E54AD"/>
    <w:rsid w:val="004E6AAC"/>
    <w:rsid w:val="004F064C"/>
    <w:rsid w:val="004F179D"/>
    <w:rsid w:val="004F41BF"/>
    <w:rsid w:val="00501B4D"/>
    <w:rsid w:val="00501F3C"/>
    <w:rsid w:val="00502588"/>
    <w:rsid w:val="005039A9"/>
    <w:rsid w:val="005063D8"/>
    <w:rsid w:val="00506ACE"/>
    <w:rsid w:val="00506F2F"/>
    <w:rsid w:val="005137FC"/>
    <w:rsid w:val="00514BA1"/>
    <w:rsid w:val="005175C6"/>
    <w:rsid w:val="00520597"/>
    <w:rsid w:val="00523C45"/>
    <w:rsid w:val="00525567"/>
    <w:rsid w:val="005255DE"/>
    <w:rsid w:val="005257D6"/>
    <w:rsid w:val="00527383"/>
    <w:rsid w:val="0052795C"/>
    <w:rsid w:val="00527A73"/>
    <w:rsid w:val="00530776"/>
    <w:rsid w:val="0053366E"/>
    <w:rsid w:val="0054102E"/>
    <w:rsid w:val="00541AB8"/>
    <w:rsid w:val="00541AEF"/>
    <w:rsid w:val="0054632F"/>
    <w:rsid w:val="00551BE6"/>
    <w:rsid w:val="00552267"/>
    <w:rsid w:val="00556A54"/>
    <w:rsid w:val="00562D43"/>
    <w:rsid w:val="00563D42"/>
    <w:rsid w:val="00567930"/>
    <w:rsid w:val="0056793F"/>
    <w:rsid w:val="00570E4C"/>
    <w:rsid w:val="005812D7"/>
    <w:rsid w:val="00581450"/>
    <w:rsid w:val="00581D25"/>
    <w:rsid w:val="005828DC"/>
    <w:rsid w:val="00590B8F"/>
    <w:rsid w:val="0059242A"/>
    <w:rsid w:val="00594BE4"/>
    <w:rsid w:val="0059608B"/>
    <w:rsid w:val="005A0552"/>
    <w:rsid w:val="005A2106"/>
    <w:rsid w:val="005A3A7F"/>
    <w:rsid w:val="005A4872"/>
    <w:rsid w:val="005A4EC6"/>
    <w:rsid w:val="005A7D8C"/>
    <w:rsid w:val="005B621A"/>
    <w:rsid w:val="005C005A"/>
    <w:rsid w:val="005C16D7"/>
    <w:rsid w:val="005D1991"/>
    <w:rsid w:val="005D4BC5"/>
    <w:rsid w:val="005D503E"/>
    <w:rsid w:val="005D5454"/>
    <w:rsid w:val="005E0486"/>
    <w:rsid w:val="005E6692"/>
    <w:rsid w:val="005F095D"/>
    <w:rsid w:val="005F433F"/>
    <w:rsid w:val="005F5F81"/>
    <w:rsid w:val="005F782F"/>
    <w:rsid w:val="00601046"/>
    <w:rsid w:val="00603113"/>
    <w:rsid w:val="00604D33"/>
    <w:rsid w:val="006102F5"/>
    <w:rsid w:val="006156E5"/>
    <w:rsid w:val="0061602F"/>
    <w:rsid w:val="0062576D"/>
    <w:rsid w:val="00626BE1"/>
    <w:rsid w:val="00635690"/>
    <w:rsid w:val="006368D0"/>
    <w:rsid w:val="006437D2"/>
    <w:rsid w:val="00645DAC"/>
    <w:rsid w:val="00646C43"/>
    <w:rsid w:val="00670C88"/>
    <w:rsid w:val="00672E1D"/>
    <w:rsid w:val="006758A0"/>
    <w:rsid w:val="006872FE"/>
    <w:rsid w:val="006937A9"/>
    <w:rsid w:val="0069633D"/>
    <w:rsid w:val="006A2B76"/>
    <w:rsid w:val="006A3F11"/>
    <w:rsid w:val="006A468B"/>
    <w:rsid w:val="006A6C45"/>
    <w:rsid w:val="006B042F"/>
    <w:rsid w:val="006B15DB"/>
    <w:rsid w:val="006B433D"/>
    <w:rsid w:val="006C0BB0"/>
    <w:rsid w:val="006C0C30"/>
    <w:rsid w:val="006C18C0"/>
    <w:rsid w:val="006C30F8"/>
    <w:rsid w:val="006C339E"/>
    <w:rsid w:val="006C4039"/>
    <w:rsid w:val="006C4791"/>
    <w:rsid w:val="006D1AF3"/>
    <w:rsid w:val="006E2C26"/>
    <w:rsid w:val="006F2014"/>
    <w:rsid w:val="006F667A"/>
    <w:rsid w:val="006F6ADA"/>
    <w:rsid w:val="006F739C"/>
    <w:rsid w:val="00700814"/>
    <w:rsid w:val="00704853"/>
    <w:rsid w:val="00704999"/>
    <w:rsid w:val="00710257"/>
    <w:rsid w:val="00710B06"/>
    <w:rsid w:val="0071299F"/>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50453"/>
    <w:rsid w:val="00762A6A"/>
    <w:rsid w:val="00762B0A"/>
    <w:rsid w:val="00773F4C"/>
    <w:rsid w:val="0078213A"/>
    <w:rsid w:val="00783180"/>
    <w:rsid w:val="00791E72"/>
    <w:rsid w:val="00791F78"/>
    <w:rsid w:val="00793823"/>
    <w:rsid w:val="007974E8"/>
    <w:rsid w:val="00797A12"/>
    <w:rsid w:val="007A18E5"/>
    <w:rsid w:val="007A20BF"/>
    <w:rsid w:val="007A2A2D"/>
    <w:rsid w:val="007A2D1D"/>
    <w:rsid w:val="007A6254"/>
    <w:rsid w:val="007B06A7"/>
    <w:rsid w:val="007B0710"/>
    <w:rsid w:val="007B2C5A"/>
    <w:rsid w:val="007B6D30"/>
    <w:rsid w:val="007B75C1"/>
    <w:rsid w:val="007C6A06"/>
    <w:rsid w:val="007C7E18"/>
    <w:rsid w:val="007D2667"/>
    <w:rsid w:val="007D7D04"/>
    <w:rsid w:val="007E07C1"/>
    <w:rsid w:val="007E2FEA"/>
    <w:rsid w:val="007E620D"/>
    <w:rsid w:val="007F3156"/>
    <w:rsid w:val="007F3F0E"/>
    <w:rsid w:val="007F7E3A"/>
    <w:rsid w:val="00800009"/>
    <w:rsid w:val="008007EF"/>
    <w:rsid w:val="00800DFC"/>
    <w:rsid w:val="008230A1"/>
    <w:rsid w:val="00826582"/>
    <w:rsid w:val="008271F1"/>
    <w:rsid w:val="0083648F"/>
    <w:rsid w:val="00837169"/>
    <w:rsid w:val="0084038A"/>
    <w:rsid w:val="00840DC6"/>
    <w:rsid w:val="00841D5D"/>
    <w:rsid w:val="00844C3B"/>
    <w:rsid w:val="0085341A"/>
    <w:rsid w:val="008539C3"/>
    <w:rsid w:val="00872099"/>
    <w:rsid w:val="00873C59"/>
    <w:rsid w:val="008758D0"/>
    <w:rsid w:val="00875C56"/>
    <w:rsid w:val="00880237"/>
    <w:rsid w:val="0088290D"/>
    <w:rsid w:val="008843C9"/>
    <w:rsid w:val="008865CA"/>
    <w:rsid w:val="0089101D"/>
    <w:rsid w:val="00892C69"/>
    <w:rsid w:val="00894D16"/>
    <w:rsid w:val="008A3F06"/>
    <w:rsid w:val="008B7255"/>
    <w:rsid w:val="008C1A00"/>
    <w:rsid w:val="008D0741"/>
    <w:rsid w:val="008E4CD8"/>
    <w:rsid w:val="008E4E99"/>
    <w:rsid w:val="008E5F07"/>
    <w:rsid w:val="008E6FDA"/>
    <w:rsid w:val="008F00D5"/>
    <w:rsid w:val="008F53B0"/>
    <w:rsid w:val="008F7ABF"/>
    <w:rsid w:val="00900D9B"/>
    <w:rsid w:val="00902E77"/>
    <w:rsid w:val="00910D51"/>
    <w:rsid w:val="00912FE9"/>
    <w:rsid w:val="00924EC5"/>
    <w:rsid w:val="00927E4B"/>
    <w:rsid w:val="00931075"/>
    <w:rsid w:val="00933944"/>
    <w:rsid w:val="00934AF8"/>
    <w:rsid w:val="00937523"/>
    <w:rsid w:val="009420A9"/>
    <w:rsid w:val="009456D2"/>
    <w:rsid w:val="0095434C"/>
    <w:rsid w:val="00960472"/>
    <w:rsid w:val="00961D28"/>
    <w:rsid w:val="009669FA"/>
    <w:rsid w:val="00967AEB"/>
    <w:rsid w:val="00967DF4"/>
    <w:rsid w:val="009706ED"/>
    <w:rsid w:val="009742B8"/>
    <w:rsid w:val="009777DA"/>
    <w:rsid w:val="009805C0"/>
    <w:rsid w:val="00983784"/>
    <w:rsid w:val="00983D14"/>
    <w:rsid w:val="0098503E"/>
    <w:rsid w:val="00987F8C"/>
    <w:rsid w:val="00991A00"/>
    <w:rsid w:val="0099479B"/>
    <w:rsid w:val="009A038E"/>
    <w:rsid w:val="009A601C"/>
    <w:rsid w:val="009C0CC9"/>
    <w:rsid w:val="009C1A47"/>
    <w:rsid w:val="009C2788"/>
    <w:rsid w:val="009C565B"/>
    <w:rsid w:val="009C69DF"/>
    <w:rsid w:val="009D01DA"/>
    <w:rsid w:val="009E2637"/>
    <w:rsid w:val="009E2EAC"/>
    <w:rsid w:val="009E4B1C"/>
    <w:rsid w:val="009E4FBD"/>
    <w:rsid w:val="009F2922"/>
    <w:rsid w:val="009F66BF"/>
    <w:rsid w:val="00A0147A"/>
    <w:rsid w:val="00A02AD7"/>
    <w:rsid w:val="00A04701"/>
    <w:rsid w:val="00A1162E"/>
    <w:rsid w:val="00A12F3B"/>
    <w:rsid w:val="00A1784E"/>
    <w:rsid w:val="00A2002F"/>
    <w:rsid w:val="00A21DB7"/>
    <w:rsid w:val="00A242B8"/>
    <w:rsid w:val="00A25746"/>
    <w:rsid w:val="00A31816"/>
    <w:rsid w:val="00A32246"/>
    <w:rsid w:val="00A32C49"/>
    <w:rsid w:val="00A348F5"/>
    <w:rsid w:val="00A422FA"/>
    <w:rsid w:val="00A452AE"/>
    <w:rsid w:val="00A50BE2"/>
    <w:rsid w:val="00A609FA"/>
    <w:rsid w:val="00A63B43"/>
    <w:rsid w:val="00A643E8"/>
    <w:rsid w:val="00A70218"/>
    <w:rsid w:val="00A72ABF"/>
    <w:rsid w:val="00A73C27"/>
    <w:rsid w:val="00A75D2F"/>
    <w:rsid w:val="00A76CED"/>
    <w:rsid w:val="00A8041E"/>
    <w:rsid w:val="00A82435"/>
    <w:rsid w:val="00A8392B"/>
    <w:rsid w:val="00A92E33"/>
    <w:rsid w:val="00A932DE"/>
    <w:rsid w:val="00A96F7B"/>
    <w:rsid w:val="00A9777F"/>
    <w:rsid w:val="00AA0C05"/>
    <w:rsid w:val="00AA192E"/>
    <w:rsid w:val="00AB0915"/>
    <w:rsid w:val="00AB15CD"/>
    <w:rsid w:val="00AB1636"/>
    <w:rsid w:val="00AB21D7"/>
    <w:rsid w:val="00AB3794"/>
    <w:rsid w:val="00AB57ED"/>
    <w:rsid w:val="00AC2F03"/>
    <w:rsid w:val="00AC3CC3"/>
    <w:rsid w:val="00AD1CFA"/>
    <w:rsid w:val="00AD5DD5"/>
    <w:rsid w:val="00AD7DE5"/>
    <w:rsid w:val="00AE1DFA"/>
    <w:rsid w:val="00AE3D46"/>
    <w:rsid w:val="00AF20B2"/>
    <w:rsid w:val="00AF26B7"/>
    <w:rsid w:val="00AF5F35"/>
    <w:rsid w:val="00AF7841"/>
    <w:rsid w:val="00B01630"/>
    <w:rsid w:val="00B02852"/>
    <w:rsid w:val="00B0643A"/>
    <w:rsid w:val="00B07F70"/>
    <w:rsid w:val="00B11C05"/>
    <w:rsid w:val="00B13C54"/>
    <w:rsid w:val="00B17224"/>
    <w:rsid w:val="00B22DCF"/>
    <w:rsid w:val="00B26F5F"/>
    <w:rsid w:val="00B27E7C"/>
    <w:rsid w:val="00B40A11"/>
    <w:rsid w:val="00B4126F"/>
    <w:rsid w:val="00B41343"/>
    <w:rsid w:val="00B41D7D"/>
    <w:rsid w:val="00B43D7F"/>
    <w:rsid w:val="00B51B2E"/>
    <w:rsid w:val="00B55076"/>
    <w:rsid w:val="00B55296"/>
    <w:rsid w:val="00B56B6D"/>
    <w:rsid w:val="00B611C9"/>
    <w:rsid w:val="00B61EDD"/>
    <w:rsid w:val="00B678E5"/>
    <w:rsid w:val="00B72D04"/>
    <w:rsid w:val="00B82A95"/>
    <w:rsid w:val="00B85DBC"/>
    <w:rsid w:val="00B86778"/>
    <w:rsid w:val="00B9396F"/>
    <w:rsid w:val="00BA1E16"/>
    <w:rsid w:val="00BA47ED"/>
    <w:rsid w:val="00BA5BC8"/>
    <w:rsid w:val="00BA65A5"/>
    <w:rsid w:val="00BA6706"/>
    <w:rsid w:val="00BA7829"/>
    <w:rsid w:val="00BB4772"/>
    <w:rsid w:val="00BB6E0F"/>
    <w:rsid w:val="00BC2B23"/>
    <w:rsid w:val="00BC54B6"/>
    <w:rsid w:val="00BC5D2B"/>
    <w:rsid w:val="00BC606A"/>
    <w:rsid w:val="00BD0D1E"/>
    <w:rsid w:val="00BD0DBF"/>
    <w:rsid w:val="00BE2099"/>
    <w:rsid w:val="00BE2F3A"/>
    <w:rsid w:val="00BE47B2"/>
    <w:rsid w:val="00BE7646"/>
    <w:rsid w:val="00BE7DA8"/>
    <w:rsid w:val="00BF3D58"/>
    <w:rsid w:val="00C073A6"/>
    <w:rsid w:val="00C10444"/>
    <w:rsid w:val="00C16231"/>
    <w:rsid w:val="00C20370"/>
    <w:rsid w:val="00C23D95"/>
    <w:rsid w:val="00C324EC"/>
    <w:rsid w:val="00C37660"/>
    <w:rsid w:val="00C37EC2"/>
    <w:rsid w:val="00C47FF7"/>
    <w:rsid w:val="00C548F3"/>
    <w:rsid w:val="00C5509F"/>
    <w:rsid w:val="00C55863"/>
    <w:rsid w:val="00C57DDA"/>
    <w:rsid w:val="00C63BC5"/>
    <w:rsid w:val="00C72BEC"/>
    <w:rsid w:val="00C75036"/>
    <w:rsid w:val="00C814B4"/>
    <w:rsid w:val="00C931B2"/>
    <w:rsid w:val="00C9461A"/>
    <w:rsid w:val="00C9527B"/>
    <w:rsid w:val="00C977A2"/>
    <w:rsid w:val="00CB070E"/>
    <w:rsid w:val="00CB4330"/>
    <w:rsid w:val="00CB4630"/>
    <w:rsid w:val="00CB5FCE"/>
    <w:rsid w:val="00CB7D9B"/>
    <w:rsid w:val="00CC0451"/>
    <w:rsid w:val="00CC127A"/>
    <w:rsid w:val="00CC215B"/>
    <w:rsid w:val="00CC3CD7"/>
    <w:rsid w:val="00CD0EB7"/>
    <w:rsid w:val="00CD2B56"/>
    <w:rsid w:val="00CD5A7F"/>
    <w:rsid w:val="00CE1C23"/>
    <w:rsid w:val="00CE71A9"/>
    <w:rsid w:val="00CF28D5"/>
    <w:rsid w:val="00CF78CC"/>
    <w:rsid w:val="00D02023"/>
    <w:rsid w:val="00D02FE1"/>
    <w:rsid w:val="00D06431"/>
    <w:rsid w:val="00D07BFD"/>
    <w:rsid w:val="00D23998"/>
    <w:rsid w:val="00D257C0"/>
    <w:rsid w:val="00D26052"/>
    <w:rsid w:val="00D30B2E"/>
    <w:rsid w:val="00D329E6"/>
    <w:rsid w:val="00D35A79"/>
    <w:rsid w:val="00D35AA9"/>
    <w:rsid w:val="00D35B98"/>
    <w:rsid w:val="00D50334"/>
    <w:rsid w:val="00D51178"/>
    <w:rsid w:val="00D54704"/>
    <w:rsid w:val="00D55FA8"/>
    <w:rsid w:val="00D57B81"/>
    <w:rsid w:val="00D606FD"/>
    <w:rsid w:val="00D60A10"/>
    <w:rsid w:val="00D61673"/>
    <w:rsid w:val="00D67143"/>
    <w:rsid w:val="00D71592"/>
    <w:rsid w:val="00D758CB"/>
    <w:rsid w:val="00D8380A"/>
    <w:rsid w:val="00D843CB"/>
    <w:rsid w:val="00D84F0B"/>
    <w:rsid w:val="00D9716E"/>
    <w:rsid w:val="00DA0EEC"/>
    <w:rsid w:val="00DA313D"/>
    <w:rsid w:val="00DA7206"/>
    <w:rsid w:val="00DB3A32"/>
    <w:rsid w:val="00DC05ED"/>
    <w:rsid w:val="00DC4233"/>
    <w:rsid w:val="00DC48FA"/>
    <w:rsid w:val="00DD65E6"/>
    <w:rsid w:val="00DE305B"/>
    <w:rsid w:val="00DE6281"/>
    <w:rsid w:val="00DF36C2"/>
    <w:rsid w:val="00DF4B85"/>
    <w:rsid w:val="00E00D82"/>
    <w:rsid w:val="00E03CF6"/>
    <w:rsid w:val="00E13EC1"/>
    <w:rsid w:val="00E23308"/>
    <w:rsid w:val="00E270EE"/>
    <w:rsid w:val="00E313AD"/>
    <w:rsid w:val="00E31E06"/>
    <w:rsid w:val="00E36098"/>
    <w:rsid w:val="00E44913"/>
    <w:rsid w:val="00E452F4"/>
    <w:rsid w:val="00E51756"/>
    <w:rsid w:val="00E51DFE"/>
    <w:rsid w:val="00E52CAA"/>
    <w:rsid w:val="00E5710E"/>
    <w:rsid w:val="00E6420E"/>
    <w:rsid w:val="00E64F19"/>
    <w:rsid w:val="00E659A3"/>
    <w:rsid w:val="00E67005"/>
    <w:rsid w:val="00E73456"/>
    <w:rsid w:val="00E8266F"/>
    <w:rsid w:val="00E84792"/>
    <w:rsid w:val="00E96F81"/>
    <w:rsid w:val="00EA2C31"/>
    <w:rsid w:val="00EA679D"/>
    <w:rsid w:val="00EB73E1"/>
    <w:rsid w:val="00EC0021"/>
    <w:rsid w:val="00EC1E16"/>
    <w:rsid w:val="00EC56A1"/>
    <w:rsid w:val="00EC7272"/>
    <w:rsid w:val="00ED68BA"/>
    <w:rsid w:val="00EE2DDE"/>
    <w:rsid w:val="00EE3EF3"/>
    <w:rsid w:val="00EF1D59"/>
    <w:rsid w:val="00EF2408"/>
    <w:rsid w:val="00EF38FC"/>
    <w:rsid w:val="00EF73C4"/>
    <w:rsid w:val="00F03570"/>
    <w:rsid w:val="00F039A4"/>
    <w:rsid w:val="00F116FF"/>
    <w:rsid w:val="00F12332"/>
    <w:rsid w:val="00F24090"/>
    <w:rsid w:val="00F270F9"/>
    <w:rsid w:val="00F27367"/>
    <w:rsid w:val="00F33EBA"/>
    <w:rsid w:val="00F3571E"/>
    <w:rsid w:val="00F35890"/>
    <w:rsid w:val="00F37CD4"/>
    <w:rsid w:val="00F41F6E"/>
    <w:rsid w:val="00F50D14"/>
    <w:rsid w:val="00F55057"/>
    <w:rsid w:val="00F55C4E"/>
    <w:rsid w:val="00F62EFE"/>
    <w:rsid w:val="00F633E3"/>
    <w:rsid w:val="00F665BF"/>
    <w:rsid w:val="00F76144"/>
    <w:rsid w:val="00F90117"/>
    <w:rsid w:val="00F936A9"/>
    <w:rsid w:val="00FA0830"/>
    <w:rsid w:val="00FA1E33"/>
    <w:rsid w:val="00FB106E"/>
    <w:rsid w:val="00FB3072"/>
    <w:rsid w:val="00FC0DBD"/>
    <w:rsid w:val="00FC1425"/>
    <w:rsid w:val="00FC2C31"/>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 w:type="character" w:styleId="PageNumber">
    <w:name w:val="page number"/>
    <w:basedOn w:val="DefaultParagraphFont"/>
    <w:uiPriority w:val="99"/>
    <w:semiHidden/>
    <w:unhideWhenUsed/>
    <w:rsid w:val="0052795C"/>
  </w:style>
  <w:style w:type="paragraph" w:customStyle="1" w:styleId="MHPBody">
    <w:name w:val="MHP Body"/>
    <w:basedOn w:val="Normal"/>
    <w:rsid w:val="00C37660"/>
    <w:rPr>
      <w:rFonts w:ascii="Times New Roman" w:eastAsia="Times New Roman" w:hAnsi="Times New Roman" w:cs="Times New Roman"/>
      <w:szCs w:val="20"/>
      <w:lang w:val="en-AU" w:eastAsia="en-AU"/>
    </w:rPr>
  </w:style>
  <w:style w:type="numbering" w:customStyle="1" w:styleId="MHPBullet">
    <w:name w:val="MHP Bullet"/>
    <w:basedOn w:val="NoList"/>
    <w:rsid w:val="00C37660"/>
    <w:pPr>
      <w:numPr>
        <w:numId w:val="20"/>
      </w:numPr>
    </w:pPr>
  </w:style>
  <w:style w:type="character" w:styleId="PlaceholderText">
    <w:name w:val="Placeholder Text"/>
    <w:basedOn w:val="DefaultParagraphFont"/>
    <w:uiPriority w:val="99"/>
    <w:semiHidden/>
    <w:rsid w:val="00841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B8FFDE-8FB2-5449-B1A0-B270FAF6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TotalTime>
  <Pages>5</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5</cp:revision>
  <cp:lastPrinted>2016-09-09T05:09:00Z</cp:lastPrinted>
  <dcterms:created xsi:type="dcterms:W3CDTF">2019-05-28T10:35:00Z</dcterms:created>
  <dcterms:modified xsi:type="dcterms:W3CDTF">2020-07-02T03:15:00Z</dcterms:modified>
</cp:coreProperties>
</file>