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46C19" w:rsidRDefault="001A489F" w:rsidP="00646C19">
      <w:pPr>
        <w:spacing w:line="276" w:lineRule="auto"/>
        <w:rPr>
          <w:rFonts w:asciiTheme="minorHAnsi" w:hAnsiTheme="minorHAnsi" w:cstheme="minorHAnsi"/>
          <w:sz w:val="22"/>
          <w:szCs w:val="22"/>
        </w:rPr>
      </w:pPr>
    </w:p>
    <w:p w14:paraId="2B825DC7" w14:textId="7160AC2F" w:rsidR="00E56AD2" w:rsidRDefault="003F20E9" w:rsidP="00646C19">
      <w:pPr>
        <w:spacing w:line="276" w:lineRule="auto"/>
        <w:jc w:val="center"/>
        <w:rPr>
          <w:rFonts w:asciiTheme="minorHAnsi" w:hAnsiTheme="minorHAnsi" w:cstheme="minorHAnsi"/>
          <w:b/>
          <w:sz w:val="22"/>
          <w:szCs w:val="22"/>
        </w:rPr>
      </w:pPr>
      <w:r w:rsidRPr="00646C19">
        <w:rPr>
          <w:rFonts w:asciiTheme="minorHAnsi" w:hAnsiTheme="minorHAnsi" w:cstheme="minorHAnsi"/>
          <w:b/>
          <w:sz w:val="22"/>
          <w:szCs w:val="22"/>
        </w:rPr>
        <w:t xml:space="preserve">INTRODUCTION TO </w:t>
      </w:r>
      <w:r w:rsidR="00AB454F" w:rsidRPr="00646C19">
        <w:rPr>
          <w:rFonts w:asciiTheme="minorHAnsi" w:hAnsiTheme="minorHAnsi" w:cstheme="minorHAnsi"/>
          <w:b/>
          <w:sz w:val="22"/>
          <w:szCs w:val="22"/>
        </w:rPr>
        <w:t>ACTOR NETWORK THEORY</w:t>
      </w:r>
    </w:p>
    <w:p w14:paraId="24BA857B" w14:textId="229F83A5" w:rsidR="003A5506" w:rsidRDefault="003A5506" w:rsidP="00646C19">
      <w:pPr>
        <w:spacing w:line="276" w:lineRule="auto"/>
        <w:jc w:val="center"/>
        <w:rPr>
          <w:rFonts w:asciiTheme="minorHAnsi" w:hAnsiTheme="minorHAnsi" w:cstheme="minorHAnsi"/>
          <w:b/>
          <w:sz w:val="22"/>
          <w:szCs w:val="22"/>
        </w:rPr>
      </w:pPr>
    </w:p>
    <w:p w14:paraId="5C8A211D" w14:textId="3B212E12" w:rsidR="003A5506" w:rsidRPr="00646C19" w:rsidRDefault="003A5506" w:rsidP="00646C19">
      <w:pPr>
        <w:spacing w:line="276" w:lineRule="auto"/>
        <w:jc w:val="center"/>
        <w:rPr>
          <w:rFonts w:asciiTheme="minorHAnsi" w:hAnsiTheme="minorHAnsi" w:cstheme="minorHAnsi"/>
          <w:b/>
          <w:sz w:val="22"/>
          <w:szCs w:val="22"/>
        </w:rPr>
      </w:pPr>
      <w:r w:rsidRPr="003A5506">
        <w:rPr>
          <w:rFonts w:asciiTheme="minorHAnsi" w:hAnsiTheme="minorHAnsi" w:cstheme="minorHAnsi"/>
          <w:b/>
          <w:sz w:val="22"/>
          <w:szCs w:val="22"/>
        </w:rPr>
        <w:t>by Simon Moss</w:t>
      </w:r>
      <w:bookmarkStart w:id="0" w:name="_GoBack"/>
      <w:bookmarkEnd w:id="0"/>
    </w:p>
    <w:p w14:paraId="0EDEDCAB" w14:textId="77777777" w:rsidR="003F20E9" w:rsidRPr="00646C19" w:rsidRDefault="003F20E9"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46C19" w14:paraId="1969532C" w14:textId="77777777" w:rsidTr="00C34C4D">
        <w:tc>
          <w:tcPr>
            <w:tcW w:w="9010" w:type="dxa"/>
            <w:shd w:val="clear" w:color="auto" w:fill="BDD6EE" w:themeFill="accent5" w:themeFillTint="66"/>
          </w:tcPr>
          <w:p w14:paraId="43547069" w14:textId="222E811B" w:rsidR="00E56AD2" w:rsidRPr="00646C19" w:rsidRDefault="00E56AD2" w:rsidP="00646C19">
            <w:pPr>
              <w:spacing w:line="276" w:lineRule="auto"/>
              <w:jc w:val="center"/>
              <w:rPr>
                <w:rFonts w:asciiTheme="minorHAnsi" w:hAnsiTheme="minorHAnsi" w:cstheme="minorHAnsi"/>
                <w:b/>
              </w:rPr>
            </w:pPr>
            <w:r w:rsidRPr="00646C19">
              <w:rPr>
                <w:rFonts w:asciiTheme="minorHAnsi" w:hAnsiTheme="minorHAnsi" w:cstheme="minorHAnsi"/>
                <w:b/>
              </w:rPr>
              <w:t>Introduction</w:t>
            </w:r>
          </w:p>
        </w:tc>
      </w:tr>
    </w:tbl>
    <w:p w14:paraId="5EE89D47" w14:textId="0F68B0F7" w:rsidR="00E56AD2" w:rsidRPr="00646C19" w:rsidRDefault="00E56AD2" w:rsidP="00646C19">
      <w:pPr>
        <w:spacing w:line="276" w:lineRule="auto"/>
        <w:rPr>
          <w:rFonts w:asciiTheme="minorHAnsi" w:hAnsiTheme="minorHAnsi" w:cstheme="minorHAnsi"/>
          <w:sz w:val="22"/>
          <w:szCs w:val="22"/>
        </w:rPr>
      </w:pPr>
    </w:p>
    <w:p w14:paraId="2BE1A241" w14:textId="0627DC8B" w:rsidR="004665A1" w:rsidRDefault="0023738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ab/>
        <w:t>Actor network theory</w:t>
      </w:r>
      <w:r w:rsidR="00176131" w:rsidRPr="00646C19">
        <w:rPr>
          <w:rFonts w:asciiTheme="minorHAnsi" w:hAnsiTheme="minorHAnsi" w:cstheme="minorHAnsi"/>
          <w:sz w:val="22"/>
          <w:szCs w:val="22"/>
        </w:rPr>
        <w:t>, or ANT,</w:t>
      </w:r>
      <w:r w:rsidRPr="00646C19">
        <w:rPr>
          <w:rFonts w:asciiTheme="minorHAnsi" w:hAnsiTheme="minorHAnsi" w:cstheme="minorHAnsi"/>
          <w:sz w:val="22"/>
          <w:szCs w:val="22"/>
        </w:rPr>
        <w:t xml:space="preserve"> is not a theory as such.  Instead, actor network theory is </w:t>
      </w:r>
      <w:r w:rsidR="00F174C7" w:rsidRPr="00646C19">
        <w:rPr>
          <w:rFonts w:asciiTheme="minorHAnsi" w:hAnsiTheme="minorHAnsi" w:cstheme="minorHAnsi"/>
          <w:sz w:val="22"/>
          <w:szCs w:val="22"/>
        </w:rPr>
        <w:t>really an approach</w:t>
      </w:r>
      <w:r w:rsidR="00ED25F5">
        <w:rPr>
          <w:rFonts w:asciiTheme="minorHAnsi" w:hAnsiTheme="minorHAnsi" w:cstheme="minorHAnsi"/>
          <w:sz w:val="22"/>
          <w:szCs w:val="22"/>
        </w:rPr>
        <w:t>,</w:t>
      </w:r>
      <w:r w:rsidR="00F174C7" w:rsidRPr="00646C19">
        <w:rPr>
          <w:rFonts w:asciiTheme="minorHAnsi" w:hAnsiTheme="minorHAnsi" w:cstheme="minorHAnsi"/>
          <w:sz w:val="22"/>
          <w:szCs w:val="22"/>
        </w:rPr>
        <w:t xml:space="preserve"> or even a mindset</w:t>
      </w:r>
      <w:r w:rsidR="001C5FB1">
        <w:rPr>
          <w:rFonts w:asciiTheme="minorHAnsi" w:hAnsiTheme="minorHAnsi" w:cstheme="minorHAnsi"/>
          <w:sz w:val="22"/>
          <w:szCs w:val="22"/>
        </w:rPr>
        <w:t xml:space="preserve">, promulgated by </w:t>
      </w:r>
      <w:r w:rsidR="001C5FB1" w:rsidRPr="001C5FB1">
        <w:rPr>
          <w:rFonts w:asciiTheme="minorHAnsi" w:hAnsiTheme="minorHAnsi" w:cstheme="minorHAnsi"/>
          <w:sz w:val="22"/>
          <w:szCs w:val="22"/>
        </w:rPr>
        <w:t>Bruno Latour, Michel Callon</w:t>
      </w:r>
      <w:r w:rsidR="00ED25F5">
        <w:rPr>
          <w:rFonts w:asciiTheme="minorHAnsi" w:hAnsiTheme="minorHAnsi" w:cstheme="minorHAnsi"/>
          <w:sz w:val="22"/>
          <w:szCs w:val="22"/>
        </w:rPr>
        <w:t xml:space="preserve">, </w:t>
      </w:r>
      <w:r w:rsidR="001C5FB1" w:rsidRPr="001C5FB1">
        <w:rPr>
          <w:rFonts w:asciiTheme="minorHAnsi" w:hAnsiTheme="minorHAnsi" w:cstheme="minorHAnsi"/>
          <w:sz w:val="22"/>
          <w:szCs w:val="22"/>
        </w:rPr>
        <w:t>John Law</w:t>
      </w:r>
      <w:r w:rsidR="00ED25F5">
        <w:rPr>
          <w:rFonts w:asciiTheme="minorHAnsi" w:hAnsiTheme="minorHAnsi" w:cstheme="minorHAnsi"/>
          <w:sz w:val="22"/>
          <w:szCs w:val="22"/>
        </w:rPr>
        <w:t>, and other scholars during</w:t>
      </w:r>
      <w:r w:rsidR="001C5FB1">
        <w:rPr>
          <w:rFonts w:asciiTheme="minorHAnsi" w:hAnsiTheme="minorHAnsi" w:cstheme="minorHAnsi"/>
          <w:sz w:val="22"/>
          <w:szCs w:val="22"/>
        </w:rPr>
        <w:t xml:space="preserve"> the 1980s</w:t>
      </w:r>
      <w:r w:rsidR="00F174C7" w:rsidRPr="00646C19">
        <w:rPr>
          <w:rFonts w:asciiTheme="minorHAnsi" w:hAnsiTheme="minorHAnsi" w:cstheme="minorHAnsi"/>
          <w:sz w:val="22"/>
          <w:szCs w:val="22"/>
        </w:rPr>
        <w:t>.  In particular, to explore some phenomenon—such as conflicts, changes, and other events, researcher</w:t>
      </w:r>
      <w:r w:rsidR="00C51B1D">
        <w:rPr>
          <w:rFonts w:asciiTheme="minorHAnsi" w:hAnsiTheme="minorHAnsi" w:cstheme="minorHAnsi"/>
          <w:sz w:val="22"/>
          <w:szCs w:val="22"/>
        </w:rPr>
        <w:t>s who adopt this approach</w:t>
      </w:r>
      <w:r w:rsidR="00F174C7" w:rsidRPr="00646C19">
        <w:rPr>
          <w:rFonts w:asciiTheme="minorHAnsi" w:hAnsiTheme="minorHAnsi" w:cstheme="minorHAnsi"/>
          <w:sz w:val="22"/>
          <w:szCs w:val="22"/>
        </w:rPr>
        <w:t xml:space="preserve"> </w:t>
      </w:r>
      <w:r w:rsidR="00DB5E2D" w:rsidRPr="00646C19">
        <w:rPr>
          <w:rFonts w:asciiTheme="minorHAnsi" w:hAnsiTheme="minorHAnsi" w:cstheme="minorHAnsi"/>
          <w:sz w:val="22"/>
          <w:szCs w:val="22"/>
        </w:rPr>
        <w:t>examine, and then describe, how specific networks of people, organizations,</w:t>
      </w:r>
      <w:r w:rsidR="00C51B1D">
        <w:rPr>
          <w:rFonts w:asciiTheme="minorHAnsi" w:hAnsiTheme="minorHAnsi" w:cstheme="minorHAnsi"/>
          <w:sz w:val="22"/>
          <w:szCs w:val="22"/>
        </w:rPr>
        <w:t xml:space="preserve"> animals, </w:t>
      </w:r>
      <w:r w:rsidR="00DB5E2D" w:rsidRPr="00646C19">
        <w:rPr>
          <w:rFonts w:asciiTheme="minorHAnsi" w:hAnsiTheme="minorHAnsi" w:cstheme="minorHAnsi"/>
          <w:sz w:val="22"/>
          <w:szCs w:val="22"/>
        </w:rPr>
        <w:t xml:space="preserve">objects, texts, and many other </w:t>
      </w:r>
      <w:r w:rsidR="00C51B1D">
        <w:rPr>
          <w:rFonts w:asciiTheme="minorHAnsi" w:hAnsiTheme="minorHAnsi" w:cstheme="minorHAnsi"/>
          <w:sz w:val="22"/>
          <w:szCs w:val="22"/>
        </w:rPr>
        <w:t>materials</w:t>
      </w:r>
      <w:r w:rsidR="00DB5E2D" w:rsidRPr="00646C19">
        <w:rPr>
          <w:rFonts w:asciiTheme="minorHAnsi" w:hAnsiTheme="minorHAnsi" w:cstheme="minorHAnsi"/>
          <w:sz w:val="22"/>
          <w:szCs w:val="22"/>
        </w:rPr>
        <w:t xml:space="preserve"> shape and affect one another.</w:t>
      </w:r>
      <w:r w:rsidR="00642708">
        <w:rPr>
          <w:rFonts w:asciiTheme="minorHAnsi" w:hAnsiTheme="minorHAnsi" w:cstheme="minorHAnsi"/>
          <w:sz w:val="22"/>
          <w:szCs w:val="22"/>
        </w:rPr>
        <w:t xml:space="preserve">  </w:t>
      </w:r>
      <w:r w:rsidR="00DB5E2D" w:rsidRPr="00646C19">
        <w:rPr>
          <w:rFonts w:asciiTheme="minorHAnsi" w:hAnsiTheme="minorHAnsi" w:cstheme="minorHAnsi"/>
          <w:sz w:val="22"/>
          <w:szCs w:val="22"/>
        </w:rPr>
        <w:t>These descriptions can then generate a more c</w:t>
      </w:r>
      <w:r w:rsidR="00216947">
        <w:rPr>
          <w:rFonts w:asciiTheme="minorHAnsi" w:hAnsiTheme="minorHAnsi" w:cstheme="minorHAnsi"/>
          <w:sz w:val="22"/>
          <w:szCs w:val="22"/>
        </w:rPr>
        <w:t>omprehensive and nuanced</w:t>
      </w:r>
      <w:r w:rsidR="00DB5E2D" w:rsidRPr="00646C19">
        <w:rPr>
          <w:rFonts w:asciiTheme="minorHAnsi" w:hAnsiTheme="minorHAnsi" w:cstheme="minorHAnsi"/>
          <w:sz w:val="22"/>
          <w:szCs w:val="22"/>
        </w:rPr>
        <w:t xml:space="preserve"> understanding of how some </w:t>
      </w:r>
      <w:r w:rsidR="00BF6C4E">
        <w:rPr>
          <w:rFonts w:asciiTheme="minorHAnsi" w:hAnsiTheme="minorHAnsi" w:cstheme="minorHAnsi"/>
          <w:sz w:val="22"/>
          <w:szCs w:val="22"/>
        </w:rPr>
        <w:t>setting,</w:t>
      </w:r>
      <w:r w:rsidR="00642708">
        <w:rPr>
          <w:rFonts w:asciiTheme="minorHAnsi" w:hAnsiTheme="minorHAnsi" w:cstheme="minorHAnsi"/>
          <w:sz w:val="22"/>
          <w:szCs w:val="22"/>
        </w:rPr>
        <w:t xml:space="preserve"> </w:t>
      </w:r>
      <w:r w:rsidR="00DB5E2D" w:rsidRPr="00646C19">
        <w:rPr>
          <w:rFonts w:asciiTheme="minorHAnsi" w:hAnsiTheme="minorHAnsi" w:cstheme="minorHAnsi"/>
          <w:sz w:val="22"/>
          <w:szCs w:val="22"/>
        </w:rPr>
        <w:t>event</w:t>
      </w:r>
      <w:r w:rsidR="00642708">
        <w:rPr>
          <w:rFonts w:asciiTheme="minorHAnsi" w:hAnsiTheme="minorHAnsi" w:cstheme="minorHAnsi"/>
          <w:sz w:val="22"/>
          <w:szCs w:val="22"/>
        </w:rPr>
        <w:t>,</w:t>
      </w:r>
      <w:r w:rsidR="00DB5E2D" w:rsidRPr="00646C19">
        <w:rPr>
          <w:rFonts w:asciiTheme="minorHAnsi" w:hAnsiTheme="minorHAnsi" w:cstheme="minorHAnsi"/>
          <w:sz w:val="22"/>
          <w:szCs w:val="22"/>
        </w:rPr>
        <w:t xml:space="preserve"> or phenomenon begins, evolves, persists, and evaporates over time.  </w:t>
      </w:r>
    </w:p>
    <w:p w14:paraId="6A63CEFC" w14:textId="12088632" w:rsidR="00C77161" w:rsidRDefault="00C77161" w:rsidP="00646C19">
      <w:pPr>
        <w:spacing w:line="276" w:lineRule="auto"/>
        <w:rPr>
          <w:rFonts w:asciiTheme="minorHAnsi" w:hAnsiTheme="minorHAnsi" w:cstheme="minorHAnsi"/>
          <w:sz w:val="22"/>
          <w:szCs w:val="22"/>
        </w:rPr>
      </w:pPr>
    </w:p>
    <w:p w14:paraId="6C10EE2C" w14:textId="14DE1A4E" w:rsidR="00C77161" w:rsidRDefault="00C77161" w:rsidP="00646C19">
      <w:pPr>
        <w:spacing w:line="276" w:lineRule="auto"/>
        <w:rPr>
          <w:rFonts w:asciiTheme="minorHAnsi" w:hAnsiTheme="minorHAnsi" w:cstheme="minorHAnsi"/>
          <w:b/>
          <w:sz w:val="22"/>
          <w:szCs w:val="22"/>
        </w:rPr>
      </w:pPr>
      <w:r>
        <w:rPr>
          <w:rFonts w:asciiTheme="minorHAnsi" w:hAnsiTheme="minorHAnsi" w:cstheme="minorHAnsi"/>
          <w:b/>
          <w:sz w:val="22"/>
          <w:szCs w:val="22"/>
        </w:rPr>
        <w:t>Historical priorities</w:t>
      </w:r>
    </w:p>
    <w:p w14:paraId="27A3CF98" w14:textId="77777777" w:rsidR="00C77161" w:rsidRPr="00C77161" w:rsidRDefault="00C77161" w:rsidP="00646C19">
      <w:pPr>
        <w:spacing w:line="276" w:lineRule="auto"/>
        <w:rPr>
          <w:rFonts w:asciiTheme="minorHAnsi" w:hAnsiTheme="minorHAnsi" w:cstheme="minorHAnsi"/>
          <w:b/>
          <w:sz w:val="22"/>
          <w:szCs w:val="22"/>
        </w:rPr>
      </w:pPr>
    </w:p>
    <w:p w14:paraId="269B9584" w14:textId="1B5735E4" w:rsidR="00DB5E2D" w:rsidRPr="00646C19" w:rsidRDefault="007378A0" w:rsidP="004665A1">
      <w:pPr>
        <w:spacing w:line="276" w:lineRule="auto"/>
        <w:ind w:firstLine="720"/>
        <w:rPr>
          <w:rFonts w:asciiTheme="minorHAnsi" w:hAnsiTheme="minorHAnsi" w:cstheme="minorHAnsi"/>
          <w:sz w:val="22"/>
          <w:szCs w:val="22"/>
        </w:rPr>
      </w:pPr>
      <w:r>
        <w:rPr>
          <w:rFonts w:asciiTheme="minorHAnsi" w:hAnsiTheme="minorHAnsi" w:cstheme="minorHAnsi"/>
          <w:sz w:val="22"/>
          <w:szCs w:val="22"/>
        </w:rPr>
        <w:t xml:space="preserve">Historically, ANT </w:t>
      </w:r>
      <w:r w:rsidR="004665A1">
        <w:rPr>
          <w:rFonts w:asciiTheme="minorHAnsi" w:hAnsiTheme="minorHAnsi" w:cstheme="minorHAnsi"/>
          <w:sz w:val="22"/>
          <w:szCs w:val="22"/>
        </w:rPr>
        <w:t>was initially utilized</w:t>
      </w:r>
      <w:r>
        <w:rPr>
          <w:rFonts w:asciiTheme="minorHAnsi" w:hAnsiTheme="minorHAnsi" w:cstheme="minorHAnsi"/>
          <w:sz w:val="22"/>
          <w:szCs w:val="22"/>
        </w:rPr>
        <w:t xml:space="preserve"> to study localized settings, such as boardrooms or science laboratories.</w:t>
      </w:r>
      <w:r w:rsidR="004665A1">
        <w:rPr>
          <w:rFonts w:asciiTheme="minorHAnsi" w:hAnsiTheme="minorHAnsi" w:cstheme="minorHAnsi"/>
          <w:sz w:val="22"/>
          <w:szCs w:val="22"/>
        </w:rPr>
        <w:t xml:space="preserve">  Specifically, ANT was often applied to understand how particular scientific principles and technological advances evolved. </w:t>
      </w:r>
      <w:r>
        <w:rPr>
          <w:rFonts w:asciiTheme="minorHAnsi" w:hAnsiTheme="minorHAnsi" w:cstheme="minorHAnsi"/>
          <w:sz w:val="22"/>
          <w:szCs w:val="22"/>
        </w:rPr>
        <w:t xml:space="preserve">  </w:t>
      </w:r>
    </w:p>
    <w:p w14:paraId="4C45E91C" w14:textId="525FC8F8" w:rsidR="00CA6343" w:rsidRDefault="00CA6343" w:rsidP="00646C19">
      <w:pPr>
        <w:spacing w:line="276" w:lineRule="auto"/>
        <w:rPr>
          <w:rFonts w:asciiTheme="minorHAnsi" w:hAnsiTheme="minorHAnsi" w:cstheme="minorHAnsi"/>
          <w:sz w:val="22"/>
          <w:szCs w:val="22"/>
        </w:rPr>
      </w:pPr>
    </w:p>
    <w:p w14:paraId="3FADA843" w14:textId="7B70BDF1" w:rsidR="00C77161" w:rsidRDefault="00C77161" w:rsidP="00646C19">
      <w:pPr>
        <w:spacing w:line="276" w:lineRule="auto"/>
        <w:rPr>
          <w:rFonts w:asciiTheme="minorHAnsi" w:hAnsiTheme="minorHAnsi" w:cstheme="minorHAnsi"/>
          <w:sz w:val="22"/>
          <w:szCs w:val="22"/>
        </w:rPr>
      </w:pPr>
      <w:r>
        <w:rPr>
          <w:rFonts w:asciiTheme="minorHAnsi" w:hAnsiTheme="minorHAnsi" w:cstheme="minorHAnsi"/>
          <w:b/>
          <w:sz w:val="22"/>
          <w:szCs w:val="22"/>
        </w:rPr>
        <w:t>Unique features</w:t>
      </w:r>
    </w:p>
    <w:p w14:paraId="2F33C8C7" w14:textId="70AA4871" w:rsidR="00C77161" w:rsidRDefault="00C77161" w:rsidP="00646C19">
      <w:pPr>
        <w:spacing w:line="276" w:lineRule="auto"/>
        <w:rPr>
          <w:rFonts w:asciiTheme="minorHAnsi" w:hAnsiTheme="minorHAnsi" w:cstheme="minorHAnsi"/>
          <w:sz w:val="22"/>
          <w:szCs w:val="22"/>
        </w:rPr>
      </w:pPr>
    </w:p>
    <w:p w14:paraId="4FAA0233" w14:textId="718CC8A3" w:rsidR="00C77161" w:rsidRDefault="00C77161" w:rsidP="00646C1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Perhaps the most unique and contentious feature of ANT is that researchers who adopt this approach treat humans and other material actors equally.  They do not afford humans privileged status.  To understand some </w:t>
      </w:r>
      <w:r w:rsidR="00BF6C4E">
        <w:rPr>
          <w:rFonts w:asciiTheme="minorHAnsi" w:hAnsiTheme="minorHAnsi" w:cstheme="minorHAnsi"/>
          <w:sz w:val="22"/>
          <w:szCs w:val="22"/>
        </w:rPr>
        <w:t xml:space="preserve">setting, </w:t>
      </w:r>
      <w:r>
        <w:rPr>
          <w:rFonts w:asciiTheme="minorHAnsi" w:hAnsiTheme="minorHAnsi" w:cstheme="minorHAnsi"/>
          <w:sz w:val="22"/>
          <w:szCs w:val="22"/>
        </w:rPr>
        <w:t>phenomenon</w:t>
      </w:r>
      <w:r w:rsidR="00BF6C4E">
        <w:rPr>
          <w:rFonts w:asciiTheme="minorHAnsi" w:hAnsiTheme="minorHAnsi" w:cstheme="minorHAnsi"/>
          <w:sz w:val="22"/>
          <w:szCs w:val="22"/>
        </w:rPr>
        <w:t>,</w:t>
      </w:r>
      <w:r>
        <w:rPr>
          <w:rFonts w:asciiTheme="minorHAnsi" w:hAnsiTheme="minorHAnsi" w:cstheme="minorHAnsi"/>
          <w:sz w:val="22"/>
          <w:szCs w:val="22"/>
        </w:rPr>
        <w:t xml:space="preserve"> or event, they allocate equal attention to humans, texts, objects, and other materials. </w:t>
      </w:r>
      <w:r w:rsidR="00594275">
        <w:rPr>
          <w:rFonts w:asciiTheme="minorHAnsi" w:hAnsiTheme="minorHAnsi" w:cstheme="minorHAnsi"/>
          <w:sz w:val="22"/>
          <w:szCs w:val="22"/>
        </w:rPr>
        <w:t xml:space="preserve">For example, </w:t>
      </w:r>
      <w:r w:rsidR="00620746">
        <w:rPr>
          <w:rFonts w:asciiTheme="minorHAnsi" w:hAnsiTheme="minorHAnsi" w:cstheme="minorHAnsi"/>
          <w:sz w:val="22"/>
          <w:szCs w:val="22"/>
        </w:rPr>
        <w:t xml:space="preserve">these researchers might recognize that </w:t>
      </w:r>
      <w:r w:rsidR="00594275">
        <w:rPr>
          <w:rFonts w:asciiTheme="minorHAnsi" w:hAnsiTheme="minorHAnsi" w:cstheme="minorHAnsi"/>
          <w:sz w:val="22"/>
          <w:szCs w:val="22"/>
        </w:rPr>
        <w:t xml:space="preserve">a sign in a laboratory </w:t>
      </w:r>
      <w:r w:rsidR="00620746">
        <w:rPr>
          <w:rFonts w:asciiTheme="minorHAnsi" w:hAnsiTheme="minorHAnsi" w:cstheme="minorHAnsi"/>
          <w:sz w:val="22"/>
          <w:szCs w:val="22"/>
        </w:rPr>
        <w:t xml:space="preserve">and a manager </w:t>
      </w:r>
      <w:r w:rsidR="00594275">
        <w:rPr>
          <w:rFonts w:asciiTheme="minorHAnsi" w:hAnsiTheme="minorHAnsi" w:cstheme="minorHAnsi"/>
          <w:sz w:val="22"/>
          <w:szCs w:val="22"/>
        </w:rPr>
        <w:t xml:space="preserve">might affect technicians to </w:t>
      </w:r>
      <w:r w:rsidR="00620746">
        <w:rPr>
          <w:rFonts w:asciiTheme="minorHAnsi" w:hAnsiTheme="minorHAnsi" w:cstheme="minorHAnsi"/>
          <w:sz w:val="22"/>
          <w:szCs w:val="22"/>
        </w:rPr>
        <w:t xml:space="preserve">similar extents. </w:t>
      </w:r>
      <w:r w:rsidR="00594275">
        <w:rPr>
          <w:rFonts w:asciiTheme="minorHAnsi" w:hAnsiTheme="minorHAnsi" w:cstheme="minorHAnsi"/>
          <w:sz w:val="22"/>
          <w:szCs w:val="22"/>
        </w:rPr>
        <w:t xml:space="preserve"> </w:t>
      </w:r>
    </w:p>
    <w:p w14:paraId="7D5CA3DE" w14:textId="77777777" w:rsidR="00594275" w:rsidRPr="00C77161" w:rsidRDefault="00594275" w:rsidP="00646C19">
      <w:pPr>
        <w:spacing w:line="276" w:lineRule="auto"/>
        <w:rPr>
          <w:rFonts w:asciiTheme="minorHAnsi" w:hAnsiTheme="minorHAnsi" w:cstheme="minorHAnsi"/>
          <w:sz w:val="22"/>
          <w:szCs w:val="22"/>
        </w:rPr>
      </w:pPr>
    </w:p>
    <w:p w14:paraId="63F6B9E2" w14:textId="77777777" w:rsidR="00C77161" w:rsidRPr="00646C19" w:rsidRDefault="00C77161"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A6343" w:rsidRPr="00646C19" w14:paraId="4E711774" w14:textId="77777777" w:rsidTr="008F5B52">
        <w:tc>
          <w:tcPr>
            <w:tcW w:w="9010" w:type="dxa"/>
            <w:shd w:val="clear" w:color="auto" w:fill="BDD6EE" w:themeFill="accent5" w:themeFillTint="66"/>
          </w:tcPr>
          <w:p w14:paraId="310CADB7" w14:textId="2CCA7C23" w:rsidR="00CA6343" w:rsidRPr="00646C19" w:rsidRDefault="00176131" w:rsidP="00646C19">
            <w:pPr>
              <w:spacing w:line="276" w:lineRule="auto"/>
              <w:jc w:val="center"/>
              <w:rPr>
                <w:rFonts w:asciiTheme="minorHAnsi" w:hAnsiTheme="minorHAnsi" w:cstheme="minorHAnsi"/>
                <w:b/>
              </w:rPr>
            </w:pPr>
            <w:r w:rsidRPr="00646C19">
              <w:rPr>
                <w:rFonts w:asciiTheme="minorHAnsi" w:hAnsiTheme="minorHAnsi" w:cstheme="minorHAnsi"/>
                <w:b/>
              </w:rPr>
              <w:t>An example: ANT analysis diagrams</w:t>
            </w:r>
          </w:p>
        </w:tc>
      </w:tr>
    </w:tbl>
    <w:p w14:paraId="639D8C0A" w14:textId="77777777" w:rsidR="00CA6343" w:rsidRPr="00646C19" w:rsidRDefault="00CA6343" w:rsidP="00646C19">
      <w:pPr>
        <w:spacing w:line="276" w:lineRule="auto"/>
        <w:rPr>
          <w:rFonts w:asciiTheme="minorHAnsi" w:hAnsiTheme="minorHAnsi" w:cstheme="minorHAnsi"/>
          <w:sz w:val="22"/>
          <w:szCs w:val="22"/>
        </w:rPr>
      </w:pPr>
    </w:p>
    <w:p w14:paraId="7923327C" w14:textId="5D72B1C3" w:rsidR="00953BBE" w:rsidRPr="00646C19" w:rsidRDefault="00176131"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ab/>
        <w:t xml:space="preserve">Before </w:t>
      </w:r>
      <w:r w:rsidR="00FB65C6">
        <w:rPr>
          <w:rFonts w:asciiTheme="minorHAnsi" w:hAnsiTheme="minorHAnsi" w:cstheme="minorHAnsi"/>
          <w:sz w:val="22"/>
          <w:szCs w:val="22"/>
        </w:rPr>
        <w:t>learning</w:t>
      </w:r>
      <w:r w:rsidRPr="00646C19">
        <w:rPr>
          <w:rFonts w:asciiTheme="minorHAnsi" w:hAnsiTheme="minorHAnsi" w:cstheme="minorHAnsi"/>
          <w:sz w:val="22"/>
          <w:szCs w:val="22"/>
        </w:rPr>
        <w:t xml:space="preserve"> about actor network theory, you could first </w:t>
      </w:r>
      <w:r w:rsidR="00FB65C6">
        <w:rPr>
          <w:rFonts w:asciiTheme="minorHAnsi" w:hAnsiTheme="minorHAnsi" w:cstheme="minorHAnsi"/>
          <w:sz w:val="22"/>
          <w:szCs w:val="22"/>
        </w:rPr>
        <w:t>read about</w:t>
      </w:r>
      <w:r w:rsidRPr="00646C19">
        <w:rPr>
          <w:rFonts w:asciiTheme="minorHAnsi" w:hAnsiTheme="minorHAnsi" w:cstheme="minorHAnsi"/>
          <w:sz w:val="22"/>
          <w:szCs w:val="22"/>
        </w:rPr>
        <w:t xml:space="preserve"> ANT analysis diagrams</w:t>
      </w:r>
      <w:r w:rsidR="00227BDB" w:rsidRPr="00646C19">
        <w:rPr>
          <w:rFonts w:asciiTheme="minorHAnsi" w:hAnsiTheme="minorHAnsi" w:cstheme="minorHAnsi"/>
          <w:sz w:val="22"/>
          <w:szCs w:val="22"/>
        </w:rPr>
        <w:t xml:space="preserve">, a technique that Payne (2017) recommends. </w:t>
      </w:r>
      <w:r w:rsidR="00FB65C6">
        <w:rPr>
          <w:rFonts w:asciiTheme="minorHAnsi" w:hAnsiTheme="minorHAnsi" w:cstheme="minorHAnsi"/>
          <w:sz w:val="22"/>
          <w:szCs w:val="22"/>
        </w:rPr>
        <w:t xml:space="preserve"> </w:t>
      </w:r>
      <w:r w:rsidR="00227BDB" w:rsidRPr="00646C19">
        <w:rPr>
          <w:rFonts w:asciiTheme="minorHAnsi" w:hAnsiTheme="minorHAnsi" w:cstheme="minorHAnsi"/>
          <w:sz w:val="22"/>
          <w:szCs w:val="22"/>
        </w:rPr>
        <w:t>These diagrams facilitate the application of actor network theor</w:t>
      </w:r>
      <w:r w:rsidR="00FB65C6">
        <w:rPr>
          <w:rFonts w:asciiTheme="minorHAnsi" w:hAnsiTheme="minorHAnsi" w:cstheme="minorHAnsi"/>
          <w:sz w:val="22"/>
          <w:szCs w:val="22"/>
        </w:rPr>
        <w:t>y.  Furthermore, these diagrams illustrate</w:t>
      </w:r>
      <w:r w:rsidR="00227BDB" w:rsidRPr="00646C19">
        <w:rPr>
          <w:rFonts w:asciiTheme="minorHAnsi" w:hAnsiTheme="minorHAnsi" w:cstheme="minorHAnsi"/>
          <w:sz w:val="22"/>
          <w:szCs w:val="22"/>
        </w:rPr>
        <w:t xml:space="preserve"> some </w:t>
      </w:r>
      <w:r w:rsidR="00FB65C6">
        <w:rPr>
          <w:rFonts w:asciiTheme="minorHAnsi" w:hAnsiTheme="minorHAnsi" w:cstheme="minorHAnsi"/>
          <w:sz w:val="22"/>
          <w:szCs w:val="22"/>
        </w:rPr>
        <w:t>key features of ANT</w:t>
      </w:r>
      <w:r w:rsidR="00227BDB" w:rsidRPr="00646C19">
        <w:rPr>
          <w:rFonts w:asciiTheme="minorHAnsi" w:hAnsiTheme="minorHAnsi" w:cstheme="minorHAnsi"/>
          <w:sz w:val="22"/>
          <w:szCs w:val="22"/>
        </w:rPr>
        <w:t xml:space="preserve">.  </w:t>
      </w:r>
    </w:p>
    <w:p w14:paraId="0A8D7F58" w14:textId="77777777" w:rsidR="00953BBE" w:rsidRPr="00646C19" w:rsidRDefault="00953BBE" w:rsidP="00646C19">
      <w:pPr>
        <w:spacing w:line="276" w:lineRule="auto"/>
        <w:rPr>
          <w:rFonts w:asciiTheme="minorHAnsi" w:hAnsiTheme="minorHAnsi" w:cstheme="minorHAnsi"/>
          <w:sz w:val="22"/>
          <w:szCs w:val="22"/>
        </w:rPr>
      </w:pPr>
    </w:p>
    <w:p w14:paraId="5343DFCE" w14:textId="77777777" w:rsidR="00953BBE" w:rsidRPr="00646C19" w:rsidRDefault="00953BBE" w:rsidP="00646C19">
      <w:pPr>
        <w:spacing w:line="276" w:lineRule="auto"/>
        <w:rPr>
          <w:rFonts w:asciiTheme="minorHAnsi" w:hAnsiTheme="minorHAnsi" w:cstheme="minorHAnsi"/>
          <w:sz w:val="22"/>
          <w:szCs w:val="22"/>
        </w:rPr>
      </w:pPr>
      <w:r w:rsidRPr="00646C19">
        <w:rPr>
          <w:rFonts w:asciiTheme="minorHAnsi" w:hAnsiTheme="minorHAnsi" w:cstheme="minorHAnsi"/>
          <w:b/>
          <w:sz w:val="22"/>
          <w:szCs w:val="22"/>
        </w:rPr>
        <w:t>Why do individuals enrol in a PhD?</w:t>
      </w:r>
    </w:p>
    <w:p w14:paraId="553FC244" w14:textId="77777777" w:rsidR="00953BBE" w:rsidRPr="00646C19" w:rsidRDefault="00953BBE" w:rsidP="00646C19">
      <w:pPr>
        <w:spacing w:line="276" w:lineRule="auto"/>
        <w:rPr>
          <w:rFonts w:asciiTheme="minorHAnsi" w:hAnsiTheme="minorHAnsi" w:cstheme="minorHAnsi"/>
          <w:sz w:val="22"/>
          <w:szCs w:val="22"/>
        </w:rPr>
      </w:pPr>
    </w:p>
    <w:p w14:paraId="0BCFB15A" w14:textId="30706244" w:rsidR="00240F7A" w:rsidRDefault="00953BBE" w:rsidP="00240F7A">
      <w:pPr>
        <w:spacing w:line="276" w:lineRule="auto"/>
        <w:rPr>
          <w:rFonts w:asciiTheme="minorHAnsi" w:hAnsiTheme="minorHAnsi" w:cstheme="minorHAnsi"/>
          <w:sz w:val="22"/>
          <w:szCs w:val="22"/>
        </w:rPr>
      </w:pPr>
      <w:r w:rsidRPr="00646C19">
        <w:rPr>
          <w:rFonts w:asciiTheme="minorHAnsi" w:hAnsiTheme="minorHAnsi" w:cstheme="minorHAnsi"/>
          <w:sz w:val="22"/>
          <w:szCs w:val="22"/>
        </w:rPr>
        <w:lastRenderedPageBreak/>
        <w:tab/>
        <w:t xml:space="preserve">To illustrate these ANT analysis diagrams, consider a researcher </w:t>
      </w:r>
      <w:r w:rsidR="00761D5E" w:rsidRPr="00646C19">
        <w:rPr>
          <w:rFonts w:asciiTheme="minorHAnsi" w:hAnsiTheme="minorHAnsi" w:cstheme="minorHAnsi"/>
          <w:sz w:val="22"/>
          <w:szCs w:val="22"/>
        </w:rPr>
        <w:t>who wants to explore</w:t>
      </w:r>
      <w:r w:rsidR="00B95442">
        <w:rPr>
          <w:rFonts w:asciiTheme="minorHAnsi" w:hAnsiTheme="minorHAnsi" w:cstheme="minorHAnsi"/>
          <w:sz w:val="22"/>
          <w:szCs w:val="22"/>
        </w:rPr>
        <w:t xml:space="preserve"> </w:t>
      </w:r>
      <w:r w:rsidR="00240F7A">
        <w:rPr>
          <w:rFonts w:asciiTheme="minorHAnsi" w:hAnsiTheme="minorHAnsi" w:cstheme="minorHAnsi"/>
          <w:sz w:val="22"/>
          <w:szCs w:val="22"/>
        </w:rPr>
        <w:t xml:space="preserve">the response </w:t>
      </w:r>
      <w:r w:rsidR="00FE3AFA">
        <w:rPr>
          <w:rFonts w:asciiTheme="minorHAnsi" w:hAnsiTheme="minorHAnsi" w:cstheme="minorHAnsi"/>
          <w:sz w:val="22"/>
          <w:szCs w:val="22"/>
        </w:rPr>
        <w:t xml:space="preserve">of peers, academics, teams, and other entities </w:t>
      </w:r>
      <w:r w:rsidR="00240F7A">
        <w:rPr>
          <w:rFonts w:asciiTheme="minorHAnsi" w:hAnsiTheme="minorHAnsi" w:cstheme="minorHAnsi"/>
          <w:sz w:val="22"/>
          <w:szCs w:val="22"/>
        </w:rPr>
        <w:t>to PhD candidate</w:t>
      </w:r>
      <w:r w:rsidR="00FE3AFA">
        <w:rPr>
          <w:rFonts w:asciiTheme="minorHAnsi" w:hAnsiTheme="minorHAnsi" w:cstheme="minorHAnsi"/>
          <w:sz w:val="22"/>
          <w:szCs w:val="22"/>
        </w:rPr>
        <w:t>s</w:t>
      </w:r>
      <w:r w:rsidR="00240F7A">
        <w:rPr>
          <w:rFonts w:asciiTheme="minorHAnsi" w:hAnsiTheme="minorHAnsi" w:cstheme="minorHAnsi"/>
          <w:sz w:val="22"/>
          <w:szCs w:val="22"/>
        </w:rPr>
        <w:t xml:space="preserve"> who experience a misfortune in their li</w:t>
      </w:r>
      <w:r w:rsidR="00FE3AFA">
        <w:rPr>
          <w:rFonts w:asciiTheme="minorHAnsi" w:hAnsiTheme="minorHAnsi" w:cstheme="minorHAnsi"/>
          <w:sz w:val="22"/>
          <w:szCs w:val="22"/>
        </w:rPr>
        <w:t>ves</w:t>
      </w:r>
      <w:r w:rsidR="00240F7A">
        <w:rPr>
          <w:rFonts w:asciiTheme="minorHAnsi" w:hAnsiTheme="minorHAnsi" w:cstheme="minorHAnsi"/>
          <w:sz w:val="22"/>
          <w:szCs w:val="22"/>
        </w:rPr>
        <w:t>.  The researcher was informed that a particular candidate had recently experienced a miscarriage. To explore the response of various individuals and teams at the university, the researcher</w:t>
      </w:r>
    </w:p>
    <w:p w14:paraId="6521F686" w14:textId="62FB6817" w:rsidR="00240F7A" w:rsidRDefault="00240F7A" w:rsidP="00240F7A">
      <w:pPr>
        <w:spacing w:line="276" w:lineRule="auto"/>
        <w:rPr>
          <w:rFonts w:asciiTheme="minorHAnsi" w:hAnsiTheme="minorHAnsi" w:cstheme="minorHAnsi"/>
          <w:sz w:val="22"/>
          <w:szCs w:val="22"/>
        </w:rPr>
      </w:pPr>
    </w:p>
    <w:p w14:paraId="61D52C65" w14:textId="3F04E015" w:rsidR="00240F7A" w:rsidRDefault="00240F7A" w:rsidP="00240F7A">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interviewed colleagues and supervisors of this candidate</w:t>
      </w:r>
    </w:p>
    <w:p w14:paraId="3915520F" w14:textId="5AF1CC6D" w:rsidR="00240F7A" w:rsidRDefault="00240F7A" w:rsidP="00240F7A">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 xml:space="preserve">read a chain of emails from these individuals, after receiving </w:t>
      </w:r>
      <w:r w:rsidR="008E2861">
        <w:rPr>
          <w:rFonts w:asciiTheme="minorHAnsi" w:hAnsiTheme="minorHAnsi" w:cstheme="minorHAnsi"/>
          <w:sz w:val="22"/>
          <w:szCs w:val="22"/>
        </w:rPr>
        <w:t xml:space="preserve">their </w:t>
      </w:r>
      <w:r>
        <w:rPr>
          <w:rFonts w:asciiTheme="minorHAnsi" w:hAnsiTheme="minorHAnsi" w:cstheme="minorHAnsi"/>
          <w:sz w:val="22"/>
          <w:szCs w:val="22"/>
        </w:rPr>
        <w:t>consent</w:t>
      </w:r>
    </w:p>
    <w:p w14:paraId="04EFAB31" w14:textId="7639372B" w:rsidR="00240F7A" w:rsidRDefault="007E3D42" w:rsidP="00240F7A">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followed the movement of</w:t>
      </w:r>
      <w:r w:rsidR="00240F7A">
        <w:rPr>
          <w:rFonts w:asciiTheme="minorHAnsi" w:hAnsiTheme="minorHAnsi" w:cstheme="minorHAnsi"/>
          <w:sz w:val="22"/>
          <w:szCs w:val="22"/>
        </w:rPr>
        <w:t xml:space="preserve"> a </w:t>
      </w:r>
      <w:r w:rsidR="00DE530A">
        <w:rPr>
          <w:rFonts w:asciiTheme="minorHAnsi" w:hAnsiTheme="minorHAnsi" w:cstheme="minorHAnsi"/>
          <w:sz w:val="22"/>
          <w:szCs w:val="22"/>
        </w:rPr>
        <w:t xml:space="preserve">Hallmark </w:t>
      </w:r>
      <w:r w:rsidR="00240F7A">
        <w:rPr>
          <w:rFonts w:asciiTheme="minorHAnsi" w:hAnsiTheme="minorHAnsi" w:cstheme="minorHAnsi"/>
          <w:sz w:val="22"/>
          <w:szCs w:val="22"/>
        </w:rPr>
        <w:t>card that was distributed to colleagues and supervisors—a technique called follow the actor (</w:t>
      </w:r>
      <w:r w:rsidR="00240F7A" w:rsidRPr="00240F7A">
        <w:rPr>
          <w:rFonts w:asciiTheme="minorHAnsi" w:hAnsiTheme="minorHAnsi" w:cstheme="minorHAnsi"/>
          <w:sz w:val="22"/>
          <w:szCs w:val="22"/>
        </w:rPr>
        <w:t>Latour, 2005</w:t>
      </w:r>
      <w:r w:rsidR="00240F7A">
        <w:rPr>
          <w:rFonts w:asciiTheme="minorHAnsi" w:hAnsiTheme="minorHAnsi" w:cstheme="minorHAnsi"/>
          <w:sz w:val="22"/>
          <w:szCs w:val="22"/>
        </w:rPr>
        <w:t>)</w:t>
      </w:r>
    </w:p>
    <w:p w14:paraId="185791E0" w14:textId="7CD46635" w:rsidR="00240F7A" w:rsidRDefault="00240F7A" w:rsidP="00240F7A">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 xml:space="preserve">scrutinized </w:t>
      </w:r>
      <w:r w:rsidR="007E3D42">
        <w:rPr>
          <w:rFonts w:asciiTheme="minorHAnsi" w:hAnsiTheme="minorHAnsi" w:cstheme="minorHAnsi"/>
          <w:sz w:val="22"/>
          <w:szCs w:val="22"/>
        </w:rPr>
        <w:t xml:space="preserve">relevant </w:t>
      </w:r>
      <w:r>
        <w:rPr>
          <w:rFonts w:asciiTheme="minorHAnsi" w:hAnsiTheme="minorHAnsi" w:cstheme="minorHAnsi"/>
          <w:sz w:val="22"/>
          <w:szCs w:val="22"/>
        </w:rPr>
        <w:t>university policies, and</w:t>
      </w:r>
    </w:p>
    <w:p w14:paraId="6BD5A793" w14:textId="72B627C3" w:rsidR="00240F7A" w:rsidRDefault="00240F7A" w:rsidP="00240F7A">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observed several events that were organized to support this candidate</w:t>
      </w:r>
    </w:p>
    <w:p w14:paraId="51204745" w14:textId="63B8425D" w:rsidR="00240F7A" w:rsidRPr="00240F7A" w:rsidRDefault="00240F7A" w:rsidP="00240F7A">
      <w:pPr>
        <w:pStyle w:val="ListParagraph"/>
        <w:spacing w:line="276" w:lineRule="auto"/>
        <w:ind w:left="360"/>
        <w:rPr>
          <w:rFonts w:asciiTheme="minorHAnsi" w:hAnsiTheme="minorHAnsi" w:cstheme="minorHAnsi"/>
          <w:sz w:val="22"/>
          <w:szCs w:val="22"/>
        </w:rPr>
      </w:pPr>
    </w:p>
    <w:p w14:paraId="104B378B" w14:textId="4C301AD6" w:rsidR="00377F2E" w:rsidRDefault="00240F7A" w:rsidP="00240F7A">
      <w:pPr>
        <w:spacing w:line="276" w:lineRule="auto"/>
        <w:ind w:left="360"/>
        <w:rPr>
          <w:rFonts w:asciiTheme="minorHAnsi" w:hAnsiTheme="minorHAnsi" w:cstheme="minorHAnsi"/>
          <w:sz w:val="22"/>
          <w:szCs w:val="22"/>
        </w:rPr>
      </w:pPr>
      <w:r>
        <w:rPr>
          <w:rFonts w:asciiTheme="minorHAnsi" w:hAnsiTheme="minorHAnsi" w:cstheme="minorHAnsi"/>
          <w:sz w:val="22"/>
          <w:szCs w:val="22"/>
        </w:rPr>
        <w:t>To analyse</w:t>
      </w:r>
      <w:r w:rsidR="00377F2E">
        <w:rPr>
          <w:rFonts w:asciiTheme="minorHAnsi" w:hAnsiTheme="minorHAnsi" w:cstheme="minorHAnsi"/>
          <w:sz w:val="22"/>
          <w:szCs w:val="22"/>
        </w:rPr>
        <w:t xml:space="preserve"> the data, the researcher applied several key principles.  Specifically, the researcher</w:t>
      </w:r>
    </w:p>
    <w:p w14:paraId="4099E9E5" w14:textId="5FCE747D" w:rsidR="00240F7A" w:rsidRDefault="00240F7A" w:rsidP="00377F2E">
      <w:pPr>
        <w:spacing w:line="276" w:lineRule="auto"/>
        <w:rPr>
          <w:rFonts w:asciiTheme="minorHAnsi" w:hAnsiTheme="minorHAnsi" w:cstheme="minorHAnsi"/>
          <w:sz w:val="22"/>
          <w:szCs w:val="22"/>
        </w:rPr>
      </w:pPr>
    </w:p>
    <w:p w14:paraId="0E57D4D3" w14:textId="15165958" w:rsidR="00377F2E" w:rsidRDefault="00377F2E" w:rsidP="00377F2E">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attended equally to the data about humans and data about other relevant groups, materials, texts, and artefacts.</w:t>
      </w:r>
    </w:p>
    <w:p w14:paraId="14DB014D" w14:textId="07BB7419" w:rsidR="00377F2E" w:rsidRDefault="00377F2E" w:rsidP="00377F2E">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read and rearranged the data repeatedly</w:t>
      </w:r>
    </w:p>
    <w:p w14:paraId="68170689" w14:textId="415FA25E" w:rsidR="00377F2E" w:rsidRDefault="00377F2E" w:rsidP="00377F2E">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refrained from imposing categories or themes prematurely—a tendency that can stifle insight</w:t>
      </w:r>
      <w:r w:rsidR="000409EB">
        <w:rPr>
          <w:rFonts w:asciiTheme="minorHAnsi" w:hAnsiTheme="minorHAnsi" w:cstheme="minorHAnsi"/>
          <w:sz w:val="22"/>
          <w:szCs w:val="22"/>
        </w:rPr>
        <w:t xml:space="preserve"> (Mitchell, 2019)</w:t>
      </w:r>
    </w:p>
    <w:p w14:paraId="156E4BDB" w14:textId="588CDE2D" w:rsidR="00377F2E" w:rsidRDefault="004032C1" w:rsidP="00377F2E">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arranged some of the materials in</w:t>
      </w:r>
      <w:r w:rsidR="00966196">
        <w:rPr>
          <w:rFonts w:asciiTheme="minorHAnsi" w:hAnsiTheme="minorHAnsi" w:cstheme="minorHAnsi"/>
          <w:sz w:val="22"/>
          <w:szCs w:val="22"/>
        </w:rPr>
        <w:t>to</w:t>
      </w:r>
      <w:r>
        <w:rPr>
          <w:rFonts w:asciiTheme="minorHAnsi" w:hAnsiTheme="minorHAnsi" w:cstheme="minorHAnsi"/>
          <w:sz w:val="22"/>
          <w:szCs w:val="22"/>
        </w:rPr>
        <w:t xml:space="preserve"> a collage (cf. </w:t>
      </w:r>
      <w:r w:rsidR="0061542D">
        <w:rPr>
          <w:rFonts w:asciiTheme="minorHAnsi" w:hAnsiTheme="minorHAnsi" w:cstheme="minorHAnsi"/>
          <w:sz w:val="22"/>
          <w:szCs w:val="22"/>
        </w:rPr>
        <w:t>Crang, 2003</w:t>
      </w:r>
      <w:r>
        <w:rPr>
          <w:rFonts w:asciiTheme="minorHAnsi" w:hAnsiTheme="minorHAnsi" w:cstheme="minorHAnsi"/>
          <w:sz w:val="22"/>
          <w:szCs w:val="22"/>
        </w:rPr>
        <w:t>)</w:t>
      </w:r>
      <w:r w:rsidR="00966196">
        <w:rPr>
          <w:rFonts w:asciiTheme="minorHAnsi" w:hAnsiTheme="minorHAnsi" w:cstheme="minorHAnsi"/>
          <w:sz w:val="22"/>
          <w:szCs w:val="22"/>
        </w:rPr>
        <w:t>, partly to override the temptation to conceptualize these events as a linear sequence</w:t>
      </w:r>
    </w:p>
    <w:p w14:paraId="333D1FB5" w14:textId="7C4DB3D5" w:rsidR="000409EB" w:rsidRDefault="00BC4D13" w:rsidP="00377F2E">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oriented attention to competing</w:t>
      </w:r>
      <w:r w:rsidR="00966196">
        <w:rPr>
          <w:rFonts w:asciiTheme="minorHAnsi" w:hAnsiTheme="minorHAnsi" w:cstheme="minorHAnsi"/>
          <w:sz w:val="22"/>
          <w:szCs w:val="22"/>
        </w:rPr>
        <w:t xml:space="preserve"> </w:t>
      </w:r>
      <w:r>
        <w:rPr>
          <w:rFonts w:asciiTheme="minorHAnsi" w:hAnsiTheme="minorHAnsi" w:cstheme="minorHAnsi"/>
          <w:sz w:val="22"/>
          <w:szCs w:val="22"/>
        </w:rPr>
        <w:t>or multiple perspectives (Mitchell, 2019)</w:t>
      </w:r>
    </w:p>
    <w:p w14:paraId="00587BCB" w14:textId="5D91D8DC" w:rsidR="00BC4D13" w:rsidRDefault="00BC4D13" w:rsidP="00BC4D13">
      <w:pPr>
        <w:pStyle w:val="ListParagraph"/>
        <w:spacing w:line="276" w:lineRule="auto"/>
        <w:ind w:left="360"/>
        <w:rPr>
          <w:rFonts w:asciiTheme="minorHAnsi" w:hAnsiTheme="minorHAnsi" w:cstheme="minorHAnsi"/>
          <w:sz w:val="22"/>
          <w:szCs w:val="22"/>
        </w:rPr>
      </w:pPr>
    </w:p>
    <w:p w14:paraId="3F396004" w14:textId="35DAE9E3" w:rsidR="00BC4D13" w:rsidRDefault="00BC4D13" w:rsidP="00BC4D13">
      <w:pPr>
        <w:spacing w:line="276" w:lineRule="auto"/>
        <w:ind w:firstLine="360"/>
        <w:rPr>
          <w:rFonts w:asciiTheme="minorHAnsi" w:hAnsiTheme="minorHAnsi" w:cstheme="minorHAnsi"/>
          <w:sz w:val="22"/>
          <w:szCs w:val="22"/>
        </w:rPr>
      </w:pPr>
      <w:r w:rsidRPr="00BC4D13">
        <w:rPr>
          <w:rFonts w:asciiTheme="minorHAnsi" w:hAnsiTheme="minorHAnsi" w:cstheme="minorHAnsi"/>
          <w:sz w:val="22"/>
          <w:szCs w:val="22"/>
        </w:rPr>
        <w:t xml:space="preserve">Once this procedure was completed, the researcher constructed a diagram, called an ANT analysis diagram </w:t>
      </w:r>
      <w:r>
        <w:rPr>
          <w:rFonts w:asciiTheme="minorHAnsi" w:hAnsiTheme="minorHAnsi" w:cstheme="minorHAnsi"/>
          <w:sz w:val="22"/>
          <w:szCs w:val="22"/>
        </w:rPr>
        <w:t>(</w:t>
      </w:r>
      <w:r w:rsidRPr="00646C19">
        <w:rPr>
          <w:rFonts w:asciiTheme="minorHAnsi" w:hAnsiTheme="minorHAnsi" w:cstheme="minorHAnsi"/>
          <w:sz w:val="22"/>
          <w:szCs w:val="22"/>
        </w:rPr>
        <w:t>Payne</w:t>
      </w:r>
      <w:r>
        <w:rPr>
          <w:rFonts w:asciiTheme="minorHAnsi" w:hAnsiTheme="minorHAnsi" w:cstheme="minorHAnsi"/>
          <w:sz w:val="22"/>
          <w:szCs w:val="22"/>
        </w:rPr>
        <w:t xml:space="preserve">, 2017), to represent some of the associations or connections between the various actors: the humans, materials, texts, and other entities that initiated, modified, and sustained the support towards this candidate.  The following figure is an extract of this diagram. </w:t>
      </w:r>
    </w:p>
    <w:p w14:paraId="2A4B7B70" w14:textId="77777777" w:rsidR="00E80131" w:rsidRDefault="00E80131" w:rsidP="00BC4D13">
      <w:pPr>
        <w:spacing w:line="276" w:lineRule="auto"/>
        <w:ind w:firstLine="360"/>
        <w:rPr>
          <w:rFonts w:asciiTheme="minorHAnsi" w:hAnsiTheme="minorHAnsi" w:cstheme="minorHAnsi"/>
          <w:sz w:val="22"/>
          <w:szCs w:val="22"/>
        </w:rPr>
      </w:pPr>
    </w:p>
    <w:p w14:paraId="0E6725BC" w14:textId="261F5CFD" w:rsidR="00E80131" w:rsidRDefault="00E80131" w:rsidP="00E80131">
      <w:pPr>
        <w:spacing w:line="276" w:lineRule="auto"/>
        <w:rPr>
          <w:rFonts w:asciiTheme="minorHAnsi" w:hAnsiTheme="minorHAnsi" w:cstheme="minorHAnsi"/>
          <w:sz w:val="22"/>
          <w:szCs w:val="22"/>
        </w:rPr>
      </w:pPr>
    </w:p>
    <w:p w14:paraId="1C3F1886" w14:textId="62A77F33" w:rsidR="00E80131" w:rsidRPr="00BC4D13" w:rsidRDefault="00E80131" w:rsidP="00E80131">
      <w:pPr>
        <w:spacing w:line="276" w:lineRule="auto"/>
        <w:rPr>
          <w:rFonts w:asciiTheme="minorHAnsi" w:hAnsiTheme="minorHAnsi" w:cstheme="minorHAnsi"/>
          <w:sz w:val="22"/>
          <w:szCs w:val="22"/>
        </w:rPr>
      </w:pPr>
      <w:r w:rsidRPr="00E80131">
        <w:rPr>
          <w:rFonts w:asciiTheme="minorHAnsi" w:hAnsiTheme="minorHAnsi" w:cstheme="minorHAnsi"/>
          <w:noProof/>
          <w:sz w:val="22"/>
          <w:szCs w:val="22"/>
        </w:rPr>
        <w:lastRenderedPageBreak/>
        <w:drawing>
          <wp:inline distT="0" distB="0" distL="0" distR="0" wp14:anchorId="4EC7BA51" wp14:editId="0D340452">
            <wp:extent cx="5727700" cy="375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757295"/>
                    </a:xfrm>
                    <a:prstGeom prst="rect">
                      <a:avLst/>
                    </a:prstGeom>
                  </pic:spPr>
                </pic:pic>
              </a:graphicData>
            </a:graphic>
          </wp:inline>
        </w:drawing>
      </w:r>
    </w:p>
    <w:p w14:paraId="4007DC11" w14:textId="77777777" w:rsidR="00CE1107" w:rsidRDefault="00E80131" w:rsidP="00E80131">
      <w:pPr>
        <w:spacing w:line="276" w:lineRule="auto"/>
        <w:rPr>
          <w:rFonts w:asciiTheme="minorHAnsi" w:hAnsiTheme="minorHAnsi" w:cstheme="minorHAnsi"/>
          <w:sz w:val="22"/>
          <w:szCs w:val="22"/>
        </w:rPr>
      </w:pPr>
      <w:r>
        <w:rPr>
          <w:rFonts w:asciiTheme="minorHAnsi" w:hAnsiTheme="minorHAnsi" w:cstheme="minorHAnsi"/>
          <w:sz w:val="22"/>
          <w:szCs w:val="22"/>
        </w:rPr>
        <w:tab/>
      </w:r>
    </w:p>
    <w:p w14:paraId="6CB2318A" w14:textId="3F676629" w:rsidR="00BC4D13" w:rsidRDefault="00E80131" w:rsidP="00CE1107">
      <w:pPr>
        <w:spacing w:line="276" w:lineRule="auto"/>
        <w:ind w:firstLine="720"/>
        <w:rPr>
          <w:rFonts w:asciiTheme="minorHAnsi" w:hAnsiTheme="minorHAnsi" w:cstheme="minorHAnsi"/>
          <w:sz w:val="22"/>
          <w:szCs w:val="22"/>
        </w:rPr>
      </w:pPr>
      <w:r>
        <w:rPr>
          <w:rFonts w:asciiTheme="minorHAnsi" w:hAnsiTheme="minorHAnsi" w:cstheme="minorHAnsi"/>
          <w:sz w:val="22"/>
          <w:szCs w:val="22"/>
        </w:rPr>
        <w:t>This diagram</w:t>
      </w:r>
      <w:r w:rsidR="00CE1107">
        <w:rPr>
          <w:rFonts w:asciiTheme="minorHAnsi" w:hAnsiTheme="minorHAnsi" w:cstheme="minorHAnsi"/>
          <w:sz w:val="22"/>
          <w:szCs w:val="22"/>
        </w:rPr>
        <w:t xml:space="preserve"> contains some key features that are helpful to ANT. For example</w:t>
      </w:r>
    </w:p>
    <w:p w14:paraId="7CC70FA7" w14:textId="77777777" w:rsidR="00CE1107" w:rsidRDefault="00CE1107" w:rsidP="00CE1107">
      <w:pPr>
        <w:spacing w:line="276" w:lineRule="auto"/>
        <w:ind w:firstLine="720"/>
        <w:rPr>
          <w:rFonts w:asciiTheme="minorHAnsi" w:hAnsiTheme="minorHAnsi" w:cstheme="minorHAnsi"/>
          <w:sz w:val="22"/>
          <w:szCs w:val="22"/>
        </w:rPr>
      </w:pPr>
    </w:p>
    <w:p w14:paraId="5CF6A44D" w14:textId="77777777"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the rectangles are the actors—humans and materials that are relevant to the circumstance</w:t>
      </w:r>
    </w:p>
    <w:p w14:paraId="0E250863" w14:textId="77777777"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 xml:space="preserve">most of these actors are assumed to be fluid: their properties will evolve, depending on the relationship with other actors.  </w:t>
      </w:r>
    </w:p>
    <w:p w14:paraId="055D49D7" w14:textId="1351F69D"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actors that are immutable are surrounded by double lines; no immutable actors appear in this diagram</w:t>
      </w:r>
    </w:p>
    <w:p w14:paraId="4A6E985C" w14:textId="37232103"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actors that are especially unpredictable, like fires, are surrounded by dotted lines</w:t>
      </w:r>
    </w:p>
    <w:p w14:paraId="59B64821" w14:textId="5DAFFE34"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diamonds clarify the relationship between two actors</w:t>
      </w:r>
    </w:p>
    <w:p w14:paraId="43B7FE23" w14:textId="711ABC14" w:rsidR="00CE1107" w:rsidRDefault="00CE1107"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rectangles with rounded edges represent the properties of actors</w:t>
      </w:r>
    </w:p>
    <w:p w14:paraId="29AE30F2" w14:textId="20CFDE89" w:rsidR="005D3110" w:rsidRDefault="005D3110" w:rsidP="00CE1107">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boxes within boxes—although not included in this diagram—shows how actors may constitute a network of sub-actors, like cars entail many connected parts</w:t>
      </w:r>
      <w:r w:rsidR="0016340C">
        <w:rPr>
          <w:rFonts w:asciiTheme="minorHAnsi" w:hAnsiTheme="minorHAnsi" w:cstheme="minorHAnsi"/>
          <w:sz w:val="22"/>
          <w:szCs w:val="22"/>
        </w:rPr>
        <w:t xml:space="preserve"> or organizations entail many interrelated teams</w:t>
      </w:r>
    </w:p>
    <w:p w14:paraId="0B362811" w14:textId="77777777" w:rsidR="00BB136F" w:rsidRDefault="00BB136F" w:rsidP="00BB136F">
      <w:pPr>
        <w:spacing w:line="276" w:lineRule="auto"/>
        <w:ind w:left="360"/>
        <w:rPr>
          <w:rFonts w:asciiTheme="minorHAnsi" w:hAnsiTheme="minorHAnsi" w:cstheme="minorHAnsi"/>
          <w:sz w:val="22"/>
          <w:szCs w:val="22"/>
        </w:rPr>
      </w:pPr>
    </w:p>
    <w:p w14:paraId="711BDC61" w14:textId="23AEE5D6" w:rsidR="00E80131" w:rsidRDefault="00BB136F" w:rsidP="00BB136F">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Even this simple diagram offers some insight into the forces that initiate or disrupt a network.  To illustrate, whereas a friend </w:t>
      </w:r>
      <w:r w:rsidR="0016340C">
        <w:rPr>
          <w:rFonts w:asciiTheme="minorHAnsi" w:hAnsiTheme="minorHAnsi" w:cstheme="minorHAnsi"/>
          <w:sz w:val="22"/>
          <w:szCs w:val="22"/>
        </w:rPr>
        <w:t xml:space="preserve">of this distressed candidate </w:t>
      </w:r>
      <w:r>
        <w:rPr>
          <w:rFonts w:asciiTheme="minorHAnsi" w:hAnsiTheme="minorHAnsi" w:cstheme="minorHAnsi"/>
          <w:sz w:val="22"/>
          <w:szCs w:val="22"/>
        </w:rPr>
        <w:t>inspired peers to develop a website, the supervisor, after consulting a policy, mobilized a committee, and the committee prohibited the website.</w:t>
      </w:r>
      <w:r w:rsidR="007600ED">
        <w:rPr>
          <w:rFonts w:asciiTheme="minorHAnsi" w:hAnsiTheme="minorHAnsi" w:cstheme="minorHAnsi"/>
          <w:sz w:val="22"/>
          <w:szCs w:val="22"/>
        </w:rPr>
        <w:t xml:space="preserve">  </w:t>
      </w:r>
      <w:r w:rsidR="0016340C">
        <w:rPr>
          <w:rFonts w:asciiTheme="minorHAnsi" w:hAnsiTheme="minorHAnsi" w:cstheme="minorHAnsi"/>
          <w:sz w:val="22"/>
          <w:szCs w:val="22"/>
        </w:rPr>
        <w:t>Admittedly</w:t>
      </w:r>
      <w:r w:rsidR="007600ED">
        <w:rPr>
          <w:rFonts w:asciiTheme="minorHAnsi" w:hAnsiTheme="minorHAnsi" w:cstheme="minorHAnsi"/>
          <w:sz w:val="22"/>
          <w:szCs w:val="22"/>
        </w:rPr>
        <w:t xml:space="preserve">, in a typical study, the researcher would </w:t>
      </w:r>
      <w:r w:rsidR="0016340C">
        <w:rPr>
          <w:rFonts w:asciiTheme="minorHAnsi" w:hAnsiTheme="minorHAnsi" w:cstheme="minorHAnsi"/>
          <w:sz w:val="22"/>
          <w:szCs w:val="22"/>
        </w:rPr>
        <w:t>construct</w:t>
      </w:r>
      <w:r w:rsidR="007600ED">
        <w:rPr>
          <w:rFonts w:asciiTheme="minorHAnsi" w:hAnsiTheme="minorHAnsi" w:cstheme="minorHAnsi"/>
          <w:sz w:val="22"/>
          <w:szCs w:val="22"/>
        </w:rPr>
        <w:t xml:space="preserve"> several distinct</w:t>
      </w:r>
      <w:r w:rsidR="00FD03C8">
        <w:rPr>
          <w:rFonts w:asciiTheme="minorHAnsi" w:hAnsiTheme="minorHAnsi" w:cstheme="minorHAnsi"/>
          <w:sz w:val="22"/>
          <w:szCs w:val="22"/>
        </w:rPr>
        <w:t>, but usually inter-related,</w:t>
      </w:r>
      <w:r w:rsidR="007600ED">
        <w:rPr>
          <w:rFonts w:asciiTheme="minorHAnsi" w:hAnsiTheme="minorHAnsi" w:cstheme="minorHAnsi"/>
          <w:sz w:val="22"/>
          <w:szCs w:val="22"/>
        </w:rPr>
        <w:t xml:space="preserve"> networks to describe a circumstance. </w:t>
      </w:r>
    </w:p>
    <w:p w14:paraId="7D7BCFE0" w14:textId="77777777" w:rsidR="00E12F95" w:rsidRPr="00646C19" w:rsidRDefault="00E12F95" w:rsidP="00E12F9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2F95" w:rsidRPr="00646C19" w14:paraId="4251A24F" w14:textId="77777777" w:rsidTr="008F5B52">
        <w:tc>
          <w:tcPr>
            <w:tcW w:w="9010" w:type="dxa"/>
            <w:shd w:val="clear" w:color="auto" w:fill="BDD6EE" w:themeFill="accent5" w:themeFillTint="66"/>
          </w:tcPr>
          <w:p w14:paraId="11E2BBF7" w14:textId="564E6A40" w:rsidR="00E12F95" w:rsidRPr="00646C19" w:rsidRDefault="00330D71" w:rsidP="008F5B52">
            <w:pPr>
              <w:spacing w:line="276" w:lineRule="auto"/>
              <w:jc w:val="center"/>
              <w:rPr>
                <w:rFonts w:asciiTheme="minorHAnsi" w:hAnsiTheme="minorHAnsi" w:cstheme="minorHAnsi"/>
                <w:b/>
              </w:rPr>
            </w:pPr>
            <w:r>
              <w:rPr>
                <w:rFonts w:asciiTheme="minorHAnsi" w:hAnsiTheme="minorHAnsi" w:cstheme="minorHAnsi"/>
                <w:b/>
              </w:rPr>
              <w:lastRenderedPageBreak/>
              <w:t>Key assumptions that underpin ANT</w:t>
            </w:r>
          </w:p>
        </w:tc>
      </w:tr>
    </w:tbl>
    <w:p w14:paraId="50CC97A6" w14:textId="668F646F" w:rsidR="00E12F95" w:rsidRDefault="00E12F95" w:rsidP="00E12F95">
      <w:pPr>
        <w:spacing w:line="276" w:lineRule="auto"/>
        <w:rPr>
          <w:rFonts w:asciiTheme="minorHAnsi" w:hAnsiTheme="minorHAnsi" w:cstheme="minorHAnsi"/>
          <w:sz w:val="22"/>
          <w:szCs w:val="22"/>
        </w:rPr>
      </w:pPr>
    </w:p>
    <w:p w14:paraId="67BE5A04" w14:textId="6A02020D" w:rsidR="00D43095" w:rsidRDefault="00E03B15" w:rsidP="00537807">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ANT does not comprise a particular sequence of research methods.  </w:t>
      </w:r>
      <w:r w:rsidR="00D43095">
        <w:rPr>
          <w:rFonts w:asciiTheme="minorHAnsi" w:hAnsiTheme="minorHAnsi" w:cstheme="minorHAnsi"/>
          <w:sz w:val="22"/>
          <w:szCs w:val="22"/>
        </w:rPr>
        <w:t>And indeed, at least initially, this approach might seem hazy.  But, gradually, as you read more studies that have applied this approach, you will start to appreciate the benefits and perspectives of ANT.</w:t>
      </w:r>
      <w:r w:rsidR="002A0AF1">
        <w:rPr>
          <w:rFonts w:asciiTheme="minorHAnsi" w:hAnsiTheme="minorHAnsi" w:cstheme="minorHAnsi"/>
          <w:sz w:val="22"/>
          <w:szCs w:val="22"/>
        </w:rPr>
        <w:t xml:space="preserve">  The approach will begin to crystalize in your mind.</w:t>
      </w:r>
      <w:r w:rsidR="00D43095">
        <w:rPr>
          <w:rFonts w:asciiTheme="minorHAnsi" w:hAnsiTheme="minorHAnsi" w:cstheme="minorHAnsi"/>
          <w:sz w:val="22"/>
          <w:szCs w:val="22"/>
        </w:rPr>
        <w:t xml:space="preserve">  To help you in this endeavour, the following table outlines some the key terms, assumptions, and practices.  </w:t>
      </w:r>
    </w:p>
    <w:p w14:paraId="43D4F0BA" w14:textId="77777777" w:rsidR="00330D71" w:rsidRDefault="00A17BF6" w:rsidP="00646C19">
      <w:pPr>
        <w:spacing w:line="276" w:lineRule="auto"/>
        <w:rPr>
          <w:rFonts w:asciiTheme="minorHAnsi" w:hAnsiTheme="minorHAnsi" w:cstheme="minorHAnsi"/>
          <w:sz w:val="22"/>
          <w:szCs w:val="22"/>
        </w:rPr>
      </w:pPr>
      <w:r>
        <w:rPr>
          <w:rFonts w:asciiTheme="minorHAnsi" w:hAnsiTheme="minorHAnsi" w:cstheme="minorHAnsi"/>
          <w:sz w:val="22"/>
          <w:szCs w:val="22"/>
        </w:rPr>
        <w:tab/>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506"/>
        <w:gridCol w:w="4454"/>
      </w:tblGrid>
      <w:tr w:rsidR="00330D71" w:rsidRPr="00646C19" w14:paraId="656475E1" w14:textId="77777777" w:rsidTr="00330D71">
        <w:tc>
          <w:tcPr>
            <w:tcW w:w="4506" w:type="dxa"/>
            <w:shd w:val="clear" w:color="auto" w:fill="BDD6EE" w:themeFill="accent5" w:themeFillTint="66"/>
          </w:tcPr>
          <w:p w14:paraId="5B23EE81" w14:textId="77F16C54" w:rsidR="00330D71" w:rsidRPr="00646C19" w:rsidRDefault="00330D71" w:rsidP="008F5B52">
            <w:pPr>
              <w:spacing w:line="276" w:lineRule="auto"/>
              <w:jc w:val="center"/>
              <w:rPr>
                <w:rFonts w:asciiTheme="minorHAnsi" w:hAnsiTheme="minorHAnsi" w:cstheme="minorHAnsi"/>
              </w:rPr>
            </w:pPr>
            <w:r>
              <w:rPr>
                <w:rFonts w:asciiTheme="minorHAnsi" w:hAnsiTheme="minorHAnsi" w:cstheme="minorHAnsi"/>
              </w:rPr>
              <w:t>Terms</w:t>
            </w:r>
            <w:r w:rsidR="0032513D">
              <w:rPr>
                <w:rFonts w:asciiTheme="minorHAnsi" w:hAnsiTheme="minorHAnsi" w:cstheme="minorHAnsi"/>
              </w:rPr>
              <w:t>, assumptions, and practices</w:t>
            </w:r>
            <w:r>
              <w:rPr>
                <w:rFonts w:asciiTheme="minorHAnsi" w:hAnsiTheme="minorHAnsi" w:cstheme="minorHAnsi"/>
              </w:rPr>
              <w:t xml:space="preserve"> </w:t>
            </w:r>
          </w:p>
        </w:tc>
        <w:tc>
          <w:tcPr>
            <w:tcW w:w="4454" w:type="dxa"/>
            <w:shd w:val="clear" w:color="auto" w:fill="BDD6EE" w:themeFill="accent5" w:themeFillTint="66"/>
          </w:tcPr>
          <w:p w14:paraId="0C81AA07" w14:textId="4A2A5EBB" w:rsidR="00330D71" w:rsidRPr="00646C19" w:rsidRDefault="00330D71" w:rsidP="008F5B52">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 and justifications</w:t>
            </w:r>
          </w:p>
        </w:tc>
      </w:tr>
      <w:tr w:rsidR="000038BD" w:rsidRPr="00646C19" w14:paraId="30FAADE0" w14:textId="77777777" w:rsidTr="000038BD">
        <w:tc>
          <w:tcPr>
            <w:tcW w:w="4506" w:type="dxa"/>
            <w:shd w:val="clear" w:color="auto" w:fill="000000" w:themeFill="text1"/>
          </w:tcPr>
          <w:p w14:paraId="072B4489" w14:textId="6AD06209" w:rsidR="000038BD" w:rsidRDefault="00621764" w:rsidP="00330D71">
            <w:pPr>
              <w:spacing w:line="276" w:lineRule="auto"/>
              <w:rPr>
                <w:rFonts w:asciiTheme="minorHAnsi" w:hAnsiTheme="minorHAnsi" w:cstheme="minorHAnsi"/>
              </w:rPr>
            </w:pPr>
            <w:r>
              <w:rPr>
                <w:rFonts w:asciiTheme="minorHAnsi" w:hAnsiTheme="minorHAnsi" w:cstheme="minorHAnsi"/>
              </w:rPr>
              <w:t>The a</w:t>
            </w:r>
            <w:r w:rsidR="00DD111E">
              <w:rPr>
                <w:rFonts w:asciiTheme="minorHAnsi" w:hAnsiTheme="minorHAnsi" w:cstheme="minorHAnsi"/>
              </w:rPr>
              <w:t>im of research</w:t>
            </w:r>
          </w:p>
        </w:tc>
        <w:tc>
          <w:tcPr>
            <w:tcW w:w="4454" w:type="dxa"/>
            <w:shd w:val="clear" w:color="auto" w:fill="000000" w:themeFill="text1"/>
          </w:tcPr>
          <w:p w14:paraId="21F0E129" w14:textId="77777777" w:rsidR="000038BD" w:rsidRPr="00DD111E" w:rsidRDefault="000038BD" w:rsidP="00DD111E">
            <w:pPr>
              <w:spacing w:line="276" w:lineRule="auto"/>
              <w:rPr>
                <w:rFonts w:asciiTheme="minorHAnsi" w:hAnsiTheme="minorHAnsi" w:cstheme="minorHAnsi"/>
              </w:rPr>
            </w:pPr>
          </w:p>
        </w:tc>
      </w:tr>
      <w:tr w:rsidR="00DD111E" w:rsidRPr="00646C19" w14:paraId="5FC67B93" w14:textId="77777777" w:rsidTr="00330D71">
        <w:tc>
          <w:tcPr>
            <w:tcW w:w="4506" w:type="dxa"/>
            <w:shd w:val="clear" w:color="auto" w:fill="D9D9D9" w:themeFill="background1" w:themeFillShade="D9"/>
          </w:tcPr>
          <w:p w14:paraId="405AB6BD" w14:textId="2B4B69C2" w:rsidR="00DD111E" w:rsidRDefault="00B677F1" w:rsidP="00DD111E">
            <w:pPr>
              <w:spacing w:line="276" w:lineRule="auto"/>
              <w:rPr>
                <w:rFonts w:asciiTheme="minorHAnsi" w:hAnsiTheme="minorHAnsi" w:cstheme="minorHAnsi"/>
              </w:rPr>
            </w:pPr>
            <w:r>
              <w:rPr>
                <w:rFonts w:asciiTheme="minorHAnsi" w:hAnsiTheme="minorHAnsi" w:cstheme="minorHAnsi"/>
              </w:rPr>
              <w:t>When applying ANT, r</w:t>
            </w:r>
            <w:r w:rsidR="00DD111E">
              <w:rPr>
                <w:rFonts w:asciiTheme="minorHAnsi" w:hAnsiTheme="minorHAnsi" w:cstheme="minorHAnsi"/>
              </w:rPr>
              <w:t xml:space="preserve">esearchers strive to describe the initiation, evolution, maintenance, and dissolution of some phenomenon—from specific behaviours or events to large organizations and social movements </w:t>
            </w:r>
          </w:p>
        </w:tc>
        <w:tc>
          <w:tcPr>
            <w:tcW w:w="4454" w:type="dxa"/>
            <w:shd w:val="clear" w:color="auto" w:fill="D9D9D9" w:themeFill="background1" w:themeFillShade="D9"/>
          </w:tcPr>
          <w:p w14:paraId="73214E51" w14:textId="618EDF97" w:rsidR="00DD111E" w:rsidRDefault="00DD111E" w:rsidP="00DD111E">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They might, for example, want to understand how people organize a petition or establish a gang  </w:t>
            </w:r>
          </w:p>
        </w:tc>
      </w:tr>
      <w:tr w:rsidR="00DD111E" w:rsidRPr="00646C19" w14:paraId="2447965B" w14:textId="77777777" w:rsidTr="00330D71">
        <w:tc>
          <w:tcPr>
            <w:tcW w:w="4506" w:type="dxa"/>
            <w:shd w:val="clear" w:color="auto" w:fill="D9D9D9" w:themeFill="background1" w:themeFillShade="D9"/>
          </w:tcPr>
          <w:p w14:paraId="51380399" w14:textId="4821C530" w:rsidR="00DD111E" w:rsidRDefault="00DD111E" w:rsidP="00330D71">
            <w:pPr>
              <w:spacing w:line="276" w:lineRule="auto"/>
              <w:rPr>
                <w:rFonts w:asciiTheme="minorHAnsi" w:hAnsiTheme="minorHAnsi" w:cstheme="minorHAnsi"/>
              </w:rPr>
            </w:pPr>
            <w:r>
              <w:rPr>
                <w:rFonts w:asciiTheme="minorHAnsi" w:hAnsiTheme="minorHAnsi" w:cstheme="minorHAnsi"/>
              </w:rPr>
              <w:t>To achieve this goal, researchers attempt to describe how relevant humans</w:t>
            </w:r>
            <w:r w:rsidR="00B677F1">
              <w:rPr>
                <w:rFonts w:asciiTheme="minorHAnsi" w:hAnsiTheme="minorHAnsi" w:cstheme="minorHAnsi"/>
              </w:rPr>
              <w:t>, concepts,</w:t>
            </w:r>
            <w:r>
              <w:rPr>
                <w:rFonts w:asciiTheme="minorHAnsi" w:hAnsiTheme="minorHAnsi" w:cstheme="minorHAnsi"/>
              </w:rPr>
              <w:t xml:space="preserve"> and </w:t>
            </w:r>
            <w:r w:rsidR="00B677F1">
              <w:rPr>
                <w:rFonts w:asciiTheme="minorHAnsi" w:hAnsiTheme="minorHAnsi" w:cstheme="minorHAnsi"/>
              </w:rPr>
              <w:t>materials</w:t>
            </w:r>
            <w:r>
              <w:rPr>
                <w:rFonts w:asciiTheme="minorHAnsi" w:hAnsiTheme="minorHAnsi" w:cstheme="minorHAnsi"/>
              </w:rPr>
              <w:t xml:space="preserve"> are related to each other in a dynamic network. </w:t>
            </w:r>
          </w:p>
        </w:tc>
        <w:tc>
          <w:tcPr>
            <w:tcW w:w="4454" w:type="dxa"/>
            <w:shd w:val="clear" w:color="auto" w:fill="D9D9D9" w:themeFill="background1" w:themeFillShade="D9"/>
          </w:tcPr>
          <w:p w14:paraId="6CEEE802" w14:textId="77777777" w:rsidR="00DD111E" w:rsidRPr="00DD111E" w:rsidRDefault="00DD111E" w:rsidP="00DD111E">
            <w:pPr>
              <w:spacing w:line="276" w:lineRule="auto"/>
              <w:rPr>
                <w:rFonts w:asciiTheme="minorHAnsi" w:hAnsiTheme="minorHAnsi" w:cstheme="minorHAnsi"/>
              </w:rPr>
            </w:pPr>
          </w:p>
        </w:tc>
      </w:tr>
      <w:tr w:rsidR="00330D71" w:rsidRPr="00646C19" w14:paraId="2B772B43" w14:textId="77777777" w:rsidTr="00330D71">
        <w:tc>
          <w:tcPr>
            <w:tcW w:w="4506" w:type="dxa"/>
            <w:shd w:val="clear" w:color="auto" w:fill="D9D9D9" w:themeFill="background1" w:themeFillShade="D9"/>
          </w:tcPr>
          <w:p w14:paraId="7728B934" w14:textId="1DC1EEDF" w:rsidR="00330D71" w:rsidRDefault="00DD111E" w:rsidP="00330D71">
            <w:pPr>
              <w:spacing w:line="276" w:lineRule="auto"/>
              <w:rPr>
                <w:rFonts w:asciiTheme="minorHAnsi" w:hAnsiTheme="minorHAnsi" w:cstheme="minorHAnsi"/>
              </w:rPr>
            </w:pPr>
            <w:r>
              <w:rPr>
                <w:rFonts w:asciiTheme="minorHAnsi" w:hAnsiTheme="minorHAnsi" w:cstheme="minorHAnsi"/>
              </w:rPr>
              <w:t>In this endeavour,</w:t>
            </w:r>
            <w:r w:rsidR="00330D71">
              <w:rPr>
                <w:rFonts w:asciiTheme="minorHAnsi" w:hAnsiTheme="minorHAnsi" w:cstheme="minorHAnsi"/>
              </w:rPr>
              <w:t xml:space="preserve"> researchers </w:t>
            </w:r>
            <w:r>
              <w:rPr>
                <w:rFonts w:asciiTheme="minorHAnsi" w:hAnsiTheme="minorHAnsi" w:cstheme="minorHAnsi"/>
              </w:rPr>
              <w:t xml:space="preserve">actually </w:t>
            </w:r>
            <w:r w:rsidR="00330D71">
              <w:rPr>
                <w:rFonts w:asciiTheme="minorHAnsi" w:hAnsiTheme="minorHAnsi" w:cstheme="minorHAnsi"/>
              </w:rPr>
              <w:t xml:space="preserve">treat humans and other </w:t>
            </w:r>
            <w:r w:rsidR="00B677F1">
              <w:rPr>
                <w:rFonts w:asciiTheme="minorHAnsi" w:hAnsiTheme="minorHAnsi" w:cstheme="minorHAnsi"/>
              </w:rPr>
              <w:t>materials</w:t>
            </w:r>
            <w:r w:rsidR="00330D71">
              <w:rPr>
                <w:rFonts w:asciiTheme="minorHAnsi" w:hAnsiTheme="minorHAnsi" w:cstheme="minorHAnsi"/>
              </w:rPr>
              <w:t xml:space="preserve"> equally, called </w:t>
            </w:r>
            <w:r w:rsidR="00330D71" w:rsidRPr="00BD3E0F">
              <w:rPr>
                <w:rFonts w:asciiTheme="minorHAnsi" w:hAnsiTheme="minorHAnsi" w:cstheme="minorHAnsi"/>
                <w:b/>
              </w:rPr>
              <w:t xml:space="preserve">symmetry </w:t>
            </w:r>
          </w:p>
        </w:tc>
        <w:tc>
          <w:tcPr>
            <w:tcW w:w="4454" w:type="dxa"/>
            <w:shd w:val="clear" w:color="auto" w:fill="D9D9D9" w:themeFill="background1" w:themeFillShade="D9"/>
          </w:tcPr>
          <w:p w14:paraId="7055ED22" w14:textId="06CD05B0" w:rsidR="00330D71" w:rsidRDefault="00330D71" w:rsidP="00330D71">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If researchers assign special privileges or status to humans, they can overlook the key functions of other </w:t>
            </w:r>
            <w:r w:rsidR="00B677F1">
              <w:rPr>
                <w:rFonts w:asciiTheme="minorHAnsi" w:hAnsiTheme="minorHAnsi" w:cstheme="minorHAnsi"/>
              </w:rPr>
              <w:t>materials</w:t>
            </w:r>
            <w:r>
              <w:rPr>
                <w:rFonts w:asciiTheme="minorHAnsi" w:hAnsiTheme="minorHAnsi" w:cstheme="minorHAnsi"/>
              </w:rPr>
              <w:t xml:space="preserve">, like signs, documents, or other artefacts   </w:t>
            </w:r>
          </w:p>
        </w:tc>
      </w:tr>
      <w:tr w:rsidR="00330D71" w:rsidRPr="00646C19" w14:paraId="057B95AF" w14:textId="77777777" w:rsidTr="00330D71">
        <w:tc>
          <w:tcPr>
            <w:tcW w:w="4506" w:type="dxa"/>
            <w:shd w:val="clear" w:color="auto" w:fill="D9D9D9" w:themeFill="background1" w:themeFillShade="D9"/>
          </w:tcPr>
          <w:p w14:paraId="5A0B2070" w14:textId="1893C036" w:rsidR="00330D71" w:rsidRPr="00330D71" w:rsidRDefault="000545B1" w:rsidP="00330D71">
            <w:pPr>
              <w:spacing w:line="276" w:lineRule="auto"/>
              <w:rPr>
                <w:rFonts w:asciiTheme="minorHAnsi" w:hAnsiTheme="minorHAnsi" w:cstheme="minorHAnsi"/>
              </w:rPr>
            </w:pPr>
            <w:r>
              <w:rPr>
                <w:rFonts w:asciiTheme="minorHAnsi" w:hAnsiTheme="minorHAnsi" w:cstheme="minorHAnsi"/>
              </w:rPr>
              <w:t>Therefore, in this model, a</w:t>
            </w:r>
            <w:r w:rsidR="00330D71">
              <w:rPr>
                <w:rFonts w:asciiTheme="minorHAnsi" w:hAnsiTheme="minorHAnsi" w:cstheme="minorHAnsi"/>
              </w:rPr>
              <w:t xml:space="preserve">n actor is anything that elicits </w:t>
            </w:r>
            <w:r w:rsidR="00DD111E">
              <w:rPr>
                <w:rFonts w:asciiTheme="minorHAnsi" w:hAnsiTheme="minorHAnsi" w:cstheme="minorHAnsi"/>
              </w:rPr>
              <w:t xml:space="preserve">or undergoes </w:t>
            </w:r>
            <w:r w:rsidR="00330D71">
              <w:rPr>
                <w:rFonts w:asciiTheme="minorHAnsi" w:hAnsiTheme="minorHAnsi" w:cstheme="minorHAnsi"/>
              </w:rPr>
              <w:t>some change—or performs some function—with one or more other actors</w:t>
            </w:r>
          </w:p>
        </w:tc>
        <w:tc>
          <w:tcPr>
            <w:tcW w:w="4454" w:type="dxa"/>
            <w:shd w:val="clear" w:color="auto" w:fill="D9D9D9" w:themeFill="background1" w:themeFillShade="D9"/>
          </w:tcPr>
          <w:p w14:paraId="3FEF5F9E" w14:textId="2CA03F02" w:rsidR="00330D71" w:rsidRDefault="00330D71" w:rsidP="00330D71">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Actors </w:t>
            </w:r>
            <w:r w:rsidR="000545B1">
              <w:rPr>
                <w:rFonts w:asciiTheme="minorHAnsi" w:hAnsiTheme="minorHAnsi" w:cstheme="minorHAnsi"/>
              </w:rPr>
              <w:t xml:space="preserve">can include </w:t>
            </w:r>
            <w:r w:rsidR="000545B1" w:rsidRPr="00646C19">
              <w:rPr>
                <w:rFonts w:asciiTheme="minorHAnsi" w:hAnsiTheme="minorHAnsi" w:cstheme="minorHAnsi"/>
              </w:rPr>
              <w:t xml:space="preserve">people, organizations, objects, </w:t>
            </w:r>
            <w:r w:rsidR="008D09B1">
              <w:rPr>
                <w:rFonts w:asciiTheme="minorHAnsi" w:hAnsiTheme="minorHAnsi" w:cstheme="minorHAnsi"/>
              </w:rPr>
              <w:t xml:space="preserve">concepts, </w:t>
            </w:r>
            <w:r w:rsidR="000545B1" w:rsidRPr="00646C19">
              <w:rPr>
                <w:rFonts w:asciiTheme="minorHAnsi" w:hAnsiTheme="minorHAnsi" w:cstheme="minorHAnsi"/>
              </w:rPr>
              <w:t>texts,</w:t>
            </w:r>
            <w:r w:rsidR="000545B1">
              <w:rPr>
                <w:rFonts w:asciiTheme="minorHAnsi" w:hAnsiTheme="minorHAnsi" w:cstheme="minorHAnsi"/>
              </w:rPr>
              <w:t xml:space="preserve"> symbols, and artefacts</w:t>
            </w:r>
          </w:p>
          <w:p w14:paraId="2C5E032E" w14:textId="77777777" w:rsidR="00860931" w:rsidRDefault="00547231" w:rsidP="00330D71">
            <w:pPr>
              <w:pStyle w:val="ListParagraph"/>
              <w:numPr>
                <w:ilvl w:val="0"/>
                <w:numId w:val="22"/>
              </w:numPr>
              <w:spacing w:line="276" w:lineRule="auto"/>
              <w:rPr>
                <w:rFonts w:asciiTheme="minorHAnsi" w:hAnsiTheme="minorHAnsi" w:cstheme="minorHAnsi"/>
              </w:rPr>
            </w:pPr>
            <w:r>
              <w:rPr>
                <w:rFonts w:asciiTheme="minorHAnsi" w:hAnsiTheme="minorHAnsi" w:cstheme="minorHAnsi"/>
              </w:rPr>
              <w:t>Most</w:t>
            </w:r>
            <w:r w:rsidR="00860931">
              <w:rPr>
                <w:rFonts w:asciiTheme="minorHAnsi" w:hAnsiTheme="minorHAnsi" w:cstheme="minorHAnsi"/>
              </w:rPr>
              <w:t xml:space="preserve"> researchers </w:t>
            </w:r>
            <w:r>
              <w:rPr>
                <w:rFonts w:asciiTheme="minorHAnsi" w:hAnsiTheme="minorHAnsi" w:cstheme="minorHAnsi"/>
              </w:rPr>
              <w:t xml:space="preserve">actually </w:t>
            </w:r>
            <w:r w:rsidR="00860931">
              <w:rPr>
                <w:rFonts w:asciiTheme="minorHAnsi" w:hAnsiTheme="minorHAnsi" w:cstheme="minorHAnsi"/>
              </w:rPr>
              <w:t>utilize the term actant instead of actor—primarily to demonstrate that actors do not need to be human or sentient</w:t>
            </w:r>
          </w:p>
          <w:p w14:paraId="01A2A7CB" w14:textId="5753B21D" w:rsidR="00A8439F" w:rsidRDefault="00B677F1" w:rsidP="00330D71">
            <w:pPr>
              <w:pStyle w:val="ListParagraph"/>
              <w:numPr>
                <w:ilvl w:val="0"/>
                <w:numId w:val="22"/>
              </w:numPr>
              <w:spacing w:line="276" w:lineRule="auto"/>
              <w:rPr>
                <w:rFonts w:asciiTheme="minorHAnsi" w:hAnsiTheme="minorHAnsi" w:cstheme="minorHAnsi"/>
              </w:rPr>
            </w:pPr>
            <w:r>
              <w:rPr>
                <w:rFonts w:asciiTheme="minorHAnsi" w:hAnsiTheme="minorHAnsi" w:cstheme="minorHAnsi"/>
              </w:rPr>
              <w:t>Admittedly, contrary to the beliefs of some critics, r</w:t>
            </w:r>
            <w:r w:rsidR="00A8439F">
              <w:rPr>
                <w:rFonts w:asciiTheme="minorHAnsi" w:hAnsiTheme="minorHAnsi" w:cstheme="minorHAnsi"/>
              </w:rPr>
              <w:t xml:space="preserve">esearchers do not assume that </w:t>
            </w:r>
            <w:r>
              <w:rPr>
                <w:rFonts w:asciiTheme="minorHAnsi" w:hAnsiTheme="minorHAnsi" w:cstheme="minorHAnsi"/>
              </w:rPr>
              <w:t xml:space="preserve">every </w:t>
            </w:r>
            <w:r w:rsidR="00A8439F">
              <w:rPr>
                <w:rFonts w:asciiTheme="minorHAnsi" w:hAnsiTheme="minorHAnsi" w:cstheme="minorHAnsi"/>
              </w:rPr>
              <w:t>actor</w:t>
            </w:r>
            <w:r>
              <w:rPr>
                <w:rFonts w:asciiTheme="minorHAnsi" w:hAnsiTheme="minorHAnsi" w:cstheme="minorHAnsi"/>
              </w:rPr>
              <w:t>,</w:t>
            </w:r>
            <w:r w:rsidR="00A8439F">
              <w:rPr>
                <w:rFonts w:asciiTheme="minorHAnsi" w:hAnsiTheme="minorHAnsi" w:cstheme="minorHAnsi"/>
              </w:rPr>
              <w:t xml:space="preserve"> such as humans and objects, </w:t>
            </w:r>
            <w:r>
              <w:rPr>
                <w:rFonts w:asciiTheme="minorHAnsi" w:hAnsiTheme="minorHAnsi" w:cstheme="minorHAnsi"/>
              </w:rPr>
              <w:t>is</w:t>
            </w:r>
            <w:r w:rsidR="00A8439F">
              <w:rPr>
                <w:rFonts w:asciiTheme="minorHAnsi" w:hAnsiTheme="minorHAnsi" w:cstheme="minorHAnsi"/>
              </w:rPr>
              <w:t xml:space="preserve"> equally influential. </w:t>
            </w:r>
          </w:p>
          <w:p w14:paraId="149186F5" w14:textId="4269FE97" w:rsidR="00A8439F" w:rsidRDefault="00A8439F" w:rsidP="00330D71">
            <w:pPr>
              <w:pStyle w:val="ListParagraph"/>
              <w:numPr>
                <w:ilvl w:val="0"/>
                <w:numId w:val="22"/>
              </w:numPr>
              <w:spacing w:line="276" w:lineRule="auto"/>
              <w:rPr>
                <w:rFonts w:asciiTheme="minorHAnsi" w:hAnsiTheme="minorHAnsi" w:cstheme="minorHAnsi"/>
              </w:rPr>
            </w:pPr>
            <w:r>
              <w:rPr>
                <w:rFonts w:asciiTheme="minorHAnsi" w:hAnsiTheme="minorHAnsi" w:cstheme="minorHAnsi"/>
              </w:rPr>
              <w:t>But, they assume these differences should emanate from the data and analysis rather than be assumed</w:t>
            </w:r>
            <w:r w:rsidR="00B677F1">
              <w:rPr>
                <w:rFonts w:asciiTheme="minorHAnsi" w:hAnsiTheme="minorHAnsi" w:cstheme="minorHAnsi"/>
              </w:rPr>
              <w:t xml:space="preserve"> in advance</w:t>
            </w:r>
          </w:p>
          <w:p w14:paraId="3E4C057E" w14:textId="083833CE" w:rsidR="002F307C" w:rsidRPr="00542C2A" w:rsidRDefault="00B16BC6" w:rsidP="002F307C">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Like all actors, humans and </w:t>
            </w:r>
            <w:r w:rsidR="00B677F1">
              <w:rPr>
                <w:rFonts w:asciiTheme="minorHAnsi" w:hAnsiTheme="minorHAnsi" w:cstheme="minorHAnsi"/>
              </w:rPr>
              <w:t>materials</w:t>
            </w:r>
            <w:r>
              <w:rPr>
                <w:rFonts w:asciiTheme="minorHAnsi" w:hAnsiTheme="minorHAnsi" w:cstheme="minorHAnsi"/>
              </w:rPr>
              <w:t xml:space="preserve"> affect each other.  A broken computer can elicit </w:t>
            </w:r>
            <w:r>
              <w:rPr>
                <w:rFonts w:asciiTheme="minorHAnsi" w:hAnsiTheme="minorHAnsi" w:cstheme="minorHAnsi"/>
              </w:rPr>
              <w:lastRenderedPageBreak/>
              <w:t>frustration in humans.  But the humans can then break the computer</w:t>
            </w:r>
          </w:p>
        </w:tc>
      </w:tr>
      <w:tr w:rsidR="000038BD" w:rsidRPr="00646C19" w14:paraId="7D077F3A" w14:textId="77777777" w:rsidTr="00330D71">
        <w:tc>
          <w:tcPr>
            <w:tcW w:w="4506" w:type="dxa"/>
            <w:shd w:val="clear" w:color="auto" w:fill="D9D9D9" w:themeFill="background1" w:themeFillShade="D9"/>
          </w:tcPr>
          <w:p w14:paraId="453EE559" w14:textId="52125244" w:rsidR="000038BD" w:rsidRDefault="000038BD" w:rsidP="000038BD">
            <w:pPr>
              <w:spacing w:line="276" w:lineRule="auto"/>
              <w:rPr>
                <w:rFonts w:asciiTheme="minorHAnsi" w:hAnsiTheme="minorHAnsi" w:cstheme="minorHAnsi"/>
              </w:rPr>
            </w:pPr>
            <w:r>
              <w:rPr>
                <w:rFonts w:asciiTheme="minorHAnsi" w:hAnsiTheme="minorHAnsi" w:cstheme="minorHAnsi"/>
              </w:rPr>
              <w:lastRenderedPageBreak/>
              <w:t xml:space="preserve">Actors cannot be understood or assigned meaning outside their relationship with other actors   </w:t>
            </w:r>
          </w:p>
        </w:tc>
        <w:tc>
          <w:tcPr>
            <w:tcW w:w="4454" w:type="dxa"/>
            <w:shd w:val="clear" w:color="auto" w:fill="D9D9D9" w:themeFill="background1" w:themeFillShade="D9"/>
          </w:tcPr>
          <w:p w14:paraId="23EAEDCC" w14:textId="2A14EEF0" w:rsidR="000038BD" w:rsidRDefault="000038BD" w:rsidP="000038BD">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For example, the meaning we attach to a gun changes if seized by a police officer </w:t>
            </w:r>
            <w:r w:rsidR="00872021">
              <w:rPr>
                <w:rFonts w:asciiTheme="minorHAnsi" w:hAnsiTheme="minorHAnsi" w:cstheme="minorHAnsi"/>
              </w:rPr>
              <w:t>instead of</w:t>
            </w:r>
            <w:r>
              <w:rPr>
                <w:rFonts w:asciiTheme="minorHAnsi" w:hAnsiTheme="minorHAnsi" w:cstheme="minorHAnsi"/>
              </w:rPr>
              <w:t xml:space="preserve"> a burglar.  </w:t>
            </w:r>
          </w:p>
          <w:p w14:paraId="18F152F0" w14:textId="2CB68188" w:rsidR="000038BD" w:rsidRDefault="000038BD" w:rsidP="000038BD">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That is, we can blame </w:t>
            </w:r>
            <w:r w:rsidR="00872021">
              <w:rPr>
                <w:rFonts w:asciiTheme="minorHAnsi" w:hAnsiTheme="minorHAnsi" w:cstheme="minorHAnsi"/>
              </w:rPr>
              <w:t xml:space="preserve">conflicts on </w:t>
            </w:r>
            <w:r>
              <w:rPr>
                <w:rFonts w:asciiTheme="minorHAnsi" w:hAnsiTheme="minorHAnsi" w:cstheme="minorHAnsi"/>
              </w:rPr>
              <w:t>only the association or relationship between a gun and a person—rather than either actor alone</w:t>
            </w:r>
          </w:p>
        </w:tc>
      </w:tr>
      <w:tr w:rsidR="000038BD" w:rsidRPr="00646C19" w14:paraId="2635A3C2" w14:textId="77777777" w:rsidTr="000038BD">
        <w:tc>
          <w:tcPr>
            <w:tcW w:w="4506" w:type="dxa"/>
            <w:shd w:val="clear" w:color="auto" w:fill="000000" w:themeFill="text1"/>
          </w:tcPr>
          <w:p w14:paraId="2E8D68A8" w14:textId="0B3F20CF" w:rsidR="000038BD" w:rsidRDefault="000038BD" w:rsidP="00330D71">
            <w:pPr>
              <w:spacing w:line="276" w:lineRule="auto"/>
              <w:rPr>
                <w:rFonts w:asciiTheme="minorHAnsi" w:hAnsiTheme="minorHAnsi" w:cstheme="minorHAnsi"/>
              </w:rPr>
            </w:pPr>
            <w:r>
              <w:rPr>
                <w:rFonts w:asciiTheme="minorHAnsi" w:hAnsiTheme="minorHAnsi" w:cstheme="minorHAnsi"/>
              </w:rPr>
              <w:t>Networks</w:t>
            </w:r>
          </w:p>
        </w:tc>
        <w:tc>
          <w:tcPr>
            <w:tcW w:w="4454" w:type="dxa"/>
            <w:shd w:val="clear" w:color="auto" w:fill="000000" w:themeFill="text1"/>
          </w:tcPr>
          <w:p w14:paraId="01F4C4FC" w14:textId="77777777" w:rsidR="000038BD" w:rsidRDefault="000038BD" w:rsidP="002F7C4B">
            <w:pPr>
              <w:pStyle w:val="ListParagraph"/>
              <w:numPr>
                <w:ilvl w:val="0"/>
                <w:numId w:val="22"/>
              </w:numPr>
              <w:spacing w:line="276" w:lineRule="auto"/>
              <w:rPr>
                <w:rFonts w:asciiTheme="minorHAnsi" w:hAnsiTheme="minorHAnsi" w:cstheme="minorHAnsi"/>
              </w:rPr>
            </w:pPr>
          </w:p>
        </w:tc>
      </w:tr>
      <w:tr w:rsidR="00330D71" w:rsidRPr="00646C19" w14:paraId="309BC1AF" w14:textId="77777777" w:rsidTr="00330D71">
        <w:tc>
          <w:tcPr>
            <w:tcW w:w="4506" w:type="dxa"/>
            <w:shd w:val="clear" w:color="auto" w:fill="D9D9D9" w:themeFill="background1" w:themeFillShade="D9"/>
          </w:tcPr>
          <w:p w14:paraId="712A050E" w14:textId="0BB9EA4B" w:rsidR="00330D71" w:rsidRPr="00646C19" w:rsidRDefault="002A0AF1" w:rsidP="00330D71">
            <w:pPr>
              <w:spacing w:line="276" w:lineRule="auto"/>
              <w:rPr>
                <w:rFonts w:asciiTheme="minorHAnsi" w:hAnsiTheme="minorHAnsi" w:cstheme="minorHAnsi"/>
              </w:rPr>
            </w:pPr>
            <w:r>
              <w:rPr>
                <w:rFonts w:asciiTheme="minorHAnsi" w:hAnsiTheme="minorHAnsi" w:cstheme="minorHAnsi"/>
              </w:rPr>
              <w:t>When researchers adopt ANT, their objective</w:t>
            </w:r>
            <w:r w:rsidR="002F7C4B">
              <w:rPr>
                <w:rFonts w:asciiTheme="minorHAnsi" w:hAnsiTheme="minorHAnsi" w:cstheme="minorHAnsi"/>
              </w:rPr>
              <w:t xml:space="preserve"> is to describe the relationships between all the relevant actors</w:t>
            </w:r>
            <w:r w:rsidR="006F6385">
              <w:rPr>
                <w:rFonts w:asciiTheme="minorHAnsi" w:hAnsiTheme="minorHAnsi" w:cstheme="minorHAnsi"/>
              </w:rPr>
              <w:t>—that is, how the actors affect each other</w:t>
            </w:r>
          </w:p>
        </w:tc>
        <w:tc>
          <w:tcPr>
            <w:tcW w:w="4454" w:type="dxa"/>
            <w:shd w:val="clear" w:color="auto" w:fill="D9D9D9" w:themeFill="background1" w:themeFillShade="D9"/>
          </w:tcPr>
          <w:p w14:paraId="0BF0D158" w14:textId="7F3BDB92" w:rsidR="00330D71" w:rsidRPr="00646C19" w:rsidRDefault="002F7C4B" w:rsidP="002F7C4B">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w:t>
            </w:r>
            <w:r w:rsidR="006F6385">
              <w:rPr>
                <w:rFonts w:asciiTheme="minorHAnsi" w:hAnsiTheme="minorHAnsi" w:cstheme="minorHAnsi"/>
              </w:rPr>
              <w:t>series</w:t>
            </w:r>
            <w:r>
              <w:rPr>
                <w:rFonts w:asciiTheme="minorHAnsi" w:hAnsiTheme="minorHAnsi" w:cstheme="minorHAnsi"/>
              </w:rPr>
              <w:t xml:space="preserve"> of relationships between actors generates </w:t>
            </w:r>
            <w:r w:rsidR="006F6385">
              <w:rPr>
                <w:rFonts w:asciiTheme="minorHAnsi" w:hAnsiTheme="minorHAnsi" w:cstheme="minorHAnsi"/>
              </w:rPr>
              <w:t>is called a network</w:t>
            </w:r>
          </w:p>
        </w:tc>
      </w:tr>
      <w:tr w:rsidR="00330D71" w:rsidRPr="00646C19" w14:paraId="5DE19E26" w14:textId="77777777" w:rsidTr="00330D71">
        <w:tc>
          <w:tcPr>
            <w:tcW w:w="4506" w:type="dxa"/>
            <w:shd w:val="clear" w:color="auto" w:fill="D9D9D9" w:themeFill="background1" w:themeFillShade="D9"/>
          </w:tcPr>
          <w:p w14:paraId="62623090" w14:textId="3CEDF977" w:rsidR="00330D71" w:rsidRPr="00646C19" w:rsidRDefault="002F7C4B" w:rsidP="00330D71">
            <w:pPr>
              <w:spacing w:line="276" w:lineRule="auto"/>
              <w:rPr>
                <w:rFonts w:asciiTheme="minorHAnsi" w:hAnsiTheme="minorHAnsi" w:cstheme="minorHAnsi"/>
              </w:rPr>
            </w:pPr>
            <w:r>
              <w:rPr>
                <w:rFonts w:asciiTheme="minorHAnsi" w:hAnsiTheme="minorHAnsi" w:cstheme="minorHAnsi"/>
              </w:rPr>
              <w:t>The relationships between these actors</w:t>
            </w:r>
            <w:r w:rsidR="006F6385">
              <w:rPr>
                <w:rFonts w:asciiTheme="minorHAnsi" w:hAnsiTheme="minorHAnsi" w:cstheme="minorHAnsi"/>
              </w:rPr>
              <w:t>, and hence the networks, are</w:t>
            </w:r>
            <w:r>
              <w:rPr>
                <w:rFonts w:asciiTheme="minorHAnsi" w:hAnsiTheme="minorHAnsi" w:cstheme="minorHAnsi"/>
              </w:rPr>
              <w:t xml:space="preserve"> assumed to </w:t>
            </w:r>
            <w:r w:rsidR="006F6385">
              <w:rPr>
                <w:rFonts w:asciiTheme="minorHAnsi" w:hAnsiTheme="minorHAnsi" w:cstheme="minorHAnsi"/>
              </w:rPr>
              <w:t>evolve</w:t>
            </w:r>
            <w:r>
              <w:rPr>
                <w:rFonts w:asciiTheme="minorHAnsi" w:hAnsiTheme="minorHAnsi" w:cstheme="minorHAnsi"/>
              </w:rPr>
              <w:t xml:space="preserve"> continually</w:t>
            </w:r>
          </w:p>
        </w:tc>
        <w:tc>
          <w:tcPr>
            <w:tcW w:w="4454" w:type="dxa"/>
            <w:shd w:val="clear" w:color="auto" w:fill="D9D9D9" w:themeFill="background1" w:themeFillShade="D9"/>
          </w:tcPr>
          <w:p w14:paraId="204DA5E2" w14:textId="4713CF07" w:rsidR="005A210E" w:rsidRPr="005A210E" w:rsidRDefault="002F7C4B" w:rsidP="005A210E">
            <w:pPr>
              <w:pStyle w:val="ListParagraph"/>
              <w:numPr>
                <w:ilvl w:val="0"/>
                <w:numId w:val="23"/>
              </w:numPr>
              <w:spacing w:line="276" w:lineRule="auto"/>
              <w:rPr>
                <w:rFonts w:asciiTheme="minorHAnsi" w:hAnsiTheme="minorHAnsi" w:cstheme="minorHAnsi"/>
              </w:rPr>
            </w:pPr>
            <w:r>
              <w:rPr>
                <w:rFonts w:asciiTheme="minorHAnsi" w:hAnsiTheme="minorHAnsi" w:cstheme="minorHAnsi"/>
              </w:rPr>
              <w:t>Because of this shift, researchers strive to describe only an immediate phenomenon rather than uncover objective, universal truths</w:t>
            </w:r>
            <w:r w:rsidR="00330D71" w:rsidRPr="00476A23">
              <w:rPr>
                <w:rFonts w:asciiTheme="minorHAnsi" w:hAnsiTheme="minorHAnsi" w:cstheme="minorHAnsi"/>
              </w:rPr>
              <w:t xml:space="preserve"> </w:t>
            </w:r>
          </w:p>
        </w:tc>
      </w:tr>
      <w:tr w:rsidR="00330D71" w:rsidRPr="00646C19" w14:paraId="4A9EB597" w14:textId="77777777" w:rsidTr="00330D71">
        <w:tc>
          <w:tcPr>
            <w:tcW w:w="4506" w:type="dxa"/>
            <w:shd w:val="clear" w:color="auto" w:fill="D9D9D9" w:themeFill="background1" w:themeFillShade="D9"/>
          </w:tcPr>
          <w:p w14:paraId="337D09D9" w14:textId="13ACA45B" w:rsidR="00330D71" w:rsidRPr="00646C19" w:rsidRDefault="00BD3E0F" w:rsidP="00330D71">
            <w:pPr>
              <w:spacing w:line="276" w:lineRule="auto"/>
              <w:rPr>
                <w:rFonts w:asciiTheme="minorHAnsi" w:hAnsiTheme="minorHAnsi" w:cstheme="minorHAnsi"/>
              </w:rPr>
            </w:pPr>
            <w:r>
              <w:rPr>
                <w:rFonts w:asciiTheme="minorHAnsi" w:hAnsiTheme="minorHAnsi" w:cstheme="minorHAnsi"/>
              </w:rPr>
              <w:t>If</w:t>
            </w:r>
            <w:r w:rsidR="006F6385">
              <w:rPr>
                <w:rFonts w:asciiTheme="minorHAnsi" w:hAnsiTheme="minorHAnsi" w:cstheme="minorHAnsi"/>
              </w:rPr>
              <w:t xml:space="preserve"> the relationships between these actors are maintained, this network will seem stable.  </w:t>
            </w:r>
          </w:p>
        </w:tc>
        <w:tc>
          <w:tcPr>
            <w:tcW w:w="4454" w:type="dxa"/>
            <w:shd w:val="clear" w:color="auto" w:fill="D9D9D9" w:themeFill="background1" w:themeFillShade="D9"/>
          </w:tcPr>
          <w:p w14:paraId="4DB7BBED" w14:textId="77777777" w:rsidR="00330D71" w:rsidRDefault="006F6385"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For example, the parts of a car can be regarded as distinct actors in a network</w:t>
            </w:r>
          </w:p>
          <w:p w14:paraId="33E8E859" w14:textId="6E65651C" w:rsidR="006F6385" w:rsidRDefault="006F6385"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While these parts are effectively coordinated, the network—the car—is perceived as stable</w:t>
            </w:r>
          </w:p>
          <w:p w14:paraId="04AF0D52" w14:textId="706EAD27" w:rsidR="006F6385" w:rsidRPr="00646C19" w:rsidRDefault="006F6385"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Once these parts are no longer effectively coordinated, the network or car dissolves</w:t>
            </w:r>
            <w:r w:rsidR="00B962F6">
              <w:rPr>
                <w:rFonts w:asciiTheme="minorHAnsi" w:hAnsiTheme="minorHAnsi" w:cstheme="minorHAnsi"/>
              </w:rPr>
              <w:t>; the driver then perceives the parts as distinct entities</w:t>
            </w:r>
            <w:r>
              <w:rPr>
                <w:rFonts w:asciiTheme="minorHAnsi" w:hAnsiTheme="minorHAnsi" w:cstheme="minorHAnsi"/>
              </w:rPr>
              <w:t xml:space="preserve"> </w:t>
            </w:r>
          </w:p>
        </w:tc>
      </w:tr>
      <w:tr w:rsidR="0049625C" w:rsidRPr="00646C19" w14:paraId="7448C17F" w14:textId="77777777" w:rsidTr="00330D71">
        <w:tc>
          <w:tcPr>
            <w:tcW w:w="4506" w:type="dxa"/>
            <w:shd w:val="clear" w:color="auto" w:fill="D9D9D9" w:themeFill="background1" w:themeFillShade="D9"/>
          </w:tcPr>
          <w:p w14:paraId="2B5B0EDB" w14:textId="3044710E" w:rsidR="0049625C" w:rsidRDefault="00F72DEE" w:rsidP="00330D71">
            <w:pPr>
              <w:spacing w:line="276" w:lineRule="auto"/>
              <w:rPr>
                <w:rFonts w:asciiTheme="minorHAnsi" w:hAnsiTheme="minorHAnsi" w:cstheme="minorHAnsi"/>
              </w:rPr>
            </w:pPr>
            <w:r>
              <w:rPr>
                <w:rFonts w:asciiTheme="minorHAnsi" w:hAnsiTheme="minorHAnsi" w:cstheme="minorHAnsi"/>
              </w:rPr>
              <w:t>As this example with the cars demonstrates, everything can be considered as either an actor in a network or a network</w:t>
            </w:r>
          </w:p>
        </w:tc>
        <w:tc>
          <w:tcPr>
            <w:tcW w:w="4454" w:type="dxa"/>
            <w:shd w:val="clear" w:color="auto" w:fill="D9D9D9" w:themeFill="background1" w:themeFillShade="D9"/>
          </w:tcPr>
          <w:p w14:paraId="1345754F" w14:textId="7418BE7D" w:rsidR="00696D6B" w:rsidRDefault="00696D6B"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When researchers explore how people travel to work, the car is merely an actor within this network</w:t>
            </w:r>
          </w:p>
          <w:p w14:paraId="1E84BED3" w14:textId="1AE406C8" w:rsidR="0049625C" w:rsidRDefault="00696D6B"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When researchers explore how car parts interact with one another, the car parts are regarded as the actors and the car is regarded as the network</w:t>
            </w:r>
            <w:r w:rsidR="00A52CC6">
              <w:rPr>
                <w:rFonts w:asciiTheme="minorHAnsi" w:hAnsiTheme="minorHAnsi" w:cstheme="minorHAnsi"/>
              </w:rPr>
              <w:t>. The parts are like black boxes; that is, the researcher is oblivious to the assemblages of each part</w:t>
            </w:r>
          </w:p>
          <w:p w14:paraId="2E359644" w14:textId="79A8CD8F" w:rsidR="00A52CC6" w:rsidRDefault="00A52CC6"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Yet, the parts are then examined closely, the black box is essentially opened</w:t>
            </w:r>
          </w:p>
          <w:p w14:paraId="5F55A932" w14:textId="716B1ECA" w:rsidR="00A52CC6" w:rsidRPr="00A52CC6" w:rsidRDefault="00A52CC6" w:rsidP="00A52CC6">
            <w:pPr>
              <w:pStyle w:val="ListParagraph"/>
              <w:numPr>
                <w:ilvl w:val="0"/>
                <w:numId w:val="23"/>
              </w:numPr>
              <w:spacing w:line="276" w:lineRule="auto"/>
              <w:rPr>
                <w:rFonts w:asciiTheme="minorHAnsi" w:hAnsiTheme="minorHAnsi" w:cstheme="minorHAnsi"/>
              </w:rPr>
            </w:pPr>
            <w:r>
              <w:rPr>
                <w:rFonts w:asciiTheme="minorHAnsi" w:hAnsiTheme="minorHAnsi" w:cstheme="minorHAnsi"/>
              </w:rPr>
              <w:lastRenderedPageBreak/>
              <w:t xml:space="preserve">Proponents of actor network theory inspire researchers to identify black boxes in the settings they study—and then to explore the assemblages within each box.  </w:t>
            </w:r>
          </w:p>
        </w:tc>
      </w:tr>
      <w:tr w:rsidR="00526D8B" w:rsidRPr="00646C19" w14:paraId="3FD42AD1" w14:textId="77777777" w:rsidTr="00330D71">
        <w:tc>
          <w:tcPr>
            <w:tcW w:w="4506" w:type="dxa"/>
            <w:shd w:val="clear" w:color="auto" w:fill="D9D9D9" w:themeFill="background1" w:themeFillShade="D9"/>
          </w:tcPr>
          <w:p w14:paraId="7FBB225C" w14:textId="3C540B41" w:rsidR="00526D8B" w:rsidRDefault="00526D8B" w:rsidP="00330D71">
            <w:pPr>
              <w:spacing w:line="276" w:lineRule="auto"/>
              <w:rPr>
                <w:rFonts w:asciiTheme="minorHAnsi" w:hAnsiTheme="minorHAnsi" w:cstheme="minorHAnsi"/>
              </w:rPr>
            </w:pPr>
            <w:r>
              <w:rPr>
                <w:rFonts w:asciiTheme="minorHAnsi" w:hAnsiTheme="minorHAnsi" w:cstheme="minorHAnsi"/>
              </w:rPr>
              <w:lastRenderedPageBreak/>
              <w:t>Knowledge in this network does not reside with one person or text but is a product of the entire network</w:t>
            </w:r>
          </w:p>
        </w:tc>
        <w:tc>
          <w:tcPr>
            <w:tcW w:w="4454" w:type="dxa"/>
            <w:shd w:val="clear" w:color="auto" w:fill="D9D9D9" w:themeFill="background1" w:themeFillShade="D9"/>
          </w:tcPr>
          <w:p w14:paraId="49223190" w14:textId="6129E716" w:rsidR="00526D8B" w:rsidRPr="00B319B2" w:rsidRDefault="00526D8B" w:rsidP="00B319B2">
            <w:pPr>
              <w:pStyle w:val="ListParagraph"/>
              <w:numPr>
                <w:ilvl w:val="0"/>
                <w:numId w:val="23"/>
              </w:numPr>
              <w:spacing w:line="276" w:lineRule="auto"/>
              <w:rPr>
                <w:rFonts w:asciiTheme="minorHAnsi" w:hAnsiTheme="minorHAnsi" w:cstheme="minorHAnsi"/>
              </w:rPr>
            </w:pPr>
            <w:r>
              <w:rPr>
                <w:rFonts w:asciiTheme="minorHAnsi" w:hAnsiTheme="minorHAnsi" w:cstheme="minorHAnsi"/>
              </w:rPr>
              <w:t>Knowledge is derived from the relationships between these disparate people and materials</w:t>
            </w:r>
          </w:p>
        </w:tc>
      </w:tr>
      <w:tr w:rsidR="00330D71" w:rsidRPr="00646C19" w14:paraId="1609191B" w14:textId="77777777" w:rsidTr="00330D71">
        <w:tc>
          <w:tcPr>
            <w:tcW w:w="4506" w:type="dxa"/>
            <w:shd w:val="clear" w:color="auto" w:fill="D9D9D9" w:themeFill="background1" w:themeFillShade="D9"/>
          </w:tcPr>
          <w:p w14:paraId="45A9418A" w14:textId="3215B25B" w:rsidR="00330D71" w:rsidRPr="00646C19" w:rsidRDefault="004E2286" w:rsidP="00330D71">
            <w:pPr>
              <w:spacing w:line="276" w:lineRule="auto"/>
              <w:rPr>
                <w:rFonts w:asciiTheme="minorHAnsi" w:hAnsiTheme="minorHAnsi" w:cstheme="minorHAnsi"/>
              </w:rPr>
            </w:pPr>
            <w:r>
              <w:rPr>
                <w:rFonts w:asciiTheme="minorHAnsi" w:hAnsiTheme="minorHAnsi" w:cstheme="minorHAnsi"/>
              </w:rPr>
              <w:t>The characteristics of actors</w:t>
            </w:r>
            <w:r w:rsidR="00A412B6">
              <w:rPr>
                <w:rFonts w:asciiTheme="minorHAnsi" w:hAnsiTheme="minorHAnsi" w:cstheme="minorHAnsi"/>
              </w:rPr>
              <w:t>, such as the beliefs and roles of individuals,</w:t>
            </w:r>
            <w:r>
              <w:rPr>
                <w:rFonts w:asciiTheme="minorHAnsi" w:hAnsiTheme="minorHAnsi" w:cstheme="minorHAnsi"/>
              </w:rPr>
              <w:t xml:space="preserve"> need to be changed</w:t>
            </w:r>
            <w:r w:rsidR="00A412B6">
              <w:rPr>
                <w:rFonts w:asciiTheme="minorHAnsi" w:hAnsiTheme="minorHAnsi" w:cstheme="minorHAnsi"/>
              </w:rPr>
              <w:t xml:space="preserve"> and updated</w:t>
            </w:r>
            <w:r>
              <w:rPr>
                <w:rFonts w:asciiTheme="minorHAnsi" w:hAnsiTheme="minorHAnsi" w:cstheme="minorHAnsi"/>
              </w:rPr>
              <w:t xml:space="preserve"> </w:t>
            </w:r>
            <w:r w:rsidR="00A412B6">
              <w:rPr>
                <w:rFonts w:asciiTheme="minorHAnsi" w:hAnsiTheme="minorHAnsi" w:cstheme="minorHAnsi"/>
              </w:rPr>
              <w:t>continually</w:t>
            </w:r>
            <w:r>
              <w:rPr>
                <w:rFonts w:asciiTheme="minorHAnsi" w:hAnsiTheme="minorHAnsi" w:cstheme="minorHAnsi"/>
              </w:rPr>
              <w:t xml:space="preserve"> to maintain connections or relationships with the other actors.  </w:t>
            </w:r>
          </w:p>
        </w:tc>
        <w:tc>
          <w:tcPr>
            <w:tcW w:w="4454" w:type="dxa"/>
            <w:shd w:val="clear" w:color="auto" w:fill="D9D9D9" w:themeFill="background1" w:themeFillShade="D9"/>
          </w:tcPr>
          <w:p w14:paraId="0B660228" w14:textId="77777777" w:rsidR="004E2286" w:rsidRDefault="004E2286"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These changes might include negotiations, persuasion, or manipulations</w:t>
            </w:r>
          </w:p>
          <w:p w14:paraId="09442341" w14:textId="52E66BE5" w:rsidR="00330D71" w:rsidRPr="00646C19" w:rsidRDefault="004E2286"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Collectively, these changes are called </w:t>
            </w:r>
            <w:r w:rsidRPr="00BD3E0F">
              <w:rPr>
                <w:rFonts w:asciiTheme="minorHAnsi" w:hAnsiTheme="minorHAnsi" w:cstheme="minorHAnsi"/>
                <w:b/>
              </w:rPr>
              <w:t>translations</w:t>
            </w:r>
            <w:r w:rsidR="00330D71" w:rsidRPr="00BD3E0F">
              <w:rPr>
                <w:rFonts w:asciiTheme="minorHAnsi" w:hAnsiTheme="minorHAnsi" w:cstheme="minorHAnsi"/>
                <w:b/>
              </w:rPr>
              <w:t xml:space="preserve"> </w:t>
            </w:r>
          </w:p>
        </w:tc>
      </w:tr>
      <w:tr w:rsidR="002617D4" w:rsidRPr="00646C19" w14:paraId="42946717" w14:textId="77777777" w:rsidTr="00330D71">
        <w:tc>
          <w:tcPr>
            <w:tcW w:w="4506" w:type="dxa"/>
            <w:shd w:val="clear" w:color="auto" w:fill="D9D9D9" w:themeFill="background1" w:themeFillShade="D9"/>
          </w:tcPr>
          <w:p w14:paraId="666E6A80" w14:textId="29673148" w:rsidR="002617D4" w:rsidRDefault="002617D4" w:rsidP="00330D71">
            <w:pPr>
              <w:spacing w:line="276" w:lineRule="auto"/>
              <w:rPr>
                <w:rFonts w:asciiTheme="minorHAnsi" w:hAnsiTheme="minorHAnsi" w:cstheme="minorHAnsi"/>
              </w:rPr>
            </w:pPr>
            <w:r>
              <w:rPr>
                <w:rFonts w:asciiTheme="minorHAnsi" w:hAnsiTheme="minorHAnsi" w:cstheme="minorHAnsi"/>
              </w:rPr>
              <w:t xml:space="preserve">This translation entails four distinct phases </w:t>
            </w:r>
            <w:r w:rsidR="00EE6F35">
              <w:rPr>
                <w:rFonts w:asciiTheme="minorHAnsi" w:hAnsiTheme="minorHAnsi" w:cstheme="minorHAnsi"/>
              </w:rPr>
              <w:t xml:space="preserve">or moments </w:t>
            </w:r>
            <w:r>
              <w:rPr>
                <w:rFonts w:asciiTheme="minorHAnsi" w:hAnsiTheme="minorHAnsi" w:cstheme="minorHAnsi"/>
              </w:rPr>
              <w:t>(</w:t>
            </w:r>
            <w:r w:rsidRPr="00646C19">
              <w:rPr>
                <w:rFonts w:asciiTheme="minorHAnsi" w:hAnsiTheme="minorHAnsi" w:cstheme="minorHAnsi"/>
              </w:rPr>
              <w:t>Callon,</w:t>
            </w:r>
            <w:r w:rsidR="00EE6F35">
              <w:rPr>
                <w:rFonts w:asciiTheme="minorHAnsi" w:hAnsiTheme="minorHAnsi" w:cstheme="minorHAnsi"/>
              </w:rPr>
              <w:t xml:space="preserve"> </w:t>
            </w:r>
            <w:r w:rsidRPr="00646C19">
              <w:rPr>
                <w:rFonts w:asciiTheme="minorHAnsi" w:hAnsiTheme="minorHAnsi" w:cstheme="minorHAnsi"/>
              </w:rPr>
              <w:t>1986</w:t>
            </w:r>
            <w:r>
              <w:rPr>
                <w:rFonts w:asciiTheme="minorHAnsi" w:hAnsiTheme="minorHAnsi" w:cstheme="minorHAnsi"/>
              </w:rPr>
              <w:t>)</w:t>
            </w:r>
            <w:r w:rsidR="00EE6F35">
              <w:rPr>
                <w:rFonts w:asciiTheme="minorHAnsi" w:hAnsiTheme="minorHAnsi" w:cstheme="minorHAnsi"/>
              </w:rPr>
              <w:t>: p</w:t>
            </w:r>
            <w:r w:rsidR="00EE6F35" w:rsidRPr="00EE6F35">
              <w:rPr>
                <w:rFonts w:asciiTheme="minorHAnsi" w:hAnsiTheme="minorHAnsi" w:cstheme="minorHAnsi"/>
              </w:rPr>
              <w:t>roblematization</w:t>
            </w:r>
            <w:r w:rsidR="00EE6F35">
              <w:rPr>
                <w:rFonts w:asciiTheme="minorHAnsi" w:hAnsiTheme="minorHAnsi" w:cstheme="minorHAnsi"/>
              </w:rPr>
              <w:t>, i</w:t>
            </w:r>
            <w:r w:rsidR="00EE6F35" w:rsidRPr="00EE6F35">
              <w:rPr>
                <w:rFonts w:asciiTheme="minorHAnsi" w:hAnsiTheme="minorHAnsi" w:cstheme="minorHAnsi"/>
              </w:rPr>
              <w:t>nteressement</w:t>
            </w:r>
            <w:r w:rsidR="00EE6F35">
              <w:rPr>
                <w:rFonts w:asciiTheme="minorHAnsi" w:hAnsiTheme="minorHAnsi" w:cstheme="minorHAnsi"/>
              </w:rPr>
              <w:t>, e</w:t>
            </w:r>
            <w:r w:rsidR="00EE6F35" w:rsidRPr="00EE6F35">
              <w:rPr>
                <w:rFonts w:asciiTheme="minorHAnsi" w:hAnsiTheme="minorHAnsi" w:cstheme="minorHAnsi"/>
              </w:rPr>
              <w:t>nrolment</w:t>
            </w:r>
            <w:r w:rsidR="00EE6F35">
              <w:rPr>
                <w:rFonts w:asciiTheme="minorHAnsi" w:hAnsiTheme="minorHAnsi" w:cstheme="minorHAnsi"/>
              </w:rPr>
              <w:t>, and m</w:t>
            </w:r>
            <w:r w:rsidR="00EE6F35" w:rsidRPr="00EE6F35">
              <w:rPr>
                <w:rFonts w:asciiTheme="minorHAnsi" w:hAnsiTheme="minorHAnsi" w:cstheme="minorHAnsi"/>
              </w:rPr>
              <w:t>obilization</w:t>
            </w:r>
          </w:p>
        </w:tc>
        <w:tc>
          <w:tcPr>
            <w:tcW w:w="4454" w:type="dxa"/>
            <w:shd w:val="clear" w:color="auto" w:fill="D9D9D9" w:themeFill="background1" w:themeFillShade="D9"/>
          </w:tcPr>
          <w:p w14:paraId="65B9E9C8" w14:textId="1DD98113" w:rsidR="00EE6F35" w:rsidRPr="00CE72F9" w:rsidRDefault="00EE6F35" w:rsidP="00CE72F9">
            <w:pPr>
              <w:pStyle w:val="ListParagraph"/>
              <w:numPr>
                <w:ilvl w:val="0"/>
                <w:numId w:val="23"/>
              </w:numPr>
              <w:spacing w:line="276" w:lineRule="auto"/>
              <w:rPr>
                <w:rFonts w:asciiTheme="minorHAnsi" w:hAnsiTheme="minorHAnsi" w:cstheme="minorHAnsi"/>
              </w:rPr>
            </w:pPr>
            <w:r>
              <w:rPr>
                <w:rFonts w:asciiTheme="minorHAnsi" w:hAnsiTheme="minorHAnsi" w:cstheme="minorHAnsi"/>
              </w:rPr>
              <w:t>During p</w:t>
            </w:r>
            <w:r w:rsidRPr="00EE6F35">
              <w:rPr>
                <w:rFonts w:asciiTheme="minorHAnsi" w:hAnsiTheme="minorHAnsi" w:cstheme="minorHAnsi"/>
              </w:rPr>
              <w:t>roblematization</w:t>
            </w:r>
            <w:r>
              <w:rPr>
                <w:rFonts w:asciiTheme="minorHAnsi" w:hAnsiTheme="minorHAnsi" w:cstheme="minorHAnsi"/>
              </w:rPr>
              <w:t xml:space="preserve">, </w:t>
            </w:r>
            <w:r w:rsidRPr="00EE6F35">
              <w:rPr>
                <w:rFonts w:asciiTheme="minorHAnsi" w:hAnsiTheme="minorHAnsi" w:cstheme="minorHAnsi"/>
              </w:rPr>
              <w:t xml:space="preserve">an actor—often an individual or team—identifies </w:t>
            </w:r>
            <w:r>
              <w:rPr>
                <w:rFonts w:asciiTheme="minorHAnsi" w:hAnsiTheme="minorHAnsi" w:cstheme="minorHAnsi"/>
              </w:rPr>
              <w:t xml:space="preserve">a </w:t>
            </w:r>
            <w:r w:rsidRPr="00EE6F35">
              <w:rPr>
                <w:rFonts w:asciiTheme="minorHAnsi" w:hAnsiTheme="minorHAnsi" w:cstheme="minorHAnsi"/>
              </w:rPr>
              <w:t xml:space="preserve">specific problem </w:t>
            </w:r>
            <w:r>
              <w:rPr>
                <w:rFonts w:asciiTheme="minorHAnsi" w:hAnsiTheme="minorHAnsi" w:cstheme="minorHAnsi"/>
              </w:rPr>
              <w:t xml:space="preserve">that needs to be solved and convinces other actors to form a network to solve this problem </w:t>
            </w:r>
          </w:p>
          <w:p w14:paraId="6E900A8D" w14:textId="33B0CA4F" w:rsidR="00EE6F35" w:rsidRPr="00EE6F35" w:rsidRDefault="00EE6F35" w:rsidP="00EE6F35">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During </w:t>
            </w:r>
            <w:r w:rsidRPr="00EE6F35">
              <w:rPr>
                <w:rFonts w:asciiTheme="minorHAnsi" w:hAnsiTheme="minorHAnsi" w:cstheme="minorHAnsi"/>
              </w:rPr>
              <w:t>interessement</w:t>
            </w:r>
            <w:r>
              <w:rPr>
                <w:rFonts w:asciiTheme="minorHAnsi" w:hAnsiTheme="minorHAnsi" w:cstheme="minorHAnsi"/>
              </w:rPr>
              <w:t xml:space="preserve">, an actor assigns </w:t>
            </w:r>
            <w:r w:rsidRPr="00EE6F35">
              <w:rPr>
                <w:rFonts w:asciiTheme="minorHAnsi" w:hAnsiTheme="minorHAnsi" w:cstheme="minorHAnsi"/>
              </w:rPr>
              <w:t>roles t</w:t>
            </w:r>
            <w:r>
              <w:rPr>
                <w:rFonts w:asciiTheme="minorHAnsi" w:hAnsiTheme="minorHAnsi" w:cstheme="minorHAnsi"/>
              </w:rPr>
              <w:t xml:space="preserve">o </w:t>
            </w:r>
            <w:r w:rsidRPr="00EE6F35">
              <w:rPr>
                <w:rFonts w:asciiTheme="minorHAnsi" w:hAnsiTheme="minorHAnsi" w:cstheme="minorHAnsi"/>
              </w:rPr>
              <w:t>actors—including individuals and materials—</w:t>
            </w:r>
            <w:r>
              <w:rPr>
                <w:rFonts w:asciiTheme="minorHAnsi" w:hAnsiTheme="minorHAnsi" w:cstheme="minorHAnsi"/>
              </w:rPr>
              <w:t xml:space="preserve">roles these actors </w:t>
            </w:r>
            <w:r w:rsidRPr="00EE6F35">
              <w:rPr>
                <w:rFonts w:asciiTheme="minorHAnsi" w:hAnsiTheme="minorHAnsi" w:cstheme="minorHAnsi"/>
              </w:rPr>
              <w:t>could perform to solve this problem</w:t>
            </w:r>
          </w:p>
          <w:p w14:paraId="71870A20" w14:textId="30D6C662" w:rsidR="00EE6F35" w:rsidRDefault="00EE6F35"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During e</w:t>
            </w:r>
            <w:r w:rsidRPr="00EE6F35">
              <w:rPr>
                <w:rFonts w:asciiTheme="minorHAnsi" w:hAnsiTheme="minorHAnsi" w:cstheme="minorHAnsi"/>
              </w:rPr>
              <w:t>nrolment</w:t>
            </w:r>
            <w:r>
              <w:rPr>
                <w:rFonts w:asciiTheme="minorHAnsi" w:hAnsiTheme="minorHAnsi" w:cstheme="minorHAnsi"/>
              </w:rPr>
              <w:t>, the other actors begin to embrace, modify, and coordinate these roles; the actors might negotiate these roles with one another</w:t>
            </w:r>
          </w:p>
          <w:p w14:paraId="34F8A9BC" w14:textId="75D1665F" w:rsidR="002617D4" w:rsidRDefault="00D43AC6"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During </w:t>
            </w:r>
            <w:r w:rsidR="00EE6F35">
              <w:rPr>
                <w:rFonts w:asciiTheme="minorHAnsi" w:hAnsiTheme="minorHAnsi" w:cstheme="minorHAnsi"/>
              </w:rPr>
              <w:t>m</w:t>
            </w:r>
            <w:r w:rsidR="00EE6F35" w:rsidRPr="00EE6F35">
              <w:rPr>
                <w:rFonts w:asciiTheme="minorHAnsi" w:hAnsiTheme="minorHAnsi" w:cstheme="minorHAnsi"/>
              </w:rPr>
              <w:t>obilization</w:t>
            </w:r>
            <w:r>
              <w:rPr>
                <w:rFonts w:asciiTheme="minorHAnsi" w:hAnsiTheme="minorHAnsi" w:cstheme="minorHAnsi"/>
              </w:rPr>
              <w:t xml:space="preserve">, an actor ensures that all </w:t>
            </w:r>
            <w:r w:rsidR="00CE72F9">
              <w:rPr>
                <w:rFonts w:asciiTheme="minorHAnsi" w:hAnsiTheme="minorHAnsi" w:cstheme="minorHAnsi"/>
              </w:rPr>
              <w:t xml:space="preserve">other </w:t>
            </w:r>
            <w:r>
              <w:rPr>
                <w:rFonts w:asciiTheme="minorHAnsi" w:hAnsiTheme="minorHAnsi" w:cstheme="minorHAnsi"/>
              </w:rPr>
              <w:t>actors are represented by one or more legitimate speakers</w:t>
            </w:r>
          </w:p>
        </w:tc>
      </w:tr>
      <w:tr w:rsidR="00433961" w:rsidRPr="00646C19" w14:paraId="5152940F" w14:textId="77777777" w:rsidTr="00330D71">
        <w:tc>
          <w:tcPr>
            <w:tcW w:w="4506" w:type="dxa"/>
            <w:shd w:val="clear" w:color="auto" w:fill="D9D9D9" w:themeFill="background1" w:themeFillShade="D9"/>
          </w:tcPr>
          <w:p w14:paraId="291220DE" w14:textId="30218668" w:rsidR="00433961" w:rsidRDefault="00433961" w:rsidP="00330D71">
            <w:pPr>
              <w:spacing w:line="276" w:lineRule="auto"/>
              <w:rPr>
                <w:rFonts w:asciiTheme="minorHAnsi" w:hAnsiTheme="minorHAnsi" w:cstheme="minorHAnsi"/>
              </w:rPr>
            </w:pPr>
            <w:r>
              <w:rPr>
                <w:rFonts w:asciiTheme="minorHAnsi" w:hAnsiTheme="minorHAnsi" w:cstheme="minorHAnsi"/>
              </w:rPr>
              <w:t xml:space="preserve">Researchers do not strive only to describe the network of relationships between actors but also the flow of interactions across this network </w:t>
            </w:r>
          </w:p>
        </w:tc>
        <w:tc>
          <w:tcPr>
            <w:tcW w:w="4454" w:type="dxa"/>
            <w:shd w:val="clear" w:color="auto" w:fill="D9D9D9" w:themeFill="background1" w:themeFillShade="D9"/>
          </w:tcPr>
          <w:p w14:paraId="3783AB62" w14:textId="7AE1DA52" w:rsidR="00433961" w:rsidRDefault="00433961"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They might, for example, strive to describe the flow of information across a network</w:t>
            </w:r>
          </w:p>
        </w:tc>
      </w:tr>
      <w:tr w:rsidR="00BF6C4E" w:rsidRPr="00646C19" w14:paraId="0C35E868" w14:textId="77777777" w:rsidTr="00330D71">
        <w:tc>
          <w:tcPr>
            <w:tcW w:w="4506" w:type="dxa"/>
            <w:shd w:val="clear" w:color="auto" w:fill="D9D9D9" w:themeFill="background1" w:themeFillShade="D9"/>
          </w:tcPr>
          <w:p w14:paraId="0F99908D" w14:textId="717A310F" w:rsidR="00BF6C4E" w:rsidRDefault="00BF6C4E" w:rsidP="00330D71">
            <w:pPr>
              <w:spacing w:line="276" w:lineRule="auto"/>
              <w:rPr>
                <w:rFonts w:asciiTheme="minorHAnsi" w:hAnsiTheme="minorHAnsi" w:cstheme="minorHAnsi"/>
              </w:rPr>
            </w:pPr>
            <w:r>
              <w:rPr>
                <w:rFonts w:asciiTheme="minorHAnsi" w:hAnsiTheme="minorHAnsi" w:cstheme="minorHAnsi"/>
              </w:rPr>
              <w:t>Usually, to describe some setting, event, or phenomenon, researchers will construct several networks rather than only one network</w:t>
            </w:r>
          </w:p>
        </w:tc>
        <w:tc>
          <w:tcPr>
            <w:tcW w:w="4454" w:type="dxa"/>
            <w:shd w:val="clear" w:color="auto" w:fill="D9D9D9" w:themeFill="background1" w:themeFillShade="D9"/>
          </w:tcPr>
          <w:p w14:paraId="36EB480D" w14:textId="77777777" w:rsidR="00BF6C4E" w:rsidRDefault="00871A45"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They might construct a diagram that depicts the relationship between these networks</w:t>
            </w:r>
          </w:p>
          <w:p w14:paraId="64E36FB8" w14:textId="77777777" w:rsidR="00871A45" w:rsidRDefault="00871A45" w:rsidP="00871A45">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In these diagrams, they might represent a complex network as a single point or node—called </w:t>
            </w:r>
            <w:r>
              <w:rPr>
                <w:rFonts w:asciiTheme="minorHAnsi" w:hAnsiTheme="minorHAnsi" w:cstheme="minorHAnsi"/>
                <w:b/>
              </w:rPr>
              <w:t>punctualization</w:t>
            </w:r>
            <w:r>
              <w:rPr>
                <w:rFonts w:asciiTheme="minorHAnsi" w:hAnsiTheme="minorHAnsi" w:cstheme="minorHAnsi"/>
              </w:rPr>
              <w:t xml:space="preserve">. </w:t>
            </w:r>
          </w:p>
          <w:p w14:paraId="114B2E24" w14:textId="212253DC" w:rsidR="00871A45" w:rsidRPr="00871A45" w:rsidRDefault="00871A45" w:rsidP="00871A45">
            <w:pPr>
              <w:pStyle w:val="ListParagraph"/>
              <w:numPr>
                <w:ilvl w:val="0"/>
                <w:numId w:val="23"/>
              </w:numPr>
              <w:spacing w:line="276" w:lineRule="auto"/>
              <w:rPr>
                <w:rFonts w:asciiTheme="minorHAnsi" w:hAnsiTheme="minorHAnsi" w:cstheme="minorHAnsi"/>
              </w:rPr>
            </w:pPr>
            <w:r>
              <w:rPr>
                <w:rFonts w:asciiTheme="minorHAnsi" w:hAnsiTheme="minorHAnsi" w:cstheme="minorHAnsi"/>
              </w:rPr>
              <w:lastRenderedPageBreak/>
              <w:t>When punctualization is applied, the network, in essence, becomes an actor</w:t>
            </w:r>
            <w:r w:rsidR="005241DB">
              <w:rPr>
                <w:rFonts w:asciiTheme="minorHAnsi" w:hAnsiTheme="minorHAnsi" w:cstheme="minorHAnsi"/>
              </w:rPr>
              <w:t xml:space="preserve"> of another network</w:t>
            </w:r>
          </w:p>
        </w:tc>
      </w:tr>
      <w:tr w:rsidR="00433961" w:rsidRPr="00646C19" w14:paraId="1BBBCB12" w14:textId="77777777" w:rsidTr="005A77A3">
        <w:tc>
          <w:tcPr>
            <w:tcW w:w="4506" w:type="dxa"/>
            <w:shd w:val="clear" w:color="auto" w:fill="000000" w:themeFill="text1"/>
          </w:tcPr>
          <w:p w14:paraId="207096A8" w14:textId="2DD9DFC2" w:rsidR="00433961" w:rsidRDefault="005A77A3" w:rsidP="00330D71">
            <w:pPr>
              <w:spacing w:line="276" w:lineRule="auto"/>
              <w:rPr>
                <w:rFonts w:asciiTheme="minorHAnsi" w:hAnsiTheme="minorHAnsi" w:cstheme="minorHAnsi"/>
              </w:rPr>
            </w:pPr>
            <w:r>
              <w:rPr>
                <w:rFonts w:asciiTheme="minorHAnsi" w:hAnsiTheme="minorHAnsi" w:cstheme="minorHAnsi"/>
              </w:rPr>
              <w:lastRenderedPageBreak/>
              <w:t>The research procedure</w:t>
            </w:r>
          </w:p>
        </w:tc>
        <w:tc>
          <w:tcPr>
            <w:tcW w:w="4454" w:type="dxa"/>
            <w:shd w:val="clear" w:color="auto" w:fill="000000" w:themeFill="text1"/>
          </w:tcPr>
          <w:p w14:paraId="1A507596" w14:textId="77777777" w:rsidR="00433961" w:rsidRDefault="00433961" w:rsidP="005A77A3">
            <w:pPr>
              <w:pStyle w:val="ListParagraph"/>
              <w:spacing w:line="276" w:lineRule="auto"/>
              <w:ind w:left="360"/>
              <w:rPr>
                <w:rFonts w:asciiTheme="minorHAnsi" w:hAnsiTheme="minorHAnsi" w:cstheme="minorHAnsi"/>
              </w:rPr>
            </w:pPr>
          </w:p>
        </w:tc>
      </w:tr>
      <w:tr w:rsidR="005A77A3" w:rsidRPr="00646C19" w14:paraId="3F4EF6AF" w14:textId="77777777" w:rsidTr="00330D71">
        <w:tc>
          <w:tcPr>
            <w:tcW w:w="4506" w:type="dxa"/>
            <w:shd w:val="clear" w:color="auto" w:fill="D9D9D9" w:themeFill="background1" w:themeFillShade="D9"/>
          </w:tcPr>
          <w:p w14:paraId="64251E85" w14:textId="21CC2120" w:rsidR="005A77A3" w:rsidRDefault="005A77A3" w:rsidP="00330D71">
            <w:pPr>
              <w:spacing w:line="276" w:lineRule="auto"/>
              <w:rPr>
                <w:rFonts w:asciiTheme="minorHAnsi" w:hAnsiTheme="minorHAnsi" w:cstheme="minorHAnsi"/>
              </w:rPr>
            </w:pPr>
            <w:r>
              <w:rPr>
                <w:rFonts w:asciiTheme="minorHAnsi" w:hAnsiTheme="minorHAnsi" w:cstheme="minorHAnsi"/>
              </w:rPr>
              <w:t>To begin the collection of data, researchers usually choose and then follow one actor</w:t>
            </w:r>
            <w:r w:rsidR="00A52CC6">
              <w:rPr>
                <w:rFonts w:asciiTheme="minorHAnsi" w:hAnsiTheme="minorHAnsi" w:cstheme="minorHAnsi"/>
              </w:rPr>
              <w:t xml:space="preserve"> or case study</w:t>
            </w:r>
          </w:p>
        </w:tc>
        <w:tc>
          <w:tcPr>
            <w:tcW w:w="4454" w:type="dxa"/>
            <w:shd w:val="clear" w:color="auto" w:fill="D9D9D9" w:themeFill="background1" w:themeFillShade="D9"/>
          </w:tcPr>
          <w:p w14:paraId="55E6AE89" w14:textId="77777777" w:rsidR="005A77A3" w:rsidRDefault="005A77A3"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 actor might be a key human</w:t>
            </w:r>
          </w:p>
          <w:p w14:paraId="7F10B725" w14:textId="2F99488C" w:rsidR="005A77A3" w:rsidRDefault="005A77A3"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Or the actor might be some important material—such as an application form that is distributed across individuals</w:t>
            </w:r>
          </w:p>
        </w:tc>
      </w:tr>
      <w:tr w:rsidR="003C742D" w:rsidRPr="00646C19" w14:paraId="4593EC7F" w14:textId="77777777" w:rsidTr="00330D71">
        <w:tc>
          <w:tcPr>
            <w:tcW w:w="4506" w:type="dxa"/>
            <w:shd w:val="clear" w:color="auto" w:fill="D9D9D9" w:themeFill="background1" w:themeFillShade="D9"/>
          </w:tcPr>
          <w:p w14:paraId="3EB21BF8" w14:textId="113FB6CB" w:rsidR="003C742D" w:rsidRDefault="003C742D" w:rsidP="00330D71">
            <w:pPr>
              <w:spacing w:line="276" w:lineRule="auto"/>
              <w:rPr>
                <w:rFonts w:asciiTheme="minorHAnsi" w:hAnsiTheme="minorHAnsi" w:cstheme="minorHAnsi"/>
              </w:rPr>
            </w:pPr>
            <w:r>
              <w:rPr>
                <w:rFonts w:asciiTheme="minorHAnsi" w:hAnsiTheme="minorHAnsi" w:cstheme="minorHAnsi"/>
              </w:rPr>
              <w:t>The researcher then explores how this actor is related to the other actors</w:t>
            </w:r>
          </w:p>
        </w:tc>
        <w:tc>
          <w:tcPr>
            <w:tcW w:w="4454" w:type="dxa"/>
            <w:shd w:val="clear" w:color="auto" w:fill="D9D9D9" w:themeFill="background1" w:themeFillShade="D9"/>
          </w:tcPr>
          <w:p w14:paraId="51E7D2EF" w14:textId="6FFE3BB2" w:rsidR="003C742D" w:rsidRDefault="003C742D"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 researcher might conduct interviews, analyze texts, observe events</w:t>
            </w:r>
            <w:r w:rsidR="00E5673B">
              <w:rPr>
                <w:rFonts w:asciiTheme="minorHAnsi" w:hAnsiTheme="minorHAnsi" w:cstheme="minorHAnsi"/>
              </w:rPr>
              <w:t>, or record video footage</w:t>
            </w:r>
          </w:p>
        </w:tc>
      </w:tr>
      <w:tr w:rsidR="00433961" w:rsidRPr="00646C19" w14:paraId="50F71283" w14:textId="77777777" w:rsidTr="00330D71">
        <w:tc>
          <w:tcPr>
            <w:tcW w:w="4506" w:type="dxa"/>
            <w:shd w:val="clear" w:color="auto" w:fill="D9D9D9" w:themeFill="background1" w:themeFillShade="D9"/>
          </w:tcPr>
          <w:p w14:paraId="2CBAE27C" w14:textId="16494A3B" w:rsidR="00433961" w:rsidRDefault="004B3A3C" w:rsidP="00330D71">
            <w:pPr>
              <w:spacing w:line="276" w:lineRule="auto"/>
              <w:rPr>
                <w:rFonts w:asciiTheme="minorHAnsi" w:hAnsiTheme="minorHAnsi" w:cstheme="minorHAnsi"/>
              </w:rPr>
            </w:pPr>
            <w:r>
              <w:rPr>
                <w:rFonts w:asciiTheme="minorHAnsi" w:hAnsiTheme="minorHAnsi" w:cstheme="minorHAnsi"/>
              </w:rPr>
              <w:t xml:space="preserve">The researcher orients their attention to actors that initiate some change or leave some trace </w:t>
            </w:r>
          </w:p>
        </w:tc>
        <w:tc>
          <w:tcPr>
            <w:tcW w:w="4454" w:type="dxa"/>
            <w:shd w:val="clear" w:color="auto" w:fill="D9D9D9" w:themeFill="background1" w:themeFillShade="D9"/>
          </w:tcPr>
          <w:p w14:paraId="194A5D84" w14:textId="491D1C2D" w:rsidR="00D131FD" w:rsidRDefault="004B3A3C"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For example, </w:t>
            </w:r>
            <w:r w:rsidR="00D131FD">
              <w:rPr>
                <w:rFonts w:asciiTheme="minorHAnsi" w:hAnsiTheme="minorHAnsi" w:cstheme="minorHAnsi"/>
              </w:rPr>
              <w:t xml:space="preserve">some humans might only distribute a document to someone else </w:t>
            </w:r>
          </w:p>
          <w:p w14:paraId="0B09032B" w14:textId="12792FC1" w:rsidR="00433961" w:rsidRDefault="00D131FD"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These humans do not leave a trace and are called inte</w:t>
            </w:r>
            <w:r w:rsidR="00B54C80">
              <w:rPr>
                <w:rFonts w:asciiTheme="minorHAnsi" w:hAnsiTheme="minorHAnsi" w:cstheme="minorHAnsi"/>
              </w:rPr>
              <w:t>rmediaries</w:t>
            </w:r>
            <w:r>
              <w:rPr>
                <w:rFonts w:asciiTheme="minorHAnsi" w:hAnsiTheme="minorHAnsi" w:cstheme="minorHAnsi"/>
              </w:rPr>
              <w:t xml:space="preserve"> </w:t>
            </w:r>
          </w:p>
          <w:p w14:paraId="71FF4F29" w14:textId="77777777" w:rsidR="00D131FD" w:rsidRDefault="00D131FD"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Other humans might highlight parts of this document first and then distribute this document</w:t>
            </w:r>
          </w:p>
          <w:p w14:paraId="263534FE" w14:textId="3D30600A" w:rsidR="00D131FD" w:rsidRDefault="00D131FD" w:rsidP="00D131FD">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These humans do leave a trace and are called mediators </w:t>
            </w:r>
          </w:p>
          <w:p w14:paraId="771CFA9F" w14:textId="77777777" w:rsidR="00D131FD" w:rsidRDefault="00D131FD"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 xml:space="preserve">Material objects can also be </w:t>
            </w:r>
            <w:r w:rsidR="00B54C80">
              <w:rPr>
                <w:rFonts w:asciiTheme="minorHAnsi" w:hAnsiTheme="minorHAnsi" w:cstheme="minorHAnsi"/>
              </w:rPr>
              <w:t>intermediaries</w:t>
            </w:r>
            <w:r>
              <w:rPr>
                <w:rFonts w:asciiTheme="minorHAnsi" w:hAnsiTheme="minorHAnsi" w:cstheme="minorHAnsi"/>
              </w:rPr>
              <w:t xml:space="preserve"> or mediators. </w:t>
            </w:r>
          </w:p>
          <w:p w14:paraId="188F6A8B" w14:textId="7C4D2963" w:rsidR="00B54C80" w:rsidRDefault="00CE72F9" w:rsidP="00330D71">
            <w:pPr>
              <w:pStyle w:val="ListParagraph"/>
              <w:numPr>
                <w:ilvl w:val="0"/>
                <w:numId w:val="23"/>
              </w:numPr>
              <w:spacing w:line="276" w:lineRule="auto"/>
              <w:rPr>
                <w:rFonts w:asciiTheme="minorHAnsi" w:hAnsiTheme="minorHAnsi" w:cstheme="minorHAnsi"/>
              </w:rPr>
            </w:pPr>
            <w:r>
              <w:rPr>
                <w:rFonts w:asciiTheme="minorHAnsi" w:hAnsiTheme="minorHAnsi" w:cstheme="minorHAnsi"/>
              </w:rPr>
              <w:t>Researchers tend to focus their attention on mediators rather than intermediaries</w:t>
            </w:r>
          </w:p>
        </w:tc>
      </w:tr>
    </w:tbl>
    <w:p w14:paraId="4DFEFA90" w14:textId="6CC60036" w:rsidR="00330D71" w:rsidRDefault="00330D71" w:rsidP="00AE075A">
      <w:pPr>
        <w:spacing w:line="276" w:lineRule="auto"/>
        <w:rPr>
          <w:rFonts w:asciiTheme="minorHAnsi" w:hAnsiTheme="minorHAnsi" w:cstheme="minorHAnsi"/>
          <w:sz w:val="22"/>
          <w:szCs w:val="22"/>
        </w:rPr>
      </w:pPr>
    </w:p>
    <w:p w14:paraId="2A7D9562" w14:textId="77777777" w:rsidR="0032513D" w:rsidRPr="00646C19" w:rsidRDefault="0032513D" w:rsidP="0032513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2513D" w:rsidRPr="00646C19" w14:paraId="48ED0446" w14:textId="77777777" w:rsidTr="008F5B52">
        <w:tc>
          <w:tcPr>
            <w:tcW w:w="9010" w:type="dxa"/>
            <w:shd w:val="clear" w:color="auto" w:fill="BDD6EE" w:themeFill="accent5" w:themeFillTint="66"/>
          </w:tcPr>
          <w:p w14:paraId="2ED8A98B" w14:textId="42D05D18" w:rsidR="0032513D" w:rsidRPr="00646C19" w:rsidRDefault="0032513D" w:rsidP="008F5B52">
            <w:pPr>
              <w:spacing w:line="276" w:lineRule="auto"/>
              <w:jc w:val="center"/>
              <w:rPr>
                <w:rFonts w:asciiTheme="minorHAnsi" w:hAnsiTheme="minorHAnsi" w:cstheme="minorHAnsi"/>
                <w:b/>
              </w:rPr>
            </w:pPr>
            <w:r>
              <w:rPr>
                <w:rFonts w:asciiTheme="minorHAnsi" w:hAnsiTheme="minorHAnsi" w:cstheme="minorHAnsi"/>
                <w:b/>
              </w:rPr>
              <w:t>Examples of ANT</w:t>
            </w:r>
          </w:p>
        </w:tc>
      </w:tr>
    </w:tbl>
    <w:p w14:paraId="47C9D5E9" w14:textId="77777777" w:rsidR="0032513D" w:rsidRDefault="0032513D" w:rsidP="0032513D">
      <w:pPr>
        <w:spacing w:line="276" w:lineRule="auto"/>
        <w:rPr>
          <w:rFonts w:asciiTheme="minorHAnsi" w:hAnsiTheme="minorHAnsi" w:cstheme="minorHAnsi"/>
          <w:sz w:val="22"/>
          <w:szCs w:val="22"/>
        </w:rPr>
      </w:pPr>
    </w:p>
    <w:p w14:paraId="42FD31AA" w14:textId="22F1A9C2" w:rsidR="0023738B" w:rsidRDefault="0032513D" w:rsidP="0032513D">
      <w:pPr>
        <w:spacing w:line="276" w:lineRule="auto"/>
        <w:rPr>
          <w:rFonts w:asciiTheme="minorHAnsi" w:hAnsiTheme="minorHAnsi" w:cstheme="minorHAnsi"/>
          <w:sz w:val="22"/>
          <w:szCs w:val="22"/>
        </w:rPr>
      </w:pPr>
      <w:r>
        <w:rPr>
          <w:rFonts w:asciiTheme="minorHAnsi" w:hAnsiTheme="minorHAnsi" w:cstheme="minorHAnsi"/>
          <w:sz w:val="22"/>
          <w:szCs w:val="22"/>
        </w:rPr>
        <w:tab/>
      </w:r>
      <w:r w:rsidR="00223DA2">
        <w:rPr>
          <w:rFonts w:asciiTheme="minorHAnsi" w:hAnsiTheme="minorHAnsi" w:cstheme="minorHAnsi"/>
          <w:sz w:val="22"/>
          <w:szCs w:val="22"/>
        </w:rPr>
        <w:t xml:space="preserve">After reading the previous section, ANT might still appear somewhat hazy.  </w:t>
      </w:r>
      <w:r>
        <w:rPr>
          <w:rFonts w:asciiTheme="minorHAnsi" w:hAnsiTheme="minorHAnsi" w:cstheme="minorHAnsi"/>
          <w:sz w:val="22"/>
          <w:szCs w:val="22"/>
        </w:rPr>
        <w:t xml:space="preserve">To </w:t>
      </w:r>
      <w:r w:rsidR="00223DA2">
        <w:rPr>
          <w:rFonts w:asciiTheme="minorHAnsi" w:hAnsiTheme="minorHAnsi" w:cstheme="minorHAnsi"/>
          <w:sz w:val="22"/>
          <w:szCs w:val="22"/>
        </w:rPr>
        <w:t>clarify your understanding of</w:t>
      </w:r>
      <w:r>
        <w:rPr>
          <w:rFonts w:asciiTheme="minorHAnsi" w:hAnsiTheme="minorHAnsi" w:cstheme="minorHAnsi"/>
          <w:sz w:val="22"/>
          <w:szCs w:val="22"/>
        </w:rPr>
        <w:t xml:space="preserve"> ANT, you should </w:t>
      </w:r>
      <w:r w:rsidR="00223DA2">
        <w:rPr>
          <w:rFonts w:asciiTheme="minorHAnsi" w:hAnsiTheme="minorHAnsi" w:cstheme="minorHAnsi"/>
          <w:sz w:val="22"/>
          <w:szCs w:val="22"/>
        </w:rPr>
        <w:t>read about</w:t>
      </w:r>
      <w:r>
        <w:rPr>
          <w:rFonts w:asciiTheme="minorHAnsi" w:hAnsiTheme="minorHAnsi" w:cstheme="minorHAnsi"/>
          <w:sz w:val="22"/>
          <w:szCs w:val="22"/>
        </w:rPr>
        <w:t xml:space="preserve"> some typical projects in which ANT was applied. The following table outlines some of these examples.   </w:t>
      </w:r>
    </w:p>
    <w:p w14:paraId="4694AFFF" w14:textId="77777777" w:rsidR="00DD5755" w:rsidRDefault="00DD5755" w:rsidP="00DD5755">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231"/>
        <w:gridCol w:w="5729"/>
      </w:tblGrid>
      <w:tr w:rsidR="00DD5755" w:rsidRPr="00646C19" w14:paraId="63FF1DCB" w14:textId="77777777" w:rsidTr="00AC10A9">
        <w:tc>
          <w:tcPr>
            <w:tcW w:w="3231" w:type="dxa"/>
            <w:shd w:val="clear" w:color="auto" w:fill="BDD6EE" w:themeFill="accent5" w:themeFillTint="66"/>
          </w:tcPr>
          <w:p w14:paraId="70177E5E" w14:textId="77777777" w:rsidR="00223DA2" w:rsidRDefault="005D3110" w:rsidP="008F5B52">
            <w:pPr>
              <w:spacing w:line="276" w:lineRule="auto"/>
              <w:jc w:val="center"/>
              <w:rPr>
                <w:rFonts w:asciiTheme="minorHAnsi" w:hAnsiTheme="minorHAnsi" w:cstheme="minorHAnsi"/>
              </w:rPr>
            </w:pPr>
            <w:r>
              <w:rPr>
                <w:rFonts w:asciiTheme="minorHAnsi" w:hAnsiTheme="minorHAnsi" w:cstheme="minorHAnsi"/>
              </w:rPr>
              <w:t>Research question</w:t>
            </w:r>
            <w:r w:rsidR="00DD5755">
              <w:rPr>
                <w:rFonts w:asciiTheme="minorHAnsi" w:hAnsiTheme="minorHAnsi" w:cstheme="minorHAnsi"/>
              </w:rPr>
              <w:t xml:space="preserve"> </w:t>
            </w:r>
            <w:r w:rsidR="00223DA2">
              <w:rPr>
                <w:rFonts w:asciiTheme="minorHAnsi" w:hAnsiTheme="minorHAnsi" w:cstheme="minorHAnsi"/>
              </w:rPr>
              <w:t xml:space="preserve">that </w:t>
            </w:r>
          </w:p>
          <w:p w14:paraId="51309191" w14:textId="1C89DE07" w:rsidR="00DD5755" w:rsidRPr="00646C19" w:rsidRDefault="00223DA2" w:rsidP="008F5B52">
            <w:pPr>
              <w:spacing w:line="276" w:lineRule="auto"/>
              <w:jc w:val="center"/>
              <w:rPr>
                <w:rFonts w:asciiTheme="minorHAnsi" w:hAnsiTheme="minorHAnsi" w:cstheme="minorHAnsi"/>
              </w:rPr>
            </w:pPr>
            <w:r>
              <w:rPr>
                <w:rFonts w:asciiTheme="minorHAnsi" w:hAnsiTheme="minorHAnsi" w:cstheme="minorHAnsi"/>
              </w:rPr>
              <w:t>ANT was applied to investigate</w:t>
            </w:r>
          </w:p>
        </w:tc>
        <w:tc>
          <w:tcPr>
            <w:tcW w:w="5729" w:type="dxa"/>
            <w:shd w:val="clear" w:color="auto" w:fill="BDD6EE" w:themeFill="accent5" w:themeFillTint="66"/>
          </w:tcPr>
          <w:p w14:paraId="4F4D4FE7" w14:textId="0105DF00" w:rsidR="00DD5755" w:rsidRPr="00646C19" w:rsidRDefault="008F5B52" w:rsidP="008F5B52">
            <w:pPr>
              <w:spacing w:line="276" w:lineRule="auto"/>
              <w:jc w:val="center"/>
              <w:rPr>
                <w:rFonts w:asciiTheme="minorHAnsi" w:hAnsiTheme="minorHAnsi" w:cstheme="minorHAnsi"/>
              </w:rPr>
            </w:pPr>
            <w:r>
              <w:rPr>
                <w:rFonts w:asciiTheme="minorHAnsi" w:hAnsiTheme="minorHAnsi" w:cstheme="minorHAnsi"/>
              </w:rPr>
              <w:t>Key d</w:t>
            </w:r>
            <w:r w:rsidR="00DD5755">
              <w:rPr>
                <w:rFonts w:asciiTheme="minorHAnsi" w:hAnsiTheme="minorHAnsi" w:cstheme="minorHAnsi"/>
              </w:rPr>
              <w:t>etails</w:t>
            </w:r>
          </w:p>
        </w:tc>
      </w:tr>
      <w:tr w:rsidR="00DD5755" w:rsidRPr="00646C19" w14:paraId="61663728" w14:textId="77777777" w:rsidTr="00AC10A9">
        <w:tc>
          <w:tcPr>
            <w:tcW w:w="3231" w:type="dxa"/>
            <w:shd w:val="clear" w:color="auto" w:fill="D9D9D9" w:themeFill="background1" w:themeFillShade="D9"/>
          </w:tcPr>
          <w:p w14:paraId="0578B1A0" w14:textId="74198F12" w:rsidR="00DD5755" w:rsidRDefault="005D3110" w:rsidP="00DD5755">
            <w:pPr>
              <w:spacing w:line="276" w:lineRule="auto"/>
              <w:rPr>
                <w:rFonts w:asciiTheme="minorHAnsi" w:hAnsiTheme="minorHAnsi" w:cstheme="minorHAnsi"/>
              </w:rPr>
            </w:pPr>
            <w:r>
              <w:rPr>
                <w:rFonts w:asciiTheme="minorHAnsi" w:hAnsiTheme="minorHAnsi" w:cstheme="minorHAnsi"/>
              </w:rPr>
              <w:t>How do medical practitioners decide which antibiotics to prescribe in hospital</w:t>
            </w:r>
            <w:r w:rsidR="00965ACB">
              <w:rPr>
                <w:rFonts w:asciiTheme="minorHAnsi" w:hAnsiTheme="minorHAnsi" w:cstheme="minorHAnsi"/>
              </w:rPr>
              <w:t xml:space="preserve"> (Mitchell, 2019)</w:t>
            </w:r>
          </w:p>
        </w:tc>
        <w:tc>
          <w:tcPr>
            <w:tcW w:w="5729" w:type="dxa"/>
            <w:shd w:val="clear" w:color="auto" w:fill="D9D9D9" w:themeFill="background1" w:themeFillShade="D9"/>
          </w:tcPr>
          <w:p w14:paraId="23A84C28" w14:textId="04C5B4A1" w:rsidR="00AC10A9" w:rsidRDefault="00AC10A9" w:rsidP="00AC10A9">
            <w:pPr>
              <w:pStyle w:val="ListParagraph"/>
              <w:numPr>
                <w:ilvl w:val="0"/>
                <w:numId w:val="28"/>
              </w:numPr>
              <w:spacing w:line="276" w:lineRule="auto"/>
              <w:rPr>
                <w:rFonts w:asciiTheme="minorHAnsi" w:hAnsiTheme="minorHAnsi" w:cstheme="minorHAnsi"/>
              </w:rPr>
            </w:pPr>
            <w:r>
              <w:rPr>
                <w:rFonts w:asciiTheme="minorHAnsi" w:hAnsiTheme="minorHAnsi" w:cstheme="minorHAnsi"/>
              </w:rPr>
              <w:t>Examined a pilot study, conducted by medical students, on routines</w:t>
            </w:r>
            <w:r w:rsidR="003E3A13">
              <w:rPr>
                <w:rFonts w:asciiTheme="minorHAnsi" w:hAnsiTheme="minorHAnsi" w:cstheme="minorHAnsi"/>
              </w:rPr>
              <w:t xml:space="preserve"> that practitioners apply</w:t>
            </w:r>
            <w:r>
              <w:rPr>
                <w:rFonts w:asciiTheme="minorHAnsi" w:hAnsiTheme="minorHAnsi" w:cstheme="minorHAnsi"/>
              </w:rPr>
              <w:t xml:space="preserve"> to prescribe antibiotics in hospitals</w:t>
            </w:r>
          </w:p>
          <w:p w14:paraId="5C285803" w14:textId="2FAF2861" w:rsidR="00DD5755" w:rsidRDefault="0022299D" w:rsidP="00AC10A9">
            <w:pPr>
              <w:pStyle w:val="ListParagraph"/>
              <w:numPr>
                <w:ilvl w:val="0"/>
                <w:numId w:val="28"/>
              </w:numPr>
              <w:spacing w:line="276" w:lineRule="auto"/>
              <w:rPr>
                <w:rFonts w:asciiTheme="minorHAnsi" w:hAnsiTheme="minorHAnsi" w:cstheme="minorHAnsi"/>
              </w:rPr>
            </w:pPr>
            <w:r>
              <w:rPr>
                <w:rFonts w:asciiTheme="minorHAnsi" w:hAnsiTheme="minorHAnsi" w:cstheme="minorHAnsi"/>
              </w:rPr>
              <w:lastRenderedPageBreak/>
              <w:t>The researcher followed a clipboard that contained information that various stakeholders, such as medical consultants and nurses, use to reach decisions around antibiotics</w:t>
            </w:r>
            <w:r w:rsidR="00AC10A9">
              <w:rPr>
                <w:rFonts w:asciiTheme="minorHAnsi" w:hAnsiTheme="minorHAnsi" w:cstheme="minorHAnsi"/>
              </w:rPr>
              <w:t xml:space="preserve">  </w:t>
            </w:r>
          </w:p>
          <w:p w14:paraId="02430D69" w14:textId="591D2A68" w:rsidR="000E2DB0" w:rsidRPr="00AC10A9" w:rsidRDefault="000E2DB0" w:rsidP="00AC10A9">
            <w:pPr>
              <w:pStyle w:val="ListParagraph"/>
              <w:numPr>
                <w:ilvl w:val="0"/>
                <w:numId w:val="28"/>
              </w:numPr>
              <w:spacing w:line="276" w:lineRule="auto"/>
              <w:rPr>
                <w:rFonts w:asciiTheme="minorHAnsi" w:hAnsiTheme="minorHAnsi" w:cstheme="minorHAnsi"/>
              </w:rPr>
            </w:pPr>
            <w:r>
              <w:rPr>
                <w:rFonts w:asciiTheme="minorHAnsi" w:hAnsiTheme="minorHAnsi" w:cstheme="minorHAnsi"/>
              </w:rPr>
              <w:t>The researchers showed how relevant information is often retained in separate places, impeding decisions</w:t>
            </w:r>
          </w:p>
        </w:tc>
      </w:tr>
      <w:tr w:rsidR="00DD5755" w:rsidRPr="00646C19" w14:paraId="03614610" w14:textId="77777777" w:rsidTr="00AC10A9">
        <w:tc>
          <w:tcPr>
            <w:tcW w:w="3231" w:type="dxa"/>
            <w:shd w:val="clear" w:color="auto" w:fill="D9D9D9" w:themeFill="background1" w:themeFillShade="D9"/>
          </w:tcPr>
          <w:p w14:paraId="2D0096C8" w14:textId="08D9EBF1" w:rsidR="00DD5755" w:rsidRPr="00ED41CE" w:rsidRDefault="005D3110" w:rsidP="00DD5755">
            <w:pPr>
              <w:spacing w:line="276" w:lineRule="auto"/>
              <w:rPr>
                <w:rFonts w:asciiTheme="minorHAnsi" w:hAnsiTheme="minorHAnsi" w:cstheme="minorHAnsi"/>
              </w:rPr>
            </w:pPr>
            <w:r>
              <w:rPr>
                <w:rFonts w:asciiTheme="minorHAnsi" w:hAnsiTheme="minorHAnsi" w:cstheme="minorHAnsi"/>
              </w:rPr>
              <w:lastRenderedPageBreak/>
              <w:t>How do students decide whether to enrol in a computer course at university (Payne, 2017)</w:t>
            </w:r>
          </w:p>
        </w:tc>
        <w:tc>
          <w:tcPr>
            <w:tcW w:w="5729" w:type="dxa"/>
            <w:shd w:val="clear" w:color="auto" w:fill="D9D9D9" w:themeFill="background1" w:themeFillShade="D9"/>
          </w:tcPr>
          <w:p w14:paraId="50B7316A" w14:textId="17F7A9AA" w:rsidR="00DD5755" w:rsidRDefault="005D3110" w:rsidP="005D3110">
            <w:pPr>
              <w:pStyle w:val="ListParagraph"/>
              <w:numPr>
                <w:ilvl w:val="0"/>
                <w:numId w:val="29"/>
              </w:numPr>
              <w:spacing w:line="276" w:lineRule="auto"/>
              <w:rPr>
                <w:rFonts w:asciiTheme="minorHAnsi" w:hAnsiTheme="minorHAnsi" w:cstheme="minorHAnsi"/>
              </w:rPr>
            </w:pPr>
            <w:r>
              <w:rPr>
                <w:rFonts w:asciiTheme="minorHAnsi" w:hAnsiTheme="minorHAnsi" w:cstheme="minorHAnsi"/>
              </w:rPr>
              <w:t>The researcher uncovered many distinct networks—such as various actors in the university as well as public information</w:t>
            </w:r>
            <w:r w:rsidR="008D09B1">
              <w:rPr>
                <w:rFonts w:asciiTheme="minorHAnsi" w:hAnsiTheme="minorHAnsi" w:cstheme="minorHAnsi"/>
              </w:rPr>
              <w:t>—that sometimes interact with one another</w:t>
            </w:r>
          </w:p>
          <w:p w14:paraId="0AA552AC" w14:textId="2712E2AD" w:rsidR="005D3110" w:rsidRPr="005D3110" w:rsidRDefault="005D3110" w:rsidP="005D3110">
            <w:pPr>
              <w:pStyle w:val="ListParagraph"/>
              <w:numPr>
                <w:ilvl w:val="0"/>
                <w:numId w:val="29"/>
              </w:numPr>
              <w:spacing w:line="276" w:lineRule="auto"/>
              <w:rPr>
                <w:rFonts w:asciiTheme="minorHAnsi" w:hAnsiTheme="minorHAnsi" w:cstheme="minorHAnsi"/>
              </w:rPr>
            </w:pPr>
            <w:r>
              <w:rPr>
                <w:rFonts w:asciiTheme="minorHAnsi" w:hAnsiTheme="minorHAnsi" w:cstheme="minorHAnsi"/>
              </w:rPr>
              <w:t>The researcher also uncovered how concepts, such as intrinsic motivation affect commitment.  In this example,</w:t>
            </w:r>
            <w:r w:rsidR="008D09B1">
              <w:rPr>
                <w:rFonts w:asciiTheme="minorHAnsi" w:hAnsiTheme="minorHAnsi" w:cstheme="minorHAnsi"/>
              </w:rPr>
              <w:t xml:space="preserve"> the concepts of</w:t>
            </w:r>
            <w:r>
              <w:rPr>
                <w:rFonts w:asciiTheme="minorHAnsi" w:hAnsiTheme="minorHAnsi" w:cstheme="minorHAnsi"/>
              </w:rPr>
              <w:t xml:space="preserve"> intrinsic motivation and commitment were regarded as distinct actors</w:t>
            </w:r>
          </w:p>
        </w:tc>
      </w:tr>
      <w:tr w:rsidR="00FF6DE6" w:rsidRPr="00646C19" w14:paraId="5F87FA02" w14:textId="77777777" w:rsidTr="00AC10A9">
        <w:tc>
          <w:tcPr>
            <w:tcW w:w="3231" w:type="dxa"/>
            <w:shd w:val="clear" w:color="auto" w:fill="D9D9D9" w:themeFill="background1" w:themeFillShade="D9"/>
          </w:tcPr>
          <w:p w14:paraId="0507685B" w14:textId="7AAF686B" w:rsidR="00FF6DE6" w:rsidRDefault="00D25189" w:rsidP="00DD5755">
            <w:pPr>
              <w:spacing w:line="276" w:lineRule="auto"/>
              <w:rPr>
                <w:rFonts w:asciiTheme="minorHAnsi" w:hAnsiTheme="minorHAnsi" w:cstheme="minorHAnsi"/>
              </w:rPr>
            </w:pPr>
            <w:r>
              <w:rPr>
                <w:rFonts w:asciiTheme="minorHAnsi" w:hAnsiTheme="minorHAnsi" w:cstheme="minorHAnsi"/>
              </w:rPr>
              <w:t>How do scientists promote their work (Latour, 1983)</w:t>
            </w:r>
          </w:p>
        </w:tc>
        <w:tc>
          <w:tcPr>
            <w:tcW w:w="5729" w:type="dxa"/>
            <w:shd w:val="clear" w:color="auto" w:fill="D9D9D9" w:themeFill="background1" w:themeFillShade="D9"/>
          </w:tcPr>
          <w:p w14:paraId="083B21AF" w14:textId="00A11356" w:rsidR="00FF6DE6" w:rsidRPr="00FF6DE6" w:rsidRDefault="00D25189" w:rsidP="00D25189">
            <w:pPr>
              <w:pStyle w:val="ListParagraph"/>
              <w:numPr>
                <w:ilvl w:val="0"/>
                <w:numId w:val="31"/>
              </w:numPr>
              <w:spacing w:line="276" w:lineRule="auto"/>
              <w:rPr>
                <w:rFonts w:asciiTheme="minorHAnsi" w:hAnsiTheme="minorHAnsi" w:cstheme="minorHAnsi"/>
              </w:rPr>
            </w:pPr>
            <w:r>
              <w:rPr>
                <w:rFonts w:asciiTheme="minorHAnsi" w:hAnsiTheme="minorHAnsi" w:cstheme="minorHAnsi"/>
              </w:rPr>
              <w:t>This study describes the activities that Pasteur undertook to promote his work</w:t>
            </w:r>
            <w:r w:rsidR="005B2B24">
              <w:rPr>
                <w:rFonts w:asciiTheme="minorHAnsi" w:hAnsiTheme="minorHAnsi" w:cstheme="minorHAnsi"/>
              </w:rPr>
              <w:t>, such as how he persuaded other stakeholders</w:t>
            </w:r>
            <w:r w:rsidR="002617D4">
              <w:rPr>
                <w:rFonts w:asciiTheme="minorHAnsi" w:hAnsiTheme="minorHAnsi" w:cstheme="minorHAnsi"/>
              </w:rPr>
              <w:t>—such as doctors and scientists</w:t>
            </w:r>
          </w:p>
        </w:tc>
      </w:tr>
      <w:tr w:rsidR="00627E5A" w:rsidRPr="00646C19" w14:paraId="040043BE" w14:textId="77777777" w:rsidTr="00AC10A9">
        <w:tc>
          <w:tcPr>
            <w:tcW w:w="3231" w:type="dxa"/>
            <w:shd w:val="clear" w:color="auto" w:fill="D9D9D9" w:themeFill="background1" w:themeFillShade="D9"/>
          </w:tcPr>
          <w:p w14:paraId="1AF659EA" w14:textId="4D0A46A5" w:rsidR="00627E5A" w:rsidRDefault="00627E5A" w:rsidP="00DD5755">
            <w:pPr>
              <w:spacing w:line="276" w:lineRule="auto"/>
              <w:rPr>
                <w:rFonts w:asciiTheme="minorHAnsi" w:hAnsiTheme="minorHAnsi" w:cstheme="minorHAnsi"/>
              </w:rPr>
            </w:pPr>
            <w:r>
              <w:rPr>
                <w:rFonts w:asciiTheme="minorHAnsi" w:hAnsiTheme="minorHAnsi" w:cstheme="minorHAnsi"/>
              </w:rPr>
              <w:t>How do distinct stakeholders</w:t>
            </w:r>
            <w:r w:rsidR="001B5E6A">
              <w:rPr>
                <w:rFonts w:asciiTheme="minorHAnsi" w:hAnsiTheme="minorHAnsi" w:cstheme="minorHAnsi"/>
              </w:rPr>
              <w:t xml:space="preserve"> navigate conflicts over land conservation (Bennett, 2017)</w:t>
            </w:r>
          </w:p>
        </w:tc>
        <w:tc>
          <w:tcPr>
            <w:tcW w:w="5729" w:type="dxa"/>
            <w:shd w:val="clear" w:color="auto" w:fill="D9D9D9" w:themeFill="background1" w:themeFillShade="D9"/>
          </w:tcPr>
          <w:p w14:paraId="725CCF0C" w14:textId="4C3E0298" w:rsidR="003D745B" w:rsidRDefault="00204AD5" w:rsidP="00D25189">
            <w:pPr>
              <w:pStyle w:val="ListParagraph"/>
              <w:numPr>
                <w:ilvl w:val="0"/>
                <w:numId w:val="31"/>
              </w:numPr>
              <w:spacing w:line="276" w:lineRule="auto"/>
              <w:rPr>
                <w:rFonts w:asciiTheme="minorHAnsi" w:hAnsiTheme="minorHAnsi" w:cstheme="minorHAnsi"/>
              </w:rPr>
            </w:pPr>
            <w:r>
              <w:rPr>
                <w:rFonts w:asciiTheme="minorHAnsi" w:hAnsiTheme="minorHAnsi" w:cstheme="minorHAnsi"/>
              </w:rPr>
              <w:t>This study highlighted the agenc</w:t>
            </w:r>
            <w:r w:rsidR="008D09B1">
              <w:rPr>
                <w:rFonts w:asciiTheme="minorHAnsi" w:hAnsiTheme="minorHAnsi" w:cstheme="minorHAnsi"/>
              </w:rPr>
              <w:t>y</w:t>
            </w:r>
            <w:r>
              <w:rPr>
                <w:rFonts w:asciiTheme="minorHAnsi" w:hAnsiTheme="minorHAnsi" w:cstheme="minorHAnsi"/>
              </w:rPr>
              <w:t xml:space="preserve"> of trees: </w:t>
            </w:r>
            <w:r w:rsidR="003D745B">
              <w:rPr>
                <w:rFonts w:asciiTheme="minorHAnsi" w:hAnsiTheme="minorHAnsi" w:cstheme="minorHAnsi"/>
              </w:rPr>
              <w:t xml:space="preserve">for example, some posters indicated that “Birch trees are taking over” ascribing fault to the trees and not the local owners. </w:t>
            </w:r>
          </w:p>
          <w:p w14:paraId="4916F2CF" w14:textId="77777777" w:rsidR="00627E5A" w:rsidRDefault="003D745B" w:rsidP="00D25189">
            <w:pPr>
              <w:pStyle w:val="ListParagraph"/>
              <w:numPr>
                <w:ilvl w:val="0"/>
                <w:numId w:val="31"/>
              </w:numPr>
              <w:spacing w:line="276" w:lineRule="auto"/>
              <w:rPr>
                <w:rFonts w:asciiTheme="minorHAnsi" w:hAnsiTheme="minorHAnsi" w:cstheme="minorHAnsi"/>
              </w:rPr>
            </w:pPr>
            <w:r>
              <w:rPr>
                <w:rFonts w:asciiTheme="minorHAnsi" w:hAnsiTheme="minorHAnsi" w:cstheme="minorHAnsi"/>
              </w:rPr>
              <w:t>The community meetings are</w:t>
            </w:r>
            <w:r w:rsidR="008D09B1">
              <w:rPr>
                <w:rFonts w:asciiTheme="minorHAnsi" w:hAnsiTheme="minorHAnsi" w:cstheme="minorHAnsi"/>
              </w:rPr>
              <w:t xml:space="preserve"> also</w:t>
            </w:r>
            <w:r>
              <w:rPr>
                <w:rFonts w:asciiTheme="minorHAnsi" w:hAnsiTheme="minorHAnsi" w:cstheme="minorHAnsi"/>
              </w:rPr>
              <w:t xml:space="preserve"> actors that transcend individuals but demonstrate their own properties; they affect how people act  </w:t>
            </w:r>
          </w:p>
          <w:p w14:paraId="77E414D6" w14:textId="5A189B16" w:rsidR="008D09B1" w:rsidRDefault="008D09B1" w:rsidP="00D25189">
            <w:pPr>
              <w:pStyle w:val="ListParagraph"/>
              <w:numPr>
                <w:ilvl w:val="0"/>
                <w:numId w:val="31"/>
              </w:numPr>
              <w:spacing w:line="276" w:lineRule="auto"/>
              <w:rPr>
                <w:rFonts w:asciiTheme="minorHAnsi" w:hAnsiTheme="minorHAnsi" w:cstheme="minorHAnsi"/>
              </w:rPr>
            </w:pPr>
            <w:r>
              <w:rPr>
                <w:rFonts w:asciiTheme="minorHAnsi" w:hAnsiTheme="minorHAnsi" w:cstheme="minorHAnsi"/>
              </w:rPr>
              <w:t>This study thus illustrates the range of actors that proponents of ANT might explore</w:t>
            </w:r>
          </w:p>
        </w:tc>
      </w:tr>
      <w:tr w:rsidR="0049157F" w:rsidRPr="00646C19" w14:paraId="1F31FDBC" w14:textId="77777777" w:rsidTr="00AC10A9">
        <w:tc>
          <w:tcPr>
            <w:tcW w:w="3231" w:type="dxa"/>
            <w:shd w:val="clear" w:color="auto" w:fill="D9D9D9" w:themeFill="background1" w:themeFillShade="D9"/>
          </w:tcPr>
          <w:p w14:paraId="4C3792C8" w14:textId="5D75E865" w:rsidR="0049157F" w:rsidRDefault="0049157F" w:rsidP="00DD5755">
            <w:pPr>
              <w:spacing w:line="276" w:lineRule="auto"/>
              <w:rPr>
                <w:rFonts w:asciiTheme="minorHAnsi" w:hAnsiTheme="minorHAnsi" w:cstheme="minorHAnsi"/>
              </w:rPr>
            </w:pPr>
            <w:r>
              <w:rPr>
                <w:rFonts w:asciiTheme="minorHAnsi" w:hAnsiTheme="minorHAnsi" w:cstheme="minorHAnsi"/>
              </w:rPr>
              <w:t>How did milk evolve as an essential item in modern society (</w:t>
            </w:r>
            <w:r w:rsidR="000644FC" w:rsidRPr="000644FC">
              <w:rPr>
                <w:rFonts w:asciiTheme="minorHAnsi" w:hAnsiTheme="minorHAnsi" w:cstheme="minorHAnsi"/>
              </w:rPr>
              <w:t>Nimmo, 2011</w:t>
            </w:r>
            <w:r>
              <w:rPr>
                <w:rFonts w:asciiTheme="minorHAnsi" w:hAnsiTheme="minorHAnsi" w:cstheme="minorHAnsi"/>
              </w:rPr>
              <w:t>)</w:t>
            </w:r>
          </w:p>
        </w:tc>
        <w:tc>
          <w:tcPr>
            <w:tcW w:w="5729" w:type="dxa"/>
            <w:shd w:val="clear" w:color="auto" w:fill="D9D9D9" w:themeFill="background1" w:themeFillShade="D9"/>
          </w:tcPr>
          <w:p w14:paraId="0B06CEA3" w14:textId="35C93211" w:rsidR="0049157F" w:rsidRDefault="0049157F" w:rsidP="00D25189">
            <w:pPr>
              <w:pStyle w:val="ListParagraph"/>
              <w:numPr>
                <w:ilvl w:val="0"/>
                <w:numId w:val="31"/>
              </w:numPr>
              <w:spacing w:line="276" w:lineRule="auto"/>
              <w:rPr>
                <w:rFonts w:asciiTheme="minorHAnsi" w:hAnsiTheme="minorHAnsi" w:cstheme="minorHAnsi"/>
              </w:rPr>
            </w:pPr>
            <w:r>
              <w:rPr>
                <w:rFonts w:asciiTheme="minorHAnsi" w:hAnsiTheme="minorHAnsi" w:cstheme="minorHAnsi"/>
              </w:rPr>
              <w:t xml:space="preserve">This </w:t>
            </w:r>
            <w:r w:rsidR="000644FC">
              <w:rPr>
                <w:rFonts w:asciiTheme="minorHAnsi" w:hAnsiTheme="minorHAnsi" w:cstheme="minorHAnsi"/>
              </w:rPr>
              <w:t>example revolves around</w:t>
            </w:r>
            <w:r>
              <w:rPr>
                <w:rFonts w:asciiTheme="minorHAnsi" w:hAnsiTheme="minorHAnsi" w:cstheme="minorHAnsi"/>
              </w:rPr>
              <w:t xml:space="preserve"> how many actors—the development of railways, the nature of cows, and many other features—cohered to contribute to the distribution</w:t>
            </w:r>
            <w:r w:rsidR="00F81376">
              <w:rPr>
                <w:rFonts w:asciiTheme="minorHAnsi" w:hAnsiTheme="minorHAnsi" w:cstheme="minorHAnsi"/>
              </w:rPr>
              <w:t xml:space="preserve"> and prevalence</w:t>
            </w:r>
            <w:r>
              <w:rPr>
                <w:rFonts w:asciiTheme="minorHAnsi" w:hAnsiTheme="minorHAnsi" w:cstheme="minorHAnsi"/>
              </w:rPr>
              <w:t xml:space="preserve"> of milk</w:t>
            </w:r>
          </w:p>
        </w:tc>
      </w:tr>
      <w:tr w:rsidR="00E5673B" w:rsidRPr="00646C19" w14:paraId="420DE2A4" w14:textId="77777777" w:rsidTr="00AC10A9">
        <w:tc>
          <w:tcPr>
            <w:tcW w:w="3231" w:type="dxa"/>
            <w:shd w:val="clear" w:color="auto" w:fill="D9D9D9" w:themeFill="background1" w:themeFillShade="D9"/>
          </w:tcPr>
          <w:p w14:paraId="26E75A83" w14:textId="7D6ADDBF" w:rsidR="00E5673B" w:rsidRDefault="00E5673B" w:rsidP="00DD5755">
            <w:pPr>
              <w:spacing w:line="276" w:lineRule="auto"/>
              <w:rPr>
                <w:rFonts w:asciiTheme="minorHAnsi" w:hAnsiTheme="minorHAnsi" w:cstheme="minorHAnsi"/>
              </w:rPr>
            </w:pPr>
            <w:r>
              <w:rPr>
                <w:rFonts w:asciiTheme="minorHAnsi" w:hAnsiTheme="minorHAnsi" w:cstheme="minorHAnsi"/>
              </w:rPr>
              <w:t>How do features of classrooms affect learning?</w:t>
            </w:r>
          </w:p>
        </w:tc>
        <w:tc>
          <w:tcPr>
            <w:tcW w:w="5729" w:type="dxa"/>
            <w:shd w:val="clear" w:color="auto" w:fill="D9D9D9" w:themeFill="background1" w:themeFillShade="D9"/>
          </w:tcPr>
          <w:p w14:paraId="399B3CE6" w14:textId="77777777" w:rsidR="00E5673B" w:rsidRDefault="00E5673B" w:rsidP="00E5673B">
            <w:pPr>
              <w:pStyle w:val="ListParagraph"/>
              <w:numPr>
                <w:ilvl w:val="0"/>
                <w:numId w:val="31"/>
              </w:numPr>
              <w:spacing w:line="276" w:lineRule="auto"/>
              <w:rPr>
                <w:rFonts w:asciiTheme="minorHAnsi" w:hAnsiTheme="minorHAnsi" w:cstheme="minorHAnsi"/>
              </w:rPr>
            </w:pPr>
            <w:r w:rsidRPr="00E5673B">
              <w:rPr>
                <w:rFonts w:asciiTheme="minorHAnsi" w:hAnsiTheme="minorHAnsi" w:cstheme="minorHAnsi"/>
              </w:rPr>
              <w:t>When lecture rooms</w:t>
            </w:r>
            <w:r>
              <w:rPr>
                <w:rFonts w:asciiTheme="minorHAnsi" w:hAnsiTheme="minorHAnsi" w:cstheme="minorHAnsi"/>
              </w:rPr>
              <w:t xml:space="preserve"> are flat rather than tiered, lecturers can shift around the room more readily</w:t>
            </w:r>
          </w:p>
          <w:p w14:paraId="65C323ED" w14:textId="77777777" w:rsidR="00E5673B" w:rsidRDefault="00E5673B" w:rsidP="00E5673B">
            <w:pPr>
              <w:pStyle w:val="ListParagraph"/>
              <w:numPr>
                <w:ilvl w:val="0"/>
                <w:numId w:val="31"/>
              </w:numPr>
              <w:spacing w:line="276" w:lineRule="auto"/>
              <w:rPr>
                <w:rFonts w:asciiTheme="minorHAnsi" w:hAnsiTheme="minorHAnsi" w:cstheme="minorHAnsi"/>
              </w:rPr>
            </w:pPr>
            <w:r>
              <w:rPr>
                <w:rFonts w:asciiTheme="minorHAnsi" w:hAnsiTheme="minorHAnsi" w:cstheme="minorHAnsi"/>
              </w:rPr>
              <w:t>Because the chairs are attached to wheels, during tutorials, the lecturer will often roll to other students unobtrusively, without disrupting the conversation of other students.  That is, because the height of this lecturer does not change as she approaches, the movement is not as conspicuous</w:t>
            </w:r>
          </w:p>
          <w:p w14:paraId="3B419159" w14:textId="77777777" w:rsidR="002F307C" w:rsidRDefault="002F307C" w:rsidP="00E5673B">
            <w:pPr>
              <w:pStyle w:val="ListParagraph"/>
              <w:numPr>
                <w:ilvl w:val="0"/>
                <w:numId w:val="31"/>
              </w:numPr>
              <w:spacing w:line="276" w:lineRule="auto"/>
              <w:rPr>
                <w:rFonts w:asciiTheme="minorHAnsi" w:hAnsiTheme="minorHAnsi" w:cstheme="minorHAnsi"/>
              </w:rPr>
            </w:pPr>
            <w:r>
              <w:rPr>
                <w:rFonts w:asciiTheme="minorHAnsi" w:hAnsiTheme="minorHAnsi" w:cstheme="minorHAnsi"/>
              </w:rPr>
              <w:lastRenderedPageBreak/>
              <w:t>The lecturer tended to rotate around the tables in a clockwise pattern, so her movements were predictable and regular</w:t>
            </w:r>
          </w:p>
          <w:p w14:paraId="53EBBEC0" w14:textId="77777777" w:rsidR="00EF64D9" w:rsidRDefault="00EF64D9" w:rsidP="00EF64D9">
            <w:pPr>
              <w:pStyle w:val="ListParagraph"/>
              <w:numPr>
                <w:ilvl w:val="0"/>
                <w:numId w:val="31"/>
              </w:numPr>
              <w:spacing w:line="276" w:lineRule="auto"/>
              <w:rPr>
                <w:rFonts w:asciiTheme="minorHAnsi" w:hAnsiTheme="minorHAnsi" w:cstheme="minorHAnsi"/>
              </w:rPr>
            </w:pPr>
            <w:r>
              <w:rPr>
                <w:rFonts w:asciiTheme="minorHAnsi" w:hAnsiTheme="minorHAnsi" w:cstheme="minorHAnsi"/>
              </w:rPr>
              <w:t>Lecturers may use digital projectors to display changing information and whiteboards to display material that is relevant to most of the lecture</w:t>
            </w:r>
          </w:p>
          <w:p w14:paraId="14880AAA" w14:textId="2625B072" w:rsidR="00E974CC" w:rsidRPr="00EF64D9" w:rsidRDefault="00E974CC" w:rsidP="00EF64D9">
            <w:pPr>
              <w:pStyle w:val="ListParagraph"/>
              <w:numPr>
                <w:ilvl w:val="0"/>
                <w:numId w:val="31"/>
              </w:numPr>
              <w:spacing w:line="276" w:lineRule="auto"/>
              <w:rPr>
                <w:rFonts w:asciiTheme="minorHAnsi" w:hAnsiTheme="minorHAnsi" w:cstheme="minorHAnsi"/>
              </w:rPr>
            </w:pPr>
            <w:r>
              <w:rPr>
                <w:rFonts w:asciiTheme="minorHAnsi" w:hAnsiTheme="minorHAnsi" w:cstheme="minorHAnsi"/>
              </w:rPr>
              <w:t>Remote control devices and laser pointers enable lecturers to shift around the room, extending their presence across the space</w:t>
            </w:r>
          </w:p>
        </w:tc>
      </w:tr>
      <w:tr w:rsidR="008D09B1" w:rsidRPr="00646C19" w14:paraId="50214C12" w14:textId="77777777" w:rsidTr="00AC10A9">
        <w:tc>
          <w:tcPr>
            <w:tcW w:w="3231" w:type="dxa"/>
            <w:shd w:val="clear" w:color="auto" w:fill="D9D9D9" w:themeFill="background1" w:themeFillShade="D9"/>
          </w:tcPr>
          <w:p w14:paraId="15D4E088" w14:textId="287028C1" w:rsidR="008D09B1" w:rsidRDefault="008D09B1" w:rsidP="00DD5755">
            <w:pPr>
              <w:spacing w:line="276" w:lineRule="auto"/>
              <w:rPr>
                <w:rFonts w:asciiTheme="minorHAnsi" w:hAnsiTheme="minorHAnsi" w:cstheme="minorHAnsi"/>
              </w:rPr>
            </w:pPr>
            <w:r>
              <w:rPr>
                <w:rFonts w:asciiTheme="minorHAnsi" w:hAnsiTheme="minorHAnsi" w:cstheme="minorHAnsi"/>
              </w:rPr>
              <w:lastRenderedPageBreak/>
              <w:t>Which characteristics and circumstances affect the distribution of tourists around the world (</w:t>
            </w:r>
            <w:r w:rsidRPr="00FF6DE6">
              <w:rPr>
                <w:rFonts w:asciiTheme="minorHAnsi" w:hAnsiTheme="minorHAnsi" w:cstheme="minorHAnsi"/>
              </w:rPr>
              <w:t xml:space="preserve">Dedeke, </w:t>
            </w:r>
            <w:r>
              <w:rPr>
                <w:rFonts w:asciiTheme="minorHAnsi" w:hAnsiTheme="minorHAnsi" w:cstheme="minorHAnsi"/>
              </w:rPr>
              <w:t xml:space="preserve">2017; </w:t>
            </w:r>
            <w:r w:rsidRPr="009264D5">
              <w:rPr>
                <w:rFonts w:asciiTheme="minorHAnsi" w:hAnsiTheme="minorHAnsi" w:cstheme="minorHAnsi"/>
              </w:rPr>
              <w:t>Jørgensen, 2017</w:t>
            </w:r>
            <w:r>
              <w:rPr>
                <w:rFonts w:asciiTheme="minorHAnsi" w:hAnsiTheme="minorHAnsi" w:cstheme="minorHAnsi"/>
              </w:rPr>
              <w:t>)</w:t>
            </w:r>
          </w:p>
        </w:tc>
        <w:tc>
          <w:tcPr>
            <w:tcW w:w="5729" w:type="dxa"/>
            <w:shd w:val="clear" w:color="auto" w:fill="D9D9D9" w:themeFill="background1" w:themeFillShade="D9"/>
          </w:tcPr>
          <w:p w14:paraId="22B68BE3" w14:textId="5997B4AA" w:rsidR="008D09B1" w:rsidRPr="00E5673B" w:rsidRDefault="008D09B1" w:rsidP="00E5673B">
            <w:pPr>
              <w:pStyle w:val="ListParagraph"/>
              <w:numPr>
                <w:ilvl w:val="0"/>
                <w:numId w:val="31"/>
              </w:numPr>
              <w:spacing w:line="276" w:lineRule="auto"/>
              <w:rPr>
                <w:rFonts w:asciiTheme="minorHAnsi" w:hAnsiTheme="minorHAnsi" w:cstheme="minorHAnsi"/>
              </w:rPr>
            </w:pPr>
          </w:p>
        </w:tc>
      </w:tr>
    </w:tbl>
    <w:p w14:paraId="7E4A98BB" w14:textId="5660E15C" w:rsidR="00AB454F" w:rsidRDefault="00AB454F" w:rsidP="00646C19">
      <w:pPr>
        <w:spacing w:line="276" w:lineRule="auto"/>
        <w:rPr>
          <w:rFonts w:asciiTheme="minorHAnsi" w:hAnsiTheme="minorHAnsi" w:cstheme="minorHAnsi"/>
          <w:sz w:val="22"/>
          <w:szCs w:val="22"/>
        </w:rPr>
      </w:pPr>
    </w:p>
    <w:p w14:paraId="5DB267AD" w14:textId="4A8747DF" w:rsidR="002F307C" w:rsidRDefault="002F307C" w:rsidP="00646C19">
      <w:pPr>
        <w:spacing w:line="276" w:lineRule="auto"/>
        <w:rPr>
          <w:rFonts w:asciiTheme="minorHAnsi" w:hAnsiTheme="minorHAnsi" w:cstheme="minorHAnsi"/>
          <w:sz w:val="22"/>
          <w:szCs w:val="22"/>
        </w:rPr>
      </w:pPr>
    </w:p>
    <w:p w14:paraId="42DD17DE" w14:textId="36E98208" w:rsidR="002F307C" w:rsidRDefault="002F307C" w:rsidP="00646C19">
      <w:pPr>
        <w:spacing w:line="276" w:lineRule="auto"/>
        <w:rPr>
          <w:rFonts w:asciiTheme="minorHAnsi" w:hAnsiTheme="minorHAnsi" w:cstheme="minorHAnsi"/>
          <w:sz w:val="22"/>
          <w:szCs w:val="22"/>
        </w:rPr>
      </w:pPr>
    </w:p>
    <w:p w14:paraId="372E3357" w14:textId="0274608F" w:rsidR="002F307C" w:rsidRDefault="002F307C" w:rsidP="00646C19">
      <w:pPr>
        <w:spacing w:line="276" w:lineRule="auto"/>
        <w:rPr>
          <w:rFonts w:asciiTheme="minorHAnsi" w:hAnsiTheme="minorHAnsi" w:cstheme="minorHAnsi"/>
          <w:sz w:val="22"/>
          <w:szCs w:val="22"/>
        </w:rPr>
      </w:pPr>
    </w:p>
    <w:p w14:paraId="45A8FA28" w14:textId="77777777" w:rsidR="002F307C" w:rsidRDefault="002F307C" w:rsidP="00646C19">
      <w:pPr>
        <w:spacing w:line="276" w:lineRule="auto"/>
        <w:rPr>
          <w:rFonts w:asciiTheme="minorHAnsi" w:hAnsiTheme="minorHAnsi" w:cstheme="minorHAnsi"/>
          <w:sz w:val="22"/>
          <w:szCs w:val="22"/>
        </w:rPr>
      </w:pPr>
    </w:p>
    <w:p w14:paraId="62587124" w14:textId="77777777" w:rsidR="00E5673B" w:rsidRPr="00E5673B" w:rsidRDefault="00E5673B" w:rsidP="00E5673B">
      <w:pPr>
        <w:spacing w:line="276" w:lineRule="auto"/>
        <w:rPr>
          <w:rFonts w:asciiTheme="minorHAnsi" w:hAnsiTheme="minorHAnsi" w:cstheme="minorHAnsi"/>
          <w:sz w:val="22"/>
          <w:szCs w:val="22"/>
        </w:rPr>
      </w:pPr>
    </w:p>
    <w:p w14:paraId="75F9664A" w14:textId="77777777" w:rsidR="00E5673B" w:rsidRPr="00E5673B" w:rsidRDefault="00E5673B" w:rsidP="00E5673B">
      <w:pPr>
        <w:spacing w:line="276" w:lineRule="auto"/>
        <w:rPr>
          <w:rFonts w:asciiTheme="minorHAnsi" w:hAnsiTheme="minorHAnsi" w:cstheme="minorHAnsi"/>
          <w:sz w:val="22"/>
          <w:szCs w:val="22"/>
        </w:rPr>
      </w:pPr>
    </w:p>
    <w:p w14:paraId="7BD61A84" w14:textId="77777777" w:rsidR="00E5673B" w:rsidRPr="00E5673B" w:rsidRDefault="00E5673B" w:rsidP="00E5673B">
      <w:pPr>
        <w:spacing w:line="276" w:lineRule="auto"/>
        <w:rPr>
          <w:rFonts w:asciiTheme="minorHAnsi" w:hAnsiTheme="minorHAnsi" w:cstheme="minorHAnsi"/>
          <w:sz w:val="22"/>
          <w:szCs w:val="22"/>
        </w:rPr>
      </w:pPr>
    </w:p>
    <w:p w14:paraId="5FC4410C" w14:textId="77777777" w:rsidR="00E5673B" w:rsidRPr="00E5673B" w:rsidRDefault="00E5673B" w:rsidP="00E5673B">
      <w:pPr>
        <w:spacing w:line="276" w:lineRule="auto"/>
        <w:rPr>
          <w:rFonts w:asciiTheme="minorHAnsi" w:hAnsiTheme="minorHAnsi" w:cstheme="minorHAnsi"/>
          <w:sz w:val="22"/>
          <w:szCs w:val="22"/>
        </w:rPr>
      </w:pPr>
    </w:p>
    <w:p w14:paraId="07005662" w14:textId="77777777" w:rsidR="00E5673B" w:rsidRPr="00E5673B" w:rsidRDefault="00E5673B" w:rsidP="00E5673B">
      <w:pPr>
        <w:spacing w:line="276" w:lineRule="auto"/>
        <w:rPr>
          <w:rFonts w:asciiTheme="minorHAnsi" w:hAnsiTheme="minorHAnsi" w:cstheme="minorHAnsi"/>
          <w:sz w:val="22"/>
          <w:szCs w:val="22"/>
        </w:rPr>
      </w:pPr>
    </w:p>
    <w:p w14:paraId="32FEAC18" w14:textId="77777777" w:rsidR="00E5673B" w:rsidRPr="00E5673B" w:rsidRDefault="00E5673B" w:rsidP="00E5673B">
      <w:pPr>
        <w:spacing w:line="276" w:lineRule="auto"/>
        <w:rPr>
          <w:rFonts w:asciiTheme="minorHAnsi" w:hAnsiTheme="minorHAnsi" w:cstheme="minorHAnsi"/>
          <w:sz w:val="22"/>
          <w:szCs w:val="22"/>
        </w:rPr>
      </w:pPr>
    </w:p>
    <w:p w14:paraId="6F1CDAED" w14:textId="77777777" w:rsidR="00E5673B" w:rsidRPr="00E5673B" w:rsidRDefault="00E5673B" w:rsidP="00E5673B">
      <w:pPr>
        <w:spacing w:line="276" w:lineRule="auto"/>
        <w:rPr>
          <w:rFonts w:asciiTheme="minorHAnsi" w:hAnsiTheme="minorHAnsi" w:cstheme="minorHAnsi"/>
          <w:sz w:val="22"/>
          <w:szCs w:val="22"/>
        </w:rPr>
      </w:pPr>
    </w:p>
    <w:p w14:paraId="6326E2AB" w14:textId="77777777" w:rsidR="00F032BF" w:rsidRPr="00646C19" w:rsidRDefault="00F032BF"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B454F" w:rsidRPr="00646C19" w14:paraId="287E8BA2" w14:textId="77777777" w:rsidTr="008F5B52">
        <w:tc>
          <w:tcPr>
            <w:tcW w:w="9010" w:type="dxa"/>
            <w:shd w:val="clear" w:color="auto" w:fill="BDD6EE" w:themeFill="accent5" w:themeFillTint="66"/>
          </w:tcPr>
          <w:p w14:paraId="02343915" w14:textId="571F8CA1" w:rsidR="00AB454F" w:rsidRPr="00646C19" w:rsidRDefault="00AB454F" w:rsidP="00646C19">
            <w:pPr>
              <w:spacing w:line="276" w:lineRule="auto"/>
              <w:jc w:val="center"/>
              <w:rPr>
                <w:rFonts w:asciiTheme="minorHAnsi" w:hAnsiTheme="minorHAnsi" w:cstheme="minorHAnsi"/>
                <w:b/>
              </w:rPr>
            </w:pPr>
            <w:r w:rsidRPr="00646C19">
              <w:rPr>
                <w:rFonts w:asciiTheme="minorHAnsi" w:hAnsiTheme="minorHAnsi" w:cstheme="minorHAnsi"/>
                <w:b/>
              </w:rPr>
              <w:t>References</w:t>
            </w:r>
          </w:p>
        </w:tc>
      </w:tr>
    </w:tbl>
    <w:p w14:paraId="19BF97C1" w14:textId="00F9991B" w:rsidR="00AB454F" w:rsidRDefault="00AB454F" w:rsidP="00646C19">
      <w:pPr>
        <w:spacing w:line="276" w:lineRule="auto"/>
        <w:rPr>
          <w:rFonts w:asciiTheme="minorHAnsi" w:hAnsiTheme="minorHAnsi" w:cstheme="minorHAnsi"/>
          <w:sz w:val="22"/>
          <w:szCs w:val="22"/>
        </w:rPr>
      </w:pPr>
    </w:p>
    <w:p w14:paraId="0273483A" w14:textId="67DAFA4A" w:rsidR="00561B0D" w:rsidRDefault="00561B0D" w:rsidP="00561B0D">
      <w:pPr>
        <w:spacing w:line="276" w:lineRule="auto"/>
        <w:rPr>
          <w:rFonts w:asciiTheme="minorHAnsi" w:hAnsiTheme="minorHAnsi" w:cstheme="minorHAnsi"/>
          <w:sz w:val="22"/>
          <w:szCs w:val="22"/>
        </w:rPr>
      </w:pPr>
      <w:r w:rsidRPr="00561B0D">
        <w:rPr>
          <w:rFonts w:asciiTheme="minorHAnsi" w:hAnsiTheme="minorHAnsi" w:cstheme="minorHAnsi"/>
          <w:sz w:val="22"/>
          <w:szCs w:val="22"/>
        </w:rPr>
        <w:t>Bennett</w:t>
      </w:r>
      <w:r>
        <w:rPr>
          <w:rFonts w:asciiTheme="minorHAnsi" w:hAnsiTheme="minorHAnsi" w:cstheme="minorHAnsi"/>
          <w:sz w:val="22"/>
          <w:szCs w:val="22"/>
        </w:rPr>
        <w:t xml:space="preserve">, J. (2017). </w:t>
      </w:r>
      <w:r w:rsidR="00652E38" w:rsidRPr="00561B0D">
        <w:rPr>
          <w:rFonts w:asciiTheme="minorHAnsi" w:hAnsiTheme="minorHAnsi" w:cstheme="minorHAnsi"/>
          <w:sz w:val="22"/>
          <w:szCs w:val="22"/>
        </w:rPr>
        <w:t xml:space="preserve">Whose place is this anyway? </w:t>
      </w:r>
      <w:r w:rsidR="00652E38">
        <w:rPr>
          <w:rFonts w:asciiTheme="minorHAnsi" w:hAnsiTheme="minorHAnsi" w:cstheme="minorHAnsi"/>
          <w:sz w:val="22"/>
          <w:szCs w:val="22"/>
        </w:rPr>
        <w:t>A</w:t>
      </w:r>
      <w:r w:rsidR="00652E38" w:rsidRPr="00561B0D">
        <w:rPr>
          <w:rFonts w:asciiTheme="minorHAnsi" w:hAnsiTheme="minorHAnsi" w:cstheme="minorHAnsi"/>
          <w:sz w:val="22"/>
          <w:szCs w:val="22"/>
        </w:rPr>
        <w:t>n actor-network theory exploration of a conservation conflict</w:t>
      </w:r>
      <w:r w:rsidR="00652E38">
        <w:rPr>
          <w:rFonts w:asciiTheme="minorHAnsi" w:hAnsiTheme="minorHAnsi" w:cstheme="minorHAnsi"/>
          <w:sz w:val="22"/>
          <w:szCs w:val="22"/>
        </w:rPr>
        <w:t>.</w:t>
      </w:r>
      <w:r w:rsidR="00261A45">
        <w:rPr>
          <w:rFonts w:asciiTheme="minorHAnsi" w:hAnsiTheme="minorHAnsi" w:cstheme="minorHAnsi"/>
          <w:sz w:val="22"/>
          <w:szCs w:val="22"/>
        </w:rPr>
        <w:t xml:space="preserve"> Space &amp; Culture, </w:t>
      </w:r>
      <w:r w:rsidR="00261A45" w:rsidRPr="00261A45">
        <w:rPr>
          <w:rFonts w:asciiTheme="minorHAnsi" w:hAnsiTheme="minorHAnsi" w:cstheme="minorHAnsi"/>
          <w:sz w:val="22"/>
          <w:szCs w:val="22"/>
        </w:rPr>
        <w:t>21(2)</w:t>
      </w:r>
      <w:r w:rsidR="00261A45">
        <w:rPr>
          <w:rFonts w:asciiTheme="minorHAnsi" w:hAnsiTheme="minorHAnsi" w:cstheme="minorHAnsi"/>
          <w:sz w:val="22"/>
          <w:szCs w:val="22"/>
        </w:rPr>
        <w:t>,</w:t>
      </w:r>
      <w:r w:rsidR="00261A45" w:rsidRPr="00261A45">
        <w:rPr>
          <w:rFonts w:asciiTheme="minorHAnsi" w:hAnsiTheme="minorHAnsi" w:cstheme="minorHAnsi"/>
          <w:sz w:val="22"/>
          <w:szCs w:val="22"/>
        </w:rPr>
        <w:t xml:space="preserve"> 159–169</w:t>
      </w:r>
    </w:p>
    <w:p w14:paraId="7F7531CA" w14:textId="77777777" w:rsidR="00561B0D" w:rsidRPr="00646C19" w:rsidRDefault="00561B0D" w:rsidP="00561B0D">
      <w:pPr>
        <w:spacing w:line="276" w:lineRule="auto"/>
        <w:rPr>
          <w:rFonts w:asciiTheme="minorHAnsi" w:hAnsiTheme="minorHAnsi" w:cstheme="minorHAnsi"/>
          <w:sz w:val="22"/>
          <w:szCs w:val="22"/>
        </w:rPr>
      </w:pPr>
    </w:p>
    <w:p w14:paraId="49FE0547" w14:textId="2BED388F" w:rsidR="00B9712B" w:rsidRPr="00646C19" w:rsidRDefault="00B9712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Callon, M. (1986). Some elements of a sociology of translation: domestication of the scallops and</w:t>
      </w:r>
    </w:p>
    <w:p w14:paraId="311D43FE" w14:textId="35228D82" w:rsidR="00B9712B" w:rsidRPr="00646C19" w:rsidRDefault="00B9712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the fishermen of St Brieuc Bay. In J. Law J (Ed.) Power, action and belief: A new sociology of</w:t>
      </w:r>
    </w:p>
    <w:p w14:paraId="1E8AFABD" w14:textId="332DEBDE" w:rsidR="00AB454F" w:rsidRDefault="00B9712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knowledge? (pp. 196–223) London: Routledge.</w:t>
      </w:r>
    </w:p>
    <w:p w14:paraId="03BE62F8" w14:textId="39E763DD" w:rsidR="00381A39" w:rsidRDefault="00381A39" w:rsidP="00646C19">
      <w:pPr>
        <w:spacing w:line="276" w:lineRule="auto"/>
        <w:rPr>
          <w:rFonts w:asciiTheme="minorHAnsi" w:hAnsiTheme="minorHAnsi" w:cstheme="minorHAnsi"/>
          <w:sz w:val="22"/>
          <w:szCs w:val="22"/>
        </w:rPr>
      </w:pPr>
    </w:p>
    <w:p w14:paraId="7CEEEFB8" w14:textId="116DF76D" w:rsidR="00381A39" w:rsidRPr="00646C19" w:rsidRDefault="00381A39" w:rsidP="00381A39">
      <w:pPr>
        <w:spacing w:line="276" w:lineRule="auto"/>
        <w:rPr>
          <w:rFonts w:asciiTheme="minorHAnsi" w:hAnsiTheme="minorHAnsi" w:cstheme="minorHAnsi"/>
          <w:sz w:val="22"/>
          <w:szCs w:val="22"/>
        </w:rPr>
      </w:pPr>
      <w:r w:rsidRPr="00381A39">
        <w:rPr>
          <w:rFonts w:asciiTheme="minorHAnsi" w:hAnsiTheme="minorHAnsi" w:cstheme="minorHAnsi"/>
          <w:sz w:val="22"/>
          <w:szCs w:val="22"/>
        </w:rPr>
        <w:t xml:space="preserve">Crang, </w:t>
      </w:r>
      <w:r>
        <w:rPr>
          <w:rFonts w:asciiTheme="minorHAnsi" w:hAnsiTheme="minorHAnsi" w:cstheme="minorHAnsi"/>
          <w:sz w:val="22"/>
          <w:szCs w:val="22"/>
        </w:rPr>
        <w:t>M</w:t>
      </w:r>
      <w:r w:rsidRPr="00381A39">
        <w:rPr>
          <w:rFonts w:asciiTheme="minorHAnsi" w:hAnsiTheme="minorHAnsi" w:cstheme="minorHAnsi"/>
          <w:sz w:val="22"/>
          <w:szCs w:val="22"/>
        </w:rPr>
        <w:t xml:space="preserve">. </w:t>
      </w:r>
      <w:r>
        <w:rPr>
          <w:rFonts w:asciiTheme="minorHAnsi" w:hAnsiTheme="minorHAnsi" w:cstheme="minorHAnsi"/>
          <w:sz w:val="22"/>
          <w:szCs w:val="22"/>
        </w:rPr>
        <w:t>(</w:t>
      </w:r>
      <w:r w:rsidRPr="00381A39">
        <w:rPr>
          <w:rFonts w:asciiTheme="minorHAnsi" w:hAnsiTheme="minorHAnsi" w:cstheme="minorHAnsi"/>
          <w:sz w:val="22"/>
          <w:szCs w:val="22"/>
        </w:rPr>
        <w:t>2003</w:t>
      </w:r>
      <w:r>
        <w:rPr>
          <w:rFonts w:asciiTheme="minorHAnsi" w:hAnsiTheme="minorHAnsi" w:cstheme="minorHAnsi"/>
          <w:sz w:val="22"/>
          <w:szCs w:val="22"/>
        </w:rPr>
        <w:t>)</w:t>
      </w:r>
      <w:r w:rsidRPr="00381A39">
        <w:rPr>
          <w:rFonts w:asciiTheme="minorHAnsi" w:hAnsiTheme="minorHAnsi" w:cstheme="minorHAnsi"/>
          <w:sz w:val="22"/>
          <w:szCs w:val="22"/>
        </w:rPr>
        <w:t xml:space="preserve">. Telling </w:t>
      </w:r>
      <w:r>
        <w:rPr>
          <w:rFonts w:asciiTheme="minorHAnsi" w:hAnsiTheme="minorHAnsi" w:cstheme="minorHAnsi"/>
          <w:sz w:val="22"/>
          <w:szCs w:val="22"/>
        </w:rPr>
        <w:t>m</w:t>
      </w:r>
      <w:r w:rsidRPr="00381A39">
        <w:rPr>
          <w:rFonts w:asciiTheme="minorHAnsi" w:hAnsiTheme="minorHAnsi" w:cstheme="minorHAnsi"/>
          <w:sz w:val="22"/>
          <w:szCs w:val="22"/>
        </w:rPr>
        <w:t xml:space="preserve">aterials. In </w:t>
      </w:r>
      <w:r>
        <w:rPr>
          <w:rFonts w:asciiTheme="minorHAnsi" w:hAnsiTheme="minorHAnsi" w:cstheme="minorHAnsi"/>
          <w:sz w:val="22"/>
          <w:szCs w:val="22"/>
        </w:rPr>
        <w:t xml:space="preserve">M. </w:t>
      </w:r>
      <w:r w:rsidRPr="00381A39">
        <w:rPr>
          <w:rFonts w:asciiTheme="minorHAnsi" w:hAnsiTheme="minorHAnsi" w:cstheme="minorHAnsi"/>
          <w:sz w:val="22"/>
          <w:szCs w:val="22"/>
        </w:rPr>
        <w:t xml:space="preserve">Pryke, G. Rose, </w:t>
      </w:r>
      <w:r>
        <w:rPr>
          <w:rFonts w:asciiTheme="minorHAnsi" w:hAnsiTheme="minorHAnsi" w:cstheme="minorHAnsi"/>
          <w:sz w:val="22"/>
          <w:szCs w:val="22"/>
        </w:rPr>
        <w:t>&amp;</w:t>
      </w:r>
      <w:r w:rsidRPr="00381A39">
        <w:rPr>
          <w:rFonts w:asciiTheme="minorHAnsi" w:hAnsiTheme="minorHAnsi" w:cstheme="minorHAnsi"/>
          <w:sz w:val="22"/>
          <w:szCs w:val="22"/>
        </w:rPr>
        <w:t xml:space="preserve"> S. Whatmore</w:t>
      </w:r>
      <w:r>
        <w:rPr>
          <w:rFonts w:asciiTheme="minorHAnsi" w:hAnsiTheme="minorHAnsi" w:cstheme="minorHAnsi"/>
          <w:sz w:val="22"/>
          <w:szCs w:val="22"/>
        </w:rPr>
        <w:t xml:space="preserve"> (Eds.),</w:t>
      </w:r>
      <w:r w:rsidRPr="00381A39">
        <w:rPr>
          <w:rFonts w:asciiTheme="minorHAnsi" w:hAnsiTheme="minorHAnsi" w:cstheme="minorHAnsi"/>
          <w:sz w:val="22"/>
          <w:szCs w:val="22"/>
        </w:rPr>
        <w:t xml:space="preserve"> </w:t>
      </w:r>
      <w:r>
        <w:rPr>
          <w:rFonts w:asciiTheme="minorHAnsi" w:hAnsiTheme="minorHAnsi" w:cstheme="minorHAnsi"/>
          <w:sz w:val="22"/>
          <w:szCs w:val="22"/>
        </w:rPr>
        <w:t>U</w:t>
      </w:r>
      <w:r w:rsidRPr="00381A39">
        <w:rPr>
          <w:rFonts w:asciiTheme="minorHAnsi" w:hAnsiTheme="minorHAnsi" w:cstheme="minorHAnsi"/>
          <w:sz w:val="22"/>
          <w:szCs w:val="22"/>
        </w:rPr>
        <w:t xml:space="preserve">sing social theory: </w:t>
      </w:r>
      <w:r>
        <w:rPr>
          <w:rFonts w:asciiTheme="minorHAnsi" w:hAnsiTheme="minorHAnsi" w:cstheme="minorHAnsi"/>
          <w:sz w:val="22"/>
          <w:szCs w:val="22"/>
        </w:rPr>
        <w:t>T</w:t>
      </w:r>
      <w:r w:rsidRPr="00381A39">
        <w:rPr>
          <w:rFonts w:asciiTheme="minorHAnsi" w:hAnsiTheme="minorHAnsi" w:cstheme="minorHAnsi"/>
          <w:sz w:val="22"/>
          <w:szCs w:val="22"/>
        </w:rPr>
        <w:t>hinking through research</w:t>
      </w:r>
      <w:r>
        <w:rPr>
          <w:rFonts w:asciiTheme="minorHAnsi" w:hAnsiTheme="minorHAnsi" w:cstheme="minorHAnsi"/>
          <w:sz w:val="22"/>
          <w:szCs w:val="22"/>
        </w:rPr>
        <w:t xml:space="preserve"> (pp. </w:t>
      </w:r>
      <w:r w:rsidRPr="00381A39">
        <w:rPr>
          <w:rFonts w:asciiTheme="minorHAnsi" w:hAnsiTheme="minorHAnsi" w:cstheme="minorHAnsi"/>
          <w:sz w:val="22"/>
          <w:szCs w:val="22"/>
        </w:rPr>
        <w:t>127–162</w:t>
      </w:r>
      <w:r>
        <w:rPr>
          <w:rFonts w:asciiTheme="minorHAnsi" w:hAnsiTheme="minorHAnsi" w:cstheme="minorHAnsi"/>
          <w:sz w:val="22"/>
          <w:szCs w:val="22"/>
        </w:rPr>
        <w:t>)</w:t>
      </w:r>
      <w:r w:rsidRPr="00381A39">
        <w:rPr>
          <w:rFonts w:asciiTheme="minorHAnsi" w:hAnsiTheme="minorHAnsi" w:cstheme="minorHAnsi"/>
          <w:sz w:val="22"/>
          <w:szCs w:val="22"/>
        </w:rPr>
        <w:t>. London: Sage</w:t>
      </w:r>
    </w:p>
    <w:p w14:paraId="2D26087B" w14:textId="3180C6F8" w:rsidR="001D53FB" w:rsidRDefault="001D53FB" w:rsidP="00646C19">
      <w:pPr>
        <w:spacing w:line="276" w:lineRule="auto"/>
        <w:rPr>
          <w:rFonts w:asciiTheme="minorHAnsi" w:hAnsiTheme="minorHAnsi" w:cstheme="minorHAnsi"/>
          <w:sz w:val="22"/>
          <w:szCs w:val="22"/>
        </w:rPr>
      </w:pPr>
    </w:p>
    <w:p w14:paraId="301E499C" w14:textId="77777777" w:rsidR="000F57C7" w:rsidRPr="000F57C7" w:rsidRDefault="000F57C7" w:rsidP="000F57C7">
      <w:pPr>
        <w:spacing w:line="276" w:lineRule="auto"/>
        <w:rPr>
          <w:rFonts w:asciiTheme="minorHAnsi" w:hAnsiTheme="minorHAnsi" w:cstheme="minorHAnsi"/>
          <w:sz w:val="22"/>
          <w:szCs w:val="22"/>
        </w:rPr>
      </w:pPr>
      <w:r w:rsidRPr="000F57C7">
        <w:rPr>
          <w:rFonts w:asciiTheme="minorHAnsi" w:hAnsiTheme="minorHAnsi" w:cstheme="minorHAnsi"/>
          <w:sz w:val="22"/>
          <w:szCs w:val="22"/>
        </w:rPr>
        <w:t>Crawford, C. (2005). Actor network theory. In G. Ritzer (Ed.), Encyclopedia of social theory (pp. 1-4).</w:t>
      </w:r>
    </w:p>
    <w:p w14:paraId="345DEF50" w14:textId="6E1409FD" w:rsidR="000F57C7" w:rsidRDefault="000F57C7" w:rsidP="000F57C7">
      <w:pPr>
        <w:spacing w:line="276" w:lineRule="auto"/>
        <w:rPr>
          <w:rFonts w:asciiTheme="minorHAnsi" w:hAnsiTheme="minorHAnsi" w:cstheme="minorHAnsi"/>
          <w:sz w:val="22"/>
          <w:szCs w:val="22"/>
        </w:rPr>
      </w:pPr>
      <w:r w:rsidRPr="000F57C7">
        <w:rPr>
          <w:rFonts w:asciiTheme="minorHAnsi" w:hAnsiTheme="minorHAnsi" w:cstheme="minorHAnsi"/>
          <w:sz w:val="22"/>
          <w:szCs w:val="22"/>
        </w:rPr>
        <w:lastRenderedPageBreak/>
        <w:t>Thousand Oaks, CA: Sage. doi:10.4135/9781412952552.n1</w:t>
      </w:r>
    </w:p>
    <w:p w14:paraId="11D02D78" w14:textId="77777777" w:rsidR="000F57C7" w:rsidRPr="00646C19" w:rsidRDefault="000F57C7" w:rsidP="000F57C7">
      <w:pPr>
        <w:spacing w:line="276" w:lineRule="auto"/>
        <w:rPr>
          <w:rFonts w:asciiTheme="minorHAnsi" w:hAnsiTheme="minorHAnsi" w:cstheme="minorHAnsi"/>
          <w:sz w:val="22"/>
          <w:szCs w:val="22"/>
        </w:rPr>
      </w:pPr>
    </w:p>
    <w:p w14:paraId="7D01CC4E" w14:textId="567EEF1B" w:rsidR="001D53FB" w:rsidRPr="00646C19" w:rsidRDefault="001D53F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Díaz, A. A., &amp; Urquhart, C. (2010). The affordances of actor network theory in ICT for development</w:t>
      </w:r>
    </w:p>
    <w:p w14:paraId="74B0D5F8" w14:textId="77777777" w:rsidR="00BE40EF" w:rsidRPr="00646C19" w:rsidRDefault="001D53FB"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research. Information Technology and People, 23(4), 352</w:t>
      </w:r>
      <w:r w:rsidR="00152027" w:rsidRPr="00646C19">
        <w:rPr>
          <w:rFonts w:asciiTheme="minorHAnsi" w:hAnsiTheme="minorHAnsi" w:cstheme="minorHAnsi"/>
          <w:sz w:val="22"/>
          <w:szCs w:val="22"/>
        </w:rPr>
        <w:t>-</w:t>
      </w:r>
      <w:r w:rsidRPr="00646C19">
        <w:rPr>
          <w:rFonts w:asciiTheme="minorHAnsi" w:hAnsiTheme="minorHAnsi" w:cstheme="minorHAnsi"/>
          <w:sz w:val="22"/>
          <w:szCs w:val="22"/>
        </w:rPr>
        <w:t>374.</w:t>
      </w:r>
    </w:p>
    <w:p w14:paraId="0266F9CF" w14:textId="46F8C17D" w:rsidR="00BE40EF" w:rsidRDefault="00BE40EF" w:rsidP="00646C19">
      <w:pPr>
        <w:spacing w:line="276" w:lineRule="auto"/>
        <w:rPr>
          <w:rFonts w:asciiTheme="minorHAnsi" w:hAnsiTheme="minorHAnsi" w:cstheme="minorHAnsi"/>
          <w:sz w:val="22"/>
          <w:szCs w:val="22"/>
        </w:rPr>
      </w:pPr>
    </w:p>
    <w:p w14:paraId="4D14DAF0" w14:textId="7F39B0E0" w:rsidR="00FF6DE6" w:rsidRPr="00FF6DE6" w:rsidRDefault="00FF6DE6" w:rsidP="00FF6DE6">
      <w:pPr>
        <w:spacing w:line="276" w:lineRule="auto"/>
        <w:rPr>
          <w:rFonts w:asciiTheme="minorHAnsi" w:hAnsiTheme="minorHAnsi" w:cstheme="minorHAnsi"/>
          <w:sz w:val="22"/>
          <w:szCs w:val="22"/>
        </w:rPr>
      </w:pPr>
      <w:r w:rsidRPr="00FF6DE6">
        <w:rPr>
          <w:rFonts w:asciiTheme="minorHAnsi" w:hAnsiTheme="minorHAnsi" w:cstheme="minorHAnsi"/>
          <w:sz w:val="22"/>
          <w:szCs w:val="22"/>
        </w:rPr>
        <w:t xml:space="preserve">Dedeke, </w:t>
      </w:r>
      <w:r>
        <w:rPr>
          <w:rFonts w:asciiTheme="minorHAnsi" w:hAnsiTheme="minorHAnsi" w:cstheme="minorHAnsi"/>
          <w:sz w:val="22"/>
          <w:szCs w:val="22"/>
        </w:rPr>
        <w:t xml:space="preserve">A. (2017). </w:t>
      </w:r>
      <w:r w:rsidRPr="00FF6DE6">
        <w:rPr>
          <w:rFonts w:asciiTheme="minorHAnsi" w:hAnsiTheme="minorHAnsi" w:cstheme="minorHAnsi"/>
          <w:sz w:val="22"/>
          <w:szCs w:val="22"/>
        </w:rPr>
        <w:t>Creating sustainable tourism ventures in protected areas: An actor-network theory analysis</w:t>
      </w:r>
      <w:r w:rsidR="00F94F13">
        <w:rPr>
          <w:rFonts w:asciiTheme="minorHAnsi" w:hAnsiTheme="minorHAnsi" w:cstheme="minorHAnsi"/>
          <w:sz w:val="22"/>
          <w:szCs w:val="22"/>
        </w:rPr>
        <w:t xml:space="preserve">. </w:t>
      </w:r>
      <w:r w:rsidR="00F94F13" w:rsidRPr="00F94F13">
        <w:rPr>
          <w:rFonts w:asciiTheme="minorHAnsi" w:hAnsiTheme="minorHAnsi" w:cstheme="minorHAnsi"/>
          <w:sz w:val="22"/>
          <w:szCs w:val="22"/>
        </w:rPr>
        <w:t>Tourism Management</w:t>
      </w:r>
      <w:r w:rsidR="00F94F13">
        <w:rPr>
          <w:rFonts w:asciiTheme="minorHAnsi" w:hAnsiTheme="minorHAnsi" w:cstheme="minorHAnsi"/>
          <w:sz w:val="22"/>
          <w:szCs w:val="22"/>
        </w:rPr>
        <w:t>,</w:t>
      </w:r>
      <w:r w:rsidR="00F94F13" w:rsidRPr="00F94F13">
        <w:rPr>
          <w:rFonts w:asciiTheme="minorHAnsi" w:hAnsiTheme="minorHAnsi" w:cstheme="minorHAnsi"/>
          <w:sz w:val="22"/>
          <w:szCs w:val="22"/>
        </w:rPr>
        <w:t xml:space="preserve"> 61</w:t>
      </w:r>
      <w:r w:rsidR="00F94F13">
        <w:rPr>
          <w:rFonts w:asciiTheme="minorHAnsi" w:hAnsiTheme="minorHAnsi" w:cstheme="minorHAnsi"/>
          <w:sz w:val="22"/>
          <w:szCs w:val="22"/>
        </w:rPr>
        <w:t xml:space="preserve">, </w:t>
      </w:r>
      <w:r w:rsidR="00F94F13" w:rsidRPr="00F94F13">
        <w:rPr>
          <w:rFonts w:asciiTheme="minorHAnsi" w:hAnsiTheme="minorHAnsi" w:cstheme="minorHAnsi"/>
          <w:sz w:val="22"/>
          <w:szCs w:val="22"/>
        </w:rPr>
        <w:t>161</w:t>
      </w:r>
      <w:r w:rsidR="00F94F13">
        <w:rPr>
          <w:rFonts w:asciiTheme="minorHAnsi" w:hAnsiTheme="minorHAnsi" w:cstheme="minorHAnsi"/>
          <w:sz w:val="22"/>
          <w:szCs w:val="22"/>
        </w:rPr>
        <w:t>-</w:t>
      </w:r>
      <w:r w:rsidR="00F94F13" w:rsidRPr="00F94F13">
        <w:rPr>
          <w:rFonts w:asciiTheme="minorHAnsi" w:hAnsiTheme="minorHAnsi" w:cstheme="minorHAnsi"/>
          <w:sz w:val="22"/>
          <w:szCs w:val="22"/>
        </w:rPr>
        <w:t>172</w:t>
      </w:r>
    </w:p>
    <w:p w14:paraId="7A304BF8" w14:textId="77777777" w:rsidR="00FF6DE6" w:rsidRPr="00646C19" w:rsidRDefault="00FF6DE6" w:rsidP="00FF6DE6">
      <w:pPr>
        <w:spacing w:line="276" w:lineRule="auto"/>
        <w:rPr>
          <w:rFonts w:asciiTheme="minorHAnsi" w:hAnsiTheme="minorHAnsi" w:cstheme="minorHAnsi"/>
          <w:sz w:val="22"/>
          <w:szCs w:val="22"/>
        </w:rPr>
      </w:pPr>
    </w:p>
    <w:p w14:paraId="0DCD2D5B" w14:textId="77777777" w:rsidR="00BE40EF" w:rsidRPr="00646C19" w:rsidRDefault="00BE40EF"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Fenwick, T., &amp; Edwards, R. (2010). Actor-network theory in education. London: Routledge.</w:t>
      </w:r>
    </w:p>
    <w:p w14:paraId="3F35530A" w14:textId="60E88FFF" w:rsidR="00BE40EF" w:rsidRDefault="00BE40EF" w:rsidP="00646C19">
      <w:pPr>
        <w:spacing w:line="276" w:lineRule="auto"/>
        <w:rPr>
          <w:rFonts w:asciiTheme="minorHAnsi" w:hAnsiTheme="minorHAnsi" w:cstheme="minorHAnsi"/>
          <w:sz w:val="22"/>
          <w:szCs w:val="22"/>
        </w:rPr>
      </w:pPr>
    </w:p>
    <w:p w14:paraId="54E9165B" w14:textId="44EAA57D" w:rsidR="00C12ED2" w:rsidRDefault="00C12ED2" w:rsidP="00C12ED2">
      <w:pPr>
        <w:spacing w:line="276" w:lineRule="auto"/>
        <w:rPr>
          <w:rFonts w:asciiTheme="minorHAnsi" w:hAnsiTheme="minorHAnsi" w:cstheme="minorHAnsi"/>
          <w:sz w:val="22"/>
          <w:szCs w:val="22"/>
        </w:rPr>
      </w:pPr>
      <w:r w:rsidRPr="00C12ED2">
        <w:rPr>
          <w:rFonts w:asciiTheme="minorHAnsi" w:hAnsiTheme="minorHAnsi" w:cstheme="minorHAnsi"/>
          <w:sz w:val="22"/>
          <w:szCs w:val="22"/>
        </w:rPr>
        <w:t>Hinchcliffe, S., Kearnes, M. B., Degen, M., &amp; Whatmore, S. (2005). Urban wild things: A cosmopolitical</w:t>
      </w:r>
      <w:r>
        <w:rPr>
          <w:rFonts w:asciiTheme="minorHAnsi" w:hAnsiTheme="minorHAnsi" w:cstheme="minorHAnsi"/>
          <w:sz w:val="22"/>
          <w:szCs w:val="22"/>
        </w:rPr>
        <w:t xml:space="preserve"> </w:t>
      </w:r>
      <w:r w:rsidRPr="00C12ED2">
        <w:rPr>
          <w:rFonts w:asciiTheme="minorHAnsi" w:hAnsiTheme="minorHAnsi" w:cstheme="minorHAnsi"/>
          <w:sz w:val="22"/>
          <w:szCs w:val="22"/>
        </w:rPr>
        <w:t>experiment. Environment and Planning D: Society and Space, 23, 643-658. doi:10.1068/d351t</w:t>
      </w:r>
    </w:p>
    <w:p w14:paraId="78DB7876" w14:textId="16A92EB8" w:rsidR="00CD0BAE" w:rsidRDefault="00CD0BAE" w:rsidP="00C12ED2">
      <w:pPr>
        <w:spacing w:line="276" w:lineRule="auto"/>
        <w:rPr>
          <w:rFonts w:asciiTheme="minorHAnsi" w:hAnsiTheme="minorHAnsi" w:cstheme="minorHAnsi"/>
          <w:sz w:val="22"/>
          <w:szCs w:val="22"/>
        </w:rPr>
      </w:pPr>
    </w:p>
    <w:p w14:paraId="73721964" w14:textId="158F4DFB" w:rsidR="00CD0BAE" w:rsidRDefault="00CD0BAE" w:rsidP="00CD0BAE">
      <w:pPr>
        <w:spacing w:line="276" w:lineRule="auto"/>
        <w:rPr>
          <w:rFonts w:asciiTheme="minorHAnsi" w:hAnsiTheme="minorHAnsi" w:cstheme="minorHAnsi"/>
          <w:sz w:val="22"/>
          <w:szCs w:val="22"/>
        </w:rPr>
      </w:pPr>
      <w:r w:rsidRPr="00CD0BAE">
        <w:rPr>
          <w:rFonts w:asciiTheme="minorHAnsi" w:hAnsiTheme="minorHAnsi" w:cstheme="minorHAnsi"/>
          <w:sz w:val="22"/>
          <w:szCs w:val="22"/>
        </w:rPr>
        <w:t>Hitchings, R. (2003). People, plants and performance: On actor network theory and the material pleasures</w:t>
      </w:r>
      <w:r>
        <w:rPr>
          <w:rFonts w:asciiTheme="minorHAnsi" w:hAnsiTheme="minorHAnsi" w:cstheme="minorHAnsi"/>
          <w:sz w:val="22"/>
          <w:szCs w:val="22"/>
        </w:rPr>
        <w:t xml:space="preserve"> </w:t>
      </w:r>
      <w:r w:rsidRPr="00CD0BAE">
        <w:rPr>
          <w:rFonts w:asciiTheme="minorHAnsi" w:hAnsiTheme="minorHAnsi" w:cstheme="minorHAnsi"/>
          <w:sz w:val="22"/>
          <w:szCs w:val="22"/>
        </w:rPr>
        <w:t>of the private garden. Social &amp; Cultural Geography, 4, 99-114. doi:10.1080/1464936032000049333</w:t>
      </w:r>
    </w:p>
    <w:p w14:paraId="38E632A6" w14:textId="77777777" w:rsidR="00C12ED2" w:rsidRDefault="00C12ED2" w:rsidP="00C12ED2">
      <w:pPr>
        <w:spacing w:line="276" w:lineRule="auto"/>
        <w:rPr>
          <w:rFonts w:asciiTheme="minorHAnsi" w:hAnsiTheme="minorHAnsi" w:cstheme="minorHAnsi"/>
          <w:sz w:val="22"/>
          <w:szCs w:val="22"/>
        </w:rPr>
      </w:pPr>
    </w:p>
    <w:p w14:paraId="24FFBD89" w14:textId="6B96ECA5" w:rsidR="00C90369" w:rsidRDefault="00C90369" w:rsidP="00C90369">
      <w:pPr>
        <w:spacing w:line="276" w:lineRule="auto"/>
        <w:rPr>
          <w:rFonts w:asciiTheme="minorHAnsi" w:hAnsiTheme="minorHAnsi" w:cstheme="minorHAnsi"/>
          <w:sz w:val="22"/>
          <w:szCs w:val="22"/>
        </w:rPr>
      </w:pPr>
      <w:r w:rsidRPr="00C90369">
        <w:rPr>
          <w:rFonts w:asciiTheme="minorHAnsi" w:hAnsiTheme="minorHAnsi" w:cstheme="minorHAnsi"/>
          <w:sz w:val="22"/>
          <w:szCs w:val="22"/>
        </w:rPr>
        <w:t>Jørgensen,</w:t>
      </w:r>
      <w:r>
        <w:rPr>
          <w:rFonts w:asciiTheme="minorHAnsi" w:hAnsiTheme="minorHAnsi" w:cstheme="minorHAnsi"/>
          <w:sz w:val="22"/>
          <w:szCs w:val="22"/>
        </w:rPr>
        <w:t xml:space="preserve"> M. T. (</w:t>
      </w:r>
      <w:r w:rsidR="009264D5">
        <w:rPr>
          <w:rFonts w:asciiTheme="minorHAnsi" w:hAnsiTheme="minorHAnsi" w:cstheme="minorHAnsi"/>
          <w:sz w:val="22"/>
          <w:szCs w:val="22"/>
        </w:rPr>
        <w:t>2017</w:t>
      </w:r>
      <w:r>
        <w:rPr>
          <w:rFonts w:asciiTheme="minorHAnsi" w:hAnsiTheme="minorHAnsi" w:cstheme="minorHAnsi"/>
          <w:sz w:val="22"/>
          <w:szCs w:val="22"/>
        </w:rPr>
        <w:t xml:space="preserve">). </w:t>
      </w:r>
      <w:r w:rsidRPr="00C90369">
        <w:rPr>
          <w:rFonts w:asciiTheme="minorHAnsi" w:hAnsiTheme="minorHAnsi" w:cstheme="minorHAnsi"/>
          <w:sz w:val="22"/>
          <w:szCs w:val="22"/>
        </w:rPr>
        <w:t>Reframing tourism distribution</w:t>
      </w:r>
      <w:r>
        <w:rPr>
          <w:rFonts w:asciiTheme="minorHAnsi" w:hAnsiTheme="minorHAnsi" w:cstheme="minorHAnsi"/>
          <w:sz w:val="22"/>
          <w:szCs w:val="22"/>
        </w:rPr>
        <w:t xml:space="preserve">: </w:t>
      </w:r>
      <w:r w:rsidRPr="00C90369">
        <w:rPr>
          <w:rFonts w:asciiTheme="minorHAnsi" w:hAnsiTheme="minorHAnsi" w:cstheme="minorHAnsi"/>
          <w:sz w:val="22"/>
          <w:szCs w:val="22"/>
        </w:rPr>
        <w:t>Activity theory and actor-network theory</w:t>
      </w:r>
      <w:r>
        <w:rPr>
          <w:rFonts w:asciiTheme="minorHAnsi" w:hAnsiTheme="minorHAnsi" w:cstheme="minorHAnsi"/>
          <w:sz w:val="22"/>
          <w:szCs w:val="22"/>
        </w:rPr>
        <w:t xml:space="preserve">.  </w:t>
      </w:r>
      <w:r w:rsidR="009264D5" w:rsidRPr="009264D5">
        <w:rPr>
          <w:rFonts w:asciiTheme="minorHAnsi" w:hAnsiTheme="minorHAnsi" w:cstheme="minorHAnsi"/>
          <w:sz w:val="22"/>
          <w:szCs w:val="22"/>
        </w:rPr>
        <w:t>Tourism Management</w:t>
      </w:r>
      <w:r w:rsidR="009264D5">
        <w:rPr>
          <w:rFonts w:asciiTheme="minorHAnsi" w:hAnsiTheme="minorHAnsi" w:cstheme="minorHAnsi"/>
          <w:sz w:val="22"/>
          <w:szCs w:val="22"/>
        </w:rPr>
        <w:t>,</w:t>
      </w:r>
      <w:r w:rsidR="009264D5" w:rsidRPr="009264D5">
        <w:rPr>
          <w:rFonts w:asciiTheme="minorHAnsi" w:hAnsiTheme="minorHAnsi" w:cstheme="minorHAnsi"/>
          <w:sz w:val="22"/>
          <w:szCs w:val="22"/>
        </w:rPr>
        <w:t xml:space="preserve"> 62</w:t>
      </w:r>
      <w:r w:rsidR="009264D5">
        <w:rPr>
          <w:rFonts w:asciiTheme="minorHAnsi" w:hAnsiTheme="minorHAnsi" w:cstheme="minorHAnsi"/>
          <w:sz w:val="22"/>
          <w:szCs w:val="22"/>
        </w:rPr>
        <w:t>,</w:t>
      </w:r>
      <w:r w:rsidR="009264D5" w:rsidRPr="009264D5">
        <w:rPr>
          <w:rFonts w:asciiTheme="minorHAnsi" w:hAnsiTheme="minorHAnsi" w:cstheme="minorHAnsi"/>
          <w:sz w:val="22"/>
          <w:szCs w:val="22"/>
        </w:rPr>
        <w:t xml:space="preserve"> 312</w:t>
      </w:r>
      <w:r w:rsidR="009264D5">
        <w:rPr>
          <w:rFonts w:asciiTheme="minorHAnsi" w:hAnsiTheme="minorHAnsi" w:cstheme="minorHAnsi"/>
          <w:sz w:val="22"/>
          <w:szCs w:val="22"/>
        </w:rPr>
        <w:t>-</w:t>
      </w:r>
      <w:r w:rsidR="009264D5" w:rsidRPr="009264D5">
        <w:rPr>
          <w:rFonts w:asciiTheme="minorHAnsi" w:hAnsiTheme="minorHAnsi" w:cstheme="minorHAnsi"/>
          <w:sz w:val="22"/>
          <w:szCs w:val="22"/>
        </w:rPr>
        <w:t>321</w:t>
      </w:r>
    </w:p>
    <w:p w14:paraId="044FD7D6" w14:textId="77777777" w:rsidR="00C90369" w:rsidRPr="00646C19" w:rsidRDefault="00C90369" w:rsidP="00C90369">
      <w:pPr>
        <w:spacing w:line="276" w:lineRule="auto"/>
        <w:rPr>
          <w:rFonts w:asciiTheme="minorHAnsi" w:hAnsiTheme="minorHAnsi" w:cstheme="minorHAnsi"/>
          <w:sz w:val="22"/>
          <w:szCs w:val="22"/>
        </w:rPr>
      </w:pPr>
    </w:p>
    <w:p w14:paraId="42A69200" w14:textId="77777777" w:rsidR="00D25189" w:rsidRPr="00D25189" w:rsidRDefault="00D25189" w:rsidP="00D25189">
      <w:pPr>
        <w:spacing w:line="276" w:lineRule="auto"/>
        <w:rPr>
          <w:rFonts w:asciiTheme="minorHAnsi" w:hAnsiTheme="minorHAnsi" w:cstheme="minorHAnsi"/>
          <w:sz w:val="22"/>
          <w:szCs w:val="22"/>
        </w:rPr>
      </w:pPr>
      <w:r w:rsidRPr="00D25189">
        <w:rPr>
          <w:rFonts w:asciiTheme="minorHAnsi" w:hAnsiTheme="minorHAnsi" w:cstheme="minorHAnsi"/>
          <w:sz w:val="22"/>
          <w:szCs w:val="22"/>
        </w:rPr>
        <w:t>Latour, B. (1983). Give me a Laboratory and I Will raise the world. In K. D. Knorr- Cetina, &amp; M. Mulkay (Eds.), Science Observed: Perspectives on the social study of science. London: Sage Publications.</w:t>
      </w:r>
    </w:p>
    <w:p w14:paraId="0B3BEA23" w14:textId="77777777" w:rsidR="00D25189" w:rsidRDefault="00D25189" w:rsidP="00D25189">
      <w:pPr>
        <w:spacing w:line="276" w:lineRule="auto"/>
        <w:rPr>
          <w:rFonts w:asciiTheme="minorHAnsi" w:hAnsiTheme="minorHAnsi" w:cstheme="minorHAnsi"/>
          <w:sz w:val="22"/>
          <w:szCs w:val="22"/>
        </w:rPr>
      </w:pPr>
    </w:p>
    <w:p w14:paraId="1491F5EB" w14:textId="77777777" w:rsidR="00D25189" w:rsidRPr="00D25189" w:rsidRDefault="00D25189" w:rsidP="00D25189">
      <w:pPr>
        <w:spacing w:line="276" w:lineRule="auto"/>
        <w:rPr>
          <w:rFonts w:asciiTheme="minorHAnsi" w:hAnsiTheme="minorHAnsi" w:cstheme="minorHAnsi"/>
          <w:sz w:val="22"/>
          <w:szCs w:val="22"/>
        </w:rPr>
      </w:pPr>
      <w:r w:rsidRPr="00D25189">
        <w:rPr>
          <w:rFonts w:asciiTheme="minorHAnsi" w:hAnsiTheme="minorHAnsi" w:cstheme="minorHAnsi"/>
          <w:sz w:val="22"/>
          <w:szCs w:val="22"/>
        </w:rPr>
        <w:t>Latour, B. (1986). The powers of association. In J. Law (Ed.), Power, action and belief: A new sociology of knowledge (pp. 264e280). London: Routledge and Kegan Paul.</w:t>
      </w:r>
    </w:p>
    <w:p w14:paraId="3E93EA80" w14:textId="77777777" w:rsidR="00D25189" w:rsidRDefault="00D25189" w:rsidP="00D25189">
      <w:pPr>
        <w:spacing w:line="276" w:lineRule="auto"/>
        <w:rPr>
          <w:rFonts w:asciiTheme="minorHAnsi" w:hAnsiTheme="minorHAnsi" w:cstheme="minorHAnsi"/>
          <w:sz w:val="22"/>
          <w:szCs w:val="22"/>
        </w:rPr>
      </w:pPr>
    </w:p>
    <w:p w14:paraId="4B97F7D5" w14:textId="77777777" w:rsidR="00D25189" w:rsidRPr="00D25189" w:rsidRDefault="00D25189" w:rsidP="00D25189">
      <w:pPr>
        <w:spacing w:line="276" w:lineRule="auto"/>
        <w:rPr>
          <w:rFonts w:asciiTheme="minorHAnsi" w:hAnsiTheme="minorHAnsi" w:cstheme="minorHAnsi"/>
          <w:sz w:val="22"/>
          <w:szCs w:val="22"/>
        </w:rPr>
      </w:pPr>
      <w:r w:rsidRPr="00D25189">
        <w:rPr>
          <w:rFonts w:asciiTheme="minorHAnsi" w:hAnsiTheme="minorHAnsi" w:cstheme="minorHAnsi"/>
          <w:sz w:val="22"/>
          <w:szCs w:val="22"/>
        </w:rPr>
        <w:t>Latour, B. (1987). Science in Action: How to follow scientists and engineers through society. Cambridge, Massachusetts: Harvard University Press.</w:t>
      </w:r>
    </w:p>
    <w:p w14:paraId="200B7D39" w14:textId="77777777" w:rsidR="00D25189" w:rsidRDefault="00D25189" w:rsidP="00D25189">
      <w:pPr>
        <w:spacing w:line="276" w:lineRule="auto"/>
        <w:rPr>
          <w:rFonts w:asciiTheme="minorHAnsi" w:hAnsiTheme="minorHAnsi" w:cstheme="minorHAnsi"/>
          <w:sz w:val="22"/>
          <w:szCs w:val="22"/>
        </w:rPr>
      </w:pPr>
    </w:p>
    <w:p w14:paraId="73CFBB30" w14:textId="77777777" w:rsidR="00D25189" w:rsidRPr="00D25189" w:rsidRDefault="00D25189" w:rsidP="00D25189">
      <w:pPr>
        <w:spacing w:line="276" w:lineRule="auto"/>
        <w:rPr>
          <w:rFonts w:asciiTheme="minorHAnsi" w:hAnsiTheme="minorHAnsi" w:cstheme="minorHAnsi"/>
          <w:sz w:val="22"/>
          <w:szCs w:val="22"/>
        </w:rPr>
      </w:pPr>
      <w:r w:rsidRPr="00D25189">
        <w:rPr>
          <w:rFonts w:asciiTheme="minorHAnsi" w:hAnsiTheme="minorHAnsi" w:cstheme="minorHAnsi"/>
          <w:sz w:val="22"/>
          <w:szCs w:val="22"/>
        </w:rPr>
        <w:t>Latour, B. (1996). Aramis or the love of technology. Cambridge: Harvard University Press.</w:t>
      </w:r>
    </w:p>
    <w:p w14:paraId="034D0538" w14:textId="77777777" w:rsidR="00D25189" w:rsidRDefault="00D25189" w:rsidP="00D25189">
      <w:pPr>
        <w:spacing w:line="276" w:lineRule="auto"/>
        <w:rPr>
          <w:rFonts w:asciiTheme="minorHAnsi" w:hAnsiTheme="minorHAnsi" w:cstheme="minorHAnsi"/>
          <w:sz w:val="22"/>
          <w:szCs w:val="22"/>
        </w:rPr>
      </w:pPr>
    </w:p>
    <w:p w14:paraId="3CCDF4A9" w14:textId="77777777" w:rsidR="00D25189" w:rsidRDefault="00D25189" w:rsidP="00D25189">
      <w:pPr>
        <w:spacing w:line="276" w:lineRule="auto"/>
        <w:rPr>
          <w:rFonts w:asciiTheme="minorHAnsi" w:hAnsiTheme="minorHAnsi" w:cstheme="minorHAnsi"/>
          <w:sz w:val="22"/>
          <w:szCs w:val="22"/>
        </w:rPr>
      </w:pPr>
      <w:r w:rsidRPr="00D25189">
        <w:rPr>
          <w:rFonts w:asciiTheme="minorHAnsi" w:hAnsiTheme="minorHAnsi" w:cstheme="minorHAnsi"/>
          <w:sz w:val="22"/>
          <w:szCs w:val="22"/>
        </w:rPr>
        <w:t>Latour, B. (2005). Reassembling the social. An introduction to actor-network-theory. Oxford: Oxford University.</w:t>
      </w:r>
    </w:p>
    <w:p w14:paraId="4838F21D" w14:textId="77777777" w:rsidR="0065556A" w:rsidRPr="00646C19" w:rsidRDefault="0065556A" w:rsidP="00646C19">
      <w:pPr>
        <w:spacing w:line="276" w:lineRule="auto"/>
        <w:rPr>
          <w:rFonts w:asciiTheme="minorHAnsi" w:hAnsiTheme="minorHAnsi" w:cstheme="minorHAnsi"/>
          <w:sz w:val="22"/>
          <w:szCs w:val="22"/>
        </w:rPr>
      </w:pPr>
    </w:p>
    <w:p w14:paraId="51CA4EE3" w14:textId="2A9E40D2" w:rsidR="005F2572" w:rsidRPr="00646C19" w:rsidRDefault="005F2572"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Law, J. (1992). Notes on the theory of the actor-network: Ordering, strategy and heterogeneity.</w:t>
      </w:r>
    </w:p>
    <w:p w14:paraId="6249CAB2" w14:textId="77777777" w:rsidR="003F6CD7" w:rsidRPr="00646C19" w:rsidRDefault="005F2572"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Systems Practice, 5(4), 379–393.</w:t>
      </w:r>
    </w:p>
    <w:p w14:paraId="3753D647" w14:textId="46245A49" w:rsidR="003F6CD7" w:rsidRPr="00646C19" w:rsidRDefault="003F6CD7" w:rsidP="00646C19">
      <w:pPr>
        <w:spacing w:line="276" w:lineRule="auto"/>
        <w:rPr>
          <w:rFonts w:asciiTheme="minorHAnsi" w:hAnsiTheme="minorHAnsi" w:cstheme="minorHAnsi"/>
          <w:sz w:val="22"/>
          <w:szCs w:val="22"/>
        </w:rPr>
      </w:pPr>
    </w:p>
    <w:p w14:paraId="7BA888B8" w14:textId="1BD4BEF4" w:rsidR="002F0476" w:rsidRPr="00646C19" w:rsidRDefault="002F0476"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lastRenderedPageBreak/>
        <w:t>Mitchell, B. (2019): Student-Led Improvement Science Projects: A praxiographic, actor-network theory study. Studies in Continuing Education. doi: 10.1080/0158037X.2019.1577234</w:t>
      </w:r>
    </w:p>
    <w:p w14:paraId="4AE28557" w14:textId="7E8F0AD8" w:rsidR="002F0476" w:rsidRDefault="002F0476" w:rsidP="00646C19">
      <w:pPr>
        <w:spacing w:line="276" w:lineRule="auto"/>
        <w:rPr>
          <w:rFonts w:asciiTheme="minorHAnsi" w:hAnsiTheme="minorHAnsi" w:cstheme="minorHAnsi"/>
          <w:sz w:val="22"/>
          <w:szCs w:val="22"/>
        </w:rPr>
      </w:pPr>
    </w:p>
    <w:p w14:paraId="4B32DE3B" w14:textId="3B331F18" w:rsidR="003F6CD7" w:rsidRPr="00646C19" w:rsidRDefault="003F6CD7"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Mol, A., &amp; Law, J. (1994)</w:t>
      </w:r>
      <w:r w:rsidR="0090194C" w:rsidRPr="00646C19">
        <w:rPr>
          <w:rFonts w:asciiTheme="minorHAnsi" w:hAnsiTheme="minorHAnsi" w:cstheme="minorHAnsi"/>
          <w:sz w:val="22"/>
          <w:szCs w:val="22"/>
        </w:rPr>
        <w:t>.</w:t>
      </w:r>
      <w:r w:rsidRPr="00646C19">
        <w:rPr>
          <w:rFonts w:asciiTheme="minorHAnsi" w:hAnsiTheme="minorHAnsi" w:cstheme="minorHAnsi"/>
          <w:sz w:val="22"/>
          <w:szCs w:val="22"/>
        </w:rPr>
        <w:t xml:space="preserve"> Regions, networks and fluids: anaemia and social topology. Social</w:t>
      </w:r>
    </w:p>
    <w:p w14:paraId="69F34057" w14:textId="508B78F8" w:rsidR="00954B17" w:rsidRPr="00646C19" w:rsidRDefault="003F6CD7"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Studies of Science, 24(4), 641–672.</w:t>
      </w:r>
    </w:p>
    <w:p w14:paraId="11ACA47A" w14:textId="06FEF45E" w:rsidR="00263217" w:rsidRDefault="00263217" w:rsidP="00646C19">
      <w:pPr>
        <w:spacing w:line="276" w:lineRule="auto"/>
        <w:rPr>
          <w:rFonts w:asciiTheme="minorHAnsi" w:hAnsiTheme="minorHAnsi" w:cstheme="minorHAnsi"/>
          <w:sz w:val="22"/>
          <w:szCs w:val="22"/>
        </w:rPr>
      </w:pPr>
    </w:p>
    <w:p w14:paraId="7DF16C0C" w14:textId="01FC8713" w:rsidR="003F27C9" w:rsidRDefault="003F27C9" w:rsidP="003F27C9">
      <w:pPr>
        <w:spacing w:line="276" w:lineRule="auto"/>
        <w:rPr>
          <w:rFonts w:asciiTheme="minorHAnsi" w:hAnsiTheme="minorHAnsi" w:cstheme="minorHAnsi"/>
          <w:sz w:val="22"/>
          <w:szCs w:val="22"/>
        </w:rPr>
      </w:pPr>
      <w:r w:rsidRPr="003F27C9">
        <w:rPr>
          <w:rFonts w:asciiTheme="minorHAnsi" w:hAnsiTheme="minorHAnsi" w:cstheme="minorHAnsi"/>
          <w:sz w:val="22"/>
          <w:szCs w:val="22"/>
        </w:rPr>
        <w:t>Nimmo, R. (2011). Actor-network theory and methodology: Social research in a more-than-human world.</w:t>
      </w:r>
      <w:r>
        <w:rPr>
          <w:rFonts w:asciiTheme="minorHAnsi" w:hAnsiTheme="minorHAnsi" w:cstheme="minorHAnsi"/>
          <w:sz w:val="22"/>
          <w:szCs w:val="22"/>
        </w:rPr>
        <w:t xml:space="preserve"> </w:t>
      </w:r>
      <w:r w:rsidRPr="003F27C9">
        <w:rPr>
          <w:rFonts w:asciiTheme="minorHAnsi" w:hAnsiTheme="minorHAnsi" w:cstheme="minorHAnsi"/>
          <w:sz w:val="22"/>
          <w:szCs w:val="22"/>
        </w:rPr>
        <w:t>Methodological Innovations Online, 6, 108-119. doi:10.4256/mio.2011.010</w:t>
      </w:r>
    </w:p>
    <w:p w14:paraId="08ACD6B7" w14:textId="77777777" w:rsidR="003F27C9" w:rsidRPr="00646C19" w:rsidRDefault="003F27C9" w:rsidP="003F27C9">
      <w:pPr>
        <w:spacing w:line="276" w:lineRule="auto"/>
        <w:rPr>
          <w:rFonts w:asciiTheme="minorHAnsi" w:hAnsiTheme="minorHAnsi" w:cstheme="minorHAnsi"/>
          <w:sz w:val="22"/>
          <w:szCs w:val="22"/>
        </w:rPr>
      </w:pPr>
    </w:p>
    <w:p w14:paraId="1F5A77A6" w14:textId="7D2223DD" w:rsidR="00263217" w:rsidRPr="00646C19" w:rsidRDefault="00263217"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Payne, L. (2017).  Visualization in analysis: Developing ANT Analysis Diagrams (AADs)</w:t>
      </w:r>
      <w:r w:rsidR="003F0437" w:rsidRPr="00646C19">
        <w:rPr>
          <w:rFonts w:asciiTheme="minorHAnsi" w:hAnsiTheme="minorHAnsi" w:cstheme="minorHAnsi"/>
          <w:sz w:val="22"/>
          <w:szCs w:val="22"/>
        </w:rPr>
        <w:t xml:space="preserve">.  Qualitative Research, 17(1), 118-133. </w:t>
      </w:r>
      <w:r w:rsidR="00921595" w:rsidRPr="00646C19">
        <w:rPr>
          <w:rFonts w:asciiTheme="minorHAnsi" w:hAnsiTheme="minorHAnsi" w:cstheme="minorHAnsi"/>
          <w:sz w:val="22"/>
          <w:szCs w:val="22"/>
        </w:rPr>
        <w:t xml:space="preserve"> doi: 10.1177/1468794116661229</w:t>
      </w:r>
    </w:p>
    <w:p w14:paraId="541AFF90" w14:textId="77777777" w:rsidR="00954B17" w:rsidRPr="00646C19" w:rsidRDefault="00954B17" w:rsidP="00646C19">
      <w:pPr>
        <w:spacing w:line="276" w:lineRule="auto"/>
        <w:rPr>
          <w:rFonts w:asciiTheme="minorHAnsi" w:hAnsiTheme="minorHAnsi" w:cstheme="minorHAnsi"/>
          <w:sz w:val="22"/>
          <w:szCs w:val="22"/>
        </w:rPr>
      </w:pPr>
    </w:p>
    <w:p w14:paraId="6761683F" w14:textId="6DF41511" w:rsidR="00954B17" w:rsidRPr="00646C19" w:rsidRDefault="00954B17"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Ponti, M. (2012). Uncovering causality in narratives of collaboration: actor-network theory and</w:t>
      </w:r>
    </w:p>
    <w:p w14:paraId="17021BBD" w14:textId="68BF086A" w:rsidR="00AB454F" w:rsidRDefault="00954B17" w:rsidP="00646C19">
      <w:pPr>
        <w:spacing w:line="276" w:lineRule="auto"/>
        <w:rPr>
          <w:rFonts w:asciiTheme="minorHAnsi" w:hAnsiTheme="minorHAnsi" w:cstheme="minorHAnsi"/>
          <w:sz w:val="22"/>
          <w:szCs w:val="22"/>
        </w:rPr>
      </w:pPr>
      <w:r w:rsidRPr="00646C19">
        <w:rPr>
          <w:rFonts w:asciiTheme="minorHAnsi" w:hAnsiTheme="minorHAnsi" w:cstheme="minorHAnsi"/>
          <w:sz w:val="22"/>
          <w:szCs w:val="22"/>
        </w:rPr>
        <w:t>event structure analysis. Forum: Qualitative Social Research, 13(1), Art.11.</w:t>
      </w:r>
    </w:p>
    <w:p w14:paraId="03B2BF06" w14:textId="7B570DF6" w:rsidR="0072251C" w:rsidRDefault="0072251C" w:rsidP="00646C19">
      <w:pPr>
        <w:spacing w:line="276" w:lineRule="auto"/>
        <w:rPr>
          <w:rFonts w:asciiTheme="minorHAnsi" w:hAnsiTheme="minorHAnsi" w:cstheme="minorHAnsi"/>
          <w:sz w:val="22"/>
          <w:szCs w:val="22"/>
        </w:rPr>
      </w:pPr>
    </w:p>
    <w:p w14:paraId="6560A672" w14:textId="77777777" w:rsidR="0072251C" w:rsidRPr="0072251C" w:rsidRDefault="0072251C" w:rsidP="0072251C">
      <w:pPr>
        <w:spacing w:line="276" w:lineRule="auto"/>
        <w:rPr>
          <w:rFonts w:asciiTheme="minorHAnsi" w:hAnsiTheme="minorHAnsi" w:cstheme="minorHAnsi"/>
          <w:sz w:val="22"/>
          <w:szCs w:val="22"/>
        </w:rPr>
      </w:pPr>
      <w:r w:rsidRPr="0072251C">
        <w:rPr>
          <w:rFonts w:asciiTheme="minorHAnsi" w:hAnsiTheme="minorHAnsi" w:cstheme="minorHAnsi"/>
          <w:sz w:val="22"/>
          <w:szCs w:val="22"/>
        </w:rPr>
        <w:t>Whatmore, S. (2002). Hybrid geographies: Natures cultures spaces. London, England: Sage.</w:t>
      </w:r>
    </w:p>
    <w:p w14:paraId="22E32B1F" w14:textId="77777777" w:rsidR="0072251C" w:rsidRDefault="0072251C" w:rsidP="0072251C">
      <w:pPr>
        <w:spacing w:line="276" w:lineRule="auto"/>
        <w:rPr>
          <w:rFonts w:asciiTheme="minorHAnsi" w:hAnsiTheme="minorHAnsi" w:cstheme="minorHAnsi"/>
          <w:sz w:val="22"/>
          <w:szCs w:val="22"/>
        </w:rPr>
      </w:pPr>
    </w:p>
    <w:p w14:paraId="379B0D5A" w14:textId="35E68536" w:rsidR="0072251C" w:rsidRPr="0072251C" w:rsidRDefault="0072251C" w:rsidP="0072251C">
      <w:pPr>
        <w:spacing w:line="276" w:lineRule="auto"/>
        <w:rPr>
          <w:rFonts w:asciiTheme="minorHAnsi" w:hAnsiTheme="minorHAnsi" w:cstheme="minorHAnsi"/>
          <w:sz w:val="22"/>
          <w:szCs w:val="22"/>
        </w:rPr>
      </w:pPr>
      <w:r w:rsidRPr="0072251C">
        <w:rPr>
          <w:rFonts w:asciiTheme="minorHAnsi" w:hAnsiTheme="minorHAnsi" w:cstheme="minorHAnsi"/>
          <w:sz w:val="22"/>
          <w:szCs w:val="22"/>
        </w:rPr>
        <w:t>Whatmore, S. (2006). Materialist returns: Practising cultural geography in and for a more-than-human</w:t>
      </w:r>
      <w:r>
        <w:rPr>
          <w:rFonts w:asciiTheme="minorHAnsi" w:hAnsiTheme="minorHAnsi" w:cstheme="minorHAnsi"/>
          <w:sz w:val="22"/>
          <w:szCs w:val="22"/>
        </w:rPr>
        <w:t xml:space="preserve"> </w:t>
      </w:r>
      <w:r w:rsidRPr="0072251C">
        <w:rPr>
          <w:rFonts w:asciiTheme="minorHAnsi" w:hAnsiTheme="minorHAnsi" w:cstheme="minorHAnsi"/>
          <w:sz w:val="22"/>
          <w:szCs w:val="22"/>
        </w:rPr>
        <w:t>world. Cultural Geographies, 13, 600-609. doi:10.1191/1474474006cgj377oa</w:t>
      </w:r>
    </w:p>
    <w:p w14:paraId="46990340" w14:textId="77777777" w:rsidR="0072251C" w:rsidRDefault="0072251C" w:rsidP="0072251C">
      <w:pPr>
        <w:spacing w:line="276" w:lineRule="auto"/>
        <w:rPr>
          <w:rFonts w:asciiTheme="minorHAnsi" w:hAnsiTheme="minorHAnsi" w:cstheme="minorHAnsi"/>
          <w:sz w:val="22"/>
          <w:szCs w:val="22"/>
        </w:rPr>
      </w:pPr>
    </w:p>
    <w:p w14:paraId="525BF59C" w14:textId="6791272E" w:rsidR="0072251C" w:rsidRPr="0072251C" w:rsidRDefault="0072251C" w:rsidP="0072251C">
      <w:pPr>
        <w:spacing w:line="276" w:lineRule="auto"/>
        <w:rPr>
          <w:rFonts w:asciiTheme="minorHAnsi" w:hAnsiTheme="minorHAnsi" w:cstheme="minorHAnsi"/>
          <w:sz w:val="22"/>
          <w:szCs w:val="22"/>
        </w:rPr>
      </w:pPr>
      <w:r w:rsidRPr="0072251C">
        <w:rPr>
          <w:rFonts w:asciiTheme="minorHAnsi" w:hAnsiTheme="minorHAnsi" w:cstheme="minorHAnsi"/>
          <w:sz w:val="22"/>
          <w:szCs w:val="22"/>
        </w:rPr>
        <w:t>Whatmore, S., &amp; Thorne, L. (2000). Elephants on the move: Spatial formations of wildlife exchange.</w:t>
      </w:r>
    </w:p>
    <w:p w14:paraId="55BF8CD4" w14:textId="2CEA3931" w:rsidR="0072251C" w:rsidRPr="00646C19" w:rsidRDefault="0072251C" w:rsidP="0072251C">
      <w:pPr>
        <w:spacing w:line="276" w:lineRule="auto"/>
        <w:rPr>
          <w:rFonts w:asciiTheme="minorHAnsi" w:hAnsiTheme="minorHAnsi" w:cstheme="minorHAnsi"/>
          <w:sz w:val="22"/>
          <w:szCs w:val="22"/>
        </w:rPr>
      </w:pPr>
      <w:r w:rsidRPr="0072251C">
        <w:rPr>
          <w:rFonts w:asciiTheme="minorHAnsi" w:hAnsiTheme="minorHAnsi" w:cstheme="minorHAnsi"/>
          <w:sz w:val="22"/>
          <w:szCs w:val="22"/>
        </w:rPr>
        <w:t>Environment and Planning D: Society and Space, 18, 185-203. doi:10.1068/d210t</w:t>
      </w:r>
    </w:p>
    <w:sectPr w:rsidR="0072251C" w:rsidRPr="00646C19"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6F5B" w14:textId="77777777" w:rsidR="00411733" w:rsidRDefault="00411733" w:rsidP="00703C03">
      <w:r>
        <w:separator/>
      </w:r>
    </w:p>
  </w:endnote>
  <w:endnote w:type="continuationSeparator" w:id="0">
    <w:p w14:paraId="4E7A4BAD" w14:textId="77777777" w:rsidR="00411733" w:rsidRDefault="00411733"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8A9E" w14:textId="77777777" w:rsidR="00411733" w:rsidRDefault="00411733" w:rsidP="00703C03">
      <w:r>
        <w:separator/>
      </w:r>
    </w:p>
  </w:footnote>
  <w:footnote w:type="continuationSeparator" w:id="0">
    <w:p w14:paraId="5174DC62" w14:textId="77777777" w:rsidR="00411733" w:rsidRDefault="00411733"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8F5B52" w:rsidRDefault="008F5B5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043EE"/>
    <w:multiLevelType w:val="hybridMultilevel"/>
    <w:tmpl w:val="A10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C67DD"/>
    <w:multiLevelType w:val="hybridMultilevel"/>
    <w:tmpl w:val="879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4530ED"/>
    <w:multiLevelType w:val="hybridMultilevel"/>
    <w:tmpl w:val="A092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4242F"/>
    <w:multiLevelType w:val="hybridMultilevel"/>
    <w:tmpl w:val="B516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EC125B"/>
    <w:multiLevelType w:val="hybridMultilevel"/>
    <w:tmpl w:val="4A56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53300"/>
    <w:multiLevelType w:val="hybridMultilevel"/>
    <w:tmpl w:val="7EE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096753"/>
    <w:multiLevelType w:val="hybridMultilevel"/>
    <w:tmpl w:val="30F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1B7674"/>
    <w:multiLevelType w:val="hybridMultilevel"/>
    <w:tmpl w:val="166A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2"/>
  </w:num>
  <w:num w:numId="4">
    <w:abstractNumId w:val="15"/>
  </w:num>
  <w:num w:numId="5">
    <w:abstractNumId w:val="26"/>
  </w:num>
  <w:num w:numId="6">
    <w:abstractNumId w:val="17"/>
  </w:num>
  <w:num w:numId="7">
    <w:abstractNumId w:val="6"/>
  </w:num>
  <w:num w:numId="8">
    <w:abstractNumId w:val="14"/>
  </w:num>
  <w:num w:numId="9">
    <w:abstractNumId w:val="8"/>
  </w:num>
  <w:num w:numId="10">
    <w:abstractNumId w:val="21"/>
  </w:num>
  <w:num w:numId="11">
    <w:abstractNumId w:val="7"/>
  </w:num>
  <w:num w:numId="12">
    <w:abstractNumId w:val="28"/>
  </w:num>
  <w:num w:numId="13">
    <w:abstractNumId w:val="0"/>
  </w:num>
  <w:num w:numId="14">
    <w:abstractNumId w:val="5"/>
  </w:num>
  <w:num w:numId="15">
    <w:abstractNumId w:val="18"/>
  </w:num>
  <w:num w:numId="16">
    <w:abstractNumId w:val="30"/>
  </w:num>
  <w:num w:numId="17">
    <w:abstractNumId w:val="2"/>
  </w:num>
  <w:num w:numId="18">
    <w:abstractNumId w:val="22"/>
  </w:num>
  <w:num w:numId="19">
    <w:abstractNumId w:val="20"/>
  </w:num>
  <w:num w:numId="20">
    <w:abstractNumId w:val="24"/>
  </w:num>
  <w:num w:numId="21">
    <w:abstractNumId w:val="29"/>
  </w:num>
  <w:num w:numId="22">
    <w:abstractNumId w:val="19"/>
  </w:num>
  <w:num w:numId="23">
    <w:abstractNumId w:val="9"/>
  </w:num>
  <w:num w:numId="24">
    <w:abstractNumId w:val="1"/>
  </w:num>
  <w:num w:numId="25">
    <w:abstractNumId w:val="4"/>
  </w:num>
  <w:num w:numId="26">
    <w:abstractNumId w:val="16"/>
  </w:num>
  <w:num w:numId="27">
    <w:abstractNumId w:val="23"/>
  </w:num>
  <w:num w:numId="28">
    <w:abstractNumId w:val="25"/>
  </w:num>
  <w:num w:numId="29">
    <w:abstractNumId w:val="10"/>
  </w:num>
  <w:num w:numId="30">
    <w:abstractNumId w:val="27"/>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8BD"/>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09EB"/>
    <w:rsid w:val="000427F5"/>
    <w:rsid w:val="000432B9"/>
    <w:rsid w:val="00043684"/>
    <w:rsid w:val="00043F40"/>
    <w:rsid w:val="000469D7"/>
    <w:rsid w:val="00050C79"/>
    <w:rsid w:val="00051D21"/>
    <w:rsid w:val="00052A19"/>
    <w:rsid w:val="00052F47"/>
    <w:rsid w:val="000545B1"/>
    <w:rsid w:val="00054F5D"/>
    <w:rsid w:val="00055553"/>
    <w:rsid w:val="00057006"/>
    <w:rsid w:val="00057A9F"/>
    <w:rsid w:val="000604BB"/>
    <w:rsid w:val="00061A03"/>
    <w:rsid w:val="0006342E"/>
    <w:rsid w:val="00063583"/>
    <w:rsid w:val="000637F2"/>
    <w:rsid w:val="00063E79"/>
    <w:rsid w:val="000644FC"/>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2DB0"/>
    <w:rsid w:val="000E4211"/>
    <w:rsid w:val="000E53B5"/>
    <w:rsid w:val="000E5DBE"/>
    <w:rsid w:val="000E770D"/>
    <w:rsid w:val="000F0823"/>
    <w:rsid w:val="000F1631"/>
    <w:rsid w:val="000F3041"/>
    <w:rsid w:val="000F317C"/>
    <w:rsid w:val="000F3C2A"/>
    <w:rsid w:val="000F3F19"/>
    <w:rsid w:val="000F40FA"/>
    <w:rsid w:val="000F4B4E"/>
    <w:rsid w:val="000F57C7"/>
    <w:rsid w:val="000F5BBB"/>
    <w:rsid w:val="000F6752"/>
    <w:rsid w:val="000F7C9D"/>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027"/>
    <w:rsid w:val="001526D2"/>
    <w:rsid w:val="00153501"/>
    <w:rsid w:val="001551B0"/>
    <w:rsid w:val="0015579E"/>
    <w:rsid w:val="001564DB"/>
    <w:rsid w:val="00161877"/>
    <w:rsid w:val="00161F60"/>
    <w:rsid w:val="00162488"/>
    <w:rsid w:val="0016340C"/>
    <w:rsid w:val="00163C0D"/>
    <w:rsid w:val="00163F2D"/>
    <w:rsid w:val="00164BC6"/>
    <w:rsid w:val="00166B9D"/>
    <w:rsid w:val="00171037"/>
    <w:rsid w:val="0017140A"/>
    <w:rsid w:val="00175FFE"/>
    <w:rsid w:val="00176131"/>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5E6A"/>
    <w:rsid w:val="001B6090"/>
    <w:rsid w:val="001B7100"/>
    <w:rsid w:val="001C257D"/>
    <w:rsid w:val="001C2DBF"/>
    <w:rsid w:val="001C5FB1"/>
    <w:rsid w:val="001C601B"/>
    <w:rsid w:val="001C63AE"/>
    <w:rsid w:val="001C67A4"/>
    <w:rsid w:val="001C6DC4"/>
    <w:rsid w:val="001C7146"/>
    <w:rsid w:val="001C7C6B"/>
    <w:rsid w:val="001D0BC7"/>
    <w:rsid w:val="001D1C69"/>
    <w:rsid w:val="001D40C2"/>
    <w:rsid w:val="001D53FB"/>
    <w:rsid w:val="001D61D7"/>
    <w:rsid w:val="001D6C67"/>
    <w:rsid w:val="001D7355"/>
    <w:rsid w:val="001E4218"/>
    <w:rsid w:val="001E529F"/>
    <w:rsid w:val="001E672C"/>
    <w:rsid w:val="001E71B8"/>
    <w:rsid w:val="001E76B3"/>
    <w:rsid w:val="001E7912"/>
    <w:rsid w:val="001F0895"/>
    <w:rsid w:val="001F133A"/>
    <w:rsid w:val="001F2475"/>
    <w:rsid w:val="001F25F7"/>
    <w:rsid w:val="001F30A8"/>
    <w:rsid w:val="001F4288"/>
    <w:rsid w:val="001F5390"/>
    <w:rsid w:val="001F5E7F"/>
    <w:rsid w:val="001F6BCC"/>
    <w:rsid w:val="001F7602"/>
    <w:rsid w:val="001F7E90"/>
    <w:rsid w:val="00202173"/>
    <w:rsid w:val="00202362"/>
    <w:rsid w:val="00202E14"/>
    <w:rsid w:val="00203F54"/>
    <w:rsid w:val="00204AD5"/>
    <w:rsid w:val="0020526D"/>
    <w:rsid w:val="002075DA"/>
    <w:rsid w:val="00207789"/>
    <w:rsid w:val="00207D34"/>
    <w:rsid w:val="00212301"/>
    <w:rsid w:val="0021360E"/>
    <w:rsid w:val="00214238"/>
    <w:rsid w:val="00214D4A"/>
    <w:rsid w:val="002168B3"/>
    <w:rsid w:val="00216947"/>
    <w:rsid w:val="00217B6C"/>
    <w:rsid w:val="00217B90"/>
    <w:rsid w:val="00217F9E"/>
    <w:rsid w:val="00220815"/>
    <w:rsid w:val="002209C5"/>
    <w:rsid w:val="00220B93"/>
    <w:rsid w:val="00220C90"/>
    <w:rsid w:val="002214FE"/>
    <w:rsid w:val="0022299D"/>
    <w:rsid w:val="00223DA2"/>
    <w:rsid w:val="00224FDB"/>
    <w:rsid w:val="00225F6E"/>
    <w:rsid w:val="00227BDB"/>
    <w:rsid w:val="0023213F"/>
    <w:rsid w:val="00232179"/>
    <w:rsid w:val="00232A6B"/>
    <w:rsid w:val="00232D51"/>
    <w:rsid w:val="002334F1"/>
    <w:rsid w:val="00234D52"/>
    <w:rsid w:val="00235864"/>
    <w:rsid w:val="00235C64"/>
    <w:rsid w:val="0023738B"/>
    <w:rsid w:val="00240F7A"/>
    <w:rsid w:val="00242111"/>
    <w:rsid w:val="00242810"/>
    <w:rsid w:val="00242953"/>
    <w:rsid w:val="00243C34"/>
    <w:rsid w:val="00245176"/>
    <w:rsid w:val="002459EE"/>
    <w:rsid w:val="00246485"/>
    <w:rsid w:val="00252348"/>
    <w:rsid w:val="002548E7"/>
    <w:rsid w:val="00254B9A"/>
    <w:rsid w:val="00255843"/>
    <w:rsid w:val="002617D4"/>
    <w:rsid w:val="00261A45"/>
    <w:rsid w:val="00262013"/>
    <w:rsid w:val="00262CDB"/>
    <w:rsid w:val="00262D30"/>
    <w:rsid w:val="00263217"/>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0AF1"/>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0E8C"/>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476"/>
    <w:rsid w:val="002F0E4A"/>
    <w:rsid w:val="002F1143"/>
    <w:rsid w:val="002F1FD9"/>
    <w:rsid w:val="002F2372"/>
    <w:rsid w:val="002F2BF0"/>
    <w:rsid w:val="002F307C"/>
    <w:rsid w:val="002F659E"/>
    <w:rsid w:val="002F6791"/>
    <w:rsid w:val="002F7C4B"/>
    <w:rsid w:val="003000C1"/>
    <w:rsid w:val="00302391"/>
    <w:rsid w:val="00302711"/>
    <w:rsid w:val="003037CC"/>
    <w:rsid w:val="00303E93"/>
    <w:rsid w:val="003052B7"/>
    <w:rsid w:val="00305C7E"/>
    <w:rsid w:val="00306666"/>
    <w:rsid w:val="00307DFE"/>
    <w:rsid w:val="0031086E"/>
    <w:rsid w:val="00311234"/>
    <w:rsid w:val="00311791"/>
    <w:rsid w:val="003124F1"/>
    <w:rsid w:val="00313551"/>
    <w:rsid w:val="003152A4"/>
    <w:rsid w:val="00315A4C"/>
    <w:rsid w:val="0031636F"/>
    <w:rsid w:val="0032049B"/>
    <w:rsid w:val="0032333B"/>
    <w:rsid w:val="003236F2"/>
    <w:rsid w:val="003249FE"/>
    <w:rsid w:val="00324B78"/>
    <w:rsid w:val="0032513D"/>
    <w:rsid w:val="00325EF6"/>
    <w:rsid w:val="003263BE"/>
    <w:rsid w:val="0032715B"/>
    <w:rsid w:val="003307D9"/>
    <w:rsid w:val="003307F3"/>
    <w:rsid w:val="00330D71"/>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61D8"/>
    <w:rsid w:val="00367111"/>
    <w:rsid w:val="00367506"/>
    <w:rsid w:val="00367768"/>
    <w:rsid w:val="00367F1B"/>
    <w:rsid w:val="00374D28"/>
    <w:rsid w:val="0037650E"/>
    <w:rsid w:val="00376986"/>
    <w:rsid w:val="00377F2E"/>
    <w:rsid w:val="00380237"/>
    <w:rsid w:val="003805E1"/>
    <w:rsid w:val="00380CEA"/>
    <w:rsid w:val="00381A39"/>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506"/>
    <w:rsid w:val="003A5ABB"/>
    <w:rsid w:val="003A64CA"/>
    <w:rsid w:val="003A662E"/>
    <w:rsid w:val="003B1AD8"/>
    <w:rsid w:val="003B1EA6"/>
    <w:rsid w:val="003B2E3A"/>
    <w:rsid w:val="003B37C9"/>
    <w:rsid w:val="003B4677"/>
    <w:rsid w:val="003B4C52"/>
    <w:rsid w:val="003B52DF"/>
    <w:rsid w:val="003B604B"/>
    <w:rsid w:val="003B75B6"/>
    <w:rsid w:val="003C2C5D"/>
    <w:rsid w:val="003C2F98"/>
    <w:rsid w:val="003C3F47"/>
    <w:rsid w:val="003C4C73"/>
    <w:rsid w:val="003C57A8"/>
    <w:rsid w:val="003C6067"/>
    <w:rsid w:val="003C6648"/>
    <w:rsid w:val="003C6895"/>
    <w:rsid w:val="003C6E49"/>
    <w:rsid w:val="003C742D"/>
    <w:rsid w:val="003D0064"/>
    <w:rsid w:val="003D0547"/>
    <w:rsid w:val="003D0793"/>
    <w:rsid w:val="003D14D8"/>
    <w:rsid w:val="003D316B"/>
    <w:rsid w:val="003D5239"/>
    <w:rsid w:val="003D581B"/>
    <w:rsid w:val="003D5C9D"/>
    <w:rsid w:val="003D6C3D"/>
    <w:rsid w:val="003D745B"/>
    <w:rsid w:val="003D790D"/>
    <w:rsid w:val="003E0D2C"/>
    <w:rsid w:val="003E0ECB"/>
    <w:rsid w:val="003E2961"/>
    <w:rsid w:val="003E3A13"/>
    <w:rsid w:val="003E4941"/>
    <w:rsid w:val="003E4FD0"/>
    <w:rsid w:val="003E509F"/>
    <w:rsid w:val="003E52B6"/>
    <w:rsid w:val="003E619B"/>
    <w:rsid w:val="003E7240"/>
    <w:rsid w:val="003E72B9"/>
    <w:rsid w:val="003E79F1"/>
    <w:rsid w:val="003F0437"/>
    <w:rsid w:val="003F12AE"/>
    <w:rsid w:val="003F20E9"/>
    <w:rsid w:val="003F27C9"/>
    <w:rsid w:val="003F36BB"/>
    <w:rsid w:val="003F4BB5"/>
    <w:rsid w:val="003F5066"/>
    <w:rsid w:val="003F5540"/>
    <w:rsid w:val="003F6CD7"/>
    <w:rsid w:val="003F70A9"/>
    <w:rsid w:val="003F7163"/>
    <w:rsid w:val="00400853"/>
    <w:rsid w:val="004020D7"/>
    <w:rsid w:val="00402AD3"/>
    <w:rsid w:val="004032C1"/>
    <w:rsid w:val="00405727"/>
    <w:rsid w:val="00405C00"/>
    <w:rsid w:val="00405EE8"/>
    <w:rsid w:val="004113AD"/>
    <w:rsid w:val="00411733"/>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961"/>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665A1"/>
    <w:rsid w:val="004739F8"/>
    <w:rsid w:val="00473B9A"/>
    <w:rsid w:val="00474645"/>
    <w:rsid w:val="00474793"/>
    <w:rsid w:val="004768D3"/>
    <w:rsid w:val="00477C87"/>
    <w:rsid w:val="004809F2"/>
    <w:rsid w:val="00480BA6"/>
    <w:rsid w:val="00481100"/>
    <w:rsid w:val="00482060"/>
    <w:rsid w:val="004833ED"/>
    <w:rsid w:val="0048353D"/>
    <w:rsid w:val="00483698"/>
    <w:rsid w:val="00484053"/>
    <w:rsid w:val="004856C5"/>
    <w:rsid w:val="0049157F"/>
    <w:rsid w:val="0049180D"/>
    <w:rsid w:val="00492B56"/>
    <w:rsid w:val="00492C79"/>
    <w:rsid w:val="00492E45"/>
    <w:rsid w:val="004943F7"/>
    <w:rsid w:val="00494E3C"/>
    <w:rsid w:val="004954C4"/>
    <w:rsid w:val="00495AC7"/>
    <w:rsid w:val="00495F55"/>
    <w:rsid w:val="0049625C"/>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3A3C"/>
    <w:rsid w:val="004B48BA"/>
    <w:rsid w:val="004B5308"/>
    <w:rsid w:val="004B5BD3"/>
    <w:rsid w:val="004B6450"/>
    <w:rsid w:val="004C0BEF"/>
    <w:rsid w:val="004C1EEC"/>
    <w:rsid w:val="004C2A07"/>
    <w:rsid w:val="004C3537"/>
    <w:rsid w:val="004C3B45"/>
    <w:rsid w:val="004C55B3"/>
    <w:rsid w:val="004C7CF3"/>
    <w:rsid w:val="004C7DE3"/>
    <w:rsid w:val="004D0D22"/>
    <w:rsid w:val="004D0D4D"/>
    <w:rsid w:val="004D3F2B"/>
    <w:rsid w:val="004D3F8B"/>
    <w:rsid w:val="004D7ADE"/>
    <w:rsid w:val="004E0092"/>
    <w:rsid w:val="004E050D"/>
    <w:rsid w:val="004E0770"/>
    <w:rsid w:val="004E1158"/>
    <w:rsid w:val="004E2286"/>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1DB"/>
    <w:rsid w:val="005243FF"/>
    <w:rsid w:val="00524AE6"/>
    <w:rsid w:val="00526B3C"/>
    <w:rsid w:val="00526D8B"/>
    <w:rsid w:val="005319A9"/>
    <w:rsid w:val="00534899"/>
    <w:rsid w:val="0053526D"/>
    <w:rsid w:val="00535D83"/>
    <w:rsid w:val="005365D4"/>
    <w:rsid w:val="00537807"/>
    <w:rsid w:val="0053794F"/>
    <w:rsid w:val="00540EA0"/>
    <w:rsid w:val="005410F1"/>
    <w:rsid w:val="00541126"/>
    <w:rsid w:val="00542C2A"/>
    <w:rsid w:val="005449D1"/>
    <w:rsid w:val="0054717B"/>
    <w:rsid w:val="00547231"/>
    <w:rsid w:val="00547B1E"/>
    <w:rsid w:val="0055018C"/>
    <w:rsid w:val="005524DA"/>
    <w:rsid w:val="0055337B"/>
    <w:rsid w:val="00553553"/>
    <w:rsid w:val="0055371A"/>
    <w:rsid w:val="00553D04"/>
    <w:rsid w:val="00553D8E"/>
    <w:rsid w:val="00556E3B"/>
    <w:rsid w:val="00557E4F"/>
    <w:rsid w:val="0056137C"/>
    <w:rsid w:val="005616F5"/>
    <w:rsid w:val="00561B0D"/>
    <w:rsid w:val="0056321F"/>
    <w:rsid w:val="0056337F"/>
    <w:rsid w:val="005639F5"/>
    <w:rsid w:val="00565289"/>
    <w:rsid w:val="00565405"/>
    <w:rsid w:val="00567414"/>
    <w:rsid w:val="005703FF"/>
    <w:rsid w:val="00575D4E"/>
    <w:rsid w:val="0057642D"/>
    <w:rsid w:val="005774AB"/>
    <w:rsid w:val="00577536"/>
    <w:rsid w:val="00580B7F"/>
    <w:rsid w:val="00584F04"/>
    <w:rsid w:val="0059114F"/>
    <w:rsid w:val="0059206A"/>
    <w:rsid w:val="00592FAD"/>
    <w:rsid w:val="00592FFC"/>
    <w:rsid w:val="00593E3B"/>
    <w:rsid w:val="00594275"/>
    <w:rsid w:val="0059489F"/>
    <w:rsid w:val="005953D2"/>
    <w:rsid w:val="005A210E"/>
    <w:rsid w:val="005A53EF"/>
    <w:rsid w:val="005A5D8F"/>
    <w:rsid w:val="005A6249"/>
    <w:rsid w:val="005A6FC9"/>
    <w:rsid w:val="005A77A3"/>
    <w:rsid w:val="005B05B5"/>
    <w:rsid w:val="005B0AFF"/>
    <w:rsid w:val="005B2B24"/>
    <w:rsid w:val="005B3C1B"/>
    <w:rsid w:val="005B48C4"/>
    <w:rsid w:val="005B4B5C"/>
    <w:rsid w:val="005B66CA"/>
    <w:rsid w:val="005B78BA"/>
    <w:rsid w:val="005C1BCF"/>
    <w:rsid w:val="005C1D98"/>
    <w:rsid w:val="005C526B"/>
    <w:rsid w:val="005C5F5E"/>
    <w:rsid w:val="005C6E9C"/>
    <w:rsid w:val="005C6F14"/>
    <w:rsid w:val="005D0F10"/>
    <w:rsid w:val="005D2A64"/>
    <w:rsid w:val="005D3110"/>
    <w:rsid w:val="005D4571"/>
    <w:rsid w:val="005E04EF"/>
    <w:rsid w:val="005E267D"/>
    <w:rsid w:val="005E2A44"/>
    <w:rsid w:val="005E6069"/>
    <w:rsid w:val="005E78D1"/>
    <w:rsid w:val="005F023B"/>
    <w:rsid w:val="005F0EB0"/>
    <w:rsid w:val="005F1014"/>
    <w:rsid w:val="005F2572"/>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42D"/>
    <w:rsid w:val="00615B75"/>
    <w:rsid w:val="00620746"/>
    <w:rsid w:val="00620A46"/>
    <w:rsid w:val="00621764"/>
    <w:rsid w:val="00622752"/>
    <w:rsid w:val="00622CC5"/>
    <w:rsid w:val="00627E5A"/>
    <w:rsid w:val="006315DB"/>
    <w:rsid w:val="00631CA1"/>
    <w:rsid w:val="00632013"/>
    <w:rsid w:val="00632210"/>
    <w:rsid w:val="00633DD8"/>
    <w:rsid w:val="00634580"/>
    <w:rsid w:val="006347C0"/>
    <w:rsid w:val="00634993"/>
    <w:rsid w:val="00634CAD"/>
    <w:rsid w:val="00635ABD"/>
    <w:rsid w:val="006369F2"/>
    <w:rsid w:val="0063732E"/>
    <w:rsid w:val="006425DF"/>
    <w:rsid w:val="00642708"/>
    <w:rsid w:val="00642F02"/>
    <w:rsid w:val="0064373F"/>
    <w:rsid w:val="0064425D"/>
    <w:rsid w:val="0064439E"/>
    <w:rsid w:val="00644930"/>
    <w:rsid w:val="0064603D"/>
    <w:rsid w:val="00646A84"/>
    <w:rsid w:val="00646C19"/>
    <w:rsid w:val="006472DD"/>
    <w:rsid w:val="00651842"/>
    <w:rsid w:val="0065271C"/>
    <w:rsid w:val="00652E38"/>
    <w:rsid w:val="006543FD"/>
    <w:rsid w:val="00654E3F"/>
    <w:rsid w:val="00655040"/>
    <w:rsid w:val="0065556A"/>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96D6B"/>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385"/>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51C"/>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378A0"/>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00ED"/>
    <w:rsid w:val="00761AB0"/>
    <w:rsid w:val="00761D5E"/>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3D42"/>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1918"/>
    <w:rsid w:val="0085273E"/>
    <w:rsid w:val="0085476C"/>
    <w:rsid w:val="008558E1"/>
    <w:rsid w:val="0085596D"/>
    <w:rsid w:val="00855E12"/>
    <w:rsid w:val="00860931"/>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1A45"/>
    <w:rsid w:val="00872021"/>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4461"/>
    <w:rsid w:val="0089510F"/>
    <w:rsid w:val="008951F8"/>
    <w:rsid w:val="00896C04"/>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74D"/>
    <w:rsid w:val="008C3ED0"/>
    <w:rsid w:val="008C4822"/>
    <w:rsid w:val="008C6450"/>
    <w:rsid w:val="008C69E2"/>
    <w:rsid w:val="008C76EE"/>
    <w:rsid w:val="008D09B1"/>
    <w:rsid w:val="008D0B11"/>
    <w:rsid w:val="008D16FE"/>
    <w:rsid w:val="008D1BD0"/>
    <w:rsid w:val="008D1E9C"/>
    <w:rsid w:val="008D2995"/>
    <w:rsid w:val="008D5410"/>
    <w:rsid w:val="008E019F"/>
    <w:rsid w:val="008E1342"/>
    <w:rsid w:val="008E1D86"/>
    <w:rsid w:val="008E2343"/>
    <w:rsid w:val="008E2358"/>
    <w:rsid w:val="008E261E"/>
    <w:rsid w:val="008E2861"/>
    <w:rsid w:val="008E6F06"/>
    <w:rsid w:val="008F0E09"/>
    <w:rsid w:val="008F171B"/>
    <w:rsid w:val="008F1E2D"/>
    <w:rsid w:val="008F228C"/>
    <w:rsid w:val="008F2307"/>
    <w:rsid w:val="008F2444"/>
    <w:rsid w:val="008F324A"/>
    <w:rsid w:val="008F413F"/>
    <w:rsid w:val="008F5424"/>
    <w:rsid w:val="008F5B52"/>
    <w:rsid w:val="008F6AB2"/>
    <w:rsid w:val="008F6CEB"/>
    <w:rsid w:val="008F723C"/>
    <w:rsid w:val="00900233"/>
    <w:rsid w:val="0090194C"/>
    <w:rsid w:val="009019A2"/>
    <w:rsid w:val="009027F4"/>
    <w:rsid w:val="009038AD"/>
    <w:rsid w:val="00903A74"/>
    <w:rsid w:val="00905617"/>
    <w:rsid w:val="00910A20"/>
    <w:rsid w:val="0091188F"/>
    <w:rsid w:val="009122ED"/>
    <w:rsid w:val="009127ED"/>
    <w:rsid w:val="00912DF9"/>
    <w:rsid w:val="00912FD8"/>
    <w:rsid w:val="00913E98"/>
    <w:rsid w:val="00915B48"/>
    <w:rsid w:val="00915D6B"/>
    <w:rsid w:val="00916658"/>
    <w:rsid w:val="0092047B"/>
    <w:rsid w:val="00920F9E"/>
    <w:rsid w:val="00921595"/>
    <w:rsid w:val="00921A24"/>
    <w:rsid w:val="009239AB"/>
    <w:rsid w:val="0092480C"/>
    <w:rsid w:val="00924820"/>
    <w:rsid w:val="0092505B"/>
    <w:rsid w:val="009264D5"/>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3BBE"/>
    <w:rsid w:val="009548A9"/>
    <w:rsid w:val="00954B17"/>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5ACB"/>
    <w:rsid w:val="00966196"/>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17BF6"/>
    <w:rsid w:val="00A17F64"/>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12B6"/>
    <w:rsid w:val="00A4251C"/>
    <w:rsid w:val="00A43A0B"/>
    <w:rsid w:val="00A464B7"/>
    <w:rsid w:val="00A465C8"/>
    <w:rsid w:val="00A46E29"/>
    <w:rsid w:val="00A46F16"/>
    <w:rsid w:val="00A47C07"/>
    <w:rsid w:val="00A50761"/>
    <w:rsid w:val="00A52496"/>
    <w:rsid w:val="00A52CC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878"/>
    <w:rsid w:val="00A739A3"/>
    <w:rsid w:val="00A73A20"/>
    <w:rsid w:val="00A756F2"/>
    <w:rsid w:val="00A76DBE"/>
    <w:rsid w:val="00A8439F"/>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693A"/>
    <w:rsid w:val="00AA75DE"/>
    <w:rsid w:val="00AA7EDD"/>
    <w:rsid w:val="00AB03A9"/>
    <w:rsid w:val="00AB16FC"/>
    <w:rsid w:val="00AB24EB"/>
    <w:rsid w:val="00AB3268"/>
    <w:rsid w:val="00AB3449"/>
    <w:rsid w:val="00AB454F"/>
    <w:rsid w:val="00AB69B2"/>
    <w:rsid w:val="00AC0563"/>
    <w:rsid w:val="00AC10A9"/>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075A"/>
    <w:rsid w:val="00AE795C"/>
    <w:rsid w:val="00AE7E68"/>
    <w:rsid w:val="00AF06B6"/>
    <w:rsid w:val="00AF0C72"/>
    <w:rsid w:val="00AF180C"/>
    <w:rsid w:val="00AF1857"/>
    <w:rsid w:val="00AF2152"/>
    <w:rsid w:val="00AF2421"/>
    <w:rsid w:val="00AF3DEC"/>
    <w:rsid w:val="00AF4034"/>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BC6"/>
    <w:rsid w:val="00B16D70"/>
    <w:rsid w:val="00B17211"/>
    <w:rsid w:val="00B203F4"/>
    <w:rsid w:val="00B20B2C"/>
    <w:rsid w:val="00B21EE8"/>
    <w:rsid w:val="00B22977"/>
    <w:rsid w:val="00B23098"/>
    <w:rsid w:val="00B2657F"/>
    <w:rsid w:val="00B3042D"/>
    <w:rsid w:val="00B30DD0"/>
    <w:rsid w:val="00B3153D"/>
    <w:rsid w:val="00B319B2"/>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4C80"/>
    <w:rsid w:val="00B55321"/>
    <w:rsid w:val="00B56C1F"/>
    <w:rsid w:val="00B60642"/>
    <w:rsid w:val="00B60955"/>
    <w:rsid w:val="00B613E1"/>
    <w:rsid w:val="00B61423"/>
    <w:rsid w:val="00B62DE7"/>
    <w:rsid w:val="00B62F3A"/>
    <w:rsid w:val="00B62F57"/>
    <w:rsid w:val="00B6449F"/>
    <w:rsid w:val="00B677F1"/>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95442"/>
    <w:rsid w:val="00B962F6"/>
    <w:rsid w:val="00B9712B"/>
    <w:rsid w:val="00BA00D6"/>
    <w:rsid w:val="00BA0D6A"/>
    <w:rsid w:val="00BA1A6A"/>
    <w:rsid w:val="00BA44BC"/>
    <w:rsid w:val="00BA766D"/>
    <w:rsid w:val="00BA7958"/>
    <w:rsid w:val="00BA7E52"/>
    <w:rsid w:val="00BB01EE"/>
    <w:rsid w:val="00BB136F"/>
    <w:rsid w:val="00BB3EBE"/>
    <w:rsid w:val="00BB44DC"/>
    <w:rsid w:val="00BB4633"/>
    <w:rsid w:val="00BB703C"/>
    <w:rsid w:val="00BC2CF3"/>
    <w:rsid w:val="00BC4378"/>
    <w:rsid w:val="00BC4D13"/>
    <w:rsid w:val="00BC66EA"/>
    <w:rsid w:val="00BD0AC4"/>
    <w:rsid w:val="00BD0C17"/>
    <w:rsid w:val="00BD3E0F"/>
    <w:rsid w:val="00BD4843"/>
    <w:rsid w:val="00BD60E7"/>
    <w:rsid w:val="00BD62F2"/>
    <w:rsid w:val="00BD6510"/>
    <w:rsid w:val="00BD6707"/>
    <w:rsid w:val="00BD7447"/>
    <w:rsid w:val="00BD7529"/>
    <w:rsid w:val="00BE1C63"/>
    <w:rsid w:val="00BE2987"/>
    <w:rsid w:val="00BE3101"/>
    <w:rsid w:val="00BE3D95"/>
    <w:rsid w:val="00BE40EF"/>
    <w:rsid w:val="00BE4BF4"/>
    <w:rsid w:val="00BE5094"/>
    <w:rsid w:val="00BE50E2"/>
    <w:rsid w:val="00BE5438"/>
    <w:rsid w:val="00BE5B2B"/>
    <w:rsid w:val="00BF16C8"/>
    <w:rsid w:val="00BF28DE"/>
    <w:rsid w:val="00BF4009"/>
    <w:rsid w:val="00BF5844"/>
    <w:rsid w:val="00BF678B"/>
    <w:rsid w:val="00BF6C4E"/>
    <w:rsid w:val="00BF7272"/>
    <w:rsid w:val="00BF74FC"/>
    <w:rsid w:val="00C00F20"/>
    <w:rsid w:val="00C026CC"/>
    <w:rsid w:val="00C0315B"/>
    <w:rsid w:val="00C034E7"/>
    <w:rsid w:val="00C03CA8"/>
    <w:rsid w:val="00C05A89"/>
    <w:rsid w:val="00C05E27"/>
    <w:rsid w:val="00C0606B"/>
    <w:rsid w:val="00C0687A"/>
    <w:rsid w:val="00C071AF"/>
    <w:rsid w:val="00C077DB"/>
    <w:rsid w:val="00C12ED2"/>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1B1D"/>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161"/>
    <w:rsid w:val="00C77C2F"/>
    <w:rsid w:val="00C80743"/>
    <w:rsid w:val="00C80D96"/>
    <w:rsid w:val="00C8235D"/>
    <w:rsid w:val="00C82F94"/>
    <w:rsid w:val="00C8362B"/>
    <w:rsid w:val="00C83A3C"/>
    <w:rsid w:val="00C83DBE"/>
    <w:rsid w:val="00C854B5"/>
    <w:rsid w:val="00C863A6"/>
    <w:rsid w:val="00C87ACD"/>
    <w:rsid w:val="00C90189"/>
    <w:rsid w:val="00C9036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6343"/>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AE"/>
    <w:rsid w:val="00CD0BFB"/>
    <w:rsid w:val="00CD4D8E"/>
    <w:rsid w:val="00CD5427"/>
    <w:rsid w:val="00CD5A42"/>
    <w:rsid w:val="00CD6304"/>
    <w:rsid w:val="00CD7345"/>
    <w:rsid w:val="00CD7D32"/>
    <w:rsid w:val="00CE1010"/>
    <w:rsid w:val="00CE1107"/>
    <w:rsid w:val="00CE2339"/>
    <w:rsid w:val="00CE34FC"/>
    <w:rsid w:val="00CE370D"/>
    <w:rsid w:val="00CE4DA8"/>
    <w:rsid w:val="00CE5C24"/>
    <w:rsid w:val="00CE72F9"/>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31FD"/>
    <w:rsid w:val="00D14488"/>
    <w:rsid w:val="00D165EA"/>
    <w:rsid w:val="00D20BFA"/>
    <w:rsid w:val="00D2167A"/>
    <w:rsid w:val="00D22BD5"/>
    <w:rsid w:val="00D23EE5"/>
    <w:rsid w:val="00D2479F"/>
    <w:rsid w:val="00D25189"/>
    <w:rsid w:val="00D25360"/>
    <w:rsid w:val="00D335F8"/>
    <w:rsid w:val="00D34202"/>
    <w:rsid w:val="00D34B4B"/>
    <w:rsid w:val="00D34DBF"/>
    <w:rsid w:val="00D34E66"/>
    <w:rsid w:val="00D35152"/>
    <w:rsid w:val="00D351D7"/>
    <w:rsid w:val="00D354C0"/>
    <w:rsid w:val="00D36BB2"/>
    <w:rsid w:val="00D412FE"/>
    <w:rsid w:val="00D425F0"/>
    <w:rsid w:val="00D43095"/>
    <w:rsid w:val="00D43AC6"/>
    <w:rsid w:val="00D449F6"/>
    <w:rsid w:val="00D44A21"/>
    <w:rsid w:val="00D45030"/>
    <w:rsid w:val="00D456FE"/>
    <w:rsid w:val="00D4591F"/>
    <w:rsid w:val="00D4625D"/>
    <w:rsid w:val="00D46F9D"/>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5E2D"/>
    <w:rsid w:val="00DB6B87"/>
    <w:rsid w:val="00DB7353"/>
    <w:rsid w:val="00DB7A35"/>
    <w:rsid w:val="00DC09B6"/>
    <w:rsid w:val="00DC14D0"/>
    <w:rsid w:val="00DC1DDA"/>
    <w:rsid w:val="00DC1F3F"/>
    <w:rsid w:val="00DC2960"/>
    <w:rsid w:val="00DC30F8"/>
    <w:rsid w:val="00DC40FE"/>
    <w:rsid w:val="00DC68F3"/>
    <w:rsid w:val="00DD0EC2"/>
    <w:rsid w:val="00DD111E"/>
    <w:rsid w:val="00DD2084"/>
    <w:rsid w:val="00DD3232"/>
    <w:rsid w:val="00DD3815"/>
    <w:rsid w:val="00DD5755"/>
    <w:rsid w:val="00DD5B72"/>
    <w:rsid w:val="00DE13EC"/>
    <w:rsid w:val="00DE15F0"/>
    <w:rsid w:val="00DE1DFE"/>
    <w:rsid w:val="00DE2B4C"/>
    <w:rsid w:val="00DE4FFE"/>
    <w:rsid w:val="00DE530A"/>
    <w:rsid w:val="00DE6EA3"/>
    <w:rsid w:val="00DF150C"/>
    <w:rsid w:val="00DF1B21"/>
    <w:rsid w:val="00DF2606"/>
    <w:rsid w:val="00DF4741"/>
    <w:rsid w:val="00DF6144"/>
    <w:rsid w:val="00DF7443"/>
    <w:rsid w:val="00DF75E9"/>
    <w:rsid w:val="00DF7F26"/>
    <w:rsid w:val="00E00D48"/>
    <w:rsid w:val="00E012F5"/>
    <w:rsid w:val="00E01FCD"/>
    <w:rsid w:val="00E0244B"/>
    <w:rsid w:val="00E0353A"/>
    <w:rsid w:val="00E03648"/>
    <w:rsid w:val="00E03B15"/>
    <w:rsid w:val="00E04A8E"/>
    <w:rsid w:val="00E07B69"/>
    <w:rsid w:val="00E12DF1"/>
    <w:rsid w:val="00E12F95"/>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403C2"/>
    <w:rsid w:val="00E4041F"/>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73B"/>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38B"/>
    <w:rsid w:val="00E737BB"/>
    <w:rsid w:val="00E74871"/>
    <w:rsid w:val="00E75B88"/>
    <w:rsid w:val="00E77DD5"/>
    <w:rsid w:val="00E8012A"/>
    <w:rsid w:val="00E80131"/>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4CC"/>
    <w:rsid w:val="00E975BD"/>
    <w:rsid w:val="00EA0EFF"/>
    <w:rsid w:val="00EA10C1"/>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18BB"/>
    <w:rsid w:val="00EC20DD"/>
    <w:rsid w:val="00EC2434"/>
    <w:rsid w:val="00EC2BBB"/>
    <w:rsid w:val="00EC2E0B"/>
    <w:rsid w:val="00EC2FDE"/>
    <w:rsid w:val="00EC32DB"/>
    <w:rsid w:val="00EC33C5"/>
    <w:rsid w:val="00EC3DEC"/>
    <w:rsid w:val="00EC5777"/>
    <w:rsid w:val="00EC7E35"/>
    <w:rsid w:val="00ED0663"/>
    <w:rsid w:val="00ED25F5"/>
    <w:rsid w:val="00ED2E6F"/>
    <w:rsid w:val="00ED41CE"/>
    <w:rsid w:val="00ED4814"/>
    <w:rsid w:val="00ED5688"/>
    <w:rsid w:val="00ED68B4"/>
    <w:rsid w:val="00EE0422"/>
    <w:rsid w:val="00EE2883"/>
    <w:rsid w:val="00EE4522"/>
    <w:rsid w:val="00EE47B7"/>
    <w:rsid w:val="00EE4F5D"/>
    <w:rsid w:val="00EE513C"/>
    <w:rsid w:val="00EE6F35"/>
    <w:rsid w:val="00EE7C01"/>
    <w:rsid w:val="00EF171E"/>
    <w:rsid w:val="00EF2755"/>
    <w:rsid w:val="00EF31F3"/>
    <w:rsid w:val="00EF359A"/>
    <w:rsid w:val="00EF39A3"/>
    <w:rsid w:val="00EF6306"/>
    <w:rsid w:val="00EF64BC"/>
    <w:rsid w:val="00EF64D9"/>
    <w:rsid w:val="00F00C12"/>
    <w:rsid w:val="00F02025"/>
    <w:rsid w:val="00F0235A"/>
    <w:rsid w:val="00F02F04"/>
    <w:rsid w:val="00F032BF"/>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174C7"/>
    <w:rsid w:val="00F20762"/>
    <w:rsid w:val="00F21839"/>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349"/>
    <w:rsid w:val="00F604B7"/>
    <w:rsid w:val="00F6091C"/>
    <w:rsid w:val="00F62419"/>
    <w:rsid w:val="00F6307F"/>
    <w:rsid w:val="00F63DCD"/>
    <w:rsid w:val="00F642EC"/>
    <w:rsid w:val="00F66FD3"/>
    <w:rsid w:val="00F7031E"/>
    <w:rsid w:val="00F70753"/>
    <w:rsid w:val="00F70AF4"/>
    <w:rsid w:val="00F725A4"/>
    <w:rsid w:val="00F72CF7"/>
    <w:rsid w:val="00F72DEE"/>
    <w:rsid w:val="00F74BD1"/>
    <w:rsid w:val="00F74C3E"/>
    <w:rsid w:val="00F75404"/>
    <w:rsid w:val="00F77935"/>
    <w:rsid w:val="00F81376"/>
    <w:rsid w:val="00F8407E"/>
    <w:rsid w:val="00F843B3"/>
    <w:rsid w:val="00F85107"/>
    <w:rsid w:val="00F86C55"/>
    <w:rsid w:val="00F87584"/>
    <w:rsid w:val="00F87A56"/>
    <w:rsid w:val="00F9025F"/>
    <w:rsid w:val="00F926E0"/>
    <w:rsid w:val="00F9433E"/>
    <w:rsid w:val="00F94F13"/>
    <w:rsid w:val="00F95229"/>
    <w:rsid w:val="00F97441"/>
    <w:rsid w:val="00F97732"/>
    <w:rsid w:val="00FA138B"/>
    <w:rsid w:val="00FA18D0"/>
    <w:rsid w:val="00FA1E99"/>
    <w:rsid w:val="00FA6206"/>
    <w:rsid w:val="00FA68BD"/>
    <w:rsid w:val="00FB0250"/>
    <w:rsid w:val="00FB0BE9"/>
    <w:rsid w:val="00FB1790"/>
    <w:rsid w:val="00FB26E6"/>
    <w:rsid w:val="00FB2A9F"/>
    <w:rsid w:val="00FB454A"/>
    <w:rsid w:val="00FB65C6"/>
    <w:rsid w:val="00FB6DA5"/>
    <w:rsid w:val="00FC08F4"/>
    <w:rsid w:val="00FC097B"/>
    <w:rsid w:val="00FC0AC0"/>
    <w:rsid w:val="00FC2772"/>
    <w:rsid w:val="00FC3F3A"/>
    <w:rsid w:val="00FC4417"/>
    <w:rsid w:val="00FC60BB"/>
    <w:rsid w:val="00FC628C"/>
    <w:rsid w:val="00FC6C88"/>
    <w:rsid w:val="00FC7D80"/>
    <w:rsid w:val="00FC7EEB"/>
    <w:rsid w:val="00FD03C8"/>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AFA"/>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6DE6"/>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C04"/>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523">
      <w:bodyDiv w:val="1"/>
      <w:marLeft w:val="0"/>
      <w:marRight w:val="0"/>
      <w:marTop w:val="0"/>
      <w:marBottom w:val="0"/>
      <w:divBdr>
        <w:top w:val="none" w:sz="0" w:space="0" w:color="auto"/>
        <w:left w:val="none" w:sz="0" w:space="0" w:color="auto"/>
        <w:bottom w:val="none" w:sz="0" w:space="0" w:color="auto"/>
        <w:right w:val="none" w:sz="0" w:space="0" w:color="auto"/>
      </w:divBdr>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869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2CC3-CA59-004B-AA48-D819893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144</cp:revision>
  <dcterms:created xsi:type="dcterms:W3CDTF">2019-05-26T04:22:00Z</dcterms:created>
  <dcterms:modified xsi:type="dcterms:W3CDTF">2020-07-02T00:56:00Z</dcterms:modified>
</cp:coreProperties>
</file>