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D57F28" w14:textId="77777777" w:rsidR="006D3196" w:rsidRDefault="006D3196" w:rsidP="0028381F">
      <w:pPr>
        <w:pStyle w:val="Title"/>
        <w:spacing w:line="276" w:lineRule="auto"/>
      </w:pPr>
      <w:r w:rsidRPr="002A622A">
        <w:t>INTRODUCTION TO BIBLIOMETRIC ANALYSES</w:t>
      </w:r>
    </w:p>
    <w:p w14:paraId="7811CA0A" w14:textId="77777777" w:rsidR="00FA6D6F" w:rsidRDefault="00FA6D6F" w:rsidP="0028381F">
      <w:pPr>
        <w:spacing w:line="276" w:lineRule="auto"/>
        <w:jc w:val="center"/>
      </w:pPr>
    </w:p>
    <w:p w14:paraId="6B67DE34" w14:textId="4E2EE4F1" w:rsidR="00DB345F" w:rsidRPr="001565D4" w:rsidRDefault="00DB345F" w:rsidP="0028381F">
      <w:pPr>
        <w:spacing w:line="276" w:lineRule="auto"/>
        <w:jc w:val="center"/>
        <w:rPr>
          <w:rFonts w:cstheme="majorHAnsi"/>
        </w:rPr>
      </w:pPr>
      <w:r w:rsidRPr="001565D4">
        <w:rPr>
          <w:rFonts w:cstheme="majorHAnsi"/>
        </w:rPr>
        <w:t>by Simon Moss</w:t>
      </w:r>
    </w:p>
    <w:p w14:paraId="4E8F1D2B" w14:textId="77777777" w:rsidR="00DB345F" w:rsidRPr="001565D4" w:rsidRDefault="00DB345F" w:rsidP="0028381F">
      <w:pPr>
        <w:spacing w:line="276" w:lineRule="auto"/>
        <w:jc w:val="center"/>
        <w:rPr>
          <w:rFonts w:cstheme="majorHAnsi"/>
        </w:rPr>
      </w:pPr>
    </w:p>
    <w:p w14:paraId="14925CED" w14:textId="77777777" w:rsidR="0081211C" w:rsidRPr="001565D4" w:rsidRDefault="0081211C" w:rsidP="0028381F">
      <w:pPr>
        <w:spacing w:line="276" w:lineRule="auto"/>
        <w:rPr>
          <w:rStyle w:val="Heading2Char"/>
          <w:rFonts w:cstheme="majorHAnsi"/>
        </w:rPr>
      </w:pPr>
    </w:p>
    <w:p w14:paraId="3E7A6344" w14:textId="743446F0" w:rsidR="00DB345F" w:rsidRPr="00F83222" w:rsidRDefault="00DB345F" w:rsidP="0028381F">
      <w:pPr>
        <w:spacing w:line="276" w:lineRule="auto"/>
        <w:rPr>
          <w:rStyle w:val="Heading2Char"/>
          <w:rFonts w:cstheme="majorHAnsi"/>
        </w:rPr>
      </w:pPr>
      <w:r w:rsidRPr="00F83222">
        <w:rPr>
          <w:rStyle w:val="Heading2Char"/>
          <w:rFonts w:cstheme="majorHAnsi"/>
        </w:rPr>
        <w:t>Introduction</w:t>
      </w:r>
    </w:p>
    <w:p w14:paraId="53575E1C" w14:textId="5B42976F" w:rsidR="00AE153D" w:rsidRDefault="00AE153D" w:rsidP="0028381F">
      <w:pPr>
        <w:spacing w:line="276" w:lineRule="auto"/>
        <w:rPr>
          <w:rFonts w:cstheme="majorHAnsi"/>
        </w:rPr>
      </w:pPr>
    </w:p>
    <w:p w14:paraId="24B857FD" w14:textId="4F145682" w:rsidR="006D3196" w:rsidRDefault="006D3196" w:rsidP="0028381F">
      <w:pPr>
        <w:spacing w:line="276" w:lineRule="auto"/>
        <w:rPr>
          <w:rFonts w:cstheme="majorHAnsi"/>
        </w:rPr>
      </w:pPr>
    </w:p>
    <w:p w14:paraId="05C531A8" w14:textId="77777777" w:rsidR="006D3196" w:rsidRPr="002A622A" w:rsidRDefault="006D3196" w:rsidP="0028381F">
      <w:pPr>
        <w:spacing w:line="276" w:lineRule="auto"/>
        <w:ind w:firstLine="720"/>
        <w:rPr>
          <w:rFonts w:cstheme="minorHAnsi"/>
          <w:szCs w:val="22"/>
        </w:rPr>
      </w:pPr>
      <w:r w:rsidRPr="002A622A">
        <w:rPr>
          <w:rFonts w:cstheme="minorHAnsi"/>
          <w:szCs w:val="22"/>
        </w:rPr>
        <w:t xml:space="preserve">If you want to both learn about the literature on your topic, but also to construct, and even publish, a paper that outlines the key trends in this literature, you might want to consider a bibliometric analysis.  Indeed, some research </w:t>
      </w:r>
      <w:r>
        <w:rPr>
          <w:rFonts w:cstheme="minorHAnsi"/>
          <w:szCs w:val="22"/>
        </w:rPr>
        <w:t>candidate</w:t>
      </w:r>
      <w:r w:rsidRPr="002A622A">
        <w:rPr>
          <w:rFonts w:cstheme="minorHAnsi"/>
          <w:szCs w:val="22"/>
        </w:rPr>
        <w:t xml:space="preserve">s will complete, and then include, both a systematic review and bibliometric analysis in separate chapters. </w:t>
      </w:r>
    </w:p>
    <w:p w14:paraId="790E9F0B" w14:textId="77777777" w:rsidR="006D3196" w:rsidRPr="002A622A" w:rsidRDefault="006D3196" w:rsidP="0028381F">
      <w:pPr>
        <w:spacing w:line="276" w:lineRule="auto"/>
        <w:rPr>
          <w:rFonts w:cstheme="minorHAnsi"/>
          <w:szCs w:val="22"/>
        </w:rPr>
      </w:pPr>
    </w:p>
    <w:p w14:paraId="05310081" w14:textId="77777777" w:rsidR="0028381F" w:rsidRDefault="0028381F" w:rsidP="0028381F">
      <w:pPr>
        <w:spacing w:line="276" w:lineRule="auto"/>
        <w:rPr>
          <w:rFonts w:cstheme="minorHAnsi"/>
          <w:b/>
          <w:szCs w:val="22"/>
        </w:rPr>
      </w:pPr>
    </w:p>
    <w:p w14:paraId="40F85EDC" w14:textId="41DAE286" w:rsidR="006D3196" w:rsidRPr="002A622A" w:rsidRDefault="006D3196" w:rsidP="0028381F">
      <w:pPr>
        <w:spacing w:line="276" w:lineRule="auto"/>
        <w:rPr>
          <w:rFonts w:cstheme="minorHAnsi"/>
          <w:szCs w:val="22"/>
        </w:rPr>
      </w:pPr>
      <w:r w:rsidRPr="002A622A">
        <w:rPr>
          <w:rFonts w:cstheme="minorHAnsi"/>
          <w:b/>
          <w:szCs w:val="22"/>
        </w:rPr>
        <w:t>What is a bibliometric analysis?</w:t>
      </w:r>
    </w:p>
    <w:p w14:paraId="135BED20" w14:textId="77777777" w:rsidR="006D3196" w:rsidRPr="002A622A" w:rsidRDefault="006D3196" w:rsidP="0028381F">
      <w:pPr>
        <w:spacing w:line="276" w:lineRule="auto"/>
        <w:rPr>
          <w:rFonts w:cstheme="minorHAnsi"/>
          <w:szCs w:val="22"/>
        </w:rPr>
      </w:pPr>
    </w:p>
    <w:p w14:paraId="48A497E0" w14:textId="77777777" w:rsidR="006D3196" w:rsidRPr="002A622A" w:rsidRDefault="006D3196" w:rsidP="0028381F">
      <w:pPr>
        <w:spacing w:line="276" w:lineRule="auto"/>
        <w:rPr>
          <w:rFonts w:cstheme="minorHAnsi"/>
          <w:szCs w:val="22"/>
        </w:rPr>
      </w:pPr>
      <w:r w:rsidRPr="002A622A">
        <w:rPr>
          <w:rFonts w:cstheme="minorHAnsi"/>
          <w:szCs w:val="22"/>
        </w:rPr>
        <w:tab/>
        <w:t xml:space="preserve">A bibliometric analysis is, in essence, a statistical analysis of the publications on your topic.  These measures assess a range of questions such as </w:t>
      </w:r>
    </w:p>
    <w:p w14:paraId="6D634F81" w14:textId="77777777" w:rsidR="006D3196" w:rsidRPr="002A622A" w:rsidRDefault="006D3196" w:rsidP="0028381F">
      <w:pPr>
        <w:spacing w:line="276" w:lineRule="auto"/>
        <w:rPr>
          <w:rFonts w:cstheme="minorHAnsi"/>
          <w:szCs w:val="22"/>
        </w:rPr>
      </w:pPr>
    </w:p>
    <w:p w14:paraId="15EDED9E" w14:textId="77777777" w:rsidR="006D3196" w:rsidRPr="002A622A" w:rsidRDefault="006D3196" w:rsidP="0028381F">
      <w:pPr>
        <w:pStyle w:val="ListParagraph"/>
        <w:numPr>
          <w:ilvl w:val="0"/>
          <w:numId w:val="17"/>
        </w:numPr>
        <w:spacing w:before="0" w:after="0" w:line="276" w:lineRule="auto"/>
        <w:rPr>
          <w:rFonts w:cstheme="minorHAnsi"/>
          <w:szCs w:val="22"/>
          <w:lang w:val="en-AU"/>
        </w:rPr>
      </w:pPr>
      <w:r w:rsidRPr="002A622A">
        <w:rPr>
          <w:rFonts w:cstheme="minorHAnsi"/>
          <w:szCs w:val="22"/>
          <w:lang w:val="en-AU"/>
        </w:rPr>
        <w:t>whether the number of articles on your topic is increasing or decreasing over time</w:t>
      </w:r>
    </w:p>
    <w:p w14:paraId="63C193A6" w14:textId="77777777" w:rsidR="006D3196" w:rsidRPr="002A622A" w:rsidRDefault="006D3196" w:rsidP="0028381F">
      <w:pPr>
        <w:pStyle w:val="ListParagraph"/>
        <w:numPr>
          <w:ilvl w:val="0"/>
          <w:numId w:val="17"/>
        </w:numPr>
        <w:spacing w:before="0" w:after="0" w:line="276" w:lineRule="auto"/>
        <w:rPr>
          <w:rFonts w:cstheme="minorHAnsi"/>
          <w:szCs w:val="22"/>
          <w:lang w:val="en-AU"/>
        </w:rPr>
      </w:pPr>
      <w:r w:rsidRPr="002A622A">
        <w:rPr>
          <w:rFonts w:cstheme="minorHAnsi"/>
          <w:szCs w:val="22"/>
          <w:lang w:val="en-AU"/>
        </w:rPr>
        <w:t>which are the most cited articles, nations, institutions, authors, and journals in this field</w:t>
      </w:r>
    </w:p>
    <w:p w14:paraId="144A2B90" w14:textId="77777777" w:rsidR="006D3196" w:rsidRPr="002A622A" w:rsidRDefault="006D3196" w:rsidP="0028381F">
      <w:pPr>
        <w:pStyle w:val="ListParagraph"/>
        <w:numPr>
          <w:ilvl w:val="0"/>
          <w:numId w:val="17"/>
        </w:numPr>
        <w:spacing w:before="0" w:after="0" w:line="276" w:lineRule="auto"/>
        <w:rPr>
          <w:rFonts w:cstheme="minorHAnsi"/>
          <w:szCs w:val="22"/>
          <w:lang w:val="en-AU"/>
        </w:rPr>
      </w:pPr>
      <w:r w:rsidRPr="002A622A">
        <w:rPr>
          <w:rFonts w:cstheme="minorHAnsi"/>
          <w:szCs w:val="22"/>
          <w:lang w:val="en-AU"/>
        </w:rPr>
        <w:t xml:space="preserve">which keywords are becoming the most prominent in this </w:t>
      </w:r>
      <w:proofErr w:type="gramStart"/>
      <w:r w:rsidRPr="002A622A">
        <w:rPr>
          <w:rFonts w:cstheme="minorHAnsi"/>
          <w:szCs w:val="22"/>
          <w:lang w:val="en-AU"/>
        </w:rPr>
        <w:t>field</w:t>
      </w:r>
      <w:proofErr w:type="gramEnd"/>
    </w:p>
    <w:p w14:paraId="7C75E822" w14:textId="77777777" w:rsidR="006D3196" w:rsidRPr="002A622A" w:rsidRDefault="006D3196" w:rsidP="0028381F">
      <w:pPr>
        <w:pStyle w:val="ListParagraph"/>
        <w:numPr>
          <w:ilvl w:val="0"/>
          <w:numId w:val="17"/>
        </w:numPr>
        <w:spacing w:before="0" w:after="0" w:line="276" w:lineRule="auto"/>
        <w:rPr>
          <w:rFonts w:cstheme="minorHAnsi"/>
          <w:szCs w:val="22"/>
          <w:lang w:val="en-AU"/>
        </w:rPr>
      </w:pPr>
      <w:r w:rsidRPr="002A622A">
        <w:rPr>
          <w:rFonts w:cstheme="minorHAnsi"/>
          <w:szCs w:val="22"/>
          <w:lang w:val="en-AU"/>
        </w:rPr>
        <w:t xml:space="preserve">in this field, what are the main subsets of topics, journals, authors, and articles.  For example, which keywords or topics seldom appear in the same article? </w:t>
      </w:r>
    </w:p>
    <w:p w14:paraId="525762BA" w14:textId="77777777" w:rsidR="006D3196" w:rsidRPr="002A622A" w:rsidRDefault="006D3196" w:rsidP="0028381F">
      <w:pPr>
        <w:spacing w:line="276" w:lineRule="auto"/>
        <w:rPr>
          <w:rFonts w:cstheme="minorHAnsi"/>
          <w:szCs w:val="22"/>
        </w:rPr>
      </w:pPr>
    </w:p>
    <w:p w14:paraId="796B2BFF" w14:textId="77777777" w:rsidR="0028381F" w:rsidRDefault="0028381F" w:rsidP="0028381F">
      <w:pPr>
        <w:spacing w:line="276" w:lineRule="auto"/>
        <w:rPr>
          <w:rFonts w:cstheme="minorHAnsi"/>
          <w:b/>
          <w:szCs w:val="22"/>
        </w:rPr>
      </w:pPr>
    </w:p>
    <w:p w14:paraId="7D735581" w14:textId="43ED15D4" w:rsidR="006D3196" w:rsidRPr="002A622A" w:rsidRDefault="006D3196" w:rsidP="0028381F">
      <w:pPr>
        <w:spacing w:line="276" w:lineRule="auto"/>
        <w:rPr>
          <w:rFonts w:cstheme="minorHAnsi"/>
          <w:b/>
          <w:szCs w:val="22"/>
        </w:rPr>
      </w:pPr>
      <w:r w:rsidRPr="002A622A">
        <w:rPr>
          <w:rFonts w:cstheme="minorHAnsi"/>
          <w:b/>
          <w:szCs w:val="22"/>
        </w:rPr>
        <w:t>What are the benefits of a bibliometric analysis?</w:t>
      </w:r>
    </w:p>
    <w:p w14:paraId="4CA43132" w14:textId="77777777" w:rsidR="006D3196" w:rsidRPr="002A622A" w:rsidRDefault="006D3196" w:rsidP="0028381F">
      <w:pPr>
        <w:spacing w:line="276" w:lineRule="auto"/>
        <w:rPr>
          <w:rFonts w:cstheme="minorHAnsi"/>
          <w:b/>
          <w:szCs w:val="22"/>
        </w:rPr>
      </w:pPr>
    </w:p>
    <w:p w14:paraId="52002467" w14:textId="77777777" w:rsidR="006D3196" w:rsidRPr="002A622A" w:rsidRDefault="006D3196" w:rsidP="0028381F">
      <w:pPr>
        <w:spacing w:line="276" w:lineRule="auto"/>
        <w:rPr>
          <w:rFonts w:cstheme="minorHAnsi"/>
          <w:szCs w:val="22"/>
        </w:rPr>
      </w:pPr>
      <w:r w:rsidRPr="002A622A">
        <w:rPr>
          <w:rFonts w:cstheme="minorHAnsi"/>
          <w:b/>
          <w:szCs w:val="22"/>
        </w:rPr>
        <w:tab/>
      </w:r>
      <w:r w:rsidRPr="002A622A">
        <w:rPr>
          <w:rFonts w:cstheme="minorHAnsi"/>
          <w:szCs w:val="22"/>
        </w:rPr>
        <w:t xml:space="preserve">If you conduct a bibliometric analysis, you will enjoy some key benefits.  Specifically, </w:t>
      </w:r>
    </w:p>
    <w:p w14:paraId="6A816A11" w14:textId="77777777" w:rsidR="006D3196" w:rsidRPr="002A622A" w:rsidRDefault="006D3196" w:rsidP="0028381F">
      <w:pPr>
        <w:spacing w:line="276" w:lineRule="auto"/>
        <w:rPr>
          <w:rFonts w:cstheme="minorHAnsi"/>
          <w:szCs w:val="22"/>
        </w:rPr>
      </w:pPr>
    </w:p>
    <w:p w14:paraId="01CF088A" w14:textId="77777777" w:rsidR="006D3196" w:rsidRPr="002A622A" w:rsidRDefault="006D3196" w:rsidP="0028381F">
      <w:pPr>
        <w:pStyle w:val="ListParagraph"/>
        <w:numPr>
          <w:ilvl w:val="0"/>
          <w:numId w:val="18"/>
        </w:numPr>
        <w:spacing w:before="0" w:after="0" w:line="276" w:lineRule="auto"/>
        <w:rPr>
          <w:rFonts w:cstheme="minorHAnsi"/>
          <w:szCs w:val="22"/>
          <w:lang w:val="en-AU"/>
        </w:rPr>
      </w:pPr>
      <w:r w:rsidRPr="002A622A">
        <w:rPr>
          <w:rFonts w:cstheme="minorHAnsi"/>
          <w:szCs w:val="22"/>
          <w:lang w:val="en-AU"/>
        </w:rPr>
        <w:t>you may learn about which issues within your topic are especially valued now rather than plateauing, increasing the potential impact of your work</w:t>
      </w:r>
    </w:p>
    <w:p w14:paraId="7E873AFE" w14:textId="77777777" w:rsidR="006D3196" w:rsidRPr="002A622A" w:rsidRDefault="006D3196" w:rsidP="0028381F">
      <w:pPr>
        <w:pStyle w:val="ListParagraph"/>
        <w:numPr>
          <w:ilvl w:val="0"/>
          <w:numId w:val="18"/>
        </w:numPr>
        <w:spacing w:before="0" w:after="0" w:line="276" w:lineRule="auto"/>
        <w:rPr>
          <w:rFonts w:cstheme="minorHAnsi"/>
          <w:szCs w:val="22"/>
          <w:lang w:val="en-AU"/>
        </w:rPr>
      </w:pPr>
      <w:r w:rsidRPr="002A622A">
        <w:rPr>
          <w:rFonts w:cstheme="minorHAnsi"/>
          <w:szCs w:val="22"/>
          <w:lang w:val="en-AU"/>
        </w:rPr>
        <w:t>you may be able to identify pairs of keywords that have seldom been published in the same article—and thus might uncover a novel project</w:t>
      </w:r>
    </w:p>
    <w:p w14:paraId="24EF3091" w14:textId="77777777" w:rsidR="006D3196" w:rsidRPr="002A622A" w:rsidRDefault="006D3196" w:rsidP="0028381F">
      <w:pPr>
        <w:pStyle w:val="ListParagraph"/>
        <w:numPr>
          <w:ilvl w:val="0"/>
          <w:numId w:val="18"/>
        </w:numPr>
        <w:spacing w:before="0" w:after="0" w:line="276" w:lineRule="auto"/>
        <w:rPr>
          <w:rFonts w:cstheme="minorHAnsi"/>
          <w:szCs w:val="22"/>
          <w:lang w:val="en-AU"/>
        </w:rPr>
      </w:pPr>
      <w:r w:rsidRPr="002A622A">
        <w:rPr>
          <w:rFonts w:cstheme="minorHAnsi"/>
          <w:szCs w:val="22"/>
          <w:lang w:val="en-AU"/>
        </w:rPr>
        <w:t xml:space="preserve">you may identify journals that could publish your work </w:t>
      </w:r>
    </w:p>
    <w:p w14:paraId="0726F2B0" w14:textId="77777777" w:rsidR="006D3196" w:rsidRPr="002A622A" w:rsidRDefault="006D3196" w:rsidP="0028381F">
      <w:pPr>
        <w:pStyle w:val="ListParagraph"/>
        <w:numPr>
          <w:ilvl w:val="0"/>
          <w:numId w:val="18"/>
        </w:numPr>
        <w:spacing w:before="0" w:after="0" w:line="276" w:lineRule="auto"/>
        <w:rPr>
          <w:rFonts w:cstheme="minorHAnsi"/>
          <w:szCs w:val="22"/>
          <w:lang w:val="en-AU"/>
        </w:rPr>
      </w:pPr>
      <w:r w:rsidRPr="002A622A">
        <w:rPr>
          <w:rFonts w:cstheme="minorHAnsi"/>
          <w:szCs w:val="22"/>
          <w:lang w:val="en-AU"/>
        </w:rPr>
        <w:t>you may learn about which authors could be potential collaborators or examiners</w:t>
      </w:r>
    </w:p>
    <w:p w14:paraId="7C38EC67" w14:textId="77777777" w:rsidR="006D3196" w:rsidRPr="002A622A" w:rsidRDefault="006D3196" w:rsidP="0028381F">
      <w:pPr>
        <w:pStyle w:val="ListParagraph"/>
        <w:numPr>
          <w:ilvl w:val="0"/>
          <w:numId w:val="18"/>
        </w:numPr>
        <w:spacing w:before="0" w:after="0" w:line="276" w:lineRule="auto"/>
        <w:rPr>
          <w:rFonts w:cstheme="minorHAnsi"/>
          <w:szCs w:val="22"/>
          <w:lang w:val="en-AU"/>
        </w:rPr>
      </w:pPr>
      <w:r w:rsidRPr="002A622A">
        <w:rPr>
          <w:rFonts w:cstheme="minorHAnsi"/>
          <w:szCs w:val="22"/>
          <w:lang w:val="en-AU"/>
        </w:rPr>
        <w:t>you may be able to publish a paper relatively efficiently, even before you collect data</w:t>
      </w:r>
    </w:p>
    <w:p w14:paraId="2ED21A8A" w14:textId="77777777" w:rsidR="006D3196" w:rsidRPr="002A622A" w:rsidRDefault="006D3196" w:rsidP="0028381F">
      <w:pPr>
        <w:pStyle w:val="ListParagraph"/>
        <w:numPr>
          <w:ilvl w:val="0"/>
          <w:numId w:val="18"/>
        </w:numPr>
        <w:spacing w:before="0" w:after="0" w:line="276" w:lineRule="auto"/>
        <w:rPr>
          <w:rFonts w:cstheme="minorHAnsi"/>
          <w:szCs w:val="22"/>
          <w:lang w:val="en-AU"/>
        </w:rPr>
      </w:pPr>
      <w:r w:rsidRPr="002A622A">
        <w:rPr>
          <w:rFonts w:cstheme="minorHAnsi"/>
          <w:szCs w:val="22"/>
          <w:lang w:val="en-AU"/>
        </w:rPr>
        <w:t>you could impress some examiners with your knowledge about this topic and your skills in bibliometric analyses</w:t>
      </w:r>
    </w:p>
    <w:p w14:paraId="4D50E1FF" w14:textId="77777777" w:rsidR="006D3196" w:rsidRPr="002A622A" w:rsidRDefault="006D3196" w:rsidP="0028381F">
      <w:pPr>
        <w:spacing w:line="276" w:lineRule="auto"/>
        <w:rPr>
          <w:rFonts w:cstheme="minorHAnsi"/>
          <w:szCs w:val="22"/>
        </w:rPr>
      </w:pPr>
    </w:p>
    <w:p w14:paraId="32FAC084" w14:textId="77777777" w:rsidR="006D3196" w:rsidRPr="002A622A" w:rsidRDefault="006D3196" w:rsidP="0028381F">
      <w:pPr>
        <w:spacing w:line="276" w:lineRule="auto"/>
        <w:rPr>
          <w:rFonts w:cstheme="minorHAnsi"/>
          <w:szCs w:val="22"/>
        </w:rPr>
      </w:pPr>
    </w:p>
    <w:p w14:paraId="58B8495D" w14:textId="77777777" w:rsidR="006D3196" w:rsidRPr="002A622A" w:rsidRDefault="006D3196" w:rsidP="0028381F">
      <w:pPr>
        <w:spacing w:line="276" w:lineRule="auto"/>
        <w:rPr>
          <w:rFonts w:cstheme="minorHAnsi"/>
          <w:szCs w:val="22"/>
        </w:rPr>
      </w:pPr>
    </w:p>
    <w:p w14:paraId="30E36494" w14:textId="77777777" w:rsidR="006D3196" w:rsidRPr="002A622A" w:rsidRDefault="006D3196" w:rsidP="0028381F">
      <w:pPr>
        <w:spacing w:line="276" w:lineRule="auto"/>
        <w:rPr>
          <w:rFonts w:cstheme="minorHAnsi"/>
          <w:szCs w:val="22"/>
        </w:rPr>
      </w:pPr>
    </w:p>
    <w:p w14:paraId="1E965BE8" w14:textId="77777777" w:rsidR="006D3196" w:rsidRPr="002A622A" w:rsidRDefault="006D3196" w:rsidP="0028381F">
      <w:pPr>
        <w:spacing w:line="276" w:lineRule="auto"/>
        <w:rPr>
          <w:rFonts w:cstheme="minorHAnsi"/>
          <w:szCs w:val="22"/>
        </w:rPr>
      </w:pPr>
    </w:p>
    <w:p w14:paraId="09509A77" w14:textId="77777777" w:rsidR="006D3196" w:rsidRPr="002A622A" w:rsidRDefault="006D3196" w:rsidP="0028381F">
      <w:pPr>
        <w:spacing w:line="276" w:lineRule="auto"/>
        <w:rPr>
          <w:rFonts w:cstheme="minorHAnsi"/>
          <w:szCs w:val="22"/>
        </w:rPr>
      </w:pPr>
    </w:p>
    <w:p w14:paraId="74429022" w14:textId="77777777" w:rsidR="006D3196" w:rsidRPr="002A622A" w:rsidRDefault="006D3196" w:rsidP="0028381F">
      <w:pPr>
        <w:spacing w:line="276" w:lineRule="auto"/>
        <w:rPr>
          <w:rFonts w:cstheme="minorHAnsi"/>
          <w:szCs w:val="22"/>
        </w:rPr>
      </w:pPr>
    </w:p>
    <w:p w14:paraId="38A05E70" w14:textId="77777777" w:rsidR="006D3196" w:rsidRPr="002A622A" w:rsidRDefault="006D3196" w:rsidP="0028381F">
      <w:pPr>
        <w:spacing w:line="276" w:lineRule="auto"/>
        <w:rPr>
          <w:rFonts w:cstheme="minorHAnsi"/>
          <w:szCs w:val="22"/>
        </w:rPr>
      </w:pPr>
    </w:p>
    <w:p w14:paraId="5AC9EB26" w14:textId="77777777" w:rsidR="006D3196" w:rsidRPr="002A622A" w:rsidRDefault="006D3196" w:rsidP="0028381F">
      <w:pPr>
        <w:spacing w:line="276" w:lineRule="auto"/>
        <w:rPr>
          <w:rFonts w:cstheme="minorHAnsi"/>
          <w:szCs w:val="22"/>
        </w:rPr>
      </w:pPr>
    </w:p>
    <w:p w14:paraId="00B5B554" w14:textId="5819B245" w:rsidR="006D3196" w:rsidRDefault="006D3196" w:rsidP="0028381F">
      <w:pPr>
        <w:spacing w:line="276" w:lineRule="auto"/>
        <w:rPr>
          <w:rFonts w:cstheme="minorHAnsi"/>
          <w:sz w:val="28"/>
          <w:szCs w:val="28"/>
        </w:rPr>
      </w:pPr>
      <w:r w:rsidRPr="006D3196">
        <w:rPr>
          <w:rFonts w:cstheme="minorHAnsi"/>
          <w:b/>
          <w:sz w:val="28"/>
          <w:szCs w:val="28"/>
        </w:rPr>
        <w:t>Typical report</w:t>
      </w:r>
      <w:r w:rsidRPr="006D3196">
        <w:rPr>
          <w:rFonts w:cstheme="minorHAnsi"/>
          <w:sz w:val="28"/>
          <w:szCs w:val="28"/>
        </w:rPr>
        <w:tab/>
      </w:r>
    </w:p>
    <w:p w14:paraId="6B5FFD13" w14:textId="77777777" w:rsidR="006D3196" w:rsidRPr="006D3196" w:rsidRDefault="006D3196" w:rsidP="0028381F">
      <w:pPr>
        <w:spacing w:line="276" w:lineRule="auto"/>
        <w:rPr>
          <w:rFonts w:cstheme="minorHAnsi"/>
          <w:sz w:val="28"/>
          <w:szCs w:val="28"/>
        </w:rPr>
      </w:pPr>
    </w:p>
    <w:p w14:paraId="0F4EF98F" w14:textId="5E97CD8E" w:rsidR="006D3196" w:rsidRPr="002A622A" w:rsidRDefault="006D3196" w:rsidP="0028381F">
      <w:pPr>
        <w:spacing w:line="276" w:lineRule="auto"/>
        <w:ind w:firstLine="720"/>
        <w:rPr>
          <w:rFonts w:cstheme="minorHAnsi"/>
          <w:szCs w:val="22"/>
        </w:rPr>
      </w:pPr>
      <w:r w:rsidRPr="002A622A">
        <w:rPr>
          <w:rFonts w:cstheme="minorHAnsi"/>
          <w:szCs w:val="22"/>
        </w:rPr>
        <w:t xml:space="preserve">This section outlines and illustrates a typical bibliographic report.  This illustration will help you both appreciate the main facets of bibliographic analyses and write your own report in the future.  </w:t>
      </w:r>
    </w:p>
    <w:p w14:paraId="63C893E0" w14:textId="77777777" w:rsidR="006D3196" w:rsidRPr="002A622A" w:rsidRDefault="006D3196" w:rsidP="0028381F">
      <w:pPr>
        <w:spacing w:line="276" w:lineRule="auto"/>
        <w:rPr>
          <w:rFonts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656"/>
        <w:gridCol w:w="5304"/>
      </w:tblGrid>
      <w:tr w:rsidR="006D3196" w:rsidRPr="002A622A" w14:paraId="2651ACD6" w14:textId="77777777" w:rsidTr="00FE1D86">
        <w:tc>
          <w:tcPr>
            <w:tcW w:w="3656" w:type="dxa"/>
            <w:shd w:val="clear" w:color="auto" w:fill="C6EBD6" w:themeFill="accent5" w:themeFillTint="66"/>
          </w:tcPr>
          <w:p w14:paraId="20DDE9AB" w14:textId="77777777" w:rsidR="006D3196" w:rsidRPr="002A622A" w:rsidRDefault="006D3196" w:rsidP="0028381F">
            <w:pPr>
              <w:spacing w:line="276" w:lineRule="auto"/>
              <w:jc w:val="center"/>
              <w:rPr>
                <w:rFonts w:cstheme="minorHAnsi"/>
              </w:rPr>
            </w:pPr>
            <w:r w:rsidRPr="002A622A">
              <w:rPr>
                <w:rFonts w:cstheme="minorHAnsi"/>
              </w:rPr>
              <w:t>Information to include</w:t>
            </w:r>
          </w:p>
        </w:tc>
        <w:tc>
          <w:tcPr>
            <w:tcW w:w="5304" w:type="dxa"/>
            <w:shd w:val="clear" w:color="auto" w:fill="C6EBD6" w:themeFill="accent5" w:themeFillTint="66"/>
          </w:tcPr>
          <w:p w14:paraId="7C5A112C" w14:textId="77777777" w:rsidR="006D3196" w:rsidRPr="002A622A" w:rsidRDefault="006D3196" w:rsidP="0028381F">
            <w:pPr>
              <w:spacing w:line="276" w:lineRule="auto"/>
              <w:jc w:val="center"/>
              <w:rPr>
                <w:rFonts w:cstheme="minorHAnsi"/>
              </w:rPr>
            </w:pPr>
            <w:r w:rsidRPr="002A622A">
              <w:rPr>
                <w:rFonts w:cstheme="minorHAnsi"/>
              </w:rPr>
              <w:t>Illustrations</w:t>
            </w:r>
          </w:p>
        </w:tc>
      </w:tr>
      <w:tr w:rsidR="006D3196" w:rsidRPr="002A622A" w14:paraId="6B0E976B" w14:textId="77777777" w:rsidTr="00FE1D86">
        <w:tc>
          <w:tcPr>
            <w:tcW w:w="3656" w:type="dxa"/>
            <w:shd w:val="clear" w:color="auto" w:fill="000000" w:themeFill="text1"/>
          </w:tcPr>
          <w:p w14:paraId="26605E4B" w14:textId="77777777" w:rsidR="006D3196" w:rsidRPr="006D3196" w:rsidRDefault="006D3196" w:rsidP="0028381F">
            <w:pPr>
              <w:spacing w:line="276" w:lineRule="auto"/>
              <w:rPr>
                <w:rFonts w:cstheme="minorHAnsi"/>
                <w:color w:val="FFFFFF" w:themeColor="background1"/>
              </w:rPr>
            </w:pPr>
            <w:r w:rsidRPr="006D3196">
              <w:rPr>
                <w:rFonts w:cstheme="minorHAnsi"/>
                <w:color w:val="FFFFFF" w:themeColor="background1"/>
              </w:rPr>
              <w:t>Introduction</w:t>
            </w:r>
          </w:p>
        </w:tc>
        <w:tc>
          <w:tcPr>
            <w:tcW w:w="5304" w:type="dxa"/>
            <w:shd w:val="clear" w:color="auto" w:fill="000000" w:themeFill="text1"/>
          </w:tcPr>
          <w:p w14:paraId="5A0E20D6" w14:textId="77777777" w:rsidR="006D3196" w:rsidRPr="006D3196" w:rsidRDefault="006D3196" w:rsidP="0028381F">
            <w:pPr>
              <w:pStyle w:val="ListParagraph"/>
              <w:spacing w:line="276" w:lineRule="auto"/>
              <w:ind w:left="360"/>
              <w:rPr>
                <w:rFonts w:cstheme="minorHAnsi"/>
                <w:color w:val="FFFFFF" w:themeColor="background1"/>
                <w:lang w:val="en-AU"/>
              </w:rPr>
            </w:pPr>
            <w:r w:rsidRPr="006D3196">
              <w:rPr>
                <w:rFonts w:cstheme="minorHAnsi"/>
                <w:color w:val="FFFFFF" w:themeColor="background1"/>
                <w:lang w:val="en-AU"/>
              </w:rPr>
              <w:t xml:space="preserve">  </w:t>
            </w:r>
          </w:p>
        </w:tc>
      </w:tr>
      <w:tr w:rsidR="006D3196" w:rsidRPr="002A622A" w14:paraId="0BB7E52B" w14:textId="77777777" w:rsidTr="00FE1D86">
        <w:tc>
          <w:tcPr>
            <w:tcW w:w="3656" w:type="dxa"/>
            <w:shd w:val="clear" w:color="auto" w:fill="D9D9D9" w:themeFill="background1" w:themeFillShade="D9"/>
          </w:tcPr>
          <w:p w14:paraId="29D3D05E" w14:textId="77777777" w:rsidR="006D3196" w:rsidRPr="002A622A" w:rsidRDefault="006D3196" w:rsidP="0028381F">
            <w:pPr>
              <w:spacing w:line="276" w:lineRule="auto"/>
              <w:rPr>
                <w:rFonts w:cstheme="minorHAnsi"/>
              </w:rPr>
            </w:pPr>
            <w:r w:rsidRPr="002A622A">
              <w:rPr>
                <w:rFonts w:cstheme="minorHAnsi"/>
              </w:rPr>
              <w:t xml:space="preserve">Highlight the importance of this topic </w:t>
            </w:r>
          </w:p>
        </w:tc>
        <w:tc>
          <w:tcPr>
            <w:tcW w:w="5304" w:type="dxa"/>
            <w:shd w:val="clear" w:color="auto" w:fill="D9D9D9" w:themeFill="background1" w:themeFillShade="D9"/>
          </w:tcPr>
          <w:p w14:paraId="3DED8096"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 xml:space="preserve">Over 25% of research </w:t>
            </w:r>
            <w:r>
              <w:rPr>
                <w:rFonts w:cstheme="minorHAnsi"/>
                <w:lang w:val="en-AU"/>
              </w:rPr>
              <w:t>candidate</w:t>
            </w:r>
            <w:r w:rsidRPr="002A622A">
              <w:rPr>
                <w:rFonts w:cstheme="minorHAnsi"/>
                <w:lang w:val="en-AU"/>
              </w:rPr>
              <w:t>s experience symptoms of depression or anxiety</w:t>
            </w:r>
          </w:p>
          <w:p w14:paraId="5B6ADD8C"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 xml:space="preserve">Therefore, more insights into the initiatives and circumstances that promote resilience in research </w:t>
            </w:r>
            <w:r>
              <w:rPr>
                <w:rFonts w:cstheme="minorHAnsi"/>
                <w:lang w:val="en-AU"/>
              </w:rPr>
              <w:t>candidate</w:t>
            </w:r>
            <w:r w:rsidRPr="002A622A">
              <w:rPr>
                <w:rFonts w:cstheme="minorHAnsi"/>
                <w:lang w:val="en-AU"/>
              </w:rPr>
              <w:t>s is vital…</w:t>
            </w:r>
          </w:p>
          <w:p w14:paraId="2DC222A5" w14:textId="77777777" w:rsidR="006D3196" w:rsidRPr="002A622A" w:rsidRDefault="006D3196" w:rsidP="0028381F">
            <w:pPr>
              <w:spacing w:line="276" w:lineRule="auto"/>
              <w:rPr>
                <w:rFonts w:cstheme="minorHAnsi"/>
              </w:rPr>
            </w:pPr>
          </w:p>
        </w:tc>
      </w:tr>
      <w:tr w:rsidR="006D3196" w:rsidRPr="002A622A" w14:paraId="465CB8A8" w14:textId="77777777" w:rsidTr="00FE1D86">
        <w:tc>
          <w:tcPr>
            <w:tcW w:w="3656" w:type="dxa"/>
            <w:shd w:val="clear" w:color="auto" w:fill="D9D9D9" w:themeFill="background1" w:themeFillShade="D9"/>
          </w:tcPr>
          <w:p w14:paraId="28DF5234" w14:textId="77777777" w:rsidR="006D3196" w:rsidRPr="002A622A" w:rsidRDefault="006D3196" w:rsidP="0028381F">
            <w:pPr>
              <w:spacing w:line="276" w:lineRule="auto"/>
              <w:rPr>
                <w:rFonts w:cstheme="minorHAnsi"/>
              </w:rPr>
            </w:pPr>
            <w:r w:rsidRPr="002A622A">
              <w:rPr>
                <w:rFonts w:cstheme="minorHAnsi"/>
              </w:rPr>
              <w:t xml:space="preserve">Review the key themes that have emerged from the literature </w:t>
            </w:r>
          </w:p>
        </w:tc>
        <w:tc>
          <w:tcPr>
            <w:tcW w:w="5304" w:type="dxa"/>
            <w:shd w:val="clear" w:color="auto" w:fill="D9D9D9" w:themeFill="background1" w:themeFillShade="D9"/>
          </w:tcPr>
          <w:p w14:paraId="1A61557B"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 xml:space="preserve">Many of the initiatives that have been implemented to foster resilience in research </w:t>
            </w:r>
            <w:r>
              <w:rPr>
                <w:rFonts w:cstheme="minorHAnsi"/>
                <w:lang w:val="en-AU"/>
              </w:rPr>
              <w:t>candidate</w:t>
            </w:r>
            <w:r w:rsidRPr="002A622A">
              <w:rPr>
                <w:rFonts w:cstheme="minorHAnsi"/>
                <w:lang w:val="en-AU"/>
              </w:rPr>
              <w:t>s can be divided into two clusters</w:t>
            </w:r>
          </w:p>
          <w:p w14:paraId="23191931"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 xml:space="preserve">The first cluster attempts to expose research </w:t>
            </w:r>
            <w:r>
              <w:rPr>
                <w:rFonts w:cstheme="minorHAnsi"/>
                <w:lang w:val="en-AU"/>
              </w:rPr>
              <w:t>candidate</w:t>
            </w:r>
            <w:r w:rsidRPr="002A622A">
              <w:rPr>
                <w:rFonts w:cstheme="minorHAnsi"/>
                <w:lang w:val="en-AU"/>
              </w:rPr>
              <w:t>s to challenging situations—but situations in which these individuals might flourish</w:t>
            </w:r>
          </w:p>
          <w:p w14:paraId="14E8278C"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The second cluster of attempts imparts coping skills</w:t>
            </w:r>
          </w:p>
          <w:p w14:paraId="2941E8EC"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Specifically…</w:t>
            </w:r>
          </w:p>
          <w:p w14:paraId="60916F03" w14:textId="77777777" w:rsidR="006D3196" w:rsidRPr="002A622A" w:rsidRDefault="006D3196" w:rsidP="0028381F">
            <w:pPr>
              <w:spacing w:line="276" w:lineRule="auto"/>
              <w:rPr>
                <w:rFonts w:cstheme="minorHAnsi"/>
              </w:rPr>
            </w:pPr>
            <w:r w:rsidRPr="002A622A">
              <w:rPr>
                <w:rFonts w:cstheme="minorHAnsi"/>
              </w:rPr>
              <w:t xml:space="preserve">    </w:t>
            </w:r>
          </w:p>
        </w:tc>
      </w:tr>
      <w:tr w:rsidR="006D3196" w:rsidRPr="002A622A" w14:paraId="12B97DED" w14:textId="77777777" w:rsidTr="00FE1D86">
        <w:tc>
          <w:tcPr>
            <w:tcW w:w="3656" w:type="dxa"/>
            <w:shd w:val="clear" w:color="auto" w:fill="D9D9D9" w:themeFill="background1" w:themeFillShade="D9"/>
          </w:tcPr>
          <w:p w14:paraId="6E24D474" w14:textId="77777777" w:rsidR="006D3196" w:rsidRPr="002A622A" w:rsidRDefault="006D3196" w:rsidP="0028381F">
            <w:pPr>
              <w:spacing w:line="276" w:lineRule="auto"/>
              <w:rPr>
                <w:rFonts w:cstheme="minorHAnsi"/>
              </w:rPr>
            </w:pPr>
            <w:r w:rsidRPr="002A622A">
              <w:rPr>
                <w:rFonts w:cstheme="minorHAnsi"/>
              </w:rPr>
              <w:t>Outline the benefits of a bibliometric analysis to this topic</w:t>
            </w:r>
          </w:p>
        </w:tc>
        <w:tc>
          <w:tcPr>
            <w:tcW w:w="5304" w:type="dxa"/>
            <w:shd w:val="clear" w:color="auto" w:fill="D9D9D9" w:themeFill="background1" w:themeFillShade="D9"/>
          </w:tcPr>
          <w:p w14:paraId="15F754AA"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A bibliometric analysis—in which researchers characterize how the number of publications and citations varies across fields of research, nations, institutions, authors, and time as well as the uncover clusters of publications with similar citations—could facilitate progress on this topic</w:t>
            </w:r>
          </w:p>
          <w:p w14:paraId="4C77AE3C"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For example, this analysis might clarify which topics are beginning to emerge in the research on how to foster resilience in this cohort</w:t>
            </w:r>
          </w:p>
          <w:p w14:paraId="266421A5"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In addition, this analysis could help researchers unearth potential collaborator</w:t>
            </w:r>
            <w:r>
              <w:rPr>
                <w:rFonts w:cstheme="minorHAnsi"/>
                <w:lang w:val="en-AU"/>
              </w:rPr>
              <w:t>s</w:t>
            </w:r>
          </w:p>
          <w:p w14:paraId="6A6B755B"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 xml:space="preserve">Furthermore, this analysis might identify distinct strands in the literature that have not been explored </w:t>
            </w:r>
            <w:r w:rsidRPr="002A622A">
              <w:rPr>
                <w:rFonts w:cstheme="minorHAnsi"/>
                <w:lang w:val="en-AU"/>
              </w:rPr>
              <w:lastRenderedPageBreak/>
              <w:t xml:space="preserve">simultaneously and thus may warrant further research  </w:t>
            </w:r>
          </w:p>
          <w:p w14:paraId="378209AA"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Finally, this analysis can uncover the main bodies that have funded this research</w:t>
            </w:r>
          </w:p>
        </w:tc>
      </w:tr>
      <w:tr w:rsidR="006D3196" w:rsidRPr="002A622A" w14:paraId="504DF5D9" w14:textId="77777777" w:rsidTr="00FE1D86">
        <w:tc>
          <w:tcPr>
            <w:tcW w:w="3656" w:type="dxa"/>
            <w:shd w:val="clear" w:color="auto" w:fill="D9D9D9" w:themeFill="background1" w:themeFillShade="D9"/>
          </w:tcPr>
          <w:p w14:paraId="7120A54B" w14:textId="77777777" w:rsidR="006D3196" w:rsidRPr="002A622A" w:rsidRDefault="006D3196" w:rsidP="0028381F">
            <w:pPr>
              <w:spacing w:line="276" w:lineRule="auto"/>
              <w:rPr>
                <w:rFonts w:cstheme="minorHAnsi"/>
              </w:rPr>
            </w:pPr>
            <w:r w:rsidRPr="002A622A">
              <w:rPr>
                <w:rFonts w:cstheme="minorHAnsi"/>
              </w:rPr>
              <w:lastRenderedPageBreak/>
              <w:t>Outline objectives or research questions in this paper</w:t>
            </w:r>
          </w:p>
        </w:tc>
        <w:tc>
          <w:tcPr>
            <w:tcW w:w="5304" w:type="dxa"/>
            <w:shd w:val="clear" w:color="auto" w:fill="D9D9D9" w:themeFill="background1" w:themeFillShade="D9"/>
          </w:tcPr>
          <w:p w14:paraId="0C7210EE"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 xml:space="preserve">The overall aim of this bibliometric analysis is to characterize trends and patterns in the research on resilience in research </w:t>
            </w:r>
            <w:r>
              <w:rPr>
                <w:rFonts w:cstheme="minorHAnsi"/>
                <w:lang w:val="en-AU"/>
              </w:rPr>
              <w:t>candidate</w:t>
            </w:r>
            <w:r w:rsidRPr="002A622A">
              <w:rPr>
                <w:rFonts w:cstheme="minorHAnsi"/>
                <w:lang w:val="en-AU"/>
              </w:rPr>
              <w:t>s</w:t>
            </w:r>
          </w:p>
          <w:p w14:paraId="0F00367B"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 xml:space="preserve">Specifically, the objectives of this analysis </w:t>
            </w:r>
            <w:proofErr w:type="gramStart"/>
            <w:r w:rsidRPr="002A622A">
              <w:rPr>
                <w:rFonts w:cstheme="minorHAnsi"/>
                <w:lang w:val="en-AU"/>
              </w:rPr>
              <w:t>is</w:t>
            </w:r>
            <w:proofErr w:type="gramEnd"/>
            <w:r w:rsidRPr="002A622A">
              <w:rPr>
                <w:rFonts w:cstheme="minorHAnsi"/>
                <w:lang w:val="en-AU"/>
              </w:rPr>
              <w:t xml:space="preserve"> to characterize the authors, journals, institutions, and nations that have published more prolifically and effectively on this topic—as well as the funding bodies that have supported this research</w:t>
            </w:r>
          </w:p>
          <w:p w14:paraId="1636D31E"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Second, this analysis clarifies which topics tend to have been explored separately, rather than together</w:t>
            </w:r>
          </w:p>
        </w:tc>
      </w:tr>
      <w:tr w:rsidR="006D3196" w:rsidRPr="002A622A" w14:paraId="48EC8787" w14:textId="77777777" w:rsidTr="00FE1D86">
        <w:tc>
          <w:tcPr>
            <w:tcW w:w="3656" w:type="dxa"/>
            <w:shd w:val="clear" w:color="auto" w:fill="000000" w:themeFill="text1"/>
          </w:tcPr>
          <w:p w14:paraId="59DD5867" w14:textId="77777777" w:rsidR="006D3196" w:rsidRPr="002A622A" w:rsidRDefault="006D3196" w:rsidP="0028381F">
            <w:pPr>
              <w:spacing w:line="276" w:lineRule="auto"/>
              <w:rPr>
                <w:rFonts w:cstheme="minorHAnsi"/>
              </w:rPr>
            </w:pPr>
            <w:r w:rsidRPr="002A622A">
              <w:rPr>
                <w:rFonts w:cstheme="minorHAnsi"/>
              </w:rPr>
              <w:t>M</w:t>
            </w:r>
            <w:r w:rsidRPr="006D3196">
              <w:rPr>
                <w:rFonts w:cstheme="minorHAnsi"/>
                <w:color w:val="FFFFFF" w:themeColor="background1"/>
              </w:rPr>
              <w:t>ethod</w:t>
            </w:r>
          </w:p>
        </w:tc>
        <w:tc>
          <w:tcPr>
            <w:tcW w:w="5304" w:type="dxa"/>
            <w:shd w:val="clear" w:color="auto" w:fill="000000" w:themeFill="text1"/>
          </w:tcPr>
          <w:p w14:paraId="1B9547B4" w14:textId="77777777" w:rsidR="006D3196" w:rsidRPr="002A622A" w:rsidRDefault="006D3196" w:rsidP="0028381F">
            <w:pPr>
              <w:pStyle w:val="ListParagraph"/>
              <w:spacing w:line="276" w:lineRule="auto"/>
              <w:ind w:left="360"/>
              <w:rPr>
                <w:rFonts w:cstheme="minorHAnsi"/>
                <w:lang w:val="en-AU"/>
              </w:rPr>
            </w:pPr>
          </w:p>
        </w:tc>
      </w:tr>
      <w:tr w:rsidR="006D3196" w:rsidRPr="002A622A" w14:paraId="7AB174D7" w14:textId="77777777" w:rsidTr="00FE1D86">
        <w:tc>
          <w:tcPr>
            <w:tcW w:w="3656" w:type="dxa"/>
            <w:shd w:val="clear" w:color="auto" w:fill="D9D9D9" w:themeFill="background1" w:themeFillShade="D9"/>
          </w:tcPr>
          <w:p w14:paraId="3518164B" w14:textId="77777777" w:rsidR="006D3196" w:rsidRPr="002A622A" w:rsidRDefault="006D3196" w:rsidP="0028381F">
            <w:pPr>
              <w:spacing w:line="276" w:lineRule="auto"/>
              <w:rPr>
                <w:rFonts w:cstheme="minorHAnsi"/>
              </w:rPr>
            </w:pPr>
            <w:r w:rsidRPr="002A622A">
              <w:rPr>
                <w:rFonts w:cstheme="minorHAnsi"/>
              </w:rPr>
              <w:t>Specify the main sources of data—such as Web of Science or Scopus—and justify this choice</w:t>
            </w:r>
          </w:p>
        </w:tc>
        <w:tc>
          <w:tcPr>
            <w:tcW w:w="5304" w:type="dxa"/>
            <w:shd w:val="clear" w:color="auto" w:fill="D9D9D9" w:themeFill="background1" w:themeFillShade="D9"/>
          </w:tcPr>
          <w:p w14:paraId="781C0353"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Both Web of Science and Scopus were utilized to extract the publications on this topic as well as to characterize some of the trends in these publications</w:t>
            </w:r>
          </w:p>
          <w:p w14:paraId="65B87D50"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These data sources were chosen because of their coverage, their capacity to save the data in a format that other software can analy</w:t>
            </w:r>
            <w:r>
              <w:rPr>
                <w:rFonts w:cstheme="minorHAnsi"/>
                <w:lang w:val="en-AU"/>
              </w:rPr>
              <w:t>s</w:t>
            </w:r>
            <w:r w:rsidRPr="002A622A">
              <w:rPr>
                <w:rFonts w:cstheme="minorHAnsi"/>
                <w:lang w:val="en-AU"/>
              </w:rPr>
              <w:t>e, and their inbuilt analytical tools</w:t>
            </w:r>
          </w:p>
          <w:p w14:paraId="71AC5122"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Furthermore…</w:t>
            </w:r>
          </w:p>
        </w:tc>
      </w:tr>
      <w:tr w:rsidR="006D3196" w:rsidRPr="002A622A" w14:paraId="42E625F8" w14:textId="77777777" w:rsidTr="00FE1D86">
        <w:tc>
          <w:tcPr>
            <w:tcW w:w="3656" w:type="dxa"/>
            <w:shd w:val="clear" w:color="auto" w:fill="D9D9D9" w:themeFill="background1" w:themeFillShade="D9"/>
          </w:tcPr>
          <w:p w14:paraId="04DC671A" w14:textId="77777777" w:rsidR="006D3196" w:rsidRPr="002A622A" w:rsidRDefault="006D3196" w:rsidP="0028381F">
            <w:pPr>
              <w:spacing w:line="276" w:lineRule="auto"/>
              <w:rPr>
                <w:rFonts w:cstheme="minorHAnsi"/>
              </w:rPr>
            </w:pPr>
            <w:r w:rsidRPr="002A622A">
              <w:rPr>
                <w:rFonts w:cstheme="minorHAnsi"/>
              </w:rPr>
              <w:t xml:space="preserve">Clarify the keywords or journals you wanted to explore—as well as the restrictions you imposed on this search </w:t>
            </w:r>
          </w:p>
        </w:tc>
        <w:tc>
          <w:tcPr>
            <w:tcW w:w="5304" w:type="dxa"/>
            <w:shd w:val="clear" w:color="auto" w:fill="D9D9D9" w:themeFill="background1" w:themeFillShade="D9"/>
          </w:tcPr>
          <w:p w14:paraId="166C01D3" w14:textId="77777777" w:rsidR="006D3196" w:rsidRPr="002A622A" w:rsidRDefault="006D3196" w:rsidP="0028381F">
            <w:pPr>
              <w:pStyle w:val="ListParagraph"/>
              <w:numPr>
                <w:ilvl w:val="0"/>
                <w:numId w:val="21"/>
              </w:numPr>
              <w:spacing w:before="0" w:after="0" w:line="276" w:lineRule="auto"/>
              <w:rPr>
                <w:rFonts w:cstheme="minorHAnsi"/>
                <w:lang w:val="en-AU"/>
              </w:rPr>
            </w:pPr>
            <w:r w:rsidRPr="002A622A">
              <w:rPr>
                <w:rFonts w:cstheme="minorHAnsi"/>
                <w:lang w:val="en-AU"/>
              </w:rPr>
              <w:t>We uncovered all titles or abstracts that correspond to the following search term: “Resilience” AND (“PhD” OR “</w:t>
            </w:r>
            <w:proofErr w:type="spellStart"/>
            <w:r w:rsidRPr="002A622A">
              <w:rPr>
                <w:rFonts w:cstheme="minorHAnsi"/>
                <w:lang w:val="en-AU"/>
              </w:rPr>
              <w:t>Doctora</w:t>
            </w:r>
            <w:proofErr w:type="spellEnd"/>
            <w:r w:rsidRPr="002A622A">
              <w:rPr>
                <w:rFonts w:cstheme="minorHAnsi"/>
                <w:lang w:val="en-AU"/>
              </w:rPr>
              <w:t xml:space="preserve">*” OR “Masters by Research” OR “research </w:t>
            </w:r>
            <w:r>
              <w:rPr>
                <w:rFonts w:cstheme="minorHAnsi"/>
                <w:lang w:val="en-AU"/>
              </w:rPr>
              <w:t>candidate</w:t>
            </w:r>
            <w:r w:rsidRPr="002A622A">
              <w:rPr>
                <w:rFonts w:cstheme="minorHAnsi"/>
                <w:lang w:val="en-AU"/>
              </w:rPr>
              <w:t>” OR “research candidate”)</w:t>
            </w:r>
          </w:p>
          <w:p w14:paraId="488ECA07" w14:textId="77777777" w:rsidR="006D3196" w:rsidRPr="002A622A" w:rsidRDefault="006D3196" w:rsidP="0028381F">
            <w:pPr>
              <w:pStyle w:val="ListParagraph"/>
              <w:numPr>
                <w:ilvl w:val="0"/>
                <w:numId w:val="21"/>
              </w:numPr>
              <w:spacing w:before="0" w:after="0" w:line="276" w:lineRule="auto"/>
              <w:rPr>
                <w:rFonts w:cstheme="minorHAnsi"/>
                <w:lang w:val="en-AU"/>
              </w:rPr>
            </w:pPr>
            <w:r w:rsidRPr="002A622A">
              <w:rPr>
                <w:rFonts w:cstheme="minorHAnsi"/>
                <w:lang w:val="en-AU"/>
              </w:rPr>
              <w:t>We restricted this search to the years 1990 onwards, because the existing definitions of resilience emerged during this time</w:t>
            </w:r>
          </w:p>
          <w:p w14:paraId="28E9483C" w14:textId="77777777" w:rsidR="006D3196" w:rsidRPr="002A622A" w:rsidRDefault="006D3196" w:rsidP="0028381F">
            <w:pPr>
              <w:pStyle w:val="ListParagraph"/>
              <w:numPr>
                <w:ilvl w:val="0"/>
                <w:numId w:val="21"/>
              </w:numPr>
              <w:spacing w:before="0" w:after="0" w:line="276" w:lineRule="auto"/>
              <w:rPr>
                <w:rFonts w:cstheme="minorHAnsi"/>
                <w:lang w:val="en-AU"/>
              </w:rPr>
            </w:pPr>
            <w:r w:rsidRPr="002A622A">
              <w:rPr>
                <w:rFonts w:cstheme="minorHAnsi"/>
                <w:lang w:val="en-AU"/>
              </w:rPr>
              <w:t>In addition, we restricted the search to articles</w:t>
            </w:r>
          </w:p>
          <w:p w14:paraId="1884E989" w14:textId="77777777" w:rsidR="006D3196" w:rsidRPr="002A622A" w:rsidRDefault="006D3196" w:rsidP="0028381F">
            <w:pPr>
              <w:pStyle w:val="ListParagraph"/>
              <w:numPr>
                <w:ilvl w:val="0"/>
                <w:numId w:val="21"/>
              </w:numPr>
              <w:spacing w:before="0" w:after="0" w:line="276" w:lineRule="auto"/>
              <w:rPr>
                <w:rFonts w:cstheme="minorHAnsi"/>
                <w:lang w:val="en-AU"/>
              </w:rPr>
            </w:pPr>
            <w:r w:rsidRPr="002A622A">
              <w:rPr>
                <w:rFonts w:cstheme="minorHAnsi"/>
                <w:lang w:val="en-AU"/>
              </w:rPr>
              <w:t xml:space="preserve">Furthermore… </w:t>
            </w:r>
          </w:p>
          <w:p w14:paraId="3DFFE80A" w14:textId="77777777" w:rsidR="006D3196" w:rsidRPr="002A622A" w:rsidRDefault="006D3196" w:rsidP="0028381F">
            <w:pPr>
              <w:spacing w:line="276" w:lineRule="auto"/>
              <w:rPr>
                <w:rFonts w:cstheme="minorHAnsi"/>
              </w:rPr>
            </w:pPr>
          </w:p>
          <w:p w14:paraId="1D75951C" w14:textId="77777777" w:rsidR="006D3196" w:rsidRPr="002A622A" w:rsidRDefault="006D3196" w:rsidP="0028381F">
            <w:pPr>
              <w:pStyle w:val="ListParagraph"/>
              <w:numPr>
                <w:ilvl w:val="0"/>
                <w:numId w:val="21"/>
              </w:numPr>
              <w:spacing w:before="0" w:after="0" w:line="276" w:lineRule="auto"/>
              <w:rPr>
                <w:rFonts w:cstheme="minorHAnsi"/>
                <w:lang w:val="en-AU"/>
              </w:rPr>
            </w:pPr>
            <w:r w:rsidRPr="002A622A">
              <w:rPr>
                <w:rFonts w:cstheme="minorHAnsi"/>
                <w:lang w:val="en-AU"/>
              </w:rPr>
              <w:t>The searches were conducted on January 30, 2019 only, primarily to minimize fluctuations in the number of publications and citations.</w:t>
            </w:r>
          </w:p>
        </w:tc>
      </w:tr>
      <w:tr w:rsidR="006D3196" w:rsidRPr="002A622A" w14:paraId="2A6002AC" w14:textId="77777777" w:rsidTr="00FE1D86">
        <w:tc>
          <w:tcPr>
            <w:tcW w:w="3656" w:type="dxa"/>
            <w:shd w:val="clear" w:color="auto" w:fill="D9D9D9" w:themeFill="background1" w:themeFillShade="D9"/>
          </w:tcPr>
          <w:p w14:paraId="124B69EC" w14:textId="77777777" w:rsidR="006D3196" w:rsidRPr="002A622A" w:rsidRDefault="006D3196" w:rsidP="0028381F">
            <w:pPr>
              <w:spacing w:line="276" w:lineRule="auto"/>
              <w:rPr>
                <w:rFonts w:cstheme="minorHAnsi"/>
              </w:rPr>
            </w:pPr>
            <w:r w:rsidRPr="002A622A">
              <w:rPr>
                <w:rFonts w:cstheme="minorHAnsi"/>
              </w:rPr>
              <w:t>Specify the inclusion and exclusion criteria</w:t>
            </w:r>
          </w:p>
        </w:tc>
        <w:tc>
          <w:tcPr>
            <w:tcW w:w="5304" w:type="dxa"/>
            <w:shd w:val="clear" w:color="auto" w:fill="D9D9D9" w:themeFill="background1" w:themeFillShade="D9"/>
          </w:tcPr>
          <w:p w14:paraId="722B3981"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We included all articles that examined some determinant of resilience—such as an intervention or pre-existing characteristics, conditions, or circumstances</w:t>
            </w:r>
          </w:p>
          <w:p w14:paraId="7F4A0198"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lastRenderedPageBreak/>
              <w:t xml:space="preserve">We included all articles in which the participants of this empirical study in which at least one condition comprised solely research </w:t>
            </w:r>
            <w:r>
              <w:rPr>
                <w:rFonts w:cstheme="minorHAnsi"/>
                <w:lang w:val="en-AU"/>
              </w:rPr>
              <w:t>candidate</w:t>
            </w:r>
            <w:r w:rsidRPr="002A622A">
              <w:rPr>
                <w:rFonts w:cstheme="minorHAnsi"/>
                <w:lang w:val="en-AU"/>
              </w:rPr>
              <w:t>s</w:t>
            </w:r>
          </w:p>
          <w:p w14:paraId="552C2E9C"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 xml:space="preserve">We excluded articles that were merely protocols—and, therefore, the results had not been reported  </w:t>
            </w:r>
          </w:p>
          <w:p w14:paraId="1B050365"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Two researchers utilized these criteria to extract the relevant articles—and discrepancies were discussed and resolved</w:t>
            </w:r>
          </w:p>
        </w:tc>
      </w:tr>
      <w:tr w:rsidR="006D3196" w:rsidRPr="002A622A" w14:paraId="0242AEB6" w14:textId="77777777" w:rsidTr="00FE1D86">
        <w:tc>
          <w:tcPr>
            <w:tcW w:w="3656" w:type="dxa"/>
            <w:shd w:val="clear" w:color="auto" w:fill="D9D9D9" w:themeFill="background1" w:themeFillShade="D9"/>
          </w:tcPr>
          <w:p w14:paraId="4053572D" w14:textId="77777777" w:rsidR="006D3196" w:rsidRPr="002A622A" w:rsidRDefault="006D3196" w:rsidP="0028381F">
            <w:pPr>
              <w:spacing w:line="276" w:lineRule="auto"/>
              <w:rPr>
                <w:rFonts w:cstheme="minorHAnsi"/>
              </w:rPr>
            </w:pPr>
            <w:r>
              <w:rPr>
                <w:rFonts w:cstheme="minorHAnsi"/>
              </w:rPr>
              <w:lastRenderedPageBreak/>
              <w:t>Indicate h</w:t>
            </w:r>
            <w:r w:rsidRPr="002A622A">
              <w:rPr>
                <w:rFonts w:cstheme="minorHAnsi"/>
              </w:rPr>
              <w:t>ow you managed the data</w:t>
            </w:r>
          </w:p>
        </w:tc>
        <w:tc>
          <w:tcPr>
            <w:tcW w:w="5304" w:type="dxa"/>
            <w:shd w:val="clear" w:color="auto" w:fill="D9D9D9" w:themeFill="background1" w:themeFillShade="D9"/>
          </w:tcPr>
          <w:p w14:paraId="58443941"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The identified articles were converted to a plain text file</w:t>
            </w:r>
          </w:p>
          <w:p w14:paraId="4C555FA2"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These data were converted to an MS Excel spreadsheet.</w:t>
            </w:r>
          </w:p>
        </w:tc>
      </w:tr>
      <w:tr w:rsidR="006D3196" w:rsidRPr="002A622A" w14:paraId="3D4C0B83" w14:textId="77777777" w:rsidTr="00FE1D86">
        <w:tc>
          <w:tcPr>
            <w:tcW w:w="3656" w:type="dxa"/>
            <w:shd w:val="clear" w:color="auto" w:fill="D9D9D9" w:themeFill="background1" w:themeFillShade="D9"/>
          </w:tcPr>
          <w:p w14:paraId="53351BF6" w14:textId="77777777" w:rsidR="006D3196" w:rsidRPr="002A622A" w:rsidRDefault="006D3196" w:rsidP="0028381F">
            <w:pPr>
              <w:spacing w:line="276" w:lineRule="auto"/>
              <w:rPr>
                <w:rFonts w:cstheme="minorHAnsi"/>
              </w:rPr>
            </w:pPr>
            <w:r>
              <w:rPr>
                <w:rFonts w:cstheme="minorHAnsi"/>
              </w:rPr>
              <w:t>Defined the b</w:t>
            </w:r>
            <w:r w:rsidRPr="002A622A">
              <w:rPr>
                <w:rFonts w:cstheme="minorHAnsi"/>
              </w:rPr>
              <w:t>ibliometric indicators</w:t>
            </w:r>
            <w:r>
              <w:rPr>
                <w:rFonts w:cstheme="minorHAnsi"/>
              </w:rPr>
              <w:t xml:space="preserve"> you used</w:t>
            </w:r>
          </w:p>
        </w:tc>
        <w:tc>
          <w:tcPr>
            <w:tcW w:w="5304" w:type="dxa"/>
            <w:shd w:val="clear" w:color="auto" w:fill="D9D9D9" w:themeFill="background1" w:themeFillShade="D9"/>
          </w:tcPr>
          <w:p w14:paraId="377E8DC7"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 xml:space="preserve">A variety of indicators were calculated to characterize these publications.  </w:t>
            </w:r>
          </w:p>
          <w:p w14:paraId="0D11DADF"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First, we characterized the number and impact of publications in this field as a function of year, nation, language, field of research, journal, and funding source.  Similarly, we identified the most productive institutions and authors</w:t>
            </w:r>
          </w:p>
          <w:p w14:paraId="01064CBF"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 xml:space="preserve">To gauge impact, we utilized a variety of measures such as number of citations per article, </w:t>
            </w:r>
            <w:r>
              <w:rPr>
                <w:rFonts w:cstheme="minorHAnsi"/>
                <w:lang w:val="en-AU"/>
              </w:rPr>
              <w:t xml:space="preserve">the </w:t>
            </w:r>
            <w:r w:rsidRPr="002A622A">
              <w:rPr>
                <w:rFonts w:cstheme="minorHAnsi"/>
                <w:lang w:val="en-AU"/>
              </w:rPr>
              <w:t>h index, Cite Score, SJR indicator, and SNIP</w:t>
            </w:r>
          </w:p>
          <w:p w14:paraId="69BAE38C"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The h index is defined as …</w:t>
            </w:r>
          </w:p>
          <w:p w14:paraId="41B8597D" w14:textId="77777777" w:rsidR="006D3196" w:rsidRPr="002A622A" w:rsidRDefault="006D3196" w:rsidP="0028381F">
            <w:pPr>
              <w:pStyle w:val="ListParagraph"/>
              <w:spacing w:line="276" w:lineRule="auto"/>
              <w:ind w:left="360"/>
              <w:rPr>
                <w:rFonts w:cstheme="minorHAnsi"/>
                <w:lang w:val="en-AU"/>
              </w:rPr>
            </w:pPr>
          </w:p>
          <w:p w14:paraId="584DD75E"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Second…</w:t>
            </w:r>
          </w:p>
        </w:tc>
      </w:tr>
      <w:tr w:rsidR="006D3196" w:rsidRPr="002A622A" w14:paraId="085AF5D6" w14:textId="77777777" w:rsidTr="00FE1D86">
        <w:tc>
          <w:tcPr>
            <w:tcW w:w="3656" w:type="dxa"/>
            <w:shd w:val="clear" w:color="auto" w:fill="D9D9D9" w:themeFill="background1" w:themeFillShade="D9"/>
          </w:tcPr>
          <w:p w14:paraId="29627CAE" w14:textId="77777777" w:rsidR="006D3196" w:rsidRPr="002A622A" w:rsidRDefault="006D3196" w:rsidP="0028381F">
            <w:pPr>
              <w:spacing w:line="276" w:lineRule="auto"/>
              <w:rPr>
                <w:rFonts w:cstheme="minorHAnsi"/>
              </w:rPr>
            </w:pPr>
            <w:r>
              <w:rPr>
                <w:rFonts w:cstheme="minorHAnsi"/>
              </w:rPr>
              <w:t>Describe the v</w:t>
            </w:r>
            <w:r w:rsidRPr="002A622A">
              <w:rPr>
                <w:rFonts w:cstheme="minorHAnsi"/>
              </w:rPr>
              <w:t>isualization techniques</w:t>
            </w:r>
            <w:r>
              <w:rPr>
                <w:rFonts w:cstheme="minorHAnsi"/>
              </w:rPr>
              <w:t xml:space="preserve"> you employed</w:t>
            </w:r>
          </w:p>
        </w:tc>
        <w:tc>
          <w:tcPr>
            <w:tcW w:w="5304" w:type="dxa"/>
            <w:shd w:val="clear" w:color="auto" w:fill="D9D9D9" w:themeFill="background1" w:themeFillShade="D9"/>
          </w:tcPr>
          <w:p w14:paraId="4255DBC1"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 xml:space="preserve">We utilized VOS viewer to generate bubble maps—displays that represent the most common keywords on this topic as well as the extent to which keywords are </w:t>
            </w:r>
            <w:r>
              <w:rPr>
                <w:rFonts w:cstheme="minorHAnsi"/>
                <w:lang w:val="en-AU"/>
              </w:rPr>
              <w:t>utilised</w:t>
            </w:r>
            <w:r w:rsidRPr="002A622A">
              <w:rPr>
                <w:rFonts w:cstheme="minorHAnsi"/>
                <w:lang w:val="en-AU"/>
              </w:rPr>
              <w:t xml:space="preserve"> in the same article</w:t>
            </w:r>
          </w:p>
          <w:p w14:paraId="72DC4BF5"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 xml:space="preserve">Only terms that appeared in at least 5 publications were included in this map   </w:t>
            </w:r>
          </w:p>
        </w:tc>
      </w:tr>
      <w:tr w:rsidR="006D3196" w:rsidRPr="002A622A" w14:paraId="460BB567" w14:textId="77777777" w:rsidTr="00FE1D86">
        <w:tc>
          <w:tcPr>
            <w:tcW w:w="3656" w:type="dxa"/>
            <w:shd w:val="clear" w:color="auto" w:fill="000000" w:themeFill="text1"/>
          </w:tcPr>
          <w:p w14:paraId="2495C1B9" w14:textId="77777777" w:rsidR="006D3196" w:rsidRPr="006D3196" w:rsidRDefault="006D3196" w:rsidP="0028381F">
            <w:pPr>
              <w:spacing w:line="276" w:lineRule="auto"/>
              <w:rPr>
                <w:rFonts w:cstheme="minorHAnsi"/>
                <w:color w:val="FFFFFF" w:themeColor="background1"/>
              </w:rPr>
            </w:pPr>
            <w:r w:rsidRPr="006D3196">
              <w:rPr>
                <w:rFonts w:cstheme="minorHAnsi"/>
                <w:color w:val="FFFFFF" w:themeColor="background1"/>
              </w:rPr>
              <w:t>Results</w:t>
            </w:r>
          </w:p>
        </w:tc>
        <w:tc>
          <w:tcPr>
            <w:tcW w:w="5304" w:type="dxa"/>
            <w:shd w:val="clear" w:color="auto" w:fill="000000" w:themeFill="text1"/>
          </w:tcPr>
          <w:p w14:paraId="2035ABC7" w14:textId="77777777" w:rsidR="006D3196" w:rsidRPr="0037506C" w:rsidRDefault="006D3196" w:rsidP="0028381F">
            <w:pPr>
              <w:spacing w:line="276" w:lineRule="auto"/>
              <w:rPr>
                <w:rFonts w:cstheme="minorHAnsi"/>
              </w:rPr>
            </w:pPr>
          </w:p>
        </w:tc>
      </w:tr>
      <w:tr w:rsidR="006D3196" w:rsidRPr="002A622A" w14:paraId="68A0B7FE" w14:textId="77777777" w:rsidTr="00FE1D86">
        <w:tc>
          <w:tcPr>
            <w:tcW w:w="3656" w:type="dxa"/>
            <w:shd w:val="clear" w:color="auto" w:fill="D9D9D9" w:themeFill="background1" w:themeFillShade="D9"/>
          </w:tcPr>
          <w:p w14:paraId="4A3B0E87" w14:textId="77777777" w:rsidR="006D3196" w:rsidRPr="002A622A" w:rsidRDefault="006D3196" w:rsidP="0028381F">
            <w:pPr>
              <w:spacing w:line="276" w:lineRule="auto"/>
              <w:rPr>
                <w:rFonts w:cstheme="minorHAnsi"/>
              </w:rPr>
            </w:pPr>
            <w:r w:rsidRPr="002A622A">
              <w:rPr>
                <w:rFonts w:cstheme="minorHAnsi"/>
              </w:rPr>
              <w:t xml:space="preserve">Outline each of the key results, often in separate subsections, such as </w:t>
            </w:r>
          </w:p>
          <w:p w14:paraId="56A93047" w14:textId="77777777" w:rsidR="006D3196" w:rsidRPr="002A622A" w:rsidRDefault="006D3196" w:rsidP="0028381F">
            <w:pPr>
              <w:spacing w:line="276" w:lineRule="auto"/>
              <w:rPr>
                <w:rFonts w:cstheme="minorHAnsi"/>
              </w:rPr>
            </w:pPr>
          </w:p>
          <w:p w14:paraId="33ADE877"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the number of publications or citations over time—sometimes as a function of field of research</w:t>
            </w:r>
          </w:p>
          <w:p w14:paraId="31BBDA73"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the authors, journals, institutions, and nations that published the most papers or generated the highest impact</w:t>
            </w:r>
          </w:p>
          <w:p w14:paraId="0EB8309E"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lastRenderedPageBreak/>
              <w:t>the papers that had been cited most frequently</w:t>
            </w:r>
          </w:p>
          <w:p w14:paraId="4B2DD1C6"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the funding agencies that had supported the most publications</w:t>
            </w:r>
          </w:p>
          <w:p w14:paraId="37D5717F"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visualization density map of the keywords</w:t>
            </w:r>
          </w:p>
        </w:tc>
        <w:tc>
          <w:tcPr>
            <w:tcW w:w="5304" w:type="dxa"/>
            <w:shd w:val="clear" w:color="auto" w:fill="D9D9D9" w:themeFill="background1" w:themeFillShade="D9"/>
          </w:tcPr>
          <w:p w14:paraId="126FE371"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lastRenderedPageBreak/>
              <w:t>Figure 1 presents the number of publications and average number of citations per paper on this topic over time.  The X axis ranges from 1990 to the present…</w:t>
            </w:r>
          </w:p>
          <w:p w14:paraId="69751268"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Figure 2 presents the same information but for the fields of Nursing, Medicine, Public Health, and Higher Education separately…</w:t>
            </w:r>
          </w:p>
          <w:p w14:paraId="4B500E00"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Tables 1 to 4 list the 10 most prolific authors, journals, institutions, and nations on this topic as well as the average number of citations…</w:t>
            </w:r>
          </w:p>
          <w:p w14:paraId="5935F741"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lastRenderedPageBreak/>
              <w:t>Table 5 lists the 10 most cited papers on this topic…</w:t>
            </w:r>
          </w:p>
          <w:p w14:paraId="065B6FFA"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Table 6 presents the 5 funding bodies that had supported the most publications…</w:t>
            </w:r>
          </w:p>
          <w:p w14:paraId="7CE38ADB" w14:textId="77777777" w:rsidR="006D3196" w:rsidRPr="002A622A" w:rsidRDefault="006D3196" w:rsidP="0028381F">
            <w:pPr>
              <w:spacing w:line="276" w:lineRule="auto"/>
              <w:rPr>
                <w:rFonts w:cstheme="minorHAnsi"/>
              </w:rPr>
            </w:pPr>
          </w:p>
          <w:p w14:paraId="4052E6E0"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 xml:space="preserve">Figure 2 presents a bubble map that indicates the most common keywords. </w:t>
            </w:r>
          </w:p>
          <w:p w14:paraId="476FE7D5"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The size of circles indicates the frequency of keywords or terms</w:t>
            </w:r>
          </w:p>
          <w:p w14:paraId="2B1DA2A8"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Circles that are closer together represent keywords that co-cited the most—that is, often utilized in the same paper</w:t>
            </w:r>
          </w:p>
          <w:p w14:paraId="2AF5DD6D" w14:textId="77777777" w:rsidR="006D3196" w:rsidRPr="002A622A" w:rsidRDefault="006D3196" w:rsidP="0028381F">
            <w:pPr>
              <w:spacing w:line="276" w:lineRule="auto"/>
              <w:rPr>
                <w:rFonts w:cstheme="minorHAnsi"/>
              </w:rPr>
            </w:pPr>
          </w:p>
          <w:p w14:paraId="353C62A2" w14:textId="77777777" w:rsidR="006D3196" w:rsidRPr="002A622A" w:rsidRDefault="006D3196" w:rsidP="0028381F">
            <w:pPr>
              <w:spacing w:line="276" w:lineRule="auto"/>
              <w:rPr>
                <w:rFonts w:cstheme="minorHAnsi"/>
              </w:rPr>
            </w:pPr>
            <w:r w:rsidRPr="002A622A">
              <w:rPr>
                <w:rFonts w:cstheme="minorHAnsi"/>
                <w:noProof/>
              </w:rPr>
              <w:drawing>
                <wp:inline distT="0" distB="0" distL="0" distR="0" wp14:anchorId="2F28108A" wp14:editId="2F0F4564">
                  <wp:extent cx="3167298" cy="24435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62" t="12625" r="14198" b="16284"/>
                          <a:stretch/>
                        </pic:blipFill>
                        <pic:spPr bwMode="auto">
                          <a:xfrm>
                            <a:off x="0" y="0"/>
                            <a:ext cx="3193366" cy="2463634"/>
                          </a:xfrm>
                          <a:prstGeom prst="rect">
                            <a:avLst/>
                          </a:prstGeom>
                          <a:ln>
                            <a:noFill/>
                          </a:ln>
                          <a:extLst>
                            <a:ext uri="{53640926-AAD7-44D8-BBD7-CCE9431645EC}">
                              <a14:shadowObscured xmlns:a14="http://schemas.microsoft.com/office/drawing/2010/main"/>
                            </a:ext>
                          </a:extLst>
                        </pic:spPr>
                      </pic:pic>
                    </a:graphicData>
                  </a:graphic>
                </wp:inline>
              </w:drawing>
            </w:r>
          </w:p>
        </w:tc>
      </w:tr>
      <w:tr w:rsidR="006D3196" w:rsidRPr="002A622A" w14:paraId="2852E1D6" w14:textId="77777777" w:rsidTr="00FE1D86">
        <w:tc>
          <w:tcPr>
            <w:tcW w:w="3656" w:type="dxa"/>
            <w:shd w:val="clear" w:color="auto" w:fill="000000" w:themeFill="text1"/>
          </w:tcPr>
          <w:p w14:paraId="78BF6EA0" w14:textId="77777777" w:rsidR="006D3196" w:rsidRPr="002A622A" w:rsidRDefault="006D3196" w:rsidP="0028381F">
            <w:pPr>
              <w:spacing w:line="276" w:lineRule="auto"/>
              <w:rPr>
                <w:rFonts w:cstheme="minorHAnsi"/>
              </w:rPr>
            </w:pPr>
            <w:r w:rsidRPr="006D3196">
              <w:rPr>
                <w:rFonts w:cstheme="minorHAnsi"/>
                <w:color w:val="FFFFFF" w:themeColor="background1"/>
              </w:rPr>
              <w:lastRenderedPageBreak/>
              <w:t>Discussion</w:t>
            </w:r>
          </w:p>
        </w:tc>
        <w:tc>
          <w:tcPr>
            <w:tcW w:w="5304" w:type="dxa"/>
            <w:shd w:val="clear" w:color="auto" w:fill="000000" w:themeFill="text1"/>
          </w:tcPr>
          <w:p w14:paraId="6303EAC8" w14:textId="77777777" w:rsidR="006D3196" w:rsidRPr="002A622A" w:rsidRDefault="006D3196" w:rsidP="0028381F">
            <w:pPr>
              <w:pStyle w:val="ListParagraph"/>
              <w:numPr>
                <w:ilvl w:val="0"/>
                <w:numId w:val="16"/>
              </w:numPr>
              <w:spacing w:before="0" w:after="0" w:line="276" w:lineRule="auto"/>
              <w:rPr>
                <w:rFonts w:cstheme="minorHAnsi"/>
                <w:lang w:val="en-AU"/>
              </w:rPr>
            </w:pPr>
          </w:p>
        </w:tc>
      </w:tr>
      <w:tr w:rsidR="006D3196" w:rsidRPr="002A622A" w14:paraId="398B5E2C" w14:textId="77777777" w:rsidTr="00FE1D86">
        <w:tc>
          <w:tcPr>
            <w:tcW w:w="3656" w:type="dxa"/>
            <w:shd w:val="clear" w:color="auto" w:fill="D9D9D9" w:themeFill="background1" w:themeFillShade="D9"/>
          </w:tcPr>
          <w:p w14:paraId="0EAE86CB" w14:textId="77777777" w:rsidR="006D3196" w:rsidRPr="002A622A" w:rsidRDefault="006D3196" w:rsidP="0028381F">
            <w:pPr>
              <w:spacing w:line="276" w:lineRule="auto"/>
              <w:rPr>
                <w:rFonts w:cstheme="minorHAnsi"/>
              </w:rPr>
            </w:pPr>
            <w:r w:rsidRPr="002A622A">
              <w:rPr>
                <w:rFonts w:cstheme="minorHAnsi"/>
              </w:rPr>
              <w:t>Summarize the key findings</w:t>
            </w:r>
          </w:p>
        </w:tc>
        <w:tc>
          <w:tcPr>
            <w:tcW w:w="5304" w:type="dxa"/>
            <w:shd w:val="clear" w:color="auto" w:fill="D9D9D9" w:themeFill="background1" w:themeFillShade="D9"/>
          </w:tcPr>
          <w:p w14:paraId="5875C820" w14:textId="77777777" w:rsidR="006D3196" w:rsidRPr="0037506C" w:rsidRDefault="006D3196" w:rsidP="0028381F">
            <w:pPr>
              <w:spacing w:line="276" w:lineRule="auto"/>
              <w:rPr>
                <w:rFonts w:cstheme="minorHAnsi"/>
              </w:rPr>
            </w:pPr>
          </w:p>
        </w:tc>
      </w:tr>
      <w:tr w:rsidR="006D3196" w:rsidRPr="002A622A" w14:paraId="16F99425" w14:textId="77777777" w:rsidTr="00FE1D86">
        <w:tc>
          <w:tcPr>
            <w:tcW w:w="3656" w:type="dxa"/>
            <w:shd w:val="clear" w:color="auto" w:fill="D9D9D9" w:themeFill="background1" w:themeFillShade="D9"/>
          </w:tcPr>
          <w:p w14:paraId="32A8A310" w14:textId="77777777" w:rsidR="006D3196" w:rsidRPr="002A622A" w:rsidRDefault="006D3196" w:rsidP="0028381F">
            <w:pPr>
              <w:spacing w:line="276" w:lineRule="auto"/>
              <w:rPr>
                <w:rFonts w:cstheme="minorHAnsi"/>
              </w:rPr>
            </w:pPr>
            <w:r w:rsidRPr="002A622A">
              <w:rPr>
                <w:rFonts w:cstheme="minorHAnsi"/>
              </w:rPr>
              <w:t>If applicable, compare the findings to previous bibliometric analyses</w:t>
            </w:r>
          </w:p>
        </w:tc>
        <w:tc>
          <w:tcPr>
            <w:tcW w:w="5304" w:type="dxa"/>
            <w:shd w:val="clear" w:color="auto" w:fill="D9D9D9" w:themeFill="background1" w:themeFillShade="D9"/>
          </w:tcPr>
          <w:p w14:paraId="0A8477EE" w14:textId="77777777" w:rsidR="006D3196" w:rsidRPr="0037506C" w:rsidRDefault="006D3196" w:rsidP="0028381F">
            <w:pPr>
              <w:spacing w:line="276" w:lineRule="auto"/>
              <w:rPr>
                <w:rFonts w:cstheme="minorHAnsi"/>
              </w:rPr>
            </w:pPr>
          </w:p>
        </w:tc>
      </w:tr>
      <w:tr w:rsidR="006D3196" w:rsidRPr="002A622A" w14:paraId="3C6FC2E4" w14:textId="77777777" w:rsidTr="00FE1D86">
        <w:tc>
          <w:tcPr>
            <w:tcW w:w="3656" w:type="dxa"/>
            <w:shd w:val="clear" w:color="auto" w:fill="D9D9D9" w:themeFill="background1" w:themeFillShade="D9"/>
          </w:tcPr>
          <w:p w14:paraId="7FB50922" w14:textId="77777777" w:rsidR="006D3196" w:rsidRPr="002A622A" w:rsidRDefault="006D3196" w:rsidP="0028381F">
            <w:pPr>
              <w:spacing w:line="276" w:lineRule="auto"/>
              <w:rPr>
                <w:rFonts w:cstheme="minorHAnsi"/>
              </w:rPr>
            </w:pPr>
            <w:r w:rsidRPr="002A622A">
              <w:rPr>
                <w:rFonts w:cstheme="minorHAnsi"/>
              </w:rPr>
              <w:t>Outline some of key implications of these findings</w:t>
            </w:r>
          </w:p>
        </w:tc>
        <w:tc>
          <w:tcPr>
            <w:tcW w:w="5304" w:type="dxa"/>
            <w:shd w:val="clear" w:color="auto" w:fill="D9D9D9" w:themeFill="background1" w:themeFillShade="D9"/>
          </w:tcPr>
          <w:p w14:paraId="5F2C584F"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These findings indicate that researchers might want to explore both workplace and individual characteristics—issues that have seldom been examined concurrently before</w:t>
            </w:r>
          </w:p>
          <w:p w14:paraId="4344AB63"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 xml:space="preserve">Furthermore, these findings imply the emphasis on resilience programs might have plateaued but the emphasis on workplace programs might be starting to burgeon </w:t>
            </w:r>
          </w:p>
        </w:tc>
      </w:tr>
      <w:tr w:rsidR="006D3196" w:rsidRPr="002A622A" w14:paraId="11E841CF" w14:textId="77777777" w:rsidTr="00FE1D86">
        <w:tc>
          <w:tcPr>
            <w:tcW w:w="3656" w:type="dxa"/>
            <w:shd w:val="clear" w:color="auto" w:fill="D9D9D9" w:themeFill="background1" w:themeFillShade="D9"/>
          </w:tcPr>
          <w:p w14:paraId="26947B13" w14:textId="77777777" w:rsidR="006D3196" w:rsidRPr="002A622A" w:rsidRDefault="006D3196" w:rsidP="0028381F">
            <w:pPr>
              <w:spacing w:line="276" w:lineRule="auto"/>
              <w:rPr>
                <w:rFonts w:cstheme="minorHAnsi"/>
              </w:rPr>
            </w:pPr>
            <w:r w:rsidRPr="002A622A">
              <w:rPr>
                <w:rFonts w:cstheme="minorHAnsi"/>
              </w:rPr>
              <w:t>Discuss the limitations of this bibliometric analysis, such as</w:t>
            </w:r>
          </w:p>
          <w:p w14:paraId="29423E01" w14:textId="77777777" w:rsidR="006D3196" w:rsidRPr="002A622A" w:rsidRDefault="006D3196" w:rsidP="0028381F">
            <w:pPr>
              <w:spacing w:line="276" w:lineRule="auto"/>
              <w:rPr>
                <w:rFonts w:cstheme="minorHAnsi"/>
              </w:rPr>
            </w:pPr>
          </w:p>
          <w:p w14:paraId="6D516562" w14:textId="77777777" w:rsidR="006D3196" w:rsidRPr="002A622A" w:rsidRDefault="006D3196" w:rsidP="0028381F">
            <w:pPr>
              <w:pStyle w:val="ListParagraph"/>
              <w:numPr>
                <w:ilvl w:val="0"/>
                <w:numId w:val="31"/>
              </w:numPr>
              <w:spacing w:before="0" w:after="0" w:line="276" w:lineRule="auto"/>
              <w:rPr>
                <w:rFonts w:cstheme="minorHAnsi"/>
                <w:lang w:val="en-AU"/>
              </w:rPr>
            </w:pPr>
            <w:r w:rsidRPr="002A622A">
              <w:rPr>
                <w:rFonts w:cstheme="minorHAnsi"/>
                <w:lang w:val="en-AU"/>
              </w:rPr>
              <w:t xml:space="preserve">excluded articles that were not included in Scopus or Web of </w:t>
            </w:r>
            <w:r w:rsidRPr="002A622A">
              <w:rPr>
                <w:rFonts w:cstheme="minorHAnsi"/>
                <w:lang w:val="en-AU"/>
              </w:rPr>
              <w:lastRenderedPageBreak/>
              <w:t>Science—and may thus have overlooked non-significant effects</w:t>
            </w:r>
          </w:p>
          <w:p w14:paraId="66AB4335" w14:textId="77777777" w:rsidR="006D3196" w:rsidRPr="002A622A" w:rsidRDefault="006D3196" w:rsidP="0028381F">
            <w:pPr>
              <w:pStyle w:val="ListParagraph"/>
              <w:numPr>
                <w:ilvl w:val="0"/>
                <w:numId w:val="31"/>
              </w:numPr>
              <w:spacing w:before="0" w:after="0" w:line="276" w:lineRule="auto"/>
              <w:rPr>
                <w:rFonts w:cstheme="minorHAnsi"/>
                <w:lang w:val="en-AU"/>
              </w:rPr>
            </w:pPr>
            <w:r w:rsidRPr="002A622A">
              <w:rPr>
                <w:rFonts w:cstheme="minorHAnsi"/>
                <w:lang w:val="en-AU"/>
              </w:rPr>
              <w:t>publications that were not written in English were excluded—and should be included in future studies</w:t>
            </w:r>
          </w:p>
        </w:tc>
        <w:tc>
          <w:tcPr>
            <w:tcW w:w="5304" w:type="dxa"/>
            <w:shd w:val="clear" w:color="auto" w:fill="D9D9D9" w:themeFill="background1" w:themeFillShade="D9"/>
          </w:tcPr>
          <w:p w14:paraId="533E2397" w14:textId="77777777" w:rsidR="006D3196" w:rsidRPr="002A622A" w:rsidRDefault="006D3196" w:rsidP="0028381F">
            <w:pPr>
              <w:pStyle w:val="ListParagraph"/>
              <w:numPr>
                <w:ilvl w:val="0"/>
                <w:numId w:val="16"/>
              </w:numPr>
              <w:spacing w:before="0" w:after="0" w:line="276" w:lineRule="auto"/>
              <w:rPr>
                <w:rFonts w:cstheme="minorHAnsi"/>
                <w:lang w:val="en-AU"/>
              </w:rPr>
            </w:pPr>
          </w:p>
        </w:tc>
      </w:tr>
      <w:tr w:rsidR="006D3196" w:rsidRPr="002A622A" w14:paraId="29569FAC" w14:textId="77777777" w:rsidTr="00FE1D86">
        <w:tc>
          <w:tcPr>
            <w:tcW w:w="3656" w:type="dxa"/>
            <w:shd w:val="clear" w:color="auto" w:fill="D9D9D9" w:themeFill="background1" w:themeFillShade="D9"/>
          </w:tcPr>
          <w:p w14:paraId="16314F89" w14:textId="77777777" w:rsidR="006D3196" w:rsidRPr="002A622A" w:rsidRDefault="006D3196" w:rsidP="0028381F">
            <w:pPr>
              <w:spacing w:line="276" w:lineRule="auto"/>
              <w:rPr>
                <w:rFonts w:cstheme="minorHAnsi"/>
              </w:rPr>
            </w:pPr>
            <w:r w:rsidRPr="002A622A">
              <w:rPr>
                <w:rFonts w:cstheme="minorHAnsi"/>
              </w:rPr>
              <w:t>Write a conclusive paragraph</w:t>
            </w:r>
          </w:p>
        </w:tc>
        <w:tc>
          <w:tcPr>
            <w:tcW w:w="5304" w:type="dxa"/>
            <w:shd w:val="clear" w:color="auto" w:fill="D9D9D9" w:themeFill="background1" w:themeFillShade="D9"/>
          </w:tcPr>
          <w:p w14:paraId="7CC4EA1F" w14:textId="77777777" w:rsidR="006D3196" w:rsidRPr="002A622A" w:rsidRDefault="006D3196" w:rsidP="0028381F">
            <w:pPr>
              <w:pStyle w:val="ListParagraph"/>
              <w:numPr>
                <w:ilvl w:val="0"/>
                <w:numId w:val="16"/>
              </w:numPr>
              <w:spacing w:before="0" w:after="0" w:line="276" w:lineRule="auto"/>
              <w:rPr>
                <w:rFonts w:cstheme="minorHAnsi"/>
                <w:lang w:val="en-AU"/>
              </w:rPr>
            </w:pPr>
          </w:p>
        </w:tc>
      </w:tr>
    </w:tbl>
    <w:p w14:paraId="7B385F6D" w14:textId="77777777" w:rsidR="006D3196" w:rsidRPr="002A622A" w:rsidRDefault="006D3196" w:rsidP="0028381F">
      <w:pPr>
        <w:autoSpaceDE w:val="0"/>
        <w:autoSpaceDN w:val="0"/>
        <w:adjustRightInd w:val="0"/>
        <w:spacing w:line="276" w:lineRule="auto"/>
        <w:jc w:val="both"/>
        <w:rPr>
          <w:rFonts w:ascii="Times New Roman" w:hAnsi="Times New Roman"/>
          <w:sz w:val="24"/>
        </w:rPr>
      </w:pPr>
    </w:p>
    <w:p w14:paraId="3CB1BF8D" w14:textId="77777777" w:rsidR="006D3196" w:rsidRPr="002A622A" w:rsidRDefault="006D3196" w:rsidP="0028381F">
      <w:pPr>
        <w:spacing w:line="276" w:lineRule="auto"/>
        <w:rPr>
          <w:rFonts w:eastAsiaTheme="minorHAnsi" w:cstheme="minorHAnsi"/>
        </w:rPr>
      </w:pPr>
    </w:p>
    <w:p w14:paraId="0A0E4DE1" w14:textId="77777777" w:rsidR="006D3196" w:rsidRPr="002A622A" w:rsidRDefault="006D3196" w:rsidP="0028381F">
      <w:pPr>
        <w:spacing w:line="276" w:lineRule="auto"/>
        <w:rPr>
          <w:rFonts w:cstheme="minorHAnsi"/>
          <w:szCs w:val="22"/>
        </w:rPr>
      </w:pPr>
    </w:p>
    <w:p w14:paraId="40BDE61E" w14:textId="78E829AC" w:rsidR="006D3196" w:rsidRDefault="006D3196" w:rsidP="0028381F">
      <w:pPr>
        <w:spacing w:line="276" w:lineRule="auto"/>
        <w:rPr>
          <w:rFonts w:cstheme="minorHAnsi"/>
          <w:b/>
          <w:sz w:val="28"/>
          <w:szCs w:val="28"/>
        </w:rPr>
      </w:pPr>
      <w:r w:rsidRPr="006D3196">
        <w:rPr>
          <w:rFonts w:cstheme="minorHAnsi"/>
          <w:b/>
          <w:sz w:val="28"/>
          <w:szCs w:val="28"/>
        </w:rPr>
        <w:t>Main considerations</w:t>
      </w:r>
    </w:p>
    <w:p w14:paraId="7051C86F" w14:textId="77777777" w:rsidR="006D3196" w:rsidRPr="006D3196" w:rsidRDefault="006D3196" w:rsidP="0028381F">
      <w:pPr>
        <w:spacing w:line="276" w:lineRule="auto"/>
        <w:rPr>
          <w:rFonts w:cstheme="minorHAnsi"/>
          <w:szCs w:val="22"/>
        </w:rPr>
      </w:pPr>
    </w:p>
    <w:p w14:paraId="5031D20E" w14:textId="77777777" w:rsidR="006D3196" w:rsidRPr="002A622A" w:rsidRDefault="006D3196" w:rsidP="0028381F">
      <w:pPr>
        <w:spacing w:line="276" w:lineRule="auto"/>
        <w:ind w:firstLine="720"/>
        <w:rPr>
          <w:rFonts w:cstheme="minorHAnsi"/>
          <w:szCs w:val="22"/>
        </w:rPr>
      </w:pPr>
      <w:r w:rsidRPr="002A622A">
        <w:rPr>
          <w:rFonts w:cstheme="minorHAnsi"/>
          <w:szCs w:val="22"/>
        </w:rPr>
        <w:t xml:space="preserve">Bibliometric analyses vary appreciably.  Therefore, to conduct a bibliometric analysis, you will need to reach several choices about various questions.  The following table </w:t>
      </w:r>
      <w:proofErr w:type="spellStart"/>
      <w:r w:rsidRPr="002A622A">
        <w:rPr>
          <w:rFonts w:cstheme="minorHAnsi"/>
          <w:szCs w:val="22"/>
        </w:rPr>
        <w:t>summarises</w:t>
      </w:r>
      <w:proofErr w:type="spellEnd"/>
      <w:r w:rsidRPr="002A622A">
        <w:rPr>
          <w:rFonts w:cstheme="minorHAnsi"/>
          <w:szCs w:val="22"/>
        </w:rPr>
        <w:t xml:space="preserve"> these questions.</w:t>
      </w:r>
    </w:p>
    <w:p w14:paraId="22545607" w14:textId="77777777" w:rsidR="006D3196" w:rsidRPr="002A622A" w:rsidRDefault="006D3196" w:rsidP="0028381F">
      <w:pPr>
        <w:spacing w:line="276" w:lineRule="auto"/>
        <w:rPr>
          <w:rFonts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656"/>
        <w:gridCol w:w="5304"/>
      </w:tblGrid>
      <w:tr w:rsidR="006D3196" w:rsidRPr="002A622A" w14:paraId="759F8827" w14:textId="77777777" w:rsidTr="00FE1D86">
        <w:tc>
          <w:tcPr>
            <w:tcW w:w="3656" w:type="dxa"/>
            <w:shd w:val="clear" w:color="auto" w:fill="C6EBD6" w:themeFill="accent5" w:themeFillTint="66"/>
          </w:tcPr>
          <w:p w14:paraId="18751673" w14:textId="77777777" w:rsidR="006D3196" w:rsidRPr="002A622A" w:rsidRDefault="006D3196" w:rsidP="0028381F">
            <w:pPr>
              <w:spacing w:line="276" w:lineRule="auto"/>
              <w:jc w:val="center"/>
              <w:rPr>
                <w:rFonts w:cstheme="minorHAnsi"/>
              </w:rPr>
            </w:pPr>
            <w:r w:rsidRPr="002A622A">
              <w:rPr>
                <w:rFonts w:cstheme="minorHAnsi"/>
              </w:rPr>
              <w:t>Questions</w:t>
            </w:r>
          </w:p>
        </w:tc>
        <w:tc>
          <w:tcPr>
            <w:tcW w:w="5304" w:type="dxa"/>
            <w:shd w:val="clear" w:color="auto" w:fill="C6EBD6" w:themeFill="accent5" w:themeFillTint="66"/>
          </w:tcPr>
          <w:p w14:paraId="5EEAED54" w14:textId="77777777" w:rsidR="006D3196" w:rsidRPr="002A622A" w:rsidRDefault="006D3196" w:rsidP="0028381F">
            <w:pPr>
              <w:spacing w:line="276" w:lineRule="auto"/>
              <w:jc w:val="center"/>
              <w:rPr>
                <w:rFonts w:cstheme="minorHAnsi"/>
              </w:rPr>
            </w:pPr>
            <w:r w:rsidRPr="002A622A">
              <w:rPr>
                <w:rFonts w:cstheme="minorHAnsi"/>
              </w:rPr>
              <w:t>Potential answers</w:t>
            </w:r>
          </w:p>
        </w:tc>
      </w:tr>
      <w:tr w:rsidR="006D3196" w:rsidRPr="002A622A" w14:paraId="043E0E67" w14:textId="77777777" w:rsidTr="00FE1D86">
        <w:tc>
          <w:tcPr>
            <w:tcW w:w="3656" w:type="dxa"/>
            <w:shd w:val="clear" w:color="auto" w:fill="D9D9D9" w:themeFill="background1" w:themeFillShade="D9"/>
          </w:tcPr>
          <w:p w14:paraId="04373BCE" w14:textId="77777777" w:rsidR="006D3196" w:rsidRPr="002A622A" w:rsidRDefault="006D3196" w:rsidP="0028381F">
            <w:pPr>
              <w:spacing w:line="276" w:lineRule="auto"/>
              <w:rPr>
                <w:rFonts w:cstheme="minorHAnsi"/>
              </w:rPr>
            </w:pPr>
            <w:r w:rsidRPr="002A622A">
              <w:rPr>
                <w:rFonts w:cstheme="minorHAnsi"/>
              </w:rPr>
              <w:t>What are the research questions you want to answer</w:t>
            </w:r>
          </w:p>
        </w:tc>
        <w:tc>
          <w:tcPr>
            <w:tcW w:w="5304" w:type="dxa"/>
            <w:shd w:val="clear" w:color="auto" w:fill="D9D9D9" w:themeFill="background1" w:themeFillShade="D9"/>
          </w:tcPr>
          <w:p w14:paraId="55FDF639"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To clarify the main trends—the issues and keywords that are emerging—in your field</w:t>
            </w:r>
          </w:p>
          <w:p w14:paraId="0ADBBEE1"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To explore whether this topic is becoming more popular and cited over time</w:t>
            </w:r>
          </w:p>
          <w:p w14:paraId="2B366CDF"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 xml:space="preserve">To determine which nations, institutions, and authors are most dedicated to this topic   </w:t>
            </w:r>
          </w:p>
          <w:p w14:paraId="61FB6427"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To identify sets of topics that have seldom been explored together</w:t>
            </w:r>
          </w:p>
        </w:tc>
      </w:tr>
      <w:tr w:rsidR="006D3196" w:rsidRPr="002A622A" w14:paraId="1B4A4261" w14:textId="77777777" w:rsidTr="00FE1D86">
        <w:tc>
          <w:tcPr>
            <w:tcW w:w="3656" w:type="dxa"/>
            <w:shd w:val="clear" w:color="auto" w:fill="D9D9D9" w:themeFill="background1" w:themeFillShade="D9"/>
          </w:tcPr>
          <w:p w14:paraId="5BBB3DEA" w14:textId="77777777" w:rsidR="006D3196" w:rsidRPr="002A622A" w:rsidRDefault="006D3196" w:rsidP="0028381F">
            <w:pPr>
              <w:spacing w:line="276" w:lineRule="auto"/>
              <w:rPr>
                <w:rFonts w:cstheme="minorHAnsi"/>
              </w:rPr>
            </w:pPr>
            <w:r w:rsidRPr="002A622A">
              <w:rPr>
                <w:rFonts w:cstheme="minorHAnsi"/>
              </w:rPr>
              <w:t xml:space="preserve">Which techniques do you want to conduct to </w:t>
            </w:r>
            <w:proofErr w:type="spellStart"/>
            <w:r w:rsidRPr="002A622A">
              <w:rPr>
                <w:rFonts w:cstheme="minorHAnsi"/>
              </w:rPr>
              <w:t>analyse</w:t>
            </w:r>
            <w:proofErr w:type="spellEnd"/>
            <w:r w:rsidRPr="002A622A">
              <w:rPr>
                <w:rFonts w:cstheme="minorHAnsi"/>
              </w:rPr>
              <w:t xml:space="preserve"> the literature—sometimes called the design</w:t>
            </w:r>
          </w:p>
        </w:tc>
        <w:tc>
          <w:tcPr>
            <w:tcW w:w="5304" w:type="dxa"/>
            <w:shd w:val="clear" w:color="auto" w:fill="D9D9D9" w:themeFill="background1" w:themeFillShade="D9"/>
          </w:tcPr>
          <w:p w14:paraId="39431233"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Citations—such as which papers or topics are most cited</w:t>
            </w:r>
          </w:p>
          <w:p w14:paraId="5D1E0059"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Visualization methods such as co-citation—which articles are cited by similar authors or articles—bibliographic coupling—which authors or articles cite the same articles—co-author—which authors publish together—and co-word—which papers share similar keywords</w:t>
            </w:r>
          </w:p>
          <w:p w14:paraId="63003DA8"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Content analyses</w:t>
            </w:r>
          </w:p>
        </w:tc>
      </w:tr>
      <w:tr w:rsidR="006D3196" w:rsidRPr="002A622A" w14:paraId="0B605D82" w14:textId="77777777" w:rsidTr="00FE1D86">
        <w:tc>
          <w:tcPr>
            <w:tcW w:w="3656" w:type="dxa"/>
            <w:shd w:val="clear" w:color="auto" w:fill="D9D9D9" w:themeFill="background1" w:themeFillShade="D9"/>
          </w:tcPr>
          <w:p w14:paraId="0AE14FBE" w14:textId="77777777" w:rsidR="006D3196" w:rsidRPr="002A622A" w:rsidRDefault="006D3196" w:rsidP="0028381F">
            <w:pPr>
              <w:spacing w:line="276" w:lineRule="auto"/>
              <w:rPr>
                <w:rFonts w:cstheme="minorHAnsi"/>
              </w:rPr>
            </w:pPr>
            <w:r w:rsidRPr="002A622A">
              <w:rPr>
                <w:rFonts w:cstheme="minorHAnsi"/>
              </w:rPr>
              <w:t>Which data will you collect and how—as well as what are the inclusion and exclusion criteria</w:t>
            </w:r>
          </w:p>
        </w:tc>
        <w:tc>
          <w:tcPr>
            <w:tcW w:w="5304" w:type="dxa"/>
            <w:shd w:val="clear" w:color="auto" w:fill="D9D9D9" w:themeFill="background1" w:themeFillShade="D9"/>
          </w:tcPr>
          <w:p w14:paraId="00BCF0F6" w14:textId="77777777" w:rsidR="006D3196" w:rsidRPr="002A622A" w:rsidRDefault="006D3196" w:rsidP="0028381F">
            <w:pPr>
              <w:spacing w:line="276" w:lineRule="auto"/>
              <w:rPr>
                <w:rFonts w:cstheme="minorHAnsi"/>
              </w:rPr>
            </w:pPr>
            <w:r w:rsidRPr="002A622A">
              <w:rPr>
                <w:rFonts w:cstheme="minorHAnsi"/>
              </w:rPr>
              <w:t>For example, you can search</w:t>
            </w:r>
          </w:p>
          <w:p w14:paraId="6B74C509" w14:textId="77777777" w:rsidR="006D3196" w:rsidRPr="002A622A" w:rsidRDefault="006D3196" w:rsidP="0028381F">
            <w:pPr>
              <w:spacing w:line="276" w:lineRule="auto"/>
              <w:rPr>
                <w:rFonts w:cstheme="minorHAnsi"/>
              </w:rPr>
            </w:pPr>
          </w:p>
          <w:p w14:paraId="79B7E8E5" w14:textId="77777777" w:rsidR="006D3196" w:rsidRPr="002A622A" w:rsidRDefault="006D3196" w:rsidP="0028381F">
            <w:pPr>
              <w:pStyle w:val="ListParagraph"/>
              <w:numPr>
                <w:ilvl w:val="0"/>
                <w:numId w:val="19"/>
              </w:numPr>
              <w:spacing w:before="0" w:after="0" w:line="276" w:lineRule="auto"/>
              <w:rPr>
                <w:rFonts w:cstheme="minorHAnsi"/>
                <w:lang w:val="en-AU"/>
              </w:rPr>
            </w:pPr>
            <w:r w:rsidRPr="002A622A">
              <w:rPr>
                <w:rFonts w:cstheme="minorHAnsi"/>
                <w:lang w:val="en-AU"/>
              </w:rPr>
              <w:t>all the articles that include specific keywords</w:t>
            </w:r>
          </w:p>
          <w:p w14:paraId="1F6EA3E3" w14:textId="77777777" w:rsidR="006D3196" w:rsidRPr="002A622A" w:rsidRDefault="006D3196" w:rsidP="0028381F">
            <w:pPr>
              <w:pStyle w:val="ListParagraph"/>
              <w:numPr>
                <w:ilvl w:val="0"/>
                <w:numId w:val="19"/>
              </w:numPr>
              <w:spacing w:before="0" w:after="0" w:line="276" w:lineRule="auto"/>
              <w:rPr>
                <w:rFonts w:cstheme="minorHAnsi"/>
                <w:lang w:val="en-AU"/>
              </w:rPr>
            </w:pPr>
            <w:r w:rsidRPr="002A622A">
              <w:rPr>
                <w:rFonts w:cstheme="minorHAnsi"/>
                <w:lang w:val="en-AU"/>
              </w:rPr>
              <w:t>all the articles in a journal</w:t>
            </w:r>
          </w:p>
          <w:p w14:paraId="7291F754" w14:textId="77777777" w:rsidR="006D3196" w:rsidRPr="002A622A" w:rsidRDefault="006D3196" w:rsidP="0028381F">
            <w:pPr>
              <w:spacing w:line="276" w:lineRule="auto"/>
              <w:rPr>
                <w:rFonts w:cstheme="minorHAnsi"/>
              </w:rPr>
            </w:pPr>
          </w:p>
          <w:p w14:paraId="64CA56BC" w14:textId="77777777" w:rsidR="006D3196" w:rsidRPr="002A622A" w:rsidRDefault="006D3196" w:rsidP="0028381F">
            <w:pPr>
              <w:spacing w:line="276" w:lineRule="auto"/>
              <w:rPr>
                <w:rFonts w:cstheme="minorHAnsi"/>
              </w:rPr>
            </w:pPr>
            <w:r w:rsidRPr="002A622A">
              <w:rPr>
                <w:rFonts w:cstheme="minorHAnsi"/>
              </w:rPr>
              <w:t>Furthermore, you can utilize a range of datasets, such as</w:t>
            </w:r>
          </w:p>
          <w:p w14:paraId="416E6900" w14:textId="77777777" w:rsidR="006D3196" w:rsidRPr="002A622A" w:rsidRDefault="006D3196" w:rsidP="0028381F">
            <w:pPr>
              <w:spacing w:line="276" w:lineRule="auto"/>
              <w:rPr>
                <w:rFonts w:cstheme="minorHAnsi"/>
              </w:rPr>
            </w:pPr>
          </w:p>
          <w:p w14:paraId="43BF04C2" w14:textId="77777777" w:rsidR="006D3196" w:rsidRPr="002A622A" w:rsidRDefault="006D3196" w:rsidP="0028381F">
            <w:pPr>
              <w:pStyle w:val="ListParagraph"/>
              <w:numPr>
                <w:ilvl w:val="0"/>
                <w:numId w:val="20"/>
              </w:numPr>
              <w:spacing w:before="0" w:after="0" w:line="276" w:lineRule="auto"/>
              <w:rPr>
                <w:rFonts w:cstheme="minorHAnsi"/>
                <w:lang w:val="en-AU"/>
              </w:rPr>
            </w:pPr>
            <w:r w:rsidRPr="002A622A">
              <w:rPr>
                <w:rFonts w:cstheme="minorHAnsi"/>
                <w:lang w:val="en-AU"/>
              </w:rPr>
              <w:t>Web of science</w:t>
            </w:r>
          </w:p>
          <w:p w14:paraId="12266590" w14:textId="77777777" w:rsidR="006D3196" w:rsidRPr="002A622A" w:rsidRDefault="006D3196" w:rsidP="0028381F">
            <w:pPr>
              <w:pStyle w:val="ListParagraph"/>
              <w:numPr>
                <w:ilvl w:val="0"/>
                <w:numId w:val="20"/>
              </w:numPr>
              <w:spacing w:before="0" w:after="0" w:line="276" w:lineRule="auto"/>
              <w:rPr>
                <w:rFonts w:cstheme="minorHAnsi"/>
                <w:lang w:val="en-AU"/>
              </w:rPr>
            </w:pPr>
            <w:r w:rsidRPr="002A622A">
              <w:rPr>
                <w:rFonts w:cstheme="minorHAnsi"/>
                <w:lang w:val="en-AU"/>
              </w:rPr>
              <w:t>Scopus</w:t>
            </w:r>
          </w:p>
          <w:p w14:paraId="66130C0B" w14:textId="77777777" w:rsidR="006D3196" w:rsidRPr="002A622A" w:rsidRDefault="006D3196" w:rsidP="0028381F">
            <w:pPr>
              <w:pStyle w:val="ListParagraph"/>
              <w:numPr>
                <w:ilvl w:val="0"/>
                <w:numId w:val="20"/>
              </w:numPr>
              <w:spacing w:before="0" w:after="0" w:line="276" w:lineRule="auto"/>
              <w:rPr>
                <w:rFonts w:cstheme="minorHAnsi"/>
                <w:lang w:val="en-AU"/>
              </w:rPr>
            </w:pPr>
            <w:proofErr w:type="spellStart"/>
            <w:r w:rsidRPr="002A622A">
              <w:rPr>
                <w:rFonts w:cstheme="minorHAnsi"/>
                <w:lang w:val="en-AU"/>
              </w:rPr>
              <w:lastRenderedPageBreak/>
              <w:t>Proquest</w:t>
            </w:r>
            <w:proofErr w:type="spellEnd"/>
          </w:p>
          <w:p w14:paraId="03C1EDD2" w14:textId="77777777" w:rsidR="006D3196" w:rsidRPr="002A622A" w:rsidRDefault="006D3196" w:rsidP="0028381F">
            <w:pPr>
              <w:spacing w:line="276" w:lineRule="auto"/>
              <w:rPr>
                <w:rFonts w:cstheme="minorHAnsi"/>
              </w:rPr>
            </w:pPr>
          </w:p>
          <w:p w14:paraId="41CD5360" w14:textId="77777777" w:rsidR="006D3196" w:rsidRPr="002A622A" w:rsidRDefault="006D3196" w:rsidP="0028381F">
            <w:pPr>
              <w:spacing w:line="276" w:lineRule="auto"/>
              <w:rPr>
                <w:rFonts w:cstheme="minorHAnsi"/>
              </w:rPr>
            </w:pPr>
            <w:r w:rsidRPr="002A622A">
              <w:rPr>
                <w:rFonts w:cstheme="minorHAnsi"/>
              </w:rPr>
              <w:t>And, you could restrict these articles to</w:t>
            </w:r>
          </w:p>
          <w:p w14:paraId="7D046BA7" w14:textId="77777777" w:rsidR="006D3196" w:rsidRPr="002A622A" w:rsidRDefault="006D3196" w:rsidP="0028381F">
            <w:pPr>
              <w:spacing w:line="276" w:lineRule="auto"/>
              <w:rPr>
                <w:rFonts w:cstheme="minorHAnsi"/>
              </w:rPr>
            </w:pPr>
          </w:p>
          <w:p w14:paraId="2DA2E772" w14:textId="77777777" w:rsidR="006D3196" w:rsidRPr="002A622A" w:rsidRDefault="006D3196" w:rsidP="0028381F">
            <w:pPr>
              <w:pStyle w:val="ListParagraph"/>
              <w:numPr>
                <w:ilvl w:val="0"/>
                <w:numId w:val="21"/>
              </w:numPr>
              <w:spacing w:before="0" w:after="0" w:line="276" w:lineRule="auto"/>
              <w:rPr>
                <w:rFonts w:cstheme="minorHAnsi"/>
                <w:lang w:val="en-AU"/>
              </w:rPr>
            </w:pPr>
            <w:r w:rsidRPr="002A622A">
              <w:rPr>
                <w:rFonts w:cstheme="minorHAnsi"/>
                <w:lang w:val="en-AU"/>
              </w:rPr>
              <w:t>specific dates</w:t>
            </w:r>
          </w:p>
          <w:p w14:paraId="5D95CAF7" w14:textId="77777777" w:rsidR="006D3196" w:rsidRPr="002A622A" w:rsidRDefault="006D3196" w:rsidP="0028381F">
            <w:pPr>
              <w:pStyle w:val="ListParagraph"/>
              <w:numPr>
                <w:ilvl w:val="0"/>
                <w:numId w:val="21"/>
              </w:numPr>
              <w:spacing w:before="0" w:after="0" w:line="276" w:lineRule="auto"/>
              <w:rPr>
                <w:rFonts w:cstheme="minorHAnsi"/>
                <w:lang w:val="en-AU"/>
              </w:rPr>
            </w:pPr>
            <w:r w:rsidRPr="002A622A">
              <w:rPr>
                <w:rFonts w:cstheme="minorHAnsi"/>
                <w:lang w:val="en-AU"/>
              </w:rPr>
              <w:t>specific languages</w:t>
            </w:r>
          </w:p>
          <w:p w14:paraId="56985BAB" w14:textId="77777777" w:rsidR="006D3196" w:rsidRPr="002A622A" w:rsidRDefault="006D3196" w:rsidP="0028381F">
            <w:pPr>
              <w:pStyle w:val="ListParagraph"/>
              <w:numPr>
                <w:ilvl w:val="0"/>
                <w:numId w:val="21"/>
              </w:numPr>
              <w:spacing w:before="0" w:after="0" w:line="276" w:lineRule="auto"/>
              <w:rPr>
                <w:rFonts w:cstheme="minorHAnsi"/>
                <w:lang w:val="en-AU"/>
              </w:rPr>
            </w:pPr>
            <w:r w:rsidRPr="002A622A">
              <w:rPr>
                <w:rFonts w:cstheme="minorHAnsi"/>
                <w:lang w:val="en-AU"/>
              </w:rPr>
              <w:t>only articles that are cited more than 10 times</w:t>
            </w:r>
          </w:p>
          <w:p w14:paraId="2E018537" w14:textId="77777777" w:rsidR="006D3196" w:rsidRPr="002A622A" w:rsidRDefault="006D3196" w:rsidP="0028381F">
            <w:pPr>
              <w:pStyle w:val="ListParagraph"/>
              <w:numPr>
                <w:ilvl w:val="0"/>
                <w:numId w:val="21"/>
              </w:numPr>
              <w:spacing w:before="0" w:after="0" w:line="276" w:lineRule="auto"/>
              <w:rPr>
                <w:rFonts w:cstheme="minorHAnsi"/>
                <w:lang w:val="en-AU"/>
              </w:rPr>
            </w:pPr>
            <w:r w:rsidRPr="002A622A">
              <w:rPr>
                <w:rFonts w:cstheme="minorHAnsi"/>
                <w:lang w:val="en-AU"/>
              </w:rPr>
              <w:t>and so forth</w:t>
            </w:r>
          </w:p>
        </w:tc>
      </w:tr>
      <w:tr w:rsidR="006D3196" w:rsidRPr="002A622A" w14:paraId="379AE7A2" w14:textId="77777777" w:rsidTr="00FE1D86">
        <w:tc>
          <w:tcPr>
            <w:tcW w:w="3656" w:type="dxa"/>
            <w:shd w:val="clear" w:color="auto" w:fill="D9D9D9" w:themeFill="background1" w:themeFillShade="D9"/>
          </w:tcPr>
          <w:p w14:paraId="0AF0057E" w14:textId="77777777" w:rsidR="006D3196" w:rsidRPr="002A622A" w:rsidRDefault="006D3196" w:rsidP="0028381F">
            <w:pPr>
              <w:spacing w:line="276" w:lineRule="auto"/>
              <w:rPr>
                <w:rFonts w:cstheme="minorHAnsi"/>
              </w:rPr>
            </w:pPr>
            <w:r w:rsidRPr="002A622A">
              <w:rPr>
                <w:rFonts w:cstheme="minorHAnsi"/>
              </w:rPr>
              <w:lastRenderedPageBreak/>
              <w:t>Which software will you utilize</w:t>
            </w:r>
          </w:p>
        </w:tc>
        <w:tc>
          <w:tcPr>
            <w:tcW w:w="5304" w:type="dxa"/>
            <w:shd w:val="clear" w:color="auto" w:fill="D9D9D9" w:themeFill="background1" w:themeFillShade="D9"/>
          </w:tcPr>
          <w:p w14:paraId="350F6E44" w14:textId="77777777" w:rsidR="006D3196" w:rsidRPr="002A622A" w:rsidRDefault="006D3196" w:rsidP="0028381F">
            <w:pPr>
              <w:pStyle w:val="ListParagraph"/>
              <w:numPr>
                <w:ilvl w:val="0"/>
                <w:numId w:val="15"/>
              </w:numPr>
              <w:spacing w:before="0" w:after="0" w:line="276" w:lineRule="auto"/>
              <w:rPr>
                <w:rFonts w:cstheme="minorHAnsi"/>
                <w:lang w:val="en-AU"/>
              </w:rPr>
            </w:pPr>
            <w:proofErr w:type="spellStart"/>
            <w:r w:rsidRPr="002A622A">
              <w:rPr>
                <w:rFonts w:cstheme="minorHAnsi"/>
                <w:lang w:val="en-AU"/>
              </w:rPr>
              <w:t>VosViewer</w:t>
            </w:r>
            <w:proofErr w:type="spellEnd"/>
          </w:p>
          <w:p w14:paraId="2C060916" w14:textId="77777777" w:rsidR="006D3196" w:rsidRPr="002A622A" w:rsidRDefault="006D3196" w:rsidP="0028381F">
            <w:pPr>
              <w:pStyle w:val="ListParagraph"/>
              <w:numPr>
                <w:ilvl w:val="0"/>
                <w:numId w:val="15"/>
              </w:numPr>
              <w:spacing w:before="0" w:after="0" w:line="276" w:lineRule="auto"/>
              <w:rPr>
                <w:rFonts w:cstheme="minorHAnsi"/>
                <w:lang w:val="en-AU"/>
              </w:rPr>
            </w:pPr>
            <w:proofErr w:type="spellStart"/>
            <w:r w:rsidRPr="002A622A">
              <w:rPr>
                <w:rFonts w:cstheme="minorHAnsi"/>
                <w:lang w:val="en-AU"/>
              </w:rPr>
              <w:t>Gelphi</w:t>
            </w:r>
            <w:proofErr w:type="spellEnd"/>
          </w:p>
          <w:p w14:paraId="7E97576C" w14:textId="77777777" w:rsidR="006D3196" w:rsidRPr="002A622A" w:rsidRDefault="006D3196" w:rsidP="0028381F">
            <w:pPr>
              <w:pStyle w:val="ListParagraph"/>
              <w:numPr>
                <w:ilvl w:val="0"/>
                <w:numId w:val="15"/>
              </w:numPr>
              <w:spacing w:before="0" w:after="0" w:line="276" w:lineRule="auto"/>
              <w:rPr>
                <w:rFonts w:cstheme="minorHAnsi"/>
                <w:lang w:val="en-AU"/>
              </w:rPr>
            </w:pPr>
            <w:proofErr w:type="spellStart"/>
            <w:r w:rsidRPr="002A622A">
              <w:rPr>
                <w:rFonts w:cstheme="minorHAnsi"/>
                <w:lang w:val="en-AU"/>
              </w:rPr>
              <w:t>Sitkis</w:t>
            </w:r>
            <w:proofErr w:type="spellEnd"/>
          </w:p>
          <w:p w14:paraId="0F01C08D" w14:textId="77777777" w:rsidR="006D3196" w:rsidRPr="002A622A" w:rsidRDefault="006D3196" w:rsidP="0028381F">
            <w:pPr>
              <w:pStyle w:val="ListParagraph"/>
              <w:numPr>
                <w:ilvl w:val="0"/>
                <w:numId w:val="15"/>
              </w:numPr>
              <w:spacing w:before="0" w:after="0" w:line="276" w:lineRule="auto"/>
              <w:rPr>
                <w:rFonts w:cstheme="minorHAnsi"/>
                <w:lang w:val="en-AU"/>
              </w:rPr>
            </w:pPr>
            <w:r w:rsidRPr="002A622A">
              <w:rPr>
                <w:rFonts w:cstheme="minorHAnsi"/>
                <w:lang w:val="en-AU"/>
              </w:rPr>
              <w:t>Excel</w:t>
            </w:r>
          </w:p>
          <w:p w14:paraId="51448D81" w14:textId="77777777" w:rsidR="006D3196" w:rsidRPr="002A622A" w:rsidRDefault="006D3196" w:rsidP="0028381F">
            <w:pPr>
              <w:pStyle w:val="ListParagraph"/>
              <w:numPr>
                <w:ilvl w:val="0"/>
                <w:numId w:val="15"/>
              </w:numPr>
              <w:spacing w:before="0" w:after="0" w:line="276" w:lineRule="auto"/>
              <w:rPr>
                <w:rFonts w:cstheme="minorHAnsi"/>
                <w:lang w:val="en-AU"/>
              </w:rPr>
            </w:pPr>
            <w:proofErr w:type="spellStart"/>
            <w:r w:rsidRPr="002A622A">
              <w:rPr>
                <w:rFonts w:cstheme="minorHAnsi"/>
                <w:lang w:val="en-AU"/>
              </w:rPr>
              <w:t>BibExcel</w:t>
            </w:r>
            <w:proofErr w:type="spellEnd"/>
            <w:r w:rsidRPr="002A622A">
              <w:rPr>
                <w:rFonts w:cstheme="minorHAnsi"/>
                <w:lang w:val="en-AU"/>
              </w:rPr>
              <w:t>,</w:t>
            </w:r>
            <w:r w:rsidRPr="002A622A">
              <w:rPr>
                <w:lang w:val="en-AU"/>
              </w:rPr>
              <w:t xml:space="preserve"> available for Windows only</w:t>
            </w:r>
          </w:p>
          <w:p w14:paraId="4DF5751D" w14:textId="77777777" w:rsidR="006D3196" w:rsidRPr="002A622A" w:rsidRDefault="006D3196" w:rsidP="0028381F">
            <w:pPr>
              <w:spacing w:line="276" w:lineRule="auto"/>
              <w:rPr>
                <w:rFonts w:cstheme="minorHAnsi"/>
              </w:rPr>
            </w:pPr>
          </w:p>
          <w:p w14:paraId="5C9ABEE9" w14:textId="77777777" w:rsidR="006D3196" w:rsidRPr="002A622A" w:rsidRDefault="006D3196" w:rsidP="0028381F">
            <w:pPr>
              <w:spacing w:line="276" w:lineRule="auto"/>
              <w:rPr>
                <w:rFonts w:cstheme="minorHAnsi"/>
              </w:rPr>
            </w:pPr>
            <w:r w:rsidRPr="002A622A">
              <w:rPr>
                <w:rFonts w:cstheme="minorHAnsi"/>
              </w:rPr>
              <w:t xml:space="preserve">Other visualization software includes </w:t>
            </w:r>
            <w:proofErr w:type="spellStart"/>
            <w:r w:rsidRPr="002A622A">
              <w:rPr>
                <w:rFonts w:cstheme="minorHAnsi"/>
              </w:rPr>
              <w:t>CiteSpace</w:t>
            </w:r>
            <w:proofErr w:type="spellEnd"/>
            <w:r w:rsidRPr="002A622A">
              <w:rPr>
                <w:rFonts w:cstheme="minorHAnsi"/>
              </w:rPr>
              <w:t xml:space="preserve">, </w:t>
            </w:r>
            <w:proofErr w:type="spellStart"/>
            <w:r w:rsidRPr="002A622A">
              <w:rPr>
                <w:rFonts w:cstheme="minorHAnsi"/>
              </w:rPr>
              <w:t>CiteNetExplorer</w:t>
            </w:r>
            <w:proofErr w:type="spellEnd"/>
            <w:r w:rsidRPr="002A622A">
              <w:rPr>
                <w:rFonts w:cstheme="minorHAnsi"/>
              </w:rPr>
              <w:t xml:space="preserve">, </w:t>
            </w:r>
            <w:proofErr w:type="spellStart"/>
            <w:r w:rsidRPr="002A622A">
              <w:rPr>
                <w:rFonts w:cstheme="minorHAnsi"/>
              </w:rPr>
              <w:t>Pajek</w:t>
            </w:r>
            <w:proofErr w:type="spellEnd"/>
            <w:r w:rsidRPr="002A622A">
              <w:rPr>
                <w:rFonts w:cstheme="minorHAnsi"/>
              </w:rPr>
              <w:t xml:space="preserve">, UCINET, and an R package called </w:t>
            </w:r>
            <w:proofErr w:type="spellStart"/>
            <w:r w:rsidRPr="002A622A">
              <w:rPr>
                <w:rFonts w:cstheme="minorHAnsi"/>
              </w:rPr>
              <w:t>iGraph</w:t>
            </w:r>
            <w:proofErr w:type="spellEnd"/>
          </w:p>
        </w:tc>
      </w:tr>
      <w:tr w:rsidR="006D3196" w:rsidRPr="002A622A" w14:paraId="118DEEE7" w14:textId="77777777" w:rsidTr="00FE1D86">
        <w:tc>
          <w:tcPr>
            <w:tcW w:w="3656" w:type="dxa"/>
            <w:shd w:val="clear" w:color="auto" w:fill="D9D9D9" w:themeFill="background1" w:themeFillShade="D9"/>
          </w:tcPr>
          <w:p w14:paraId="4CB4F669" w14:textId="77777777" w:rsidR="006D3196" w:rsidRPr="002A622A" w:rsidRDefault="006D3196" w:rsidP="0028381F">
            <w:pPr>
              <w:spacing w:line="276" w:lineRule="auto"/>
              <w:rPr>
                <w:rFonts w:cstheme="minorHAnsi"/>
              </w:rPr>
            </w:pPr>
            <w:r w:rsidRPr="002A622A">
              <w:rPr>
                <w:rFonts w:cstheme="minorHAnsi"/>
              </w:rPr>
              <w:t xml:space="preserve">Which techniques will you utilize to </w:t>
            </w:r>
            <w:proofErr w:type="spellStart"/>
            <w:r w:rsidRPr="002A622A">
              <w:rPr>
                <w:rFonts w:cstheme="minorHAnsi"/>
              </w:rPr>
              <w:t>analyse</w:t>
            </w:r>
            <w:proofErr w:type="spellEnd"/>
            <w:r w:rsidRPr="002A622A">
              <w:rPr>
                <w:rFonts w:cstheme="minorHAnsi"/>
              </w:rPr>
              <w:t xml:space="preserve"> and interpret the data</w:t>
            </w:r>
          </w:p>
        </w:tc>
        <w:tc>
          <w:tcPr>
            <w:tcW w:w="5304" w:type="dxa"/>
            <w:shd w:val="clear" w:color="auto" w:fill="D9D9D9" w:themeFill="background1" w:themeFillShade="D9"/>
          </w:tcPr>
          <w:p w14:paraId="555DFBB3" w14:textId="77777777" w:rsidR="006D3196" w:rsidRPr="002A622A" w:rsidRDefault="006D3196" w:rsidP="0028381F">
            <w:pPr>
              <w:pStyle w:val="ListParagraph"/>
              <w:numPr>
                <w:ilvl w:val="0"/>
                <w:numId w:val="16"/>
              </w:numPr>
              <w:spacing w:before="0" w:after="0" w:line="276" w:lineRule="auto"/>
              <w:rPr>
                <w:rFonts w:cstheme="minorHAnsi"/>
                <w:lang w:val="en-AU"/>
              </w:rPr>
            </w:pPr>
            <w:r w:rsidRPr="002A622A">
              <w:rPr>
                <w:rFonts w:cstheme="minorHAnsi"/>
                <w:lang w:val="en-AU"/>
              </w:rPr>
              <w:t xml:space="preserve">Some researchers use factor analysis, cluster analysis, or multi-dimensional scaling to explore the data in more detail  </w:t>
            </w:r>
          </w:p>
        </w:tc>
      </w:tr>
    </w:tbl>
    <w:p w14:paraId="0D12C47A" w14:textId="77777777" w:rsidR="006D3196" w:rsidRPr="002A622A" w:rsidRDefault="006D3196" w:rsidP="0028381F">
      <w:pPr>
        <w:spacing w:line="276" w:lineRule="auto"/>
        <w:rPr>
          <w:rFonts w:cstheme="minorHAnsi"/>
          <w:szCs w:val="22"/>
        </w:rPr>
      </w:pPr>
    </w:p>
    <w:p w14:paraId="24082469" w14:textId="77777777" w:rsidR="006D3196" w:rsidRPr="002A622A" w:rsidRDefault="006D3196" w:rsidP="0028381F">
      <w:pPr>
        <w:spacing w:line="276" w:lineRule="auto"/>
        <w:rPr>
          <w:rFonts w:cstheme="minorHAnsi"/>
          <w:szCs w:val="22"/>
        </w:rPr>
      </w:pPr>
    </w:p>
    <w:p w14:paraId="67698A70" w14:textId="77777777" w:rsidR="006D3196" w:rsidRPr="002A622A" w:rsidRDefault="006D3196" w:rsidP="0028381F">
      <w:pPr>
        <w:spacing w:line="276" w:lineRule="auto"/>
        <w:rPr>
          <w:rFonts w:cstheme="minorHAnsi"/>
          <w:szCs w:val="22"/>
        </w:rPr>
      </w:pPr>
    </w:p>
    <w:p w14:paraId="663E8828" w14:textId="602226E0" w:rsidR="006D3196" w:rsidRPr="006D3196" w:rsidRDefault="006D3196" w:rsidP="0028381F">
      <w:pPr>
        <w:spacing w:line="276" w:lineRule="auto"/>
        <w:rPr>
          <w:rFonts w:cstheme="minorHAnsi"/>
          <w:sz w:val="28"/>
          <w:szCs w:val="28"/>
        </w:rPr>
      </w:pPr>
      <w:r w:rsidRPr="006D3196">
        <w:rPr>
          <w:rFonts w:cstheme="minorHAnsi"/>
          <w:b/>
          <w:sz w:val="28"/>
          <w:szCs w:val="28"/>
        </w:rPr>
        <w:t>Derive information from databases:  Web of Science</w:t>
      </w:r>
    </w:p>
    <w:p w14:paraId="1A4419D1" w14:textId="77777777" w:rsidR="006D3196" w:rsidRDefault="006D3196" w:rsidP="0028381F">
      <w:pPr>
        <w:spacing w:line="276" w:lineRule="auto"/>
        <w:rPr>
          <w:rFonts w:cstheme="minorHAnsi"/>
          <w:b/>
          <w:szCs w:val="22"/>
        </w:rPr>
      </w:pPr>
    </w:p>
    <w:p w14:paraId="07FA4B2A" w14:textId="6112689C" w:rsidR="006D3196" w:rsidRPr="002A622A" w:rsidRDefault="006D3196" w:rsidP="0028381F">
      <w:pPr>
        <w:spacing w:line="276" w:lineRule="auto"/>
        <w:rPr>
          <w:rFonts w:cstheme="minorHAnsi"/>
          <w:szCs w:val="22"/>
        </w:rPr>
      </w:pPr>
      <w:r w:rsidRPr="002A622A">
        <w:rPr>
          <w:rFonts w:cstheme="minorHAnsi"/>
          <w:b/>
          <w:szCs w:val="22"/>
        </w:rPr>
        <w:t>Search the Web of Science</w:t>
      </w:r>
    </w:p>
    <w:p w14:paraId="28223B90" w14:textId="77777777" w:rsidR="006D3196" w:rsidRPr="002A622A" w:rsidRDefault="006D3196" w:rsidP="0028381F">
      <w:pPr>
        <w:spacing w:line="276" w:lineRule="auto"/>
        <w:rPr>
          <w:rFonts w:cstheme="minorHAnsi"/>
          <w:szCs w:val="22"/>
        </w:rPr>
      </w:pPr>
    </w:p>
    <w:p w14:paraId="4453CAB8" w14:textId="77777777" w:rsidR="006D3196" w:rsidRPr="002A622A" w:rsidRDefault="006D3196" w:rsidP="0028381F">
      <w:pPr>
        <w:spacing w:line="276" w:lineRule="auto"/>
        <w:rPr>
          <w:rFonts w:cstheme="minorHAnsi"/>
          <w:szCs w:val="22"/>
        </w:rPr>
      </w:pPr>
      <w:r w:rsidRPr="002A622A">
        <w:rPr>
          <w:rFonts w:cstheme="minorHAnsi"/>
          <w:szCs w:val="22"/>
        </w:rPr>
        <w:tab/>
        <w:t xml:space="preserve">After you plan your research, the analysis tends to begin with an attempt to extract all the relevant publications—usually with Web of Science, Scopus, </w:t>
      </w:r>
      <w:proofErr w:type="spellStart"/>
      <w:r w:rsidRPr="002A622A">
        <w:rPr>
          <w:rFonts w:cstheme="minorHAnsi"/>
          <w:szCs w:val="22"/>
        </w:rPr>
        <w:t>Proquest</w:t>
      </w:r>
      <w:proofErr w:type="spellEnd"/>
      <w:r w:rsidRPr="002A622A">
        <w:rPr>
          <w:rFonts w:cstheme="minorHAnsi"/>
          <w:szCs w:val="22"/>
        </w:rPr>
        <w:t xml:space="preserve">, or other similar databases of publications.  To utilize Web of Science   </w:t>
      </w:r>
    </w:p>
    <w:p w14:paraId="5D94D2A7" w14:textId="77777777" w:rsidR="006D3196" w:rsidRPr="002A622A" w:rsidRDefault="006D3196" w:rsidP="0028381F">
      <w:pPr>
        <w:spacing w:line="276" w:lineRule="auto"/>
        <w:rPr>
          <w:rFonts w:cstheme="minorHAnsi"/>
          <w:szCs w:val="22"/>
        </w:rPr>
      </w:pPr>
    </w:p>
    <w:p w14:paraId="31623A65" w14:textId="77777777" w:rsidR="006D3196" w:rsidRPr="002A622A" w:rsidRDefault="006D3196" w:rsidP="0028381F">
      <w:pPr>
        <w:pStyle w:val="ListParagraph"/>
        <w:numPr>
          <w:ilvl w:val="0"/>
          <w:numId w:val="16"/>
        </w:numPr>
        <w:spacing w:before="0" w:after="0" w:line="276" w:lineRule="auto"/>
        <w:rPr>
          <w:rFonts w:cstheme="minorHAnsi"/>
          <w:szCs w:val="22"/>
          <w:lang w:val="en-AU"/>
        </w:rPr>
      </w:pPr>
      <w:r w:rsidRPr="002A622A">
        <w:rPr>
          <w:rFonts w:cstheme="minorHAnsi"/>
          <w:szCs w:val="22"/>
          <w:lang w:val="en-AU"/>
        </w:rPr>
        <w:t xml:space="preserve">Visit the CDU library online at </w:t>
      </w:r>
      <w:hyperlink r:id="rId9" w:history="1">
        <w:r w:rsidRPr="002A622A">
          <w:rPr>
            <w:rStyle w:val="Hyperlink"/>
            <w:rFonts w:cstheme="minorHAnsi"/>
            <w:szCs w:val="22"/>
            <w:lang w:val="en-AU"/>
          </w:rPr>
          <w:t>https://www.cdu.edu.au/library/</w:t>
        </w:r>
      </w:hyperlink>
    </w:p>
    <w:p w14:paraId="2066F37C" w14:textId="77777777" w:rsidR="006D3196" w:rsidRPr="002A622A" w:rsidRDefault="006D3196" w:rsidP="0028381F">
      <w:pPr>
        <w:pStyle w:val="ListParagraph"/>
        <w:numPr>
          <w:ilvl w:val="0"/>
          <w:numId w:val="16"/>
        </w:numPr>
        <w:spacing w:before="0" w:after="0" w:line="276" w:lineRule="auto"/>
        <w:rPr>
          <w:rFonts w:cstheme="minorHAnsi"/>
          <w:szCs w:val="22"/>
          <w:lang w:val="en-AU"/>
        </w:rPr>
      </w:pPr>
      <w:r w:rsidRPr="002A622A">
        <w:rPr>
          <w:rFonts w:cstheme="minorHAnsi"/>
          <w:szCs w:val="22"/>
          <w:lang w:val="en-AU"/>
        </w:rPr>
        <w:t>Choose “Databases”, “W”—in the list of letters near the top—and “Web of Science”. You might need to enter your username and password to access this database.</w:t>
      </w:r>
    </w:p>
    <w:p w14:paraId="289797C4" w14:textId="77777777" w:rsidR="006D3196" w:rsidRPr="002A622A" w:rsidRDefault="006D3196" w:rsidP="0028381F">
      <w:pPr>
        <w:pStyle w:val="ListParagraph"/>
        <w:numPr>
          <w:ilvl w:val="0"/>
          <w:numId w:val="16"/>
        </w:numPr>
        <w:spacing w:before="0" w:after="0" w:line="276" w:lineRule="auto"/>
        <w:rPr>
          <w:rFonts w:cstheme="minorHAnsi"/>
          <w:szCs w:val="22"/>
          <w:lang w:val="en-AU"/>
        </w:rPr>
      </w:pPr>
      <w:r w:rsidRPr="002A622A">
        <w:rPr>
          <w:rFonts w:cstheme="minorHAnsi"/>
          <w:szCs w:val="22"/>
          <w:lang w:val="en-AU"/>
        </w:rPr>
        <w:t>The design of this data database appears below</w:t>
      </w:r>
    </w:p>
    <w:p w14:paraId="5AA60B20" w14:textId="77777777" w:rsidR="006D3196" w:rsidRPr="002A622A" w:rsidRDefault="006D3196" w:rsidP="0028381F">
      <w:pPr>
        <w:spacing w:line="276" w:lineRule="auto"/>
        <w:rPr>
          <w:rFonts w:cstheme="minorHAnsi"/>
          <w:szCs w:val="22"/>
        </w:rPr>
      </w:pPr>
    </w:p>
    <w:p w14:paraId="2F05AB0F" w14:textId="77777777" w:rsidR="006D3196" w:rsidRPr="002A622A" w:rsidRDefault="006D3196" w:rsidP="0028381F">
      <w:pPr>
        <w:spacing w:line="276" w:lineRule="auto"/>
        <w:rPr>
          <w:rFonts w:cstheme="minorHAnsi"/>
          <w:szCs w:val="22"/>
        </w:rPr>
      </w:pPr>
    </w:p>
    <w:p w14:paraId="07802F87" w14:textId="77777777" w:rsidR="006D3196" w:rsidRPr="002A622A" w:rsidRDefault="006D3196" w:rsidP="0028381F">
      <w:pPr>
        <w:spacing w:line="276" w:lineRule="auto"/>
        <w:jc w:val="center"/>
        <w:rPr>
          <w:rFonts w:cstheme="minorHAnsi"/>
          <w:szCs w:val="22"/>
        </w:rPr>
      </w:pPr>
      <w:r w:rsidRPr="002A622A">
        <w:rPr>
          <w:rFonts w:cstheme="minorHAnsi"/>
          <w:noProof/>
          <w:szCs w:val="22"/>
        </w:rPr>
        <w:lastRenderedPageBreak/>
        <w:drawing>
          <wp:inline distT="0" distB="0" distL="0" distR="0" wp14:anchorId="77E5DD33" wp14:editId="4863DF7E">
            <wp:extent cx="5182776" cy="3137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34" t="7073" r="4459" b="5282"/>
                    <a:stretch/>
                  </pic:blipFill>
                  <pic:spPr bwMode="auto">
                    <a:xfrm>
                      <a:off x="0" y="0"/>
                      <a:ext cx="5183923" cy="3137789"/>
                    </a:xfrm>
                    <a:prstGeom prst="rect">
                      <a:avLst/>
                    </a:prstGeom>
                    <a:ln>
                      <a:noFill/>
                    </a:ln>
                    <a:extLst>
                      <a:ext uri="{53640926-AAD7-44D8-BBD7-CCE9431645EC}">
                        <a14:shadowObscured xmlns:a14="http://schemas.microsoft.com/office/drawing/2010/main"/>
                      </a:ext>
                    </a:extLst>
                  </pic:spPr>
                </pic:pic>
              </a:graphicData>
            </a:graphic>
          </wp:inline>
        </w:drawing>
      </w:r>
    </w:p>
    <w:p w14:paraId="5BABEFAF" w14:textId="77777777" w:rsidR="006D3196" w:rsidRPr="002A622A" w:rsidRDefault="006D3196" w:rsidP="0028381F">
      <w:pPr>
        <w:spacing w:line="276" w:lineRule="auto"/>
        <w:rPr>
          <w:rFonts w:cstheme="minorHAnsi"/>
          <w:szCs w:val="22"/>
        </w:rPr>
      </w:pPr>
    </w:p>
    <w:p w14:paraId="6E16FBC4" w14:textId="77777777" w:rsidR="006D3196" w:rsidRPr="002A622A" w:rsidRDefault="006D3196" w:rsidP="0028381F">
      <w:pPr>
        <w:spacing w:line="276" w:lineRule="auto"/>
        <w:rPr>
          <w:rFonts w:cstheme="minorHAnsi"/>
          <w:szCs w:val="22"/>
        </w:rPr>
      </w:pPr>
    </w:p>
    <w:p w14:paraId="02C57D53" w14:textId="77777777" w:rsidR="006D3196" w:rsidRPr="002A622A" w:rsidRDefault="006D3196" w:rsidP="0028381F">
      <w:pPr>
        <w:spacing w:line="276" w:lineRule="auto"/>
        <w:ind w:firstLine="360"/>
        <w:rPr>
          <w:rFonts w:cstheme="minorHAnsi"/>
          <w:szCs w:val="22"/>
        </w:rPr>
      </w:pPr>
      <w:r w:rsidRPr="002A622A">
        <w:rPr>
          <w:rFonts w:cstheme="minorHAnsi"/>
          <w:szCs w:val="22"/>
        </w:rPr>
        <w:t>Now suppose you want to explore all articles that have explored how to enhance resilience in PhD and Masters by Research candidates.  To achieve this goal</w:t>
      </w:r>
    </w:p>
    <w:p w14:paraId="6D659B03" w14:textId="77777777" w:rsidR="006D3196" w:rsidRPr="002A622A" w:rsidRDefault="006D3196" w:rsidP="0028381F">
      <w:pPr>
        <w:spacing w:line="276" w:lineRule="auto"/>
        <w:rPr>
          <w:rFonts w:cstheme="minorHAnsi"/>
          <w:szCs w:val="22"/>
        </w:rPr>
      </w:pPr>
    </w:p>
    <w:p w14:paraId="6DF8B554" w14:textId="77777777" w:rsidR="006D3196" w:rsidRPr="002A622A" w:rsidRDefault="006D3196" w:rsidP="0028381F">
      <w:pPr>
        <w:pStyle w:val="ListParagraph"/>
        <w:numPr>
          <w:ilvl w:val="0"/>
          <w:numId w:val="22"/>
        </w:numPr>
        <w:spacing w:before="0" w:after="0" w:line="276" w:lineRule="auto"/>
        <w:rPr>
          <w:rFonts w:cstheme="minorHAnsi"/>
          <w:szCs w:val="22"/>
          <w:lang w:val="en-AU"/>
        </w:rPr>
      </w:pPr>
      <w:r w:rsidRPr="002A622A">
        <w:rPr>
          <w:rFonts w:cstheme="minorHAnsi"/>
          <w:szCs w:val="22"/>
          <w:lang w:val="en-AU"/>
        </w:rPr>
        <w:t>In the search box—the location in which cursor is now—you might write terms like “Resilience” AND (“PhD” OR “Masters by Research” OR “</w:t>
      </w:r>
      <w:proofErr w:type="spellStart"/>
      <w:r w:rsidRPr="002A622A">
        <w:rPr>
          <w:rFonts w:cstheme="minorHAnsi"/>
          <w:szCs w:val="22"/>
          <w:lang w:val="en-AU"/>
        </w:rPr>
        <w:t>Doctora</w:t>
      </w:r>
      <w:proofErr w:type="spellEnd"/>
      <w:r w:rsidRPr="002A622A">
        <w:rPr>
          <w:rFonts w:cstheme="minorHAnsi"/>
          <w:szCs w:val="22"/>
          <w:lang w:val="en-AU"/>
        </w:rPr>
        <w:t>*”)</w:t>
      </w:r>
    </w:p>
    <w:p w14:paraId="7951565E" w14:textId="77777777" w:rsidR="006D3196" w:rsidRPr="002A622A" w:rsidRDefault="006D3196" w:rsidP="0028381F">
      <w:pPr>
        <w:pStyle w:val="ListParagraph"/>
        <w:numPr>
          <w:ilvl w:val="0"/>
          <w:numId w:val="22"/>
        </w:numPr>
        <w:spacing w:before="0" w:after="0" w:line="276" w:lineRule="auto"/>
        <w:rPr>
          <w:rFonts w:cstheme="minorHAnsi"/>
          <w:szCs w:val="22"/>
          <w:lang w:val="en-AU"/>
        </w:rPr>
      </w:pPr>
      <w:r w:rsidRPr="002A622A">
        <w:rPr>
          <w:rFonts w:cstheme="minorHAnsi"/>
          <w:szCs w:val="22"/>
          <w:lang w:val="en-AU"/>
        </w:rPr>
        <w:t>The * indicates that you are willing to include keyword that begins with “</w:t>
      </w:r>
      <w:proofErr w:type="spellStart"/>
      <w:r w:rsidRPr="002A622A">
        <w:rPr>
          <w:rFonts w:cstheme="minorHAnsi"/>
          <w:szCs w:val="22"/>
          <w:lang w:val="en-AU"/>
        </w:rPr>
        <w:t>Doctora</w:t>
      </w:r>
      <w:proofErr w:type="spellEnd"/>
      <w:r w:rsidRPr="002A622A">
        <w:rPr>
          <w:rFonts w:cstheme="minorHAnsi"/>
          <w:szCs w:val="22"/>
          <w:lang w:val="en-AU"/>
        </w:rPr>
        <w:t>” such as “Doctoral” or “Doctorate”</w:t>
      </w:r>
    </w:p>
    <w:p w14:paraId="406B41EB" w14:textId="77777777" w:rsidR="006D3196" w:rsidRPr="002A622A" w:rsidRDefault="006D3196" w:rsidP="0028381F">
      <w:pPr>
        <w:pStyle w:val="ListParagraph"/>
        <w:numPr>
          <w:ilvl w:val="0"/>
          <w:numId w:val="22"/>
        </w:numPr>
        <w:spacing w:before="0" w:after="0" w:line="276" w:lineRule="auto"/>
        <w:rPr>
          <w:rFonts w:cstheme="minorHAnsi"/>
          <w:szCs w:val="22"/>
          <w:lang w:val="en-AU"/>
        </w:rPr>
      </w:pPr>
      <w:r w:rsidRPr="002A622A">
        <w:rPr>
          <w:rFonts w:cstheme="minorHAnsi"/>
          <w:szCs w:val="22"/>
          <w:lang w:val="en-AU"/>
        </w:rPr>
        <w:t>Retain the default “Topic”—although you can restrict the search to journals, authors, and other fields—options that would generate different insights</w:t>
      </w:r>
    </w:p>
    <w:p w14:paraId="6DCCB241" w14:textId="77777777" w:rsidR="006D3196" w:rsidRPr="002A622A" w:rsidRDefault="006D3196" w:rsidP="0028381F">
      <w:pPr>
        <w:pStyle w:val="ListParagraph"/>
        <w:numPr>
          <w:ilvl w:val="0"/>
          <w:numId w:val="22"/>
        </w:numPr>
        <w:spacing w:before="0" w:after="0" w:line="276" w:lineRule="auto"/>
        <w:rPr>
          <w:rFonts w:cstheme="minorHAnsi"/>
          <w:szCs w:val="22"/>
          <w:lang w:val="en-AU"/>
        </w:rPr>
      </w:pPr>
      <w:r w:rsidRPr="002A622A">
        <w:rPr>
          <w:rFonts w:cstheme="minorHAnsi"/>
          <w:szCs w:val="22"/>
          <w:lang w:val="en-AU"/>
        </w:rPr>
        <w:t>Press Search.  These search terms will generate about 90 articles</w:t>
      </w:r>
    </w:p>
    <w:p w14:paraId="60DF584E" w14:textId="77777777" w:rsidR="006D3196" w:rsidRPr="002A622A" w:rsidRDefault="006D3196" w:rsidP="0028381F">
      <w:pPr>
        <w:pStyle w:val="ListParagraph"/>
        <w:numPr>
          <w:ilvl w:val="0"/>
          <w:numId w:val="22"/>
        </w:numPr>
        <w:spacing w:before="0" w:after="0" w:line="276" w:lineRule="auto"/>
        <w:rPr>
          <w:rFonts w:cstheme="minorHAnsi"/>
          <w:szCs w:val="22"/>
          <w:lang w:val="en-AU"/>
        </w:rPr>
      </w:pPr>
      <w:r w:rsidRPr="002A622A">
        <w:rPr>
          <w:rFonts w:cstheme="minorHAnsi"/>
          <w:szCs w:val="22"/>
          <w:lang w:val="en-AU"/>
        </w:rPr>
        <w:t>On the left side, you can restrict these results to specific years, fields of research, and so forth.</w:t>
      </w:r>
    </w:p>
    <w:p w14:paraId="734B895E" w14:textId="1F83C881" w:rsidR="006D3196" w:rsidRDefault="006D3196" w:rsidP="0028381F">
      <w:pPr>
        <w:spacing w:line="276" w:lineRule="auto"/>
        <w:rPr>
          <w:rFonts w:cstheme="minorHAnsi"/>
          <w:szCs w:val="22"/>
        </w:rPr>
      </w:pPr>
    </w:p>
    <w:p w14:paraId="1DAFC1E0" w14:textId="77777777" w:rsidR="0028381F" w:rsidRPr="002A622A" w:rsidRDefault="0028381F" w:rsidP="0028381F">
      <w:pPr>
        <w:spacing w:line="276" w:lineRule="auto"/>
        <w:rPr>
          <w:rFonts w:cstheme="minorHAnsi"/>
          <w:szCs w:val="22"/>
        </w:rPr>
      </w:pPr>
    </w:p>
    <w:p w14:paraId="33E1BD9B" w14:textId="77777777" w:rsidR="006D3196" w:rsidRPr="002A622A" w:rsidRDefault="006D3196" w:rsidP="0028381F">
      <w:pPr>
        <w:spacing w:line="276" w:lineRule="auto"/>
        <w:rPr>
          <w:rFonts w:cstheme="minorHAnsi"/>
          <w:szCs w:val="22"/>
        </w:rPr>
      </w:pPr>
      <w:r w:rsidRPr="002A622A">
        <w:rPr>
          <w:rFonts w:cstheme="minorHAnsi"/>
          <w:b/>
          <w:szCs w:val="22"/>
        </w:rPr>
        <w:t>Save your results in Web of Science</w:t>
      </w:r>
    </w:p>
    <w:p w14:paraId="7633B0DB" w14:textId="77777777" w:rsidR="006D3196" w:rsidRPr="002A622A" w:rsidRDefault="006D3196" w:rsidP="0028381F">
      <w:pPr>
        <w:spacing w:line="276" w:lineRule="auto"/>
        <w:rPr>
          <w:rFonts w:cstheme="minorHAnsi"/>
          <w:szCs w:val="22"/>
        </w:rPr>
      </w:pPr>
    </w:p>
    <w:p w14:paraId="3814C1B0" w14:textId="77777777" w:rsidR="006D3196" w:rsidRPr="002A622A" w:rsidRDefault="006D3196" w:rsidP="0028381F">
      <w:pPr>
        <w:spacing w:line="276" w:lineRule="auto"/>
        <w:rPr>
          <w:rFonts w:cstheme="minorHAnsi"/>
          <w:szCs w:val="22"/>
        </w:rPr>
      </w:pPr>
      <w:r w:rsidRPr="002A622A">
        <w:rPr>
          <w:rFonts w:cstheme="minorHAnsi"/>
          <w:szCs w:val="22"/>
        </w:rPr>
        <w:tab/>
        <w:t xml:space="preserve">To </w:t>
      </w:r>
      <w:proofErr w:type="spellStart"/>
      <w:r w:rsidRPr="002A622A">
        <w:rPr>
          <w:rFonts w:cstheme="minorHAnsi"/>
          <w:szCs w:val="22"/>
        </w:rPr>
        <w:t>analyse</w:t>
      </w:r>
      <w:proofErr w:type="spellEnd"/>
      <w:r w:rsidRPr="002A622A">
        <w:rPr>
          <w:rFonts w:cstheme="minorHAnsi"/>
          <w:szCs w:val="22"/>
        </w:rPr>
        <w:t xml:space="preserve"> these publications, you first need to save these results and then to utilize other software.  You can apply one of two approaches now</w:t>
      </w:r>
    </w:p>
    <w:p w14:paraId="0F5747CB" w14:textId="77777777" w:rsidR="006D3196" w:rsidRPr="002A622A" w:rsidRDefault="006D3196" w:rsidP="0028381F">
      <w:pPr>
        <w:spacing w:line="276" w:lineRule="auto"/>
        <w:rPr>
          <w:rFonts w:cstheme="minorHAnsi"/>
          <w:szCs w:val="22"/>
        </w:rPr>
      </w:pPr>
    </w:p>
    <w:p w14:paraId="2269FBD5" w14:textId="77777777" w:rsidR="006D3196" w:rsidRPr="002A622A" w:rsidRDefault="006D3196" w:rsidP="0028381F">
      <w:pPr>
        <w:pStyle w:val="ListParagraph"/>
        <w:numPr>
          <w:ilvl w:val="0"/>
          <w:numId w:val="23"/>
        </w:numPr>
        <w:spacing w:before="0" w:after="0" w:line="276" w:lineRule="auto"/>
        <w:rPr>
          <w:rFonts w:cstheme="minorHAnsi"/>
          <w:szCs w:val="22"/>
          <w:lang w:val="en-AU"/>
        </w:rPr>
      </w:pPr>
      <w:r w:rsidRPr="002A622A">
        <w:rPr>
          <w:rFonts w:cstheme="minorHAnsi"/>
          <w:szCs w:val="22"/>
          <w:lang w:val="en-AU"/>
        </w:rPr>
        <w:t>You could simply save all these results</w:t>
      </w:r>
    </w:p>
    <w:p w14:paraId="56EEDFFC" w14:textId="77777777" w:rsidR="006D3196" w:rsidRPr="002A622A" w:rsidRDefault="006D3196" w:rsidP="0028381F">
      <w:pPr>
        <w:pStyle w:val="ListParagraph"/>
        <w:numPr>
          <w:ilvl w:val="0"/>
          <w:numId w:val="23"/>
        </w:numPr>
        <w:spacing w:before="0" w:after="0" w:line="276" w:lineRule="auto"/>
        <w:rPr>
          <w:rFonts w:cstheme="minorHAnsi"/>
          <w:szCs w:val="22"/>
          <w:lang w:val="en-AU"/>
        </w:rPr>
      </w:pPr>
      <w:r w:rsidRPr="002A622A">
        <w:rPr>
          <w:rFonts w:cstheme="minorHAnsi"/>
          <w:szCs w:val="22"/>
          <w:lang w:val="en-AU"/>
        </w:rPr>
        <w:t xml:space="preserve">To achieve this goal, press the “Export” button towards the top middle—and then choose “Other file formats” to generate the following set of options.  Select “All records on page”.  </w:t>
      </w:r>
    </w:p>
    <w:p w14:paraId="2513BCEF" w14:textId="77777777" w:rsidR="006D3196" w:rsidRPr="002A622A" w:rsidRDefault="006D3196" w:rsidP="0028381F">
      <w:pPr>
        <w:pStyle w:val="ListParagraph"/>
        <w:numPr>
          <w:ilvl w:val="0"/>
          <w:numId w:val="23"/>
        </w:numPr>
        <w:spacing w:before="0" w:after="0" w:line="276" w:lineRule="auto"/>
        <w:rPr>
          <w:rFonts w:cstheme="minorHAnsi"/>
          <w:szCs w:val="22"/>
          <w:lang w:val="en-AU"/>
        </w:rPr>
      </w:pPr>
      <w:r w:rsidRPr="002A622A">
        <w:rPr>
          <w:rFonts w:cstheme="minorHAnsi"/>
          <w:szCs w:val="22"/>
          <w:lang w:val="en-AU"/>
        </w:rPr>
        <w:t>Instead of “Author, Title, Source, Abstract”, choose to save “Full Record and Cited References”—to save more information about each article</w:t>
      </w:r>
    </w:p>
    <w:p w14:paraId="0143F65E" w14:textId="77777777" w:rsidR="006D3196" w:rsidRPr="002A622A" w:rsidRDefault="006D3196" w:rsidP="0028381F">
      <w:pPr>
        <w:pStyle w:val="ListParagraph"/>
        <w:numPr>
          <w:ilvl w:val="0"/>
          <w:numId w:val="23"/>
        </w:numPr>
        <w:spacing w:before="0" w:after="0" w:line="276" w:lineRule="auto"/>
        <w:rPr>
          <w:rFonts w:cstheme="minorHAnsi"/>
          <w:szCs w:val="22"/>
          <w:lang w:val="en-AU"/>
        </w:rPr>
      </w:pPr>
      <w:r w:rsidRPr="002A622A">
        <w:rPr>
          <w:rFonts w:cstheme="minorHAnsi"/>
          <w:szCs w:val="22"/>
          <w:lang w:val="en-AU"/>
        </w:rPr>
        <w:t xml:space="preserve">Instead of “Other reference software”, choose “Plain Text” or a “Tab delimited” format.  </w:t>
      </w:r>
    </w:p>
    <w:p w14:paraId="274F29F3" w14:textId="77777777" w:rsidR="006D3196" w:rsidRPr="002A622A" w:rsidRDefault="006D3196" w:rsidP="0028381F">
      <w:pPr>
        <w:pStyle w:val="ListParagraph"/>
        <w:numPr>
          <w:ilvl w:val="0"/>
          <w:numId w:val="23"/>
        </w:numPr>
        <w:spacing w:before="0" w:after="0" w:line="276" w:lineRule="auto"/>
        <w:rPr>
          <w:rFonts w:cstheme="minorHAnsi"/>
          <w:szCs w:val="22"/>
          <w:lang w:val="en-AU"/>
        </w:rPr>
      </w:pPr>
      <w:r w:rsidRPr="002A622A">
        <w:rPr>
          <w:rFonts w:cstheme="minorHAnsi"/>
          <w:szCs w:val="22"/>
          <w:lang w:val="en-AU"/>
        </w:rPr>
        <w:t>Press “Export”; rename that file that appears, perhaps with a title like “Articles on resilience”.  This file will appear in your “Downloaded” files.</w:t>
      </w:r>
    </w:p>
    <w:p w14:paraId="230912CA" w14:textId="77777777" w:rsidR="006D3196" w:rsidRPr="002A622A" w:rsidRDefault="006D3196" w:rsidP="0028381F">
      <w:pPr>
        <w:spacing w:line="276" w:lineRule="auto"/>
        <w:rPr>
          <w:rFonts w:cstheme="minorHAnsi"/>
          <w:szCs w:val="22"/>
        </w:rPr>
      </w:pPr>
    </w:p>
    <w:p w14:paraId="2E22A79D" w14:textId="77777777" w:rsidR="006D3196" w:rsidRPr="002A622A" w:rsidRDefault="006D3196" w:rsidP="0028381F">
      <w:pPr>
        <w:spacing w:line="276" w:lineRule="auto"/>
        <w:rPr>
          <w:rFonts w:cstheme="minorHAnsi"/>
          <w:szCs w:val="22"/>
        </w:rPr>
      </w:pPr>
    </w:p>
    <w:p w14:paraId="0284F42A" w14:textId="77777777" w:rsidR="006D3196" w:rsidRPr="002A622A" w:rsidRDefault="006D3196" w:rsidP="0028381F">
      <w:pPr>
        <w:spacing w:line="276" w:lineRule="auto"/>
        <w:jc w:val="center"/>
        <w:rPr>
          <w:rFonts w:cstheme="minorHAnsi"/>
          <w:szCs w:val="22"/>
        </w:rPr>
      </w:pPr>
      <w:r w:rsidRPr="002A622A">
        <w:rPr>
          <w:rFonts w:cstheme="minorHAnsi"/>
          <w:noProof/>
          <w:szCs w:val="22"/>
        </w:rPr>
        <w:drawing>
          <wp:inline distT="0" distB="0" distL="0" distR="0" wp14:anchorId="3A81C941" wp14:editId="20128C58">
            <wp:extent cx="2524562" cy="212422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763" t="26329" r="34297" b="17679"/>
                    <a:stretch/>
                  </pic:blipFill>
                  <pic:spPr bwMode="auto">
                    <a:xfrm>
                      <a:off x="0" y="0"/>
                      <a:ext cx="2529275" cy="2128187"/>
                    </a:xfrm>
                    <a:prstGeom prst="rect">
                      <a:avLst/>
                    </a:prstGeom>
                    <a:ln>
                      <a:noFill/>
                    </a:ln>
                    <a:extLst>
                      <a:ext uri="{53640926-AAD7-44D8-BBD7-CCE9431645EC}">
                        <a14:shadowObscured xmlns:a14="http://schemas.microsoft.com/office/drawing/2010/main"/>
                      </a:ext>
                    </a:extLst>
                  </pic:spPr>
                </pic:pic>
              </a:graphicData>
            </a:graphic>
          </wp:inline>
        </w:drawing>
      </w:r>
    </w:p>
    <w:p w14:paraId="41979AFB" w14:textId="77777777" w:rsidR="006D3196" w:rsidRPr="002A622A" w:rsidRDefault="006D3196" w:rsidP="0028381F">
      <w:pPr>
        <w:spacing w:line="276" w:lineRule="auto"/>
        <w:rPr>
          <w:rFonts w:cstheme="minorHAnsi"/>
          <w:szCs w:val="22"/>
        </w:rPr>
      </w:pPr>
    </w:p>
    <w:p w14:paraId="7021555B" w14:textId="77777777" w:rsidR="006D3196" w:rsidRPr="002A622A" w:rsidRDefault="006D3196" w:rsidP="0028381F">
      <w:pPr>
        <w:spacing w:line="276" w:lineRule="auto"/>
        <w:rPr>
          <w:rFonts w:cstheme="minorHAnsi"/>
        </w:rPr>
      </w:pPr>
      <w:r w:rsidRPr="002A622A">
        <w:rPr>
          <w:rFonts w:cstheme="minorHAnsi"/>
        </w:rPr>
        <w:t xml:space="preserve">  </w:t>
      </w:r>
    </w:p>
    <w:p w14:paraId="49D465C4" w14:textId="77777777" w:rsidR="006D3196" w:rsidRPr="002A622A" w:rsidRDefault="006D3196" w:rsidP="0028381F">
      <w:pPr>
        <w:spacing w:line="276" w:lineRule="auto"/>
        <w:rPr>
          <w:rFonts w:cstheme="minorHAnsi"/>
          <w:szCs w:val="22"/>
        </w:rPr>
      </w:pPr>
    </w:p>
    <w:p w14:paraId="7450E4A5" w14:textId="77777777" w:rsidR="006D3196" w:rsidRPr="002A622A" w:rsidRDefault="006D3196" w:rsidP="0028381F">
      <w:pPr>
        <w:spacing w:line="276" w:lineRule="auto"/>
        <w:rPr>
          <w:rFonts w:cstheme="minorHAnsi"/>
          <w:szCs w:val="22"/>
        </w:rPr>
      </w:pPr>
      <w:r w:rsidRPr="002A622A">
        <w:rPr>
          <w:rFonts w:cstheme="minorHAnsi"/>
          <w:szCs w:val="22"/>
        </w:rPr>
        <w:tab/>
        <w:t>Alternatively, you can save only a subset of results—only the articles that you want to include.  To illustrate, consider the following screen</w:t>
      </w:r>
    </w:p>
    <w:p w14:paraId="5E6082FA" w14:textId="77777777" w:rsidR="006D3196" w:rsidRPr="002A622A" w:rsidRDefault="006D3196" w:rsidP="0028381F">
      <w:pPr>
        <w:spacing w:line="276" w:lineRule="auto"/>
        <w:rPr>
          <w:rFonts w:cstheme="minorHAnsi"/>
          <w:szCs w:val="22"/>
        </w:rPr>
      </w:pPr>
    </w:p>
    <w:p w14:paraId="378DA689" w14:textId="77777777" w:rsidR="006D3196" w:rsidRPr="002A622A" w:rsidRDefault="006D3196" w:rsidP="0028381F">
      <w:pPr>
        <w:spacing w:line="276" w:lineRule="auto"/>
        <w:jc w:val="center"/>
        <w:rPr>
          <w:rFonts w:cstheme="minorHAnsi"/>
          <w:szCs w:val="22"/>
        </w:rPr>
      </w:pPr>
      <w:r w:rsidRPr="002A622A">
        <w:rPr>
          <w:rFonts w:cstheme="minorHAnsi"/>
          <w:noProof/>
          <w:szCs w:val="22"/>
        </w:rPr>
        <w:drawing>
          <wp:inline distT="0" distB="0" distL="0" distR="0" wp14:anchorId="029EDB9F" wp14:editId="235C1976">
            <wp:extent cx="5126751" cy="3136363"/>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81" t="12379" r="5195"/>
                    <a:stretch/>
                  </pic:blipFill>
                  <pic:spPr bwMode="auto">
                    <a:xfrm>
                      <a:off x="0" y="0"/>
                      <a:ext cx="5127660" cy="3136919"/>
                    </a:xfrm>
                    <a:prstGeom prst="rect">
                      <a:avLst/>
                    </a:prstGeom>
                    <a:ln>
                      <a:noFill/>
                    </a:ln>
                    <a:extLst>
                      <a:ext uri="{53640926-AAD7-44D8-BBD7-CCE9431645EC}">
                        <a14:shadowObscured xmlns:a14="http://schemas.microsoft.com/office/drawing/2010/main"/>
                      </a:ext>
                    </a:extLst>
                  </pic:spPr>
                </pic:pic>
              </a:graphicData>
            </a:graphic>
          </wp:inline>
        </w:drawing>
      </w:r>
    </w:p>
    <w:p w14:paraId="503A96F5" w14:textId="77777777" w:rsidR="006D3196" w:rsidRPr="002A622A" w:rsidRDefault="006D3196" w:rsidP="0028381F">
      <w:pPr>
        <w:spacing w:line="276" w:lineRule="auto"/>
        <w:rPr>
          <w:rFonts w:cstheme="minorHAnsi"/>
          <w:szCs w:val="22"/>
        </w:rPr>
      </w:pPr>
    </w:p>
    <w:p w14:paraId="72BE0FE4" w14:textId="77777777" w:rsidR="006D3196" w:rsidRPr="002A622A" w:rsidRDefault="006D3196" w:rsidP="0028381F">
      <w:pPr>
        <w:spacing w:line="276" w:lineRule="auto"/>
        <w:ind w:firstLine="720"/>
        <w:rPr>
          <w:rFonts w:cstheme="minorHAnsi"/>
          <w:szCs w:val="22"/>
        </w:rPr>
      </w:pPr>
      <w:r w:rsidRPr="002A622A">
        <w:rPr>
          <w:rFonts w:cstheme="minorHAnsi"/>
          <w:szCs w:val="22"/>
        </w:rPr>
        <w:t>If you choose “Select page” towards the top left, the empty boxes alongside each article will be ticked or marked.  In this example, only the first article is ticked.  You can then untick articles that you do not want to save—perhaps because they are not relevant to your topic of interest.  Once you have ticked or unticked the relevant articles</w:t>
      </w:r>
    </w:p>
    <w:p w14:paraId="00748456" w14:textId="77777777" w:rsidR="006D3196" w:rsidRPr="002A622A" w:rsidRDefault="006D3196" w:rsidP="0028381F">
      <w:pPr>
        <w:spacing w:line="276" w:lineRule="auto"/>
        <w:ind w:firstLine="720"/>
        <w:rPr>
          <w:rFonts w:cstheme="minorHAnsi"/>
          <w:szCs w:val="22"/>
        </w:rPr>
      </w:pPr>
    </w:p>
    <w:p w14:paraId="110576F1" w14:textId="77777777" w:rsidR="006D3196" w:rsidRPr="002A622A" w:rsidRDefault="006D3196" w:rsidP="0028381F">
      <w:pPr>
        <w:pStyle w:val="ListParagraph"/>
        <w:numPr>
          <w:ilvl w:val="0"/>
          <w:numId w:val="24"/>
        </w:numPr>
        <w:spacing w:before="0" w:after="0" w:line="276" w:lineRule="auto"/>
        <w:rPr>
          <w:rFonts w:cstheme="minorHAnsi"/>
          <w:szCs w:val="22"/>
          <w:lang w:val="en-AU"/>
        </w:rPr>
      </w:pPr>
      <w:r w:rsidRPr="002A622A">
        <w:rPr>
          <w:rFonts w:cstheme="minorHAnsi"/>
          <w:szCs w:val="22"/>
          <w:lang w:val="en-AU"/>
        </w:rPr>
        <w:t>Click “Add to Marked List” toward the topic</w:t>
      </w:r>
    </w:p>
    <w:p w14:paraId="19B0A8A9" w14:textId="77777777" w:rsidR="006D3196" w:rsidRPr="002A622A" w:rsidRDefault="006D3196" w:rsidP="0028381F">
      <w:pPr>
        <w:pStyle w:val="ListParagraph"/>
        <w:numPr>
          <w:ilvl w:val="0"/>
          <w:numId w:val="24"/>
        </w:numPr>
        <w:spacing w:before="0" w:after="0" w:line="276" w:lineRule="auto"/>
        <w:rPr>
          <w:rFonts w:cstheme="minorHAnsi"/>
          <w:szCs w:val="22"/>
          <w:lang w:val="en-AU"/>
        </w:rPr>
      </w:pPr>
      <w:r w:rsidRPr="002A622A">
        <w:rPr>
          <w:rFonts w:cstheme="minorHAnsi"/>
          <w:szCs w:val="22"/>
          <w:lang w:val="en-AU"/>
        </w:rPr>
        <w:t>Then click “Marked List” in the top right to generate the following screen</w:t>
      </w:r>
    </w:p>
    <w:p w14:paraId="294327B6" w14:textId="77777777" w:rsidR="006D3196" w:rsidRPr="002A622A" w:rsidRDefault="006D3196" w:rsidP="0028381F">
      <w:pPr>
        <w:spacing w:line="276" w:lineRule="auto"/>
        <w:rPr>
          <w:rFonts w:cstheme="minorHAnsi"/>
          <w:szCs w:val="22"/>
        </w:rPr>
      </w:pPr>
    </w:p>
    <w:p w14:paraId="105737D1" w14:textId="77777777" w:rsidR="006D3196" w:rsidRPr="002A622A" w:rsidRDefault="006D3196" w:rsidP="0028381F">
      <w:pPr>
        <w:spacing w:line="276" w:lineRule="auto"/>
        <w:rPr>
          <w:rFonts w:cstheme="minorHAnsi"/>
          <w:szCs w:val="22"/>
        </w:rPr>
      </w:pPr>
      <w:r w:rsidRPr="002A622A">
        <w:rPr>
          <w:rFonts w:cstheme="minorHAnsi"/>
          <w:noProof/>
          <w:szCs w:val="22"/>
        </w:rPr>
        <w:lastRenderedPageBreak/>
        <w:drawing>
          <wp:inline distT="0" distB="0" distL="0" distR="0" wp14:anchorId="1F498E47" wp14:editId="63E3EC11">
            <wp:extent cx="5770610" cy="339031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633" t="7272" r="7247" b="11780"/>
                    <a:stretch/>
                  </pic:blipFill>
                  <pic:spPr bwMode="auto">
                    <a:xfrm>
                      <a:off x="0" y="0"/>
                      <a:ext cx="5779328" cy="3395436"/>
                    </a:xfrm>
                    <a:prstGeom prst="rect">
                      <a:avLst/>
                    </a:prstGeom>
                    <a:ln>
                      <a:noFill/>
                    </a:ln>
                    <a:extLst>
                      <a:ext uri="{53640926-AAD7-44D8-BBD7-CCE9431645EC}">
                        <a14:shadowObscured xmlns:a14="http://schemas.microsoft.com/office/drawing/2010/main"/>
                      </a:ext>
                    </a:extLst>
                  </pic:spPr>
                </pic:pic>
              </a:graphicData>
            </a:graphic>
          </wp:inline>
        </w:drawing>
      </w:r>
    </w:p>
    <w:p w14:paraId="7D04FBB7" w14:textId="77777777" w:rsidR="006D3196" w:rsidRPr="002A622A" w:rsidRDefault="006D3196" w:rsidP="0028381F">
      <w:pPr>
        <w:spacing w:line="276" w:lineRule="auto"/>
        <w:rPr>
          <w:rFonts w:cstheme="minorHAnsi"/>
          <w:szCs w:val="22"/>
        </w:rPr>
      </w:pPr>
    </w:p>
    <w:p w14:paraId="4339992C" w14:textId="77777777" w:rsidR="006D3196" w:rsidRPr="002A622A" w:rsidRDefault="006D3196" w:rsidP="0028381F">
      <w:pPr>
        <w:pStyle w:val="ListParagraph"/>
        <w:numPr>
          <w:ilvl w:val="0"/>
          <w:numId w:val="24"/>
        </w:numPr>
        <w:spacing w:before="0" w:after="0" w:line="276" w:lineRule="auto"/>
        <w:rPr>
          <w:rFonts w:cstheme="minorHAnsi"/>
          <w:szCs w:val="22"/>
          <w:lang w:val="en-AU"/>
        </w:rPr>
      </w:pPr>
      <w:r w:rsidRPr="002A622A">
        <w:rPr>
          <w:rFonts w:cstheme="minorHAnsi"/>
          <w:szCs w:val="22"/>
          <w:lang w:val="en-AU"/>
        </w:rPr>
        <w:t>You can then tick all the fields you want to include, such as Abstract—or indeed all the fields</w:t>
      </w:r>
    </w:p>
    <w:p w14:paraId="13B60E9E" w14:textId="77777777" w:rsidR="006D3196" w:rsidRPr="002A622A" w:rsidRDefault="006D3196" w:rsidP="0028381F">
      <w:pPr>
        <w:pStyle w:val="ListParagraph"/>
        <w:numPr>
          <w:ilvl w:val="0"/>
          <w:numId w:val="24"/>
        </w:numPr>
        <w:spacing w:before="0" w:after="0" w:line="276" w:lineRule="auto"/>
        <w:rPr>
          <w:rFonts w:cstheme="minorHAnsi"/>
          <w:szCs w:val="22"/>
          <w:lang w:val="en-AU"/>
        </w:rPr>
      </w:pPr>
      <w:r w:rsidRPr="002A622A">
        <w:rPr>
          <w:rFonts w:cstheme="minorHAnsi"/>
          <w:szCs w:val="22"/>
          <w:lang w:val="en-AU"/>
        </w:rPr>
        <w:t>Then press “Export to Other File Formats” and again choose either “Plain Text” or “Tab delimited”</w:t>
      </w:r>
    </w:p>
    <w:p w14:paraId="4A5B90E0" w14:textId="77777777" w:rsidR="006D3196" w:rsidRPr="002A622A" w:rsidRDefault="006D3196" w:rsidP="0028381F">
      <w:pPr>
        <w:spacing w:line="276" w:lineRule="auto"/>
        <w:rPr>
          <w:rFonts w:cstheme="minorHAnsi"/>
          <w:szCs w:val="22"/>
        </w:rPr>
      </w:pPr>
    </w:p>
    <w:p w14:paraId="6A3C0698" w14:textId="77777777" w:rsidR="0028381F" w:rsidRDefault="0028381F" w:rsidP="0028381F">
      <w:pPr>
        <w:spacing w:line="276" w:lineRule="auto"/>
        <w:rPr>
          <w:rFonts w:cstheme="minorHAnsi"/>
          <w:b/>
          <w:szCs w:val="22"/>
        </w:rPr>
      </w:pPr>
    </w:p>
    <w:p w14:paraId="35D1B42C" w14:textId="7AAD6D03" w:rsidR="006D3196" w:rsidRPr="002A622A" w:rsidRDefault="006D3196" w:rsidP="0028381F">
      <w:pPr>
        <w:spacing w:line="276" w:lineRule="auto"/>
        <w:rPr>
          <w:rFonts w:cstheme="minorHAnsi"/>
          <w:b/>
          <w:szCs w:val="22"/>
        </w:rPr>
      </w:pPr>
      <w:proofErr w:type="spellStart"/>
      <w:r w:rsidRPr="002A622A">
        <w:rPr>
          <w:rFonts w:cstheme="minorHAnsi"/>
          <w:b/>
          <w:szCs w:val="22"/>
        </w:rPr>
        <w:t>Analyse</w:t>
      </w:r>
      <w:proofErr w:type="spellEnd"/>
      <w:r w:rsidRPr="002A622A">
        <w:rPr>
          <w:rFonts w:cstheme="minorHAnsi"/>
          <w:b/>
          <w:szCs w:val="22"/>
        </w:rPr>
        <w:t xml:space="preserve"> your results in Web of Science</w:t>
      </w:r>
    </w:p>
    <w:p w14:paraId="48F9CACF" w14:textId="77777777" w:rsidR="006D3196" w:rsidRPr="002A622A" w:rsidRDefault="006D3196" w:rsidP="0028381F">
      <w:pPr>
        <w:spacing w:line="276" w:lineRule="auto"/>
        <w:rPr>
          <w:rFonts w:cstheme="minorHAnsi"/>
          <w:szCs w:val="22"/>
        </w:rPr>
      </w:pPr>
    </w:p>
    <w:p w14:paraId="31E64456" w14:textId="77777777" w:rsidR="006D3196" w:rsidRPr="002A622A" w:rsidRDefault="006D3196" w:rsidP="0028381F">
      <w:pPr>
        <w:spacing w:line="276" w:lineRule="auto"/>
        <w:rPr>
          <w:rFonts w:cstheme="minorHAnsi"/>
          <w:szCs w:val="22"/>
        </w:rPr>
      </w:pPr>
      <w:r w:rsidRPr="002A622A">
        <w:rPr>
          <w:rFonts w:cstheme="minorHAnsi"/>
          <w:szCs w:val="22"/>
        </w:rPr>
        <w:tab/>
        <w:t xml:space="preserve">Return to the page that lists all the results.  On the top right of this screen, tick “Analyze Results” to generate the following screen.  This screen shows that 32 of the publications on this topic are in the field of educational research.  Now click “Create Citation Report” on the top right.      </w:t>
      </w:r>
    </w:p>
    <w:p w14:paraId="69D8689D" w14:textId="77777777" w:rsidR="006D3196" w:rsidRPr="002A622A" w:rsidRDefault="006D3196" w:rsidP="0028381F">
      <w:pPr>
        <w:spacing w:line="276" w:lineRule="auto"/>
        <w:rPr>
          <w:rFonts w:cstheme="minorHAnsi"/>
          <w:szCs w:val="22"/>
        </w:rPr>
      </w:pPr>
    </w:p>
    <w:p w14:paraId="2E3232EA" w14:textId="77777777" w:rsidR="006D3196" w:rsidRPr="002A622A" w:rsidRDefault="006D3196" w:rsidP="0028381F">
      <w:pPr>
        <w:spacing w:line="276" w:lineRule="auto"/>
        <w:rPr>
          <w:rFonts w:cstheme="minorHAnsi"/>
          <w:szCs w:val="22"/>
        </w:rPr>
      </w:pPr>
      <w:r w:rsidRPr="002A622A">
        <w:rPr>
          <w:rFonts w:cstheme="minorHAnsi"/>
          <w:noProof/>
          <w:szCs w:val="22"/>
        </w:rPr>
        <w:lastRenderedPageBreak/>
        <w:drawing>
          <wp:inline distT="0" distB="0" distL="0" distR="0" wp14:anchorId="39E443CF" wp14:editId="050A2ACE">
            <wp:extent cx="5478780" cy="33059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071" t="6680" r="1751"/>
                    <a:stretch/>
                  </pic:blipFill>
                  <pic:spPr bwMode="auto">
                    <a:xfrm>
                      <a:off x="0" y="0"/>
                      <a:ext cx="5485709" cy="3310089"/>
                    </a:xfrm>
                    <a:prstGeom prst="rect">
                      <a:avLst/>
                    </a:prstGeom>
                    <a:ln>
                      <a:noFill/>
                    </a:ln>
                    <a:extLst>
                      <a:ext uri="{53640926-AAD7-44D8-BBD7-CCE9431645EC}">
                        <a14:shadowObscured xmlns:a14="http://schemas.microsoft.com/office/drawing/2010/main"/>
                      </a:ext>
                    </a:extLst>
                  </pic:spPr>
                </pic:pic>
              </a:graphicData>
            </a:graphic>
          </wp:inline>
        </w:drawing>
      </w:r>
      <w:r w:rsidRPr="002A622A">
        <w:rPr>
          <w:rFonts w:cstheme="minorHAnsi"/>
          <w:szCs w:val="22"/>
        </w:rPr>
        <w:t xml:space="preserve"> </w:t>
      </w:r>
    </w:p>
    <w:p w14:paraId="56D819B7" w14:textId="77777777" w:rsidR="006D3196" w:rsidRPr="002A622A" w:rsidRDefault="006D3196" w:rsidP="0028381F">
      <w:pPr>
        <w:spacing w:line="276" w:lineRule="auto"/>
        <w:rPr>
          <w:rFonts w:cstheme="minorHAnsi"/>
          <w:szCs w:val="22"/>
        </w:rPr>
      </w:pPr>
      <w:r w:rsidRPr="002A622A">
        <w:rPr>
          <w:rFonts w:cstheme="minorHAnsi"/>
          <w:szCs w:val="22"/>
        </w:rPr>
        <w:tab/>
      </w:r>
    </w:p>
    <w:p w14:paraId="3B5F7219" w14:textId="77777777" w:rsidR="006D3196" w:rsidRPr="002A622A" w:rsidRDefault="006D3196" w:rsidP="0028381F">
      <w:pPr>
        <w:spacing w:line="276" w:lineRule="auto"/>
        <w:rPr>
          <w:rFonts w:cstheme="minorHAnsi"/>
          <w:szCs w:val="22"/>
        </w:rPr>
      </w:pPr>
    </w:p>
    <w:p w14:paraId="57A90325" w14:textId="77777777" w:rsidR="006D3196" w:rsidRPr="002A622A" w:rsidRDefault="006D3196" w:rsidP="0028381F">
      <w:pPr>
        <w:spacing w:line="276" w:lineRule="auto"/>
        <w:rPr>
          <w:rFonts w:cstheme="minorHAnsi"/>
          <w:szCs w:val="22"/>
        </w:rPr>
      </w:pPr>
      <w:r w:rsidRPr="002A622A">
        <w:rPr>
          <w:rFonts w:cstheme="minorHAnsi"/>
          <w:szCs w:val="22"/>
        </w:rPr>
        <w:tab/>
        <w:t>This procedure will generate the following screen.  This screen, for example, shows that</w:t>
      </w:r>
    </w:p>
    <w:p w14:paraId="09EA8906" w14:textId="77777777" w:rsidR="006D3196" w:rsidRPr="002A622A" w:rsidRDefault="006D3196" w:rsidP="0028381F">
      <w:pPr>
        <w:spacing w:line="276" w:lineRule="auto"/>
        <w:rPr>
          <w:rFonts w:cstheme="minorHAnsi"/>
          <w:szCs w:val="22"/>
        </w:rPr>
      </w:pPr>
    </w:p>
    <w:p w14:paraId="059751D9" w14:textId="77777777" w:rsidR="006D3196" w:rsidRPr="002A622A" w:rsidRDefault="006D3196" w:rsidP="0028381F">
      <w:pPr>
        <w:pStyle w:val="ListParagraph"/>
        <w:numPr>
          <w:ilvl w:val="0"/>
          <w:numId w:val="28"/>
        </w:numPr>
        <w:spacing w:before="0" w:after="0" w:line="276" w:lineRule="auto"/>
        <w:rPr>
          <w:rFonts w:cstheme="minorHAnsi"/>
          <w:szCs w:val="22"/>
          <w:lang w:val="en-AU"/>
        </w:rPr>
      </w:pPr>
      <w:r w:rsidRPr="002A622A">
        <w:rPr>
          <w:rFonts w:cstheme="minorHAnsi"/>
          <w:szCs w:val="22"/>
          <w:lang w:val="en-AU"/>
        </w:rPr>
        <w:t>Of the 81 articles generated, the average number of times these articles were generated is 9.57.</w:t>
      </w:r>
    </w:p>
    <w:p w14:paraId="192B9AD2" w14:textId="77777777" w:rsidR="006D3196" w:rsidRPr="002A622A" w:rsidRDefault="006D3196" w:rsidP="0028381F">
      <w:pPr>
        <w:pStyle w:val="ListParagraph"/>
        <w:numPr>
          <w:ilvl w:val="0"/>
          <w:numId w:val="28"/>
        </w:numPr>
        <w:spacing w:before="0" w:after="0" w:line="276" w:lineRule="auto"/>
        <w:rPr>
          <w:rFonts w:cstheme="minorHAnsi"/>
          <w:szCs w:val="22"/>
          <w:lang w:val="en-AU"/>
        </w:rPr>
      </w:pPr>
      <w:r w:rsidRPr="002A622A">
        <w:rPr>
          <w:rFonts w:cstheme="minorHAnsi"/>
          <w:szCs w:val="22"/>
          <w:lang w:val="en-AU"/>
        </w:rPr>
        <w:t>The h index of 9 indicated that 9 of these publications were cited at least 9 times.  A h index of 20 would indicate that 20 of these publications were cited at least 20 times</w:t>
      </w:r>
    </w:p>
    <w:p w14:paraId="38DF2B7A" w14:textId="77777777" w:rsidR="006D3196" w:rsidRPr="002A622A" w:rsidRDefault="006D3196" w:rsidP="0028381F">
      <w:pPr>
        <w:pStyle w:val="ListParagraph"/>
        <w:numPr>
          <w:ilvl w:val="0"/>
          <w:numId w:val="28"/>
        </w:numPr>
        <w:spacing w:before="0" w:after="0" w:line="276" w:lineRule="auto"/>
        <w:rPr>
          <w:rFonts w:cstheme="minorHAnsi"/>
          <w:szCs w:val="22"/>
          <w:lang w:val="en-AU"/>
        </w:rPr>
      </w:pPr>
      <w:r w:rsidRPr="002A622A">
        <w:rPr>
          <w:rFonts w:cstheme="minorHAnsi"/>
          <w:szCs w:val="22"/>
          <w:lang w:val="en-AU"/>
        </w:rPr>
        <w:t>Overall, these 81 articles were cited 775 times.  Indeed, even if instances in which authors cited themselves were removed, these 81 articles were still cited 775 times.  Accordingly, none of the authors had cited themselves</w:t>
      </w:r>
    </w:p>
    <w:p w14:paraId="6493C235" w14:textId="77777777" w:rsidR="006D3196" w:rsidRPr="002A622A" w:rsidRDefault="006D3196" w:rsidP="0028381F">
      <w:pPr>
        <w:pStyle w:val="ListParagraph"/>
        <w:numPr>
          <w:ilvl w:val="0"/>
          <w:numId w:val="28"/>
        </w:numPr>
        <w:spacing w:before="0" w:after="0" w:line="276" w:lineRule="auto"/>
        <w:rPr>
          <w:rFonts w:cstheme="minorHAnsi"/>
          <w:szCs w:val="22"/>
          <w:lang w:val="en-AU"/>
        </w:rPr>
      </w:pPr>
      <w:r w:rsidRPr="002A622A">
        <w:rPr>
          <w:rFonts w:cstheme="minorHAnsi"/>
          <w:szCs w:val="22"/>
          <w:lang w:val="en-AU"/>
        </w:rPr>
        <w:t xml:space="preserve">However, only 769 different publications had cited these 81 articles.  The difference between 775 and 769 implies that some publications had cited more than one of these 81 articles </w:t>
      </w:r>
    </w:p>
    <w:p w14:paraId="138E51C2" w14:textId="77777777" w:rsidR="006D3196" w:rsidRPr="002A622A" w:rsidRDefault="006D3196" w:rsidP="0028381F">
      <w:pPr>
        <w:spacing w:line="276" w:lineRule="auto"/>
        <w:rPr>
          <w:rFonts w:cstheme="minorHAnsi"/>
          <w:szCs w:val="22"/>
        </w:rPr>
      </w:pPr>
    </w:p>
    <w:p w14:paraId="55E34589" w14:textId="77777777" w:rsidR="006D3196" w:rsidRPr="002A622A" w:rsidRDefault="006D3196" w:rsidP="0028381F">
      <w:pPr>
        <w:spacing w:line="276" w:lineRule="auto"/>
        <w:jc w:val="center"/>
        <w:rPr>
          <w:rFonts w:cstheme="minorHAnsi"/>
          <w:szCs w:val="22"/>
        </w:rPr>
      </w:pPr>
      <w:r w:rsidRPr="002A622A">
        <w:rPr>
          <w:rFonts w:cstheme="minorHAnsi"/>
          <w:noProof/>
          <w:szCs w:val="22"/>
        </w:rPr>
        <w:lastRenderedPageBreak/>
        <w:drawing>
          <wp:inline distT="0" distB="0" distL="0" distR="0" wp14:anchorId="7218C2B3" wp14:editId="3AF25120">
            <wp:extent cx="5069036" cy="39173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826" t="7860" r="2739"/>
                    <a:stretch/>
                  </pic:blipFill>
                  <pic:spPr bwMode="auto">
                    <a:xfrm>
                      <a:off x="0" y="0"/>
                      <a:ext cx="5076696" cy="3923234"/>
                    </a:xfrm>
                    <a:prstGeom prst="rect">
                      <a:avLst/>
                    </a:prstGeom>
                    <a:ln>
                      <a:noFill/>
                    </a:ln>
                    <a:extLst>
                      <a:ext uri="{53640926-AAD7-44D8-BBD7-CCE9431645EC}">
                        <a14:shadowObscured xmlns:a14="http://schemas.microsoft.com/office/drawing/2010/main"/>
                      </a:ext>
                    </a:extLst>
                  </pic:spPr>
                </pic:pic>
              </a:graphicData>
            </a:graphic>
          </wp:inline>
        </w:drawing>
      </w:r>
    </w:p>
    <w:p w14:paraId="0AEF6C3E" w14:textId="77777777" w:rsidR="006D3196" w:rsidRPr="002A622A" w:rsidRDefault="006D3196" w:rsidP="0028381F">
      <w:pPr>
        <w:spacing w:line="276" w:lineRule="auto"/>
        <w:rPr>
          <w:rFonts w:cstheme="minorHAnsi"/>
          <w:szCs w:val="22"/>
        </w:rPr>
      </w:pPr>
    </w:p>
    <w:p w14:paraId="1E184757" w14:textId="77777777" w:rsidR="006D3196" w:rsidRPr="002A622A" w:rsidRDefault="006D3196" w:rsidP="0028381F">
      <w:pPr>
        <w:spacing w:line="276" w:lineRule="auto"/>
        <w:rPr>
          <w:rFonts w:cstheme="minorHAnsi"/>
          <w:szCs w:val="22"/>
        </w:rPr>
      </w:pPr>
    </w:p>
    <w:p w14:paraId="24758CA7" w14:textId="77777777" w:rsidR="006D3196" w:rsidRPr="002A622A" w:rsidRDefault="006D3196" w:rsidP="0028381F">
      <w:pPr>
        <w:spacing w:line="276" w:lineRule="auto"/>
        <w:ind w:firstLine="720"/>
        <w:rPr>
          <w:rFonts w:cstheme="minorHAnsi"/>
          <w:szCs w:val="22"/>
        </w:rPr>
      </w:pPr>
      <w:r w:rsidRPr="002A622A">
        <w:rPr>
          <w:rFonts w:cstheme="minorHAnsi"/>
          <w:szCs w:val="22"/>
        </w:rPr>
        <w:t xml:space="preserve">If you scroll down, you will receive more information. In particular, Web of Science lists the 81 articles, ordered from most cited to least cited.  </w:t>
      </w:r>
    </w:p>
    <w:p w14:paraId="4CA1B769" w14:textId="77777777" w:rsidR="006D3196" w:rsidRPr="002A622A" w:rsidRDefault="006D3196" w:rsidP="0028381F">
      <w:pPr>
        <w:spacing w:line="276" w:lineRule="auto"/>
        <w:ind w:firstLine="720"/>
        <w:rPr>
          <w:rFonts w:cstheme="minorHAnsi"/>
          <w:szCs w:val="22"/>
        </w:rPr>
      </w:pPr>
    </w:p>
    <w:p w14:paraId="730621B1" w14:textId="77777777" w:rsidR="006D3196" w:rsidRPr="002A622A" w:rsidRDefault="006D3196" w:rsidP="0028381F">
      <w:pPr>
        <w:spacing w:line="276" w:lineRule="auto"/>
        <w:ind w:firstLine="720"/>
        <w:jc w:val="both"/>
        <w:rPr>
          <w:rFonts w:cstheme="minorHAnsi"/>
          <w:szCs w:val="22"/>
        </w:rPr>
      </w:pPr>
      <w:r w:rsidRPr="002A622A">
        <w:rPr>
          <w:rFonts w:cstheme="minorHAnsi"/>
          <w:noProof/>
          <w:szCs w:val="22"/>
        </w:rPr>
        <w:drawing>
          <wp:inline distT="0" distB="0" distL="0" distR="0" wp14:anchorId="7D1F1B74" wp14:editId="2D6D2162">
            <wp:extent cx="4874260" cy="2766252"/>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684" t="6681" b="28459"/>
                    <a:stretch/>
                  </pic:blipFill>
                  <pic:spPr bwMode="auto">
                    <a:xfrm>
                      <a:off x="0" y="0"/>
                      <a:ext cx="4885313" cy="2772525"/>
                    </a:xfrm>
                    <a:prstGeom prst="rect">
                      <a:avLst/>
                    </a:prstGeom>
                    <a:ln>
                      <a:noFill/>
                    </a:ln>
                    <a:extLst>
                      <a:ext uri="{53640926-AAD7-44D8-BBD7-CCE9431645EC}">
                        <a14:shadowObscured xmlns:a14="http://schemas.microsoft.com/office/drawing/2010/main"/>
                      </a:ext>
                    </a:extLst>
                  </pic:spPr>
                </pic:pic>
              </a:graphicData>
            </a:graphic>
          </wp:inline>
        </w:drawing>
      </w:r>
    </w:p>
    <w:p w14:paraId="4D476861" w14:textId="77777777" w:rsidR="006D3196" w:rsidRPr="002A622A" w:rsidRDefault="006D3196" w:rsidP="0028381F">
      <w:pPr>
        <w:spacing w:line="276" w:lineRule="auto"/>
        <w:rPr>
          <w:rFonts w:cstheme="minorHAnsi"/>
          <w:szCs w:val="22"/>
        </w:rPr>
      </w:pPr>
    </w:p>
    <w:p w14:paraId="477C2C6D" w14:textId="77777777" w:rsidR="006D3196" w:rsidRPr="002A622A" w:rsidRDefault="006D3196" w:rsidP="0028381F">
      <w:pPr>
        <w:spacing w:line="276" w:lineRule="auto"/>
        <w:rPr>
          <w:rFonts w:cstheme="minorHAnsi"/>
          <w:szCs w:val="22"/>
        </w:rPr>
      </w:pPr>
    </w:p>
    <w:p w14:paraId="01C12D9D" w14:textId="77777777" w:rsidR="006D3196" w:rsidRPr="002A622A" w:rsidRDefault="006D3196" w:rsidP="0028381F">
      <w:pPr>
        <w:spacing w:line="276" w:lineRule="auto"/>
        <w:rPr>
          <w:rFonts w:cstheme="minorHAnsi"/>
          <w:szCs w:val="22"/>
        </w:rPr>
      </w:pPr>
    </w:p>
    <w:p w14:paraId="6AFF959B" w14:textId="77777777" w:rsidR="006D3196" w:rsidRPr="002A622A" w:rsidRDefault="006D3196" w:rsidP="0028381F">
      <w:pPr>
        <w:spacing w:line="276" w:lineRule="auto"/>
        <w:rPr>
          <w:rFonts w:cstheme="minorHAnsi"/>
          <w:szCs w:val="22"/>
        </w:rPr>
      </w:pPr>
    </w:p>
    <w:p w14:paraId="6A1B56A4" w14:textId="77777777" w:rsidR="006D3196" w:rsidRPr="002A622A" w:rsidRDefault="006D3196" w:rsidP="0028381F">
      <w:pPr>
        <w:spacing w:line="276" w:lineRule="auto"/>
        <w:rPr>
          <w:rFonts w:cstheme="minorHAnsi"/>
          <w:szCs w:val="22"/>
        </w:rPr>
      </w:pPr>
    </w:p>
    <w:p w14:paraId="362516BD" w14:textId="77777777" w:rsidR="006D3196" w:rsidRDefault="006D3196" w:rsidP="0028381F">
      <w:pPr>
        <w:spacing w:line="276" w:lineRule="auto"/>
        <w:rPr>
          <w:rFonts w:cstheme="minorHAnsi"/>
          <w:szCs w:val="22"/>
        </w:rPr>
      </w:pPr>
    </w:p>
    <w:p w14:paraId="2F84664E" w14:textId="73198C37" w:rsidR="006D3196" w:rsidRPr="002A622A" w:rsidRDefault="006D3196" w:rsidP="0028381F">
      <w:pPr>
        <w:spacing w:line="276" w:lineRule="auto"/>
        <w:rPr>
          <w:rFonts w:cstheme="minorHAnsi"/>
          <w:szCs w:val="22"/>
        </w:rPr>
      </w:pPr>
      <w:r w:rsidRPr="002A622A">
        <w:rPr>
          <w:rFonts w:cstheme="minorHAnsi"/>
          <w:szCs w:val="22"/>
        </w:rPr>
        <w:tab/>
      </w:r>
    </w:p>
    <w:p w14:paraId="5622B467" w14:textId="0C6FC430" w:rsidR="006D3196" w:rsidRPr="006D3196" w:rsidRDefault="006D3196" w:rsidP="0028381F">
      <w:pPr>
        <w:spacing w:line="276" w:lineRule="auto"/>
        <w:rPr>
          <w:rFonts w:cstheme="minorHAnsi"/>
          <w:sz w:val="28"/>
          <w:szCs w:val="28"/>
        </w:rPr>
      </w:pPr>
      <w:r w:rsidRPr="006D3196">
        <w:rPr>
          <w:rFonts w:cstheme="minorHAnsi"/>
          <w:b/>
          <w:sz w:val="28"/>
          <w:szCs w:val="28"/>
        </w:rPr>
        <w:t>Derive information from databases:  Scopus</w:t>
      </w:r>
      <w:r w:rsidRPr="006D3196">
        <w:rPr>
          <w:rFonts w:cstheme="minorHAnsi"/>
          <w:sz w:val="28"/>
          <w:szCs w:val="28"/>
        </w:rPr>
        <w:tab/>
      </w:r>
    </w:p>
    <w:p w14:paraId="67456F59" w14:textId="77777777" w:rsidR="006D3196" w:rsidRDefault="006D3196" w:rsidP="0028381F">
      <w:pPr>
        <w:spacing w:line="276" w:lineRule="auto"/>
        <w:rPr>
          <w:rFonts w:cstheme="minorHAnsi"/>
          <w:szCs w:val="22"/>
        </w:rPr>
      </w:pPr>
    </w:p>
    <w:p w14:paraId="0555891E" w14:textId="5C8B4E3D" w:rsidR="006D3196" w:rsidRPr="002A622A" w:rsidRDefault="006D3196" w:rsidP="0028381F">
      <w:pPr>
        <w:spacing w:line="276" w:lineRule="auto"/>
        <w:ind w:firstLine="720"/>
        <w:rPr>
          <w:rFonts w:cstheme="minorHAnsi"/>
          <w:szCs w:val="22"/>
        </w:rPr>
      </w:pPr>
      <w:r w:rsidRPr="002A622A">
        <w:rPr>
          <w:rFonts w:cstheme="minorHAnsi"/>
          <w:szCs w:val="22"/>
        </w:rPr>
        <w:t>Rather than Web of Science, you could utilize another database of publications, such as Scopus. The procedures are similar except</w:t>
      </w:r>
    </w:p>
    <w:p w14:paraId="3D7A0204" w14:textId="77777777" w:rsidR="006D3196" w:rsidRPr="002A622A" w:rsidRDefault="006D3196" w:rsidP="0028381F">
      <w:pPr>
        <w:spacing w:line="276" w:lineRule="auto"/>
        <w:rPr>
          <w:rFonts w:cstheme="minorHAnsi"/>
          <w:szCs w:val="22"/>
        </w:rPr>
      </w:pPr>
    </w:p>
    <w:p w14:paraId="0CAC1D30" w14:textId="77777777" w:rsidR="006D3196" w:rsidRPr="002A622A" w:rsidRDefault="006D3196" w:rsidP="0028381F">
      <w:pPr>
        <w:pStyle w:val="ListParagraph"/>
        <w:numPr>
          <w:ilvl w:val="0"/>
          <w:numId w:val="29"/>
        </w:numPr>
        <w:spacing w:before="0" w:after="0" w:line="276" w:lineRule="auto"/>
        <w:rPr>
          <w:rFonts w:cstheme="minorHAnsi"/>
          <w:szCs w:val="22"/>
          <w:lang w:val="en-AU"/>
        </w:rPr>
      </w:pPr>
      <w:r w:rsidRPr="002A622A">
        <w:rPr>
          <w:rFonts w:cstheme="minorHAnsi"/>
          <w:szCs w:val="22"/>
          <w:lang w:val="en-AU"/>
        </w:rPr>
        <w:t>in the CDU library online, after you select “databases, choose “S” rather than “W” to locate and then access Scopus.</w:t>
      </w:r>
    </w:p>
    <w:p w14:paraId="41E863B9" w14:textId="77777777" w:rsidR="006D3196" w:rsidRPr="002A622A" w:rsidRDefault="006D3196" w:rsidP="0028381F">
      <w:pPr>
        <w:pStyle w:val="ListParagraph"/>
        <w:numPr>
          <w:ilvl w:val="0"/>
          <w:numId w:val="29"/>
        </w:numPr>
        <w:spacing w:before="0" w:after="0" w:line="276" w:lineRule="auto"/>
        <w:rPr>
          <w:rFonts w:cstheme="minorHAnsi"/>
          <w:szCs w:val="22"/>
          <w:lang w:val="en-AU"/>
        </w:rPr>
      </w:pPr>
      <w:r w:rsidRPr="002A622A">
        <w:rPr>
          <w:rFonts w:cstheme="minorHAnsi"/>
          <w:szCs w:val="22"/>
          <w:lang w:val="en-AU"/>
        </w:rPr>
        <w:t>after you enter your search terms, you will receive a screen that resembles the following</w:t>
      </w:r>
    </w:p>
    <w:p w14:paraId="0B468D46" w14:textId="77777777" w:rsidR="006D3196" w:rsidRPr="002A622A" w:rsidRDefault="006D3196" w:rsidP="0028381F">
      <w:pPr>
        <w:spacing w:line="276" w:lineRule="auto"/>
        <w:rPr>
          <w:rFonts w:cstheme="minorHAnsi"/>
          <w:szCs w:val="22"/>
        </w:rPr>
      </w:pPr>
    </w:p>
    <w:p w14:paraId="2CA65A79" w14:textId="77777777" w:rsidR="006D3196" w:rsidRPr="002A622A" w:rsidRDefault="006D3196" w:rsidP="0028381F">
      <w:pPr>
        <w:spacing w:line="276" w:lineRule="auto"/>
        <w:rPr>
          <w:rFonts w:cstheme="minorHAnsi"/>
          <w:szCs w:val="22"/>
        </w:rPr>
      </w:pPr>
      <w:r w:rsidRPr="002A622A">
        <w:rPr>
          <w:rFonts w:cstheme="minorHAnsi"/>
          <w:noProof/>
          <w:szCs w:val="22"/>
        </w:rPr>
        <w:drawing>
          <wp:inline distT="0" distB="0" distL="0" distR="0" wp14:anchorId="4EA68A56" wp14:editId="6615E7FF">
            <wp:extent cx="5324347" cy="386861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194" t="6483" r="2358"/>
                    <a:stretch/>
                  </pic:blipFill>
                  <pic:spPr bwMode="auto">
                    <a:xfrm>
                      <a:off x="0" y="0"/>
                      <a:ext cx="5327630" cy="3871002"/>
                    </a:xfrm>
                    <a:prstGeom prst="rect">
                      <a:avLst/>
                    </a:prstGeom>
                    <a:ln>
                      <a:noFill/>
                    </a:ln>
                    <a:extLst>
                      <a:ext uri="{53640926-AAD7-44D8-BBD7-CCE9431645EC}">
                        <a14:shadowObscured xmlns:a14="http://schemas.microsoft.com/office/drawing/2010/main"/>
                      </a:ext>
                    </a:extLst>
                  </pic:spPr>
                </pic:pic>
              </a:graphicData>
            </a:graphic>
          </wp:inline>
        </w:drawing>
      </w:r>
    </w:p>
    <w:p w14:paraId="04E99599" w14:textId="77777777" w:rsidR="006D3196" w:rsidRPr="002A622A" w:rsidRDefault="006D3196" w:rsidP="0028381F">
      <w:pPr>
        <w:spacing w:line="276" w:lineRule="auto"/>
        <w:rPr>
          <w:rFonts w:cstheme="minorHAnsi"/>
          <w:szCs w:val="22"/>
        </w:rPr>
      </w:pPr>
    </w:p>
    <w:p w14:paraId="101CC68F" w14:textId="77777777" w:rsidR="006D3196" w:rsidRPr="002A622A" w:rsidRDefault="006D3196" w:rsidP="0028381F">
      <w:pPr>
        <w:spacing w:line="276" w:lineRule="auto"/>
        <w:rPr>
          <w:rFonts w:cstheme="minorHAnsi"/>
          <w:szCs w:val="22"/>
        </w:rPr>
      </w:pPr>
    </w:p>
    <w:p w14:paraId="3AFA035D" w14:textId="77777777" w:rsidR="006D3196" w:rsidRPr="002A622A" w:rsidRDefault="006D3196" w:rsidP="0028381F">
      <w:pPr>
        <w:pStyle w:val="ListParagraph"/>
        <w:numPr>
          <w:ilvl w:val="0"/>
          <w:numId w:val="30"/>
        </w:numPr>
        <w:spacing w:before="0" w:after="0" w:line="276" w:lineRule="auto"/>
        <w:rPr>
          <w:rFonts w:cstheme="minorHAnsi"/>
          <w:szCs w:val="22"/>
          <w:lang w:val="en-AU"/>
        </w:rPr>
      </w:pPr>
      <w:r w:rsidRPr="002A622A">
        <w:rPr>
          <w:rFonts w:cstheme="minorHAnsi"/>
          <w:szCs w:val="22"/>
          <w:lang w:val="en-AU"/>
        </w:rPr>
        <w:t>Click “All” to tick or mark all the articles</w:t>
      </w:r>
    </w:p>
    <w:p w14:paraId="245FCF18" w14:textId="77777777" w:rsidR="006D3196" w:rsidRPr="002A622A" w:rsidRDefault="006D3196" w:rsidP="0028381F">
      <w:pPr>
        <w:pStyle w:val="ListParagraph"/>
        <w:numPr>
          <w:ilvl w:val="0"/>
          <w:numId w:val="30"/>
        </w:numPr>
        <w:spacing w:before="0" w:after="0" w:line="276" w:lineRule="auto"/>
        <w:rPr>
          <w:rFonts w:cstheme="minorHAnsi"/>
          <w:szCs w:val="22"/>
          <w:lang w:val="en-AU"/>
        </w:rPr>
      </w:pPr>
      <w:r w:rsidRPr="002A622A">
        <w:rPr>
          <w:rFonts w:cstheme="minorHAnsi"/>
          <w:szCs w:val="22"/>
          <w:lang w:val="en-AU"/>
        </w:rPr>
        <w:t>Untick articles that you want to exclude—perhaps because they are not relevant to your topic</w:t>
      </w:r>
    </w:p>
    <w:p w14:paraId="0A988A10" w14:textId="77777777" w:rsidR="006D3196" w:rsidRPr="002A622A" w:rsidRDefault="006D3196" w:rsidP="0028381F">
      <w:pPr>
        <w:pStyle w:val="ListParagraph"/>
        <w:numPr>
          <w:ilvl w:val="0"/>
          <w:numId w:val="30"/>
        </w:numPr>
        <w:spacing w:before="0" w:after="0" w:line="276" w:lineRule="auto"/>
        <w:rPr>
          <w:rFonts w:cstheme="minorHAnsi"/>
          <w:szCs w:val="22"/>
          <w:lang w:val="en-AU"/>
        </w:rPr>
      </w:pPr>
      <w:r w:rsidRPr="002A622A">
        <w:rPr>
          <w:rFonts w:cstheme="minorHAnsi"/>
          <w:szCs w:val="22"/>
          <w:lang w:val="en-AU"/>
        </w:rPr>
        <w:t xml:space="preserve">To </w:t>
      </w:r>
      <w:proofErr w:type="spellStart"/>
      <w:r w:rsidRPr="002A622A">
        <w:rPr>
          <w:rFonts w:cstheme="minorHAnsi"/>
          <w:szCs w:val="22"/>
          <w:lang w:val="en-AU"/>
        </w:rPr>
        <w:t>analyze</w:t>
      </w:r>
      <w:proofErr w:type="spellEnd"/>
      <w:r w:rsidRPr="002A622A">
        <w:rPr>
          <w:rFonts w:cstheme="minorHAnsi"/>
          <w:szCs w:val="22"/>
          <w:lang w:val="en-AU"/>
        </w:rPr>
        <w:t xml:space="preserve"> these results, click “</w:t>
      </w:r>
      <w:proofErr w:type="spellStart"/>
      <w:r w:rsidRPr="002A622A">
        <w:rPr>
          <w:rFonts w:cstheme="minorHAnsi"/>
          <w:szCs w:val="22"/>
          <w:lang w:val="en-AU"/>
        </w:rPr>
        <w:t>Analyze</w:t>
      </w:r>
      <w:proofErr w:type="spellEnd"/>
      <w:r w:rsidRPr="002A622A">
        <w:rPr>
          <w:rFonts w:cstheme="minorHAnsi"/>
          <w:szCs w:val="22"/>
          <w:lang w:val="en-AU"/>
        </w:rPr>
        <w:t xml:space="preserve"> search results” on the top.  </w:t>
      </w:r>
    </w:p>
    <w:p w14:paraId="18F54016" w14:textId="77777777" w:rsidR="006D3196" w:rsidRPr="002A622A" w:rsidRDefault="006D3196" w:rsidP="0028381F">
      <w:pPr>
        <w:pStyle w:val="ListParagraph"/>
        <w:numPr>
          <w:ilvl w:val="0"/>
          <w:numId w:val="30"/>
        </w:numPr>
        <w:spacing w:before="0" w:after="0" w:line="276" w:lineRule="auto"/>
        <w:rPr>
          <w:rFonts w:cstheme="minorHAnsi"/>
          <w:szCs w:val="22"/>
          <w:lang w:val="en-AU"/>
        </w:rPr>
      </w:pPr>
      <w:r w:rsidRPr="002A622A">
        <w:rPr>
          <w:rFonts w:cstheme="minorHAnsi"/>
          <w:szCs w:val="22"/>
          <w:lang w:val="en-AU"/>
        </w:rPr>
        <w:t xml:space="preserve">This procedure will </w:t>
      </w:r>
      <w:proofErr w:type="gramStart"/>
      <w:r w:rsidRPr="002A622A">
        <w:rPr>
          <w:rFonts w:cstheme="minorHAnsi"/>
          <w:szCs w:val="22"/>
          <w:lang w:val="en-AU"/>
        </w:rPr>
        <w:t>generates</w:t>
      </w:r>
      <w:proofErr w:type="gramEnd"/>
      <w:r w:rsidRPr="002A622A">
        <w:rPr>
          <w:rFonts w:cstheme="minorHAnsi"/>
          <w:szCs w:val="22"/>
          <w:lang w:val="en-AU"/>
        </w:rPr>
        <w:t xml:space="preserve"> a long array of tables and graphs.  The following figure presents an extract of this output</w:t>
      </w:r>
    </w:p>
    <w:p w14:paraId="13A84F48" w14:textId="77777777" w:rsidR="006D3196" w:rsidRPr="002A622A" w:rsidRDefault="006D3196" w:rsidP="0028381F">
      <w:pPr>
        <w:pStyle w:val="ListParagraph"/>
        <w:numPr>
          <w:ilvl w:val="0"/>
          <w:numId w:val="30"/>
        </w:numPr>
        <w:spacing w:before="0" w:after="0" w:line="276" w:lineRule="auto"/>
        <w:rPr>
          <w:rFonts w:cstheme="minorHAnsi"/>
          <w:szCs w:val="22"/>
          <w:lang w:val="en-AU"/>
        </w:rPr>
      </w:pPr>
      <w:r w:rsidRPr="002A622A">
        <w:rPr>
          <w:rFonts w:cstheme="minorHAnsi"/>
          <w:szCs w:val="22"/>
          <w:lang w:val="en-AU"/>
        </w:rPr>
        <w:t>These figures, for example, present the authors, institutions, and nations that generated the most papers.  Other graphs also specify the most common funding sources, fields of research, and so forth</w:t>
      </w:r>
    </w:p>
    <w:p w14:paraId="3AF634FA" w14:textId="77777777" w:rsidR="006D3196" w:rsidRPr="002A622A" w:rsidRDefault="006D3196" w:rsidP="0028381F">
      <w:pPr>
        <w:spacing w:line="276" w:lineRule="auto"/>
        <w:rPr>
          <w:rFonts w:cstheme="minorHAnsi"/>
          <w:szCs w:val="22"/>
        </w:rPr>
      </w:pPr>
    </w:p>
    <w:p w14:paraId="125B4107" w14:textId="77777777" w:rsidR="006D3196" w:rsidRPr="002A622A" w:rsidRDefault="006D3196" w:rsidP="0028381F">
      <w:pPr>
        <w:spacing w:line="276" w:lineRule="auto"/>
        <w:rPr>
          <w:rFonts w:cstheme="minorHAnsi"/>
          <w:szCs w:val="22"/>
        </w:rPr>
      </w:pPr>
    </w:p>
    <w:p w14:paraId="51DA53BA" w14:textId="77777777" w:rsidR="006D3196" w:rsidRPr="002A622A" w:rsidRDefault="006D3196" w:rsidP="0028381F">
      <w:pPr>
        <w:spacing w:line="276" w:lineRule="auto"/>
        <w:jc w:val="center"/>
        <w:rPr>
          <w:rFonts w:cstheme="minorHAnsi"/>
          <w:szCs w:val="22"/>
        </w:rPr>
      </w:pPr>
      <w:r w:rsidRPr="002A622A">
        <w:rPr>
          <w:rFonts w:cstheme="minorHAnsi"/>
          <w:noProof/>
          <w:szCs w:val="22"/>
        </w:rPr>
        <w:lastRenderedPageBreak/>
        <w:drawing>
          <wp:inline distT="0" distB="0" distL="0" distR="0" wp14:anchorId="71720AE9" wp14:editId="3F196E5A">
            <wp:extent cx="4536440" cy="374212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424" t="7074" r="2354" b="14143"/>
                    <a:stretch/>
                  </pic:blipFill>
                  <pic:spPr bwMode="auto">
                    <a:xfrm>
                      <a:off x="0" y="0"/>
                      <a:ext cx="4541389" cy="3746207"/>
                    </a:xfrm>
                    <a:prstGeom prst="rect">
                      <a:avLst/>
                    </a:prstGeom>
                    <a:ln>
                      <a:noFill/>
                    </a:ln>
                    <a:extLst>
                      <a:ext uri="{53640926-AAD7-44D8-BBD7-CCE9431645EC}">
                        <a14:shadowObscured xmlns:a14="http://schemas.microsoft.com/office/drawing/2010/main"/>
                      </a:ext>
                    </a:extLst>
                  </pic:spPr>
                </pic:pic>
              </a:graphicData>
            </a:graphic>
          </wp:inline>
        </w:drawing>
      </w:r>
    </w:p>
    <w:p w14:paraId="3FCAEA86" w14:textId="77777777" w:rsidR="006D3196" w:rsidRPr="002A622A" w:rsidRDefault="006D3196" w:rsidP="0028381F">
      <w:pPr>
        <w:spacing w:line="276" w:lineRule="auto"/>
        <w:rPr>
          <w:rFonts w:cstheme="minorHAnsi"/>
          <w:szCs w:val="22"/>
        </w:rPr>
      </w:pPr>
    </w:p>
    <w:p w14:paraId="6693FC5B" w14:textId="1BD5F4D3" w:rsidR="006D3196" w:rsidRDefault="006D3196" w:rsidP="0028381F">
      <w:pPr>
        <w:spacing w:line="276" w:lineRule="auto"/>
        <w:rPr>
          <w:rFonts w:cstheme="minorHAnsi"/>
          <w:szCs w:val="22"/>
        </w:rPr>
      </w:pPr>
    </w:p>
    <w:p w14:paraId="7A1E02F0" w14:textId="77777777" w:rsidR="0028381F" w:rsidRPr="002A622A" w:rsidRDefault="0028381F" w:rsidP="0028381F">
      <w:pPr>
        <w:spacing w:line="276" w:lineRule="auto"/>
        <w:rPr>
          <w:rFonts w:cstheme="minorHAnsi"/>
          <w:szCs w:val="22"/>
        </w:rPr>
      </w:pPr>
    </w:p>
    <w:p w14:paraId="6DB1563C" w14:textId="4812B420" w:rsidR="006D3196" w:rsidRPr="006D3196" w:rsidRDefault="006D3196" w:rsidP="0028381F">
      <w:pPr>
        <w:spacing w:line="276" w:lineRule="auto"/>
        <w:rPr>
          <w:rFonts w:cstheme="minorHAnsi"/>
          <w:sz w:val="28"/>
          <w:szCs w:val="28"/>
        </w:rPr>
      </w:pPr>
      <w:proofErr w:type="spellStart"/>
      <w:r w:rsidRPr="006D3196">
        <w:rPr>
          <w:rFonts w:cstheme="minorHAnsi"/>
          <w:b/>
          <w:sz w:val="28"/>
          <w:szCs w:val="28"/>
        </w:rPr>
        <w:t>Visualisation</w:t>
      </w:r>
      <w:proofErr w:type="spellEnd"/>
      <w:r w:rsidRPr="006D3196">
        <w:rPr>
          <w:rFonts w:cstheme="minorHAnsi"/>
          <w:b/>
          <w:sz w:val="28"/>
          <w:szCs w:val="28"/>
        </w:rPr>
        <w:t xml:space="preserve"> displays:  VOS Viewer</w:t>
      </w:r>
    </w:p>
    <w:p w14:paraId="6890A598" w14:textId="6C63AB8B" w:rsidR="006D3196" w:rsidRDefault="006D3196" w:rsidP="0028381F">
      <w:pPr>
        <w:spacing w:line="276" w:lineRule="auto"/>
        <w:rPr>
          <w:rFonts w:cstheme="minorHAnsi"/>
          <w:szCs w:val="22"/>
        </w:rPr>
      </w:pPr>
      <w:r w:rsidRPr="002A622A">
        <w:rPr>
          <w:rFonts w:cstheme="minorHAnsi"/>
          <w:szCs w:val="22"/>
        </w:rPr>
        <w:tab/>
      </w:r>
    </w:p>
    <w:p w14:paraId="47461A95" w14:textId="47998BAF" w:rsidR="006D3196" w:rsidRPr="002A622A" w:rsidRDefault="006D3196" w:rsidP="0028381F">
      <w:pPr>
        <w:spacing w:line="276" w:lineRule="auto"/>
        <w:ind w:firstLine="720"/>
        <w:rPr>
          <w:rFonts w:cstheme="minorHAnsi"/>
          <w:szCs w:val="22"/>
        </w:rPr>
      </w:pPr>
      <w:r w:rsidRPr="002A622A">
        <w:rPr>
          <w:rFonts w:cstheme="minorHAnsi"/>
          <w:szCs w:val="22"/>
        </w:rPr>
        <w:t xml:space="preserve">Web of Science, Scopus, and other databases of publications offer insights into the number of publications and citations.  These databases, however, do not offer more detailed analysis—such as which keywords, authors, or papers tend to be cited by the same papers, sometimes called the structure of publications. Instead, researchers tend to use other software, such as </w:t>
      </w:r>
      <w:r w:rsidRPr="002A622A">
        <w:rPr>
          <w:rFonts w:cstheme="minorHAnsi"/>
        </w:rPr>
        <w:t xml:space="preserve">VOS Viewer. </w:t>
      </w:r>
    </w:p>
    <w:p w14:paraId="6776976D" w14:textId="77777777" w:rsidR="006D3196" w:rsidRPr="002A622A" w:rsidRDefault="006D3196" w:rsidP="0028381F">
      <w:pPr>
        <w:spacing w:line="276" w:lineRule="auto"/>
        <w:rPr>
          <w:rFonts w:cstheme="minorHAnsi"/>
          <w:szCs w:val="22"/>
        </w:rPr>
      </w:pPr>
    </w:p>
    <w:p w14:paraId="4B9C0D82" w14:textId="77777777" w:rsidR="006D3196" w:rsidRPr="002A622A" w:rsidRDefault="006D3196" w:rsidP="0028381F">
      <w:pPr>
        <w:spacing w:line="276" w:lineRule="auto"/>
        <w:rPr>
          <w:rFonts w:cstheme="minorHAnsi"/>
          <w:b/>
          <w:szCs w:val="22"/>
        </w:rPr>
      </w:pPr>
      <w:r w:rsidRPr="002A622A">
        <w:rPr>
          <w:rFonts w:cstheme="minorHAnsi"/>
          <w:b/>
          <w:szCs w:val="22"/>
        </w:rPr>
        <w:t xml:space="preserve">Download and open </w:t>
      </w:r>
      <w:proofErr w:type="spellStart"/>
      <w:r w:rsidRPr="002A622A">
        <w:rPr>
          <w:rFonts w:cstheme="minorHAnsi"/>
          <w:b/>
        </w:rPr>
        <w:t>VosViewer</w:t>
      </w:r>
      <w:proofErr w:type="spellEnd"/>
    </w:p>
    <w:p w14:paraId="3CBF170F" w14:textId="77777777" w:rsidR="006D3196" w:rsidRPr="002A622A" w:rsidRDefault="006D3196" w:rsidP="0028381F">
      <w:pPr>
        <w:spacing w:line="276" w:lineRule="auto"/>
        <w:rPr>
          <w:rFonts w:cstheme="minorHAnsi"/>
          <w:szCs w:val="22"/>
        </w:rPr>
      </w:pPr>
    </w:p>
    <w:p w14:paraId="09E46455" w14:textId="77777777" w:rsidR="006D3196" w:rsidRPr="002A622A" w:rsidRDefault="006D3196" w:rsidP="0028381F">
      <w:pPr>
        <w:spacing w:line="276" w:lineRule="auto"/>
        <w:rPr>
          <w:rFonts w:cstheme="minorHAnsi"/>
          <w:szCs w:val="22"/>
        </w:rPr>
      </w:pPr>
      <w:r w:rsidRPr="002A622A">
        <w:rPr>
          <w:rFonts w:cstheme="minorHAnsi"/>
          <w:szCs w:val="22"/>
        </w:rPr>
        <w:tab/>
        <w:t xml:space="preserve">To download and open </w:t>
      </w:r>
      <w:proofErr w:type="spellStart"/>
      <w:r w:rsidRPr="002A622A">
        <w:rPr>
          <w:rFonts w:cstheme="minorHAnsi"/>
          <w:szCs w:val="22"/>
        </w:rPr>
        <w:t>VosViewer</w:t>
      </w:r>
      <w:proofErr w:type="spellEnd"/>
      <w:r w:rsidRPr="002A622A">
        <w:rPr>
          <w:rFonts w:cstheme="minorHAnsi"/>
          <w:szCs w:val="22"/>
        </w:rPr>
        <w:t>—a free software package</w:t>
      </w:r>
    </w:p>
    <w:p w14:paraId="19E9C81B" w14:textId="77777777" w:rsidR="006D3196" w:rsidRPr="002A622A" w:rsidRDefault="006D3196" w:rsidP="0028381F">
      <w:pPr>
        <w:spacing w:line="276" w:lineRule="auto"/>
        <w:rPr>
          <w:rFonts w:cstheme="minorHAnsi"/>
          <w:szCs w:val="22"/>
        </w:rPr>
      </w:pPr>
    </w:p>
    <w:p w14:paraId="38AE6244" w14:textId="77777777" w:rsidR="006D3196" w:rsidRPr="002A622A" w:rsidRDefault="006D3196" w:rsidP="0028381F">
      <w:pPr>
        <w:pStyle w:val="ListParagraph"/>
        <w:numPr>
          <w:ilvl w:val="0"/>
          <w:numId w:val="25"/>
        </w:numPr>
        <w:spacing w:before="0" w:after="0" w:line="276" w:lineRule="auto"/>
        <w:rPr>
          <w:rFonts w:cstheme="minorHAnsi"/>
          <w:szCs w:val="22"/>
          <w:lang w:val="en-AU"/>
        </w:rPr>
      </w:pPr>
      <w:r w:rsidRPr="002A622A">
        <w:rPr>
          <w:rFonts w:cstheme="minorHAnsi"/>
          <w:szCs w:val="22"/>
          <w:lang w:val="en-AU"/>
        </w:rPr>
        <w:t xml:space="preserve">proceed to </w:t>
      </w:r>
      <w:hyperlink r:id="rId19" w:history="1">
        <w:r w:rsidRPr="002A622A">
          <w:rPr>
            <w:rStyle w:val="Hyperlink"/>
            <w:rFonts w:cstheme="minorHAnsi"/>
            <w:szCs w:val="22"/>
            <w:lang w:val="en-AU"/>
          </w:rPr>
          <w:t>www.vosviewer.com</w:t>
        </w:r>
      </w:hyperlink>
    </w:p>
    <w:p w14:paraId="14FC95DC" w14:textId="77777777" w:rsidR="006D3196" w:rsidRPr="002A622A" w:rsidRDefault="006D3196" w:rsidP="0028381F">
      <w:pPr>
        <w:pStyle w:val="ListParagraph"/>
        <w:numPr>
          <w:ilvl w:val="0"/>
          <w:numId w:val="25"/>
        </w:numPr>
        <w:spacing w:before="0" w:after="0" w:line="276" w:lineRule="auto"/>
        <w:rPr>
          <w:rFonts w:cstheme="minorHAnsi"/>
          <w:szCs w:val="22"/>
          <w:lang w:val="en-AU"/>
        </w:rPr>
      </w:pPr>
      <w:r w:rsidRPr="002A622A">
        <w:rPr>
          <w:rFonts w:cstheme="minorHAnsi"/>
          <w:szCs w:val="22"/>
          <w:lang w:val="en-AU"/>
        </w:rPr>
        <w:t xml:space="preserve">click “Download” and then download the Windows, Mac, or another version.  </w:t>
      </w:r>
    </w:p>
    <w:p w14:paraId="390DD384" w14:textId="77777777" w:rsidR="006D3196" w:rsidRPr="002A622A" w:rsidRDefault="006D3196" w:rsidP="0028381F">
      <w:pPr>
        <w:pStyle w:val="ListParagraph"/>
        <w:numPr>
          <w:ilvl w:val="0"/>
          <w:numId w:val="25"/>
        </w:numPr>
        <w:spacing w:before="0" w:after="0" w:line="276" w:lineRule="auto"/>
        <w:rPr>
          <w:rFonts w:cstheme="minorHAnsi"/>
          <w:szCs w:val="22"/>
          <w:lang w:val="en-AU"/>
        </w:rPr>
      </w:pPr>
      <w:r w:rsidRPr="002A622A">
        <w:rPr>
          <w:rFonts w:cstheme="minorHAnsi"/>
          <w:szCs w:val="22"/>
          <w:lang w:val="en-AU"/>
        </w:rPr>
        <w:t>open as you would open any other software—usually by double clicking the file “VOS Viewer”</w:t>
      </w:r>
    </w:p>
    <w:p w14:paraId="62784A70" w14:textId="77777777" w:rsidR="006D3196" w:rsidRPr="002A622A" w:rsidRDefault="006D3196" w:rsidP="0028381F">
      <w:pPr>
        <w:pStyle w:val="ListParagraph"/>
        <w:numPr>
          <w:ilvl w:val="0"/>
          <w:numId w:val="25"/>
        </w:numPr>
        <w:spacing w:before="0" w:after="0" w:line="276" w:lineRule="auto"/>
        <w:rPr>
          <w:rFonts w:cstheme="minorHAnsi"/>
          <w:szCs w:val="22"/>
          <w:lang w:val="en-AU"/>
        </w:rPr>
      </w:pPr>
      <w:r w:rsidRPr="002A622A">
        <w:rPr>
          <w:rFonts w:cstheme="minorHAnsi"/>
          <w:szCs w:val="22"/>
          <w:lang w:val="en-AU"/>
        </w:rPr>
        <w:t>When you open this software, the following screen appears</w:t>
      </w:r>
    </w:p>
    <w:p w14:paraId="3BCCA293" w14:textId="77777777" w:rsidR="006D3196" w:rsidRPr="002A622A" w:rsidRDefault="006D3196" w:rsidP="0028381F">
      <w:pPr>
        <w:spacing w:line="276" w:lineRule="auto"/>
        <w:rPr>
          <w:rFonts w:cstheme="minorHAnsi"/>
          <w:szCs w:val="22"/>
        </w:rPr>
      </w:pPr>
    </w:p>
    <w:p w14:paraId="3485ACDB" w14:textId="77777777" w:rsidR="006D3196" w:rsidRPr="002A622A" w:rsidRDefault="006D3196" w:rsidP="0028381F">
      <w:pPr>
        <w:spacing w:line="276" w:lineRule="auto"/>
        <w:rPr>
          <w:rFonts w:cstheme="minorHAnsi"/>
          <w:szCs w:val="22"/>
        </w:rPr>
      </w:pPr>
      <w:r w:rsidRPr="002A622A">
        <w:rPr>
          <w:rFonts w:cstheme="minorHAnsi"/>
          <w:noProof/>
          <w:szCs w:val="22"/>
        </w:rPr>
        <w:lastRenderedPageBreak/>
        <w:drawing>
          <wp:inline distT="0" distB="0" distL="0" distR="0" wp14:anchorId="4DAB4724" wp14:editId="3ED4FEC1">
            <wp:extent cx="5726760" cy="36576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8445"/>
                    <a:stretch/>
                  </pic:blipFill>
                  <pic:spPr bwMode="auto">
                    <a:xfrm>
                      <a:off x="0" y="0"/>
                      <a:ext cx="5728030" cy="3658411"/>
                    </a:xfrm>
                    <a:prstGeom prst="rect">
                      <a:avLst/>
                    </a:prstGeom>
                    <a:ln>
                      <a:noFill/>
                    </a:ln>
                    <a:extLst>
                      <a:ext uri="{53640926-AAD7-44D8-BBD7-CCE9431645EC}">
                        <a14:shadowObscured xmlns:a14="http://schemas.microsoft.com/office/drawing/2010/main"/>
                      </a:ext>
                    </a:extLst>
                  </pic:spPr>
                </pic:pic>
              </a:graphicData>
            </a:graphic>
          </wp:inline>
        </w:drawing>
      </w:r>
    </w:p>
    <w:p w14:paraId="07452408" w14:textId="77777777" w:rsidR="006D3196" w:rsidRPr="002A622A" w:rsidRDefault="006D3196" w:rsidP="0028381F">
      <w:pPr>
        <w:spacing w:line="276" w:lineRule="auto"/>
        <w:rPr>
          <w:rFonts w:cstheme="minorHAnsi"/>
          <w:szCs w:val="22"/>
        </w:rPr>
      </w:pPr>
    </w:p>
    <w:p w14:paraId="0283EB8D" w14:textId="77777777" w:rsidR="006D3196" w:rsidRPr="002A622A" w:rsidRDefault="006D3196" w:rsidP="0028381F">
      <w:pPr>
        <w:spacing w:line="276" w:lineRule="auto"/>
        <w:rPr>
          <w:rFonts w:cstheme="minorHAnsi"/>
          <w:szCs w:val="22"/>
        </w:rPr>
      </w:pPr>
      <w:r w:rsidRPr="002A622A">
        <w:rPr>
          <w:rFonts w:cstheme="minorHAnsi"/>
          <w:b/>
          <w:szCs w:val="22"/>
        </w:rPr>
        <w:t>Create a visual display</w:t>
      </w:r>
    </w:p>
    <w:p w14:paraId="19F02CE2" w14:textId="77777777" w:rsidR="006D3196" w:rsidRPr="002A622A" w:rsidRDefault="006D3196" w:rsidP="0028381F">
      <w:pPr>
        <w:spacing w:line="276" w:lineRule="auto"/>
        <w:rPr>
          <w:rFonts w:cstheme="minorHAnsi"/>
          <w:szCs w:val="22"/>
        </w:rPr>
      </w:pPr>
    </w:p>
    <w:p w14:paraId="2DF69779" w14:textId="77777777" w:rsidR="006D3196" w:rsidRPr="002A622A" w:rsidRDefault="006D3196" w:rsidP="0028381F">
      <w:pPr>
        <w:spacing w:line="276" w:lineRule="auto"/>
        <w:rPr>
          <w:rFonts w:cstheme="minorHAnsi"/>
          <w:szCs w:val="22"/>
        </w:rPr>
      </w:pPr>
      <w:r w:rsidRPr="002A622A">
        <w:rPr>
          <w:rFonts w:cstheme="minorHAnsi"/>
          <w:szCs w:val="22"/>
        </w:rPr>
        <w:tab/>
        <w:t>To create a visual display of the results or articles you saved in your file previously, first click “Create” on the left side of this screen to generate the following screen</w:t>
      </w:r>
    </w:p>
    <w:p w14:paraId="681DBE5E" w14:textId="77777777" w:rsidR="006D3196" w:rsidRPr="002A622A" w:rsidRDefault="006D3196" w:rsidP="0028381F">
      <w:pPr>
        <w:spacing w:line="276" w:lineRule="auto"/>
        <w:rPr>
          <w:rFonts w:cstheme="minorHAnsi"/>
          <w:szCs w:val="22"/>
        </w:rPr>
      </w:pPr>
    </w:p>
    <w:p w14:paraId="581D0BF1" w14:textId="77777777" w:rsidR="006D3196" w:rsidRPr="002A622A" w:rsidRDefault="006D3196" w:rsidP="0028381F">
      <w:pPr>
        <w:spacing w:line="276" w:lineRule="auto"/>
        <w:jc w:val="center"/>
        <w:rPr>
          <w:rFonts w:cstheme="minorHAnsi"/>
          <w:szCs w:val="22"/>
        </w:rPr>
      </w:pPr>
      <w:r w:rsidRPr="002A622A">
        <w:rPr>
          <w:rFonts w:cstheme="minorHAnsi"/>
          <w:noProof/>
          <w:szCs w:val="22"/>
        </w:rPr>
        <w:drawing>
          <wp:inline distT="0" distB="0" distL="0" distR="0" wp14:anchorId="0C3E0151" wp14:editId="41C533AD">
            <wp:extent cx="3671668" cy="30029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705" t="19256" r="30369" b="25734"/>
                    <a:stretch/>
                  </pic:blipFill>
                  <pic:spPr bwMode="auto">
                    <a:xfrm>
                      <a:off x="0" y="0"/>
                      <a:ext cx="3681549" cy="3010997"/>
                    </a:xfrm>
                    <a:prstGeom prst="rect">
                      <a:avLst/>
                    </a:prstGeom>
                    <a:ln>
                      <a:noFill/>
                    </a:ln>
                    <a:extLst>
                      <a:ext uri="{53640926-AAD7-44D8-BBD7-CCE9431645EC}">
                        <a14:shadowObscured xmlns:a14="http://schemas.microsoft.com/office/drawing/2010/main"/>
                      </a:ext>
                    </a:extLst>
                  </pic:spPr>
                </pic:pic>
              </a:graphicData>
            </a:graphic>
          </wp:inline>
        </w:drawing>
      </w:r>
    </w:p>
    <w:p w14:paraId="6D5FF6B0" w14:textId="77777777" w:rsidR="006D3196" w:rsidRPr="002A622A" w:rsidRDefault="006D3196" w:rsidP="0028381F">
      <w:pPr>
        <w:spacing w:line="276" w:lineRule="auto"/>
        <w:rPr>
          <w:rFonts w:cstheme="minorHAnsi"/>
          <w:szCs w:val="22"/>
        </w:rPr>
      </w:pPr>
    </w:p>
    <w:p w14:paraId="1587AB7C" w14:textId="77777777" w:rsidR="006D3196" w:rsidRPr="002A622A" w:rsidRDefault="006D3196" w:rsidP="0028381F">
      <w:pPr>
        <w:spacing w:line="276" w:lineRule="auto"/>
        <w:rPr>
          <w:rFonts w:cstheme="minorHAnsi"/>
          <w:szCs w:val="22"/>
        </w:rPr>
      </w:pPr>
    </w:p>
    <w:p w14:paraId="10CA7D1B" w14:textId="77777777" w:rsidR="006D3196" w:rsidRPr="002A622A" w:rsidRDefault="006D3196" w:rsidP="0028381F">
      <w:pPr>
        <w:spacing w:line="276" w:lineRule="auto"/>
        <w:rPr>
          <w:rFonts w:cstheme="minorHAnsi"/>
          <w:szCs w:val="22"/>
        </w:rPr>
      </w:pPr>
      <w:r w:rsidRPr="002A622A">
        <w:rPr>
          <w:rFonts w:cstheme="minorHAnsi"/>
          <w:szCs w:val="22"/>
        </w:rPr>
        <w:t>You then need to</w:t>
      </w:r>
    </w:p>
    <w:p w14:paraId="432E2C1B" w14:textId="77777777" w:rsidR="006D3196" w:rsidRPr="002A622A" w:rsidRDefault="006D3196" w:rsidP="0028381F">
      <w:pPr>
        <w:spacing w:line="276" w:lineRule="auto"/>
        <w:rPr>
          <w:rFonts w:cstheme="minorHAnsi"/>
          <w:szCs w:val="22"/>
        </w:rPr>
      </w:pPr>
    </w:p>
    <w:p w14:paraId="5D5EE398" w14:textId="77777777" w:rsidR="006D3196" w:rsidRPr="002A622A" w:rsidRDefault="006D3196" w:rsidP="0028381F">
      <w:pPr>
        <w:pStyle w:val="ListParagraph"/>
        <w:numPr>
          <w:ilvl w:val="0"/>
          <w:numId w:val="26"/>
        </w:numPr>
        <w:spacing w:before="0" w:after="0" w:line="276" w:lineRule="auto"/>
        <w:rPr>
          <w:rFonts w:cstheme="minorHAnsi"/>
          <w:szCs w:val="22"/>
          <w:lang w:val="en-AU"/>
        </w:rPr>
      </w:pPr>
      <w:r w:rsidRPr="002A622A">
        <w:rPr>
          <w:rFonts w:cstheme="minorHAnsi"/>
          <w:szCs w:val="22"/>
          <w:lang w:val="en-AU"/>
        </w:rPr>
        <w:lastRenderedPageBreak/>
        <w:t xml:space="preserve">Choose </w:t>
      </w:r>
      <w:proofErr w:type="gramStart"/>
      <w:r w:rsidRPr="002A622A">
        <w:rPr>
          <w:rFonts w:cstheme="minorHAnsi"/>
          <w:szCs w:val="22"/>
          <w:lang w:val="en-AU"/>
        </w:rPr>
        <w:t>create</w:t>
      </w:r>
      <w:proofErr w:type="gramEnd"/>
      <w:r w:rsidRPr="002A622A">
        <w:rPr>
          <w:rFonts w:cstheme="minorHAnsi"/>
          <w:szCs w:val="22"/>
          <w:lang w:val="en-AU"/>
        </w:rPr>
        <w:t xml:space="preserve"> a map based on text data, and press Next</w:t>
      </w:r>
    </w:p>
    <w:p w14:paraId="1C4E2B9E" w14:textId="77777777" w:rsidR="006D3196" w:rsidRPr="002A622A" w:rsidRDefault="006D3196" w:rsidP="0028381F">
      <w:pPr>
        <w:pStyle w:val="ListParagraph"/>
        <w:numPr>
          <w:ilvl w:val="0"/>
          <w:numId w:val="26"/>
        </w:numPr>
        <w:spacing w:before="0" w:after="0" w:line="276" w:lineRule="auto"/>
        <w:rPr>
          <w:rFonts w:cstheme="minorHAnsi"/>
          <w:szCs w:val="22"/>
          <w:lang w:val="en-AU"/>
        </w:rPr>
      </w:pPr>
      <w:r w:rsidRPr="002A622A">
        <w:rPr>
          <w:rFonts w:cstheme="minorHAnsi"/>
          <w:szCs w:val="22"/>
          <w:lang w:val="en-AU"/>
        </w:rPr>
        <w:t xml:space="preserve">Choose “Read data from bibliographic database files and Next.  </w:t>
      </w:r>
    </w:p>
    <w:p w14:paraId="7DEC075D" w14:textId="77777777" w:rsidR="006D3196" w:rsidRPr="002A622A" w:rsidRDefault="006D3196" w:rsidP="0028381F">
      <w:pPr>
        <w:pStyle w:val="ListParagraph"/>
        <w:numPr>
          <w:ilvl w:val="0"/>
          <w:numId w:val="26"/>
        </w:numPr>
        <w:spacing w:before="0" w:after="0" w:line="276" w:lineRule="auto"/>
        <w:rPr>
          <w:rFonts w:cstheme="minorHAnsi"/>
          <w:szCs w:val="22"/>
          <w:lang w:val="en-AU"/>
        </w:rPr>
      </w:pPr>
      <w:r w:rsidRPr="002A622A">
        <w:rPr>
          <w:rFonts w:cstheme="minorHAnsi"/>
          <w:szCs w:val="22"/>
          <w:lang w:val="en-AU"/>
        </w:rPr>
        <w:t>Select the fine in which you stored your results.  Click …, locate your file, and press Next</w:t>
      </w:r>
    </w:p>
    <w:p w14:paraId="62E3791D" w14:textId="77777777" w:rsidR="006D3196" w:rsidRPr="002A622A" w:rsidRDefault="006D3196" w:rsidP="0028381F">
      <w:pPr>
        <w:pStyle w:val="ListParagraph"/>
        <w:numPr>
          <w:ilvl w:val="0"/>
          <w:numId w:val="26"/>
        </w:numPr>
        <w:spacing w:before="0" w:after="0" w:line="276" w:lineRule="auto"/>
        <w:rPr>
          <w:rFonts w:cstheme="minorHAnsi"/>
          <w:szCs w:val="22"/>
          <w:lang w:val="en-AU"/>
        </w:rPr>
      </w:pPr>
      <w:r w:rsidRPr="002A622A">
        <w:rPr>
          <w:rFonts w:cstheme="minorHAnsi"/>
          <w:szCs w:val="22"/>
          <w:lang w:val="en-AU"/>
        </w:rPr>
        <w:t xml:space="preserve">Continue to press Next and accept the defaults. </w:t>
      </w:r>
    </w:p>
    <w:p w14:paraId="4BAA30F7" w14:textId="77777777" w:rsidR="006D3196" w:rsidRPr="002A622A" w:rsidRDefault="006D3196" w:rsidP="0028381F">
      <w:pPr>
        <w:pStyle w:val="ListParagraph"/>
        <w:numPr>
          <w:ilvl w:val="0"/>
          <w:numId w:val="26"/>
        </w:numPr>
        <w:spacing w:before="0" w:after="0" w:line="276" w:lineRule="auto"/>
        <w:rPr>
          <w:rFonts w:cstheme="minorHAnsi"/>
          <w:szCs w:val="22"/>
          <w:lang w:val="en-AU"/>
        </w:rPr>
      </w:pPr>
      <w:r w:rsidRPr="002A622A">
        <w:rPr>
          <w:rFonts w:cstheme="minorHAnsi"/>
          <w:szCs w:val="22"/>
          <w:lang w:val="en-AU"/>
        </w:rPr>
        <w:t>One exception might be to reduce “Minimum number of occurrences of a term”.  If this number is too high, your display will not include enough keywords</w:t>
      </w:r>
    </w:p>
    <w:p w14:paraId="5B254EFE" w14:textId="292AAC80" w:rsidR="006D3196" w:rsidRDefault="006D3196" w:rsidP="0028381F">
      <w:pPr>
        <w:pStyle w:val="ListParagraph"/>
        <w:numPr>
          <w:ilvl w:val="0"/>
          <w:numId w:val="26"/>
        </w:numPr>
        <w:spacing w:before="0" w:after="0" w:line="276" w:lineRule="auto"/>
        <w:rPr>
          <w:rFonts w:cstheme="minorHAnsi"/>
          <w:szCs w:val="22"/>
          <w:lang w:val="en-AU"/>
        </w:rPr>
      </w:pPr>
      <w:r w:rsidRPr="002A622A">
        <w:rPr>
          <w:rFonts w:cstheme="minorHAnsi"/>
          <w:szCs w:val="22"/>
          <w:lang w:val="en-AU"/>
        </w:rPr>
        <w:t xml:space="preserve">After you press “Finish”, you should generate something like the following figure. </w:t>
      </w:r>
    </w:p>
    <w:p w14:paraId="652878A6" w14:textId="77777777" w:rsidR="0028381F" w:rsidRPr="0028381F" w:rsidRDefault="0028381F" w:rsidP="0028381F">
      <w:pPr>
        <w:spacing w:line="276" w:lineRule="auto"/>
        <w:rPr>
          <w:rFonts w:cstheme="minorHAnsi"/>
          <w:szCs w:val="22"/>
          <w:lang w:val="en-AU"/>
        </w:rPr>
      </w:pPr>
    </w:p>
    <w:p w14:paraId="41544941" w14:textId="77777777" w:rsidR="006D3196" w:rsidRPr="002A622A" w:rsidRDefault="006D3196" w:rsidP="0028381F">
      <w:pPr>
        <w:spacing w:line="276" w:lineRule="auto"/>
        <w:rPr>
          <w:rFonts w:cstheme="minorHAnsi"/>
          <w:szCs w:val="22"/>
        </w:rPr>
      </w:pPr>
    </w:p>
    <w:p w14:paraId="598B1A6E" w14:textId="77777777" w:rsidR="006D3196" w:rsidRPr="002A622A" w:rsidRDefault="006D3196" w:rsidP="0028381F">
      <w:pPr>
        <w:spacing w:line="276" w:lineRule="auto"/>
        <w:rPr>
          <w:rFonts w:cstheme="minorHAnsi"/>
          <w:szCs w:val="22"/>
        </w:rPr>
      </w:pPr>
      <w:r w:rsidRPr="002A622A">
        <w:rPr>
          <w:rFonts w:cstheme="minorHAnsi"/>
          <w:noProof/>
          <w:szCs w:val="22"/>
        </w:rPr>
        <w:drawing>
          <wp:inline distT="0" distB="0" distL="0" distR="0" wp14:anchorId="455C56FA" wp14:editId="02819A94">
            <wp:extent cx="5726678" cy="3896750"/>
            <wp:effectExtent l="0" t="0" r="127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8249"/>
                    <a:stretch/>
                  </pic:blipFill>
                  <pic:spPr bwMode="auto">
                    <a:xfrm>
                      <a:off x="0" y="0"/>
                      <a:ext cx="5730871" cy="3899603"/>
                    </a:xfrm>
                    <a:prstGeom prst="rect">
                      <a:avLst/>
                    </a:prstGeom>
                    <a:ln>
                      <a:noFill/>
                    </a:ln>
                    <a:extLst>
                      <a:ext uri="{53640926-AAD7-44D8-BBD7-CCE9431645EC}">
                        <a14:shadowObscured xmlns:a14="http://schemas.microsoft.com/office/drawing/2010/main"/>
                      </a:ext>
                    </a:extLst>
                  </pic:spPr>
                </pic:pic>
              </a:graphicData>
            </a:graphic>
          </wp:inline>
        </w:drawing>
      </w:r>
    </w:p>
    <w:p w14:paraId="4881C34E" w14:textId="77777777" w:rsidR="006D3196" w:rsidRPr="002A622A" w:rsidRDefault="006D3196" w:rsidP="0028381F">
      <w:pPr>
        <w:spacing w:line="276" w:lineRule="auto"/>
        <w:rPr>
          <w:rFonts w:cstheme="minorHAnsi"/>
          <w:szCs w:val="22"/>
        </w:rPr>
      </w:pPr>
    </w:p>
    <w:p w14:paraId="3E3C44DD" w14:textId="77777777" w:rsidR="0028381F" w:rsidRDefault="0028381F" w:rsidP="0028381F">
      <w:pPr>
        <w:spacing w:line="276" w:lineRule="auto"/>
        <w:rPr>
          <w:rFonts w:cstheme="minorHAnsi"/>
          <w:szCs w:val="22"/>
        </w:rPr>
      </w:pPr>
    </w:p>
    <w:p w14:paraId="352E5CE8" w14:textId="46B8E52A" w:rsidR="006D3196" w:rsidRPr="002A622A" w:rsidRDefault="006D3196" w:rsidP="0028381F">
      <w:pPr>
        <w:spacing w:line="276" w:lineRule="auto"/>
        <w:rPr>
          <w:rFonts w:cstheme="minorHAnsi"/>
          <w:szCs w:val="22"/>
        </w:rPr>
      </w:pPr>
      <w:r w:rsidRPr="002A622A">
        <w:rPr>
          <w:rFonts w:cstheme="minorHAnsi"/>
          <w:szCs w:val="22"/>
        </w:rPr>
        <w:t>You now need to interpret this graph.  Specifically</w:t>
      </w:r>
    </w:p>
    <w:p w14:paraId="4EAEF464" w14:textId="77777777" w:rsidR="006D3196" w:rsidRPr="002A622A" w:rsidRDefault="006D3196" w:rsidP="0028381F">
      <w:pPr>
        <w:spacing w:line="276" w:lineRule="auto"/>
        <w:rPr>
          <w:rFonts w:cstheme="minorHAnsi"/>
          <w:szCs w:val="22"/>
        </w:rPr>
      </w:pPr>
    </w:p>
    <w:p w14:paraId="28E27E71" w14:textId="77777777" w:rsidR="006D3196" w:rsidRPr="002A622A" w:rsidRDefault="006D3196" w:rsidP="0028381F">
      <w:pPr>
        <w:pStyle w:val="ListParagraph"/>
        <w:numPr>
          <w:ilvl w:val="0"/>
          <w:numId w:val="27"/>
        </w:numPr>
        <w:spacing w:before="0" w:after="0" w:line="276" w:lineRule="auto"/>
        <w:rPr>
          <w:rFonts w:cstheme="minorHAnsi"/>
          <w:szCs w:val="22"/>
          <w:lang w:val="en-AU"/>
        </w:rPr>
      </w:pPr>
      <w:r w:rsidRPr="002A622A">
        <w:rPr>
          <w:rFonts w:cstheme="minorHAnsi"/>
          <w:szCs w:val="22"/>
          <w:lang w:val="en-AU"/>
        </w:rPr>
        <w:t>the size of circles indicates the frequency of keywords or terms; for example, although most of these circles are similar in time, the keyword “</w:t>
      </w:r>
      <w:r>
        <w:rPr>
          <w:rFonts w:cstheme="minorHAnsi"/>
          <w:szCs w:val="22"/>
          <w:lang w:val="en-AU"/>
        </w:rPr>
        <w:t>student</w:t>
      </w:r>
      <w:r w:rsidRPr="002A622A">
        <w:rPr>
          <w:rFonts w:cstheme="minorHAnsi"/>
          <w:szCs w:val="22"/>
          <w:lang w:val="en-AU"/>
        </w:rPr>
        <w:t>” is probably the most frequent</w:t>
      </w:r>
    </w:p>
    <w:p w14:paraId="14196DED" w14:textId="77777777" w:rsidR="006D3196" w:rsidRPr="002A622A" w:rsidRDefault="006D3196" w:rsidP="0028381F">
      <w:pPr>
        <w:pStyle w:val="ListParagraph"/>
        <w:numPr>
          <w:ilvl w:val="0"/>
          <w:numId w:val="27"/>
        </w:numPr>
        <w:spacing w:before="0" w:after="0" w:line="276" w:lineRule="auto"/>
        <w:rPr>
          <w:rFonts w:cstheme="minorHAnsi"/>
          <w:szCs w:val="22"/>
          <w:lang w:val="en-AU"/>
        </w:rPr>
      </w:pPr>
      <w:r w:rsidRPr="002A622A">
        <w:rPr>
          <w:rFonts w:cstheme="minorHAnsi"/>
          <w:szCs w:val="22"/>
          <w:lang w:val="en-AU"/>
        </w:rPr>
        <w:t>circles that are closer together represent keywords that co-cited the most—that is, often utilized in the same paper.  Thus, many papers refer to both “</w:t>
      </w:r>
      <w:r>
        <w:rPr>
          <w:rFonts w:cstheme="minorHAnsi"/>
          <w:szCs w:val="22"/>
          <w:lang w:val="en-AU"/>
        </w:rPr>
        <w:t>student</w:t>
      </w:r>
      <w:r w:rsidRPr="002A622A">
        <w:rPr>
          <w:rFonts w:cstheme="minorHAnsi"/>
          <w:szCs w:val="22"/>
          <w:lang w:val="en-AU"/>
        </w:rPr>
        <w:t>” and “understanding” but not “</w:t>
      </w:r>
      <w:r>
        <w:rPr>
          <w:rFonts w:cstheme="minorHAnsi"/>
          <w:szCs w:val="22"/>
          <w:lang w:val="en-AU"/>
        </w:rPr>
        <w:t>student</w:t>
      </w:r>
      <w:r w:rsidRPr="002A622A">
        <w:rPr>
          <w:rFonts w:cstheme="minorHAnsi"/>
          <w:szCs w:val="22"/>
          <w:lang w:val="en-AU"/>
        </w:rPr>
        <w:t>” and “knowledge”</w:t>
      </w:r>
    </w:p>
    <w:p w14:paraId="2E9ACB68" w14:textId="77777777" w:rsidR="006D3196" w:rsidRPr="002A622A" w:rsidRDefault="006D3196" w:rsidP="0028381F">
      <w:pPr>
        <w:pStyle w:val="ListParagraph"/>
        <w:numPr>
          <w:ilvl w:val="0"/>
          <w:numId w:val="27"/>
        </w:numPr>
        <w:spacing w:before="0" w:after="0" w:line="276" w:lineRule="auto"/>
        <w:rPr>
          <w:rFonts w:cstheme="minorHAnsi"/>
          <w:szCs w:val="22"/>
          <w:lang w:val="en-AU"/>
        </w:rPr>
      </w:pPr>
      <w:r w:rsidRPr="002A622A">
        <w:rPr>
          <w:rFonts w:cstheme="minorHAnsi"/>
          <w:szCs w:val="22"/>
          <w:lang w:val="en-AU"/>
        </w:rPr>
        <w:t>the different colo</w:t>
      </w:r>
      <w:r>
        <w:rPr>
          <w:rFonts w:cstheme="minorHAnsi"/>
          <w:szCs w:val="22"/>
          <w:lang w:val="en-AU"/>
        </w:rPr>
        <w:t>u</w:t>
      </w:r>
      <w:r w:rsidRPr="002A622A">
        <w:rPr>
          <w:rFonts w:cstheme="minorHAnsi"/>
          <w:szCs w:val="22"/>
          <w:lang w:val="en-AU"/>
        </w:rPr>
        <w:t>rs tend to correspond to distinct clusters; the green cluster seems to coincide with words that relate to learning and development, for example.</w:t>
      </w:r>
    </w:p>
    <w:p w14:paraId="037A1200" w14:textId="77777777" w:rsidR="006D3196" w:rsidRPr="002A622A" w:rsidRDefault="006D3196" w:rsidP="0028381F">
      <w:pPr>
        <w:pStyle w:val="ListParagraph"/>
        <w:numPr>
          <w:ilvl w:val="0"/>
          <w:numId w:val="27"/>
        </w:numPr>
        <w:spacing w:before="0" w:after="0" w:line="276" w:lineRule="auto"/>
        <w:rPr>
          <w:rFonts w:cstheme="minorHAnsi"/>
          <w:szCs w:val="22"/>
          <w:lang w:val="en-AU"/>
        </w:rPr>
      </w:pPr>
      <w:r w:rsidRPr="002A622A">
        <w:rPr>
          <w:rFonts w:cstheme="minorHAnsi"/>
          <w:szCs w:val="22"/>
          <w:lang w:val="en-AU"/>
        </w:rPr>
        <w:t xml:space="preserve">on the </w:t>
      </w:r>
      <w:proofErr w:type="gramStart"/>
      <w:r w:rsidRPr="002A622A">
        <w:rPr>
          <w:rFonts w:cstheme="minorHAnsi"/>
          <w:szCs w:val="22"/>
          <w:lang w:val="en-AU"/>
        </w:rPr>
        <w:t>left hand</w:t>
      </w:r>
      <w:proofErr w:type="gramEnd"/>
      <w:r w:rsidRPr="002A622A">
        <w:rPr>
          <w:rFonts w:cstheme="minorHAnsi"/>
          <w:szCs w:val="22"/>
          <w:lang w:val="en-AU"/>
        </w:rPr>
        <w:t xml:space="preserve"> side, you can choose various options to modify the display; you can, for example, amplify the difference in size between the circles to facilitate analysis</w:t>
      </w:r>
    </w:p>
    <w:p w14:paraId="7D114CD5" w14:textId="77777777" w:rsidR="006D3196" w:rsidRPr="002A622A" w:rsidRDefault="006D3196" w:rsidP="0028381F">
      <w:pPr>
        <w:pStyle w:val="ListParagraph"/>
        <w:numPr>
          <w:ilvl w:val="0"/>
          <w:numId w:val="27"/>
        </w:numPr>
        <w:spacing w:before="0" w:after="0" w:line="276" w:lineRule="auto"/>
        <w:rPr>
          <w:rFonts w:cstheme="minorHAnsi"/>
          <w:szCs w:val="22"/>
          <w:lang w:val="en-AU"/>
        </w:rPr>
      </w:pPr>
      <w:r w:rsidRPr="002A622A">
        <w:rPr>
          <w:rFonts w:cstheme="minorHAnsi"/>
          <w:szCs w:val="22"/>
          <w:lang w:val="en-AU"/>
        </w:rPr>
        <w:t>on the right side, you can choose the “Analysis” tab to conduct a range of analyses as well</w:t>
      </w:r>
    </w:p>
    <w:p w14:paraId="1BBD887C" w14:textId="77777777" w:rsidR="006D3196" w:rsidRPr="002A622A" w:rsidRDefault="006D3196" w:rsidP="0028381F">
      <w:pPr>
        <w:spacing w:line="276" w:lineRule="auto"/>
        <w:rPr>
          <w:rFonts w:cstheme="minorHAnsi"/>
          <w:szCs w:val="22"/>
        </w:rPr>
      </w:pPr>
    </w:p>
    <w:p w14:paraId="5129AF53" w14:textId="77777777" w:rsidR="006D3196" w:rsidRPr="002A622A" w:rsidRDefault="006D3196" w:rsidP="0028381F">
      <w:pPr>
        <w:spacing w:line="276" w:lineRule="auto"/>
        <w:rPr>
          <w:rFonts w:cstheme="minorHAnsi"/>
          <w:szCs w:val="22"/>
        </w:rPr>
      </w:pPr>
    </w:p>
    <w:p w14:paraId="4737D86C" w14:textId="77777777" w:rsidR="006D3196" w:rsidRDefault="006D3196" w:rsidP="0028381F">
      <w:pPr>
        <w:spacing w:line="276" w:lineRule="auto"/>
        <w:rPr>
          <w:rFonts w:cstheme="minorHAnsi"/>
          <w:szCs w:val="22"/>
        </w:rPr>
      </w:pPr>
    </w:p>
    <w:p w14:paraId="447675D6" w14:textId="77777777" w:rsidR="006D3196" w:rsidRDefault="006D3196" w:rsidP="0028381F">
      <w:pPr>
        <w:spacing w:line="276" w:lineRule="auto"/>
        <w:rPr>
          <w:rFonts w:cstheme="minorHAnsi"/>
          <w:szCs w:val="22"/>
        </w:rPr>
      </w:pPr>
    </w:p>
    <w:p w14:paraId="44A422DC" w14:textId="77777777" w:rsidR="006D3196" w:rsidRDefault="006D3196" w:rsidP="0028381F">
      <w:pPr>
        <w:spacing w:line="276" w:lineRule="auto"/>
        <w:rPr>
          <w:rFonts w:cstheme="minorHAnsi"/>
          <w:szCs w:val="22"/>
        </w:rPr>
      </w:pPr>
    </w:p>
    <w:p w14:paraId="67DA33A0" w14:textId="77777777" w:rsidR="006D3196" w:rsidRDefault="006D3196" w:rsidP="0028381F">
      <w:pPr>
        <w:spacing w:line="276" w:lineRule="auto"/>
        <w:rPr>
          <w:rFonts w:cstheme="minorHAnsi"/>
          <w:szCs w:val="22"/>
        </w:rPr>
      </w:pPr>
    </w:p>
    <w:p w14:paraId="38FB7BEF" w14:textId="77777777" w:rsidR="006D3196" w:rsidRDefault="006D3196" w:rsidP="0028381F">
      <w:pPr>
        <w:spacing w:line="276" w:lineRule="auto"/>
        <w:rPr>
          <w:rFonts w:cstheme="minorHAnsi"/>
          <w:szCs w:val="22"/>
        </w:rPr>
      </w:pPr>
      <w:r>
        <w:rPr>
          <w:rFonts w:cstheme="minorHAnsi"/>
          <w:b/>
          <w:szCs w:val="22"/>
        </w:rPr>
        <w:t>Create other displays</w:t>
      </w:r>
    </w:p>
    <w:p w14:paraId="22CE4E80" w14:textId="77777777" w:rsidR="006D3196" w:rsidRDefault="006D3196" w:rsidP="0028381F">
      <w:pPr>
        <w:spacing w:line="276" w:lineRule="auto"/>
        <w:rPr>
          <w:rFonts w:cstheme="minorHAnsi"/>
          <w:szCs w:val="22"/>
        </w:rPr>
      </w:pPr>
    </w:p>
    <w:p w14:paraId="5FA653B3" w14:textId="77777777" w:rsidR="006D3196" w:rsidRDefault="006D3196" w:rsidP="0028381F">
      <w:pPr>
        <w:spacing w:line="276" w:lineRule="auto"/>
        <w:rPr>
          <w:rFonts w:cstheme="minorHAnsi"/>
          <w:szCs w:val="22"/>
        </w:rPr>
      </w:pPr>
      <w:r>
        <w:rPr>
          <w:rFonts w:cstheme="minorHAnsi"/>
          <w:szCs w:val="22"/>
        </w:rPr>
        <w:tab/>
        <w:t>VOS Viewer can also be utilized to construct many other displays. These displays include</w:t>
      </w:r>
    </w:p>
    <w:p w14:paraId="0AE5D3A5" w14:textId="77777777" w:rsidR="006D3196" w:rsidRDefault="006D3196" w:rsidP="0028381F">
      <w:pPr>
        <w:spacing w:line="276" w:lineRule="auto"/>
        <w:rPr>
          <w:rFonts w:cstheme="minorHAnsi"/>
          <w:szCs w:val="22"/>
        </w:rPr>
      </w:pPr>
    </w:p>
    <w:p w14:paraId="2DF51DB6" w14:textId="77777777" w:rsidR="006D3196" w:rsidRDefault="006D3196" w:rsidP="0028381F">
      <w:pPr>
        <w:pStyle w:val="ListParagraph"/>
        <w:numPr>
          <w:ilvl w:val="0"/>
          <w:numId w:val="33"/>
        </w:numPr>
        <w:spacing w:before="0" w:after="0" w:line="276" w:lineRule="auto"/>
        <w:rPr>
          <w:rFonts w:cstheme="minorHAnsi"/>
          <w:szCs w:val="22"/>
        </w:rPr>
      </w:pPr>
      <w:r>
        <w:rPr>
          <w:rFonts w:cstheme="minorHAnsi"/>
          <w:szCs w:val="22"/>
        </w:rPr>
        <w:t>co-authorship displays: shows which authors tend to publish together</w:t>
      </w:r>
    </w:p>
    <w:p w14:paraId="2F818E82" w14:textId="77777777" w:rsidR="006D3196" w:rsidRDefault="006D3196" w:rsidP="0028381F">
      <w:pPr>
        <w:pStyle w:val="ListParagraph"/>
        <w:numPr>
          <w:ilvl w:val="0"/>
          <w:numId w:val="33"/>
        </w:numPr>
        <w:spacing w:before="0" w:after="0" w:line="276" w:lineRule="auto"/>
        <w:rPr>
          <w:rFonts w:cstheme="minorHAnsi"/>
          <w:szCs w:val="22"/>
        </w:rPr>
      </w:pPr>
      <w:r>
        <w:rPr>
          <w:rFonts w:cstheme="minorHAnsi"/>
          <w:szCs w:val="22"/>
        </w:rPr>
        <w:t>key co-occurrence: shows which keywords tend to appear in the same publications</w:t>
      </w:r>
    </w:p>
    <w:p w14:paraId="1844DE55" w14:textId="77777777" w:rsidR="006D3196" w:rsidRDefault="006D3196" w:rsidP="0028381F">
      <w:pPr>
        <w:pStyle w:val="ListParagraph"/>
        <w:numPr>
          <w:ilvl w:val="0"/>
          <w:numId w:val="33"/>
        </w:numPr>
        <w:spacing w:before="0" w:after="0" w:line="276" w:lineRule="auto"/>
        <w:rPr>
          <w:rFonts w:cstheme="minorHAnsi"/>
          <w:szCs w:val="22"/>
        </w:rPr>
      </w:pPr>
      <w:r>
        <w:rPr>
          <w:rFonts w:cstheme="minorHAnsi"/>
          <w:szCs w:val="22"/>
        </w:rPr>
        <w:t>bibliographic coupling and co-citation maps—show which publications tend to cite the same publications</w:t>
      </w:r>
    </w:p>
    <w:p w14:paraId="251212D6" w14:textId="77777777" w:rsidR="006D3196" w:rsidRDefault="006D3196" w:rsidP="0028381F">
      <w:pPr>
        <w:spacing w:line="276" w:lineRule="auto"/>
        <w:rPr>
          <w:rFonts w:cstheme="minorHAnsi"/>
          <w:szCs w:val="22"/>
        </w:rPr>
      </w:pPr>
    </w:p>
    <w:p w14:paraId="416958CF" w14:textId="77777777" w:rsidR="006D3196" w:rsidRDefault="006D3196" w:rsidP="0028381F">
      <w:pPr>
        <w:spacing w:line="276" w:lineRule="auto"/>
        <w:ind w:left="360"/>
        <w:rPr>
          <w:rFonts w:cstheme="minorHAnsi"/>
          <w:szCs w:val="22"/>
        </w:rPr>
      </w:pPr>
      <w:r>
        <w:rPr>
          <w:rFonts w:cstheme="minorHAnsi"/>
          <w:szCs w:val="22"/>
        </w:rPr>
        <w:t>To illustrate</w:t>
      </w:r>
    </w:p>
    <w:p w14:paraId="0180D877" w14:textId="77777777" w:rsidR="006D3196" w:rsidRDefault="006D3196" w:rsidP="0028381F">
      <w:pPr>
        <w:spacing w:line="276" w:lineRule="auto"/>
        <w:ind w:left="360"/>
        <w:rPr>
          <w:rFonts w:cstheme="minorHAnsi"/>
          <w:szCs w:val="22"/>
        </w:rPr>
      </w:pPr>
    </w:p>
    <w:p w14:paraId="46FD09D9" w14:textId="77777777" w:rsidR="006D3196" w:rsidRDefault="006D3196" w:rsidP="0028381F">
      <w:pPr>
        <w:pStyle w:val="ListParagraph"/>
        <w:numPr>
          <w:ilvl w:val="0"/>
          <w:numId w:val="33"/>
        </w:numPr>
        <w:spacing w:before="0" w:after="0" w:line="276" w:lineRule="auto"/>
        <w:rPr>
          <w:rFonts w:cstheme="minorHAnsi"/>
          <w:szCs w:val="22"/>
        </w:rPr>
      </w:pPr>
      <w:r>
        <w:rPr>
          <w:rFonts w:cstheme="minorHAnsi"/>
          <w:szCs w:val="22"/>
        </w:rPr>
        <w:t>Click “Create” but, this time, choose “Create a map based on bibliographic data” and then Next</w:t>
      </w:r>
    </w:p>
    <w:p w14:paraId="746FA1A5" w14:textId="77777777" w:rsidR="006D3196" w:rsidRDefault="006D3196" w:rsidP="0028381F">
      <w:pPr>
        <w:pStyle w:val="ListParagraph"/>
        <w:numPr>
          <w:ilvl w:val="0"/>
          <w:numId w:val="33"/>
        </w:numPr>
        <w:spacing w:before="0" w:after="0" w:line="276" w:lineRule="auto"/>
        <w:rPr>
          <w:rFonts w:cstheme="minorHAnsi"/>
          <w:szCs w:val="22"/>
        </w:rPr>
      </w:pPr>
      <w:r>
        <w:rPr>
          <w:rFonts w:cstheme="minorHAnsi"/>
          <w:szCs w:val="22"/>
        </w:rPr>
        <w:t>Choose “Read data from Bibliographic database files”</w:t>
      </w:r>
      <w:r w:rsidRPr="00CE09A7">
        <w:rPr>
          <w:rFonts w:cstheme="minorHAnsi"/>
          <w:szCs w:val="22"/>
        </w:rPr>
        <w:t xml:space="preserve"> </w:t>
      </w:r>
      <w:r>
        <w:rPr>
          <w:rFonts w:cstheme="minorHAnsi"/>
          <w:szCs w:val="22"/>
        </w:rPr>
        <w:t>and then Next</w:t>
      </w:r>
    </w:p>
    <w:p w14:paraId="79993E1C" w14:textId="77777777" w:rsidR="006D3196" w:rsidRDefault="006D3196" w:rsidP="0028381F">
      <w:pPr>
        <w:pStyle w:val="ListParagraph"/>
        <w:numPr>
          <w:ilvl w:val="0"/>
          <w:numId w:val="33"/>
        </w:numPr>
        <w:spacing w:before="0" w:after="0" w:line="276" w:lineRule="auto"/>
        <w:rPr>
          <w:rFonts w:cstheme="minorHAnsi"/>
          <w:szCs w:val="22"/>
        </w:rPr>
      </w:pPr>
      <w:r>
        <w:rPr>
          <w:rFonts w:cstheme="minorHAnsi"/>
          <w:szCs w:val="22"/>
        </w:rPr>
        <w:t>Open the file you saved before—the file you derived from Web of Science or Scopus</w:t>
      </w:r>
      <w:r w:rsidRPr="00CE09A7">
        <w:rPr>
          <w:rFonts w:cstheme="minorHAnsi"/>
          <w:szCs w:val="22"/>
        </w:rPr>
        <w:t xml:space="preserve"> </w:t>
      </w:r>
      <w:r>
        <w:rPr>
          <w:rFonts w:cstheme="minorHAnsi"/>
          <w:szCs w:val="22"/>
        </w:rPr>
        <w:t xml:space="preserve">and then Next to generate the following screen. </w:t>
      </w:r>
    </w:p>
    <w:p w14:paraId="06F0AC17" w14:textId="77777777" w:rsidR="006D3196" w:rsidRDefault="006D3196" w:rsidP="0028381F">
      <w:pPr>
        <w:spacing w:line="276" w:lineRule="auto"/>
        <w:rPr>
          <w:rFonts w:cstheme="minorHAnsi"/>
          <w:szCs w:val="22"/>
        </w:rPr>
      </w:pPr>
    </w:p>
    <w:p w14:paraId="5A06A1D4" w14:textId="77777777" w:rsidR="006D3196" w:rsidRPr="006C38A9" w:rsidRDefault="006D3196" w:rsidP="0028381F">
      <w:pPr>
        <w:spacing w:line="276" w:lineRule="auto"/>
        <w:jc w:val="center"/>
        <w:rPr>
          <w:rFonts w:cstheme="minorHAnsi"/>
          <w:szCs w:val="22"/>
        </w:rPr>
      </w:pPr>
      <w:r w:rsidRPr="006C38A9">
        <w:rPr>
          <w:rFonts w:cstheme="minorHAnsi"/>
          <w:noProof/>
          <w:szCs w:val="22"/>
        </w:rPr>
        <w:drawing>
          <wp:inline distT="0" distB="0" distL="0" distR="0" wp14:anchorId="4113C681" wp14:editId="2EB3192F">
            <wp:extent cx="5000017" cy="4285941"/>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863" t="17118" r="28538" b="23092"/>
                    <a:stretch/>
                  </pic:blipFill>
                  <pic:spPr bwMode="auto">
                    <a:xfrm>
                      <a:off x="0" y="0"/>
                      <a:ext cx="5006835" cy="4291785"/>
                    </a:xfrm>
                    <a:prstGeom prst="rect">
                      <a:avLst/>
                    </a:prstGeom>
                    <a:ln>
                      <a:noFill/>
                    </a:ln>
                    <a:extLst>
                      <a:ext uri="{53640926-AAD7-44D8-BBD7-CCE9431645EC}">
                        <a14:shadowObscured xmlns:a14="http://schemas.microsoft.com/office/drawing/2010/main"/>
                      </a:ext>
                    </a:extLst>
                  </pic:spPr>
                </pic:pic>
              </a:graphicData>
            </a:graphic>
          </wp:inline>
        </w:drawing>
      </w:r>
    </w:p>
    <w:p w14:paraId="4B7B3A0D" w14:textId="77777777" w:rsidR="006D3196" w:rsidRDefault="006D3196" w:rsidP="0028381F">
      <w:pPr>
        <w:spacing w:line="276" w:lineRule="auto"/>
        <w:rPr>
          <w:rFonts w:cstheme="minorHAnsi"/>
          <w:szCs w:val="22"/>
        </w:rPr>
      </w:pPr>
    </w:p>
    <w:p w14:paraId="516EDE1D" w14:textId="77777777" w:rsidR="006D3196" w:rsidRDefault="006D3196" w:rsidP="0028381F">
      <w:pPr>
        <w:spacing w:line="276" w:lineRule="auto"/>
        <w:rPr>
          <w:rFonts w:cstheme="minorHAnsi"/>
          <w:szCs w:val="22"/>
        </w:rPr>
      </w:pPr>
    </w:p>
    <w:p w14:paraId="254BCCC3" w14:textId="77777777" w:rsidR="006D3196" w:rsidRDefault="006D3196" w:rsidP="0028381F">
      <w:pPr>
        <w:spacing w:line="276" w:lineRule="auto"/>
        <w:rPr>
          <w:rFonts w:cstheme="minorHAnsi"/>
          <w:szCs w:val="22"/>
        </w:rPr>
      </w:pPr>
      <w:r>
        <w:rPr>
          <w:rFonts w:cstheme="minorHAnsi"/>
          <w:szCs w:val="22"/>
        </w:rPr>
        <w:t xml:space="preserve">You should then choose all possible combinations of types of analysis and units of analysis.  Then, decide which of these maps seem to be meaningful to you.  You can use the manual to clarify the meaning of these maps. </w:t>
      </w:r>
    </w:p>
    <w:p w14:paraId="67FB2097" w14:textId="77777777" w:rsidR="006D3196" w:rsidRPr="002A622A" w:rsidRDefault="006D3196" w:rsidP="0028381F">
      <w:pPr>
        <w:spacing w:line="276" w:lineRule="auto"/>
        <w:rPr>
          <w:rFonts w:cstheme="minorHAnsi"/>
          <w:szCs w:val="22"/>
        </w:rPr>
      </w:pPr>
    </w:p>
    <w:p w14:paraId="281E3333" w14:textId="77777777" w:rsidR="006D3196" w:rsidRPr="002A622A" w:rsidRDefault="006D3196" w:rsidP="0028381F">
      <w:pPr>
        <w:spacing w:line="276" w:lineRule="auto"/>
        <w:rPr>
          <w:rFonts w:cstheme="minorHAnsi"/>
          <w:szCs w:val="22"/>
        </w:rPr>
      </w:pPr>
    </w:p>
    <w:p w14:paraId="46401555" w14:textId="040C818B" w:rsidR="006D3196" w:rsidRPr="0028381F" w:rsidRDefault="006D3196" w:rsidP="0028381F">
      <w:pPr>
        <w:spacing w:line="276" w:lineRule="auto"/>
        <w:rPr>
          <w:rFonts w:cstheme="minorHAnsi"/>
          <w:b/>
          <w:sz w:val="28"/>
          <w:szCs w:val="28"/>
        </w:rPr>
      </w:pPr>
      <w:r w:rsidRPr="006D3196">
        <w:rPr>
          <w:rFonts w:cstheme="minorHAnsi"/>
          <w:b/>
          <w:sz w:val="28"/>
          <w:szCs w:val="28"/>
        </w:rPr>
        <w:t>Measures of impact</w:t>
      </w:r>
    </w:p>
    <w:p w14:paraId="6332F7E2" w14:textId="77777777" w:rsidR="006D3196" w:rsidRDefault="006D3196" w:rsidP="0028381F">
      <w:pPr>
        <w:spacing w:line="276" w:lineRule="auto"/>
        <w:ind w:firstLine="360"/>
        <w:rPr>
          <w:rFonts w:cstheme="minorHAnsi"/>
          <w:szCs w:val="22"/>
        </w:rPr>
      </w:pPr>
    </w:p>
    <w:p w14:paraId="5458D1AE" w14:textId="237F3C24" w:rsidR="006D3196" w:rsidRPr="002A622A" w:rsidRDefault="006D3196" w:rsidP="0028381F">
      <w:pPr>
        <w:spacing w:line="276" w:lineRule="auto"/>
        <w:ind w:firstLine="360"/>
        <w:rPr>
          <w:rFonts w:cstheme="minorHAnsi"/>
          <w:szCs w:val="22"/>
        </w:rPr>
      </w:pPr>
      <w:r w:rsidRPr="002A622A">
        <w:rPr>
          <w:rFonts w:cstheme="minorHAnsi"/>
          <w:szCs w:val="22"/>
        </w:rPr>
        <w:t>Scopus and other databases can also generate a variety of other indices to the impact of publications and journals.  The following table defines these indices and specifies how these indices can be calculated.</w:t>
      </w:r>
    </w:p>
    <w:p w14:paraId="6E70DA33" w14:textId="77777777" w:rsidR="006D3196" w:rsidRPr="002A622A" w:rsidRDefault="006D3196" w:rsidP="0028381F">
      <w:pPr>
        <w:spacing w:line="276" w:lineRule="auto"/>
        <w:rPr>
          <w:rFonts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1409"/>
        <w:gridCol w:w="2615"/>
        <w:gridCol w:w="2532"/>
        <w:gridCol w:w="2404"/>
      </w:tblGrid>
      <w:tr w:rsidR="006D3196" w:rsidRPr="002A622A" w14:paraId="7CE04EBD" w14:textId="77777777" w:rsidTr="00FE1D86">
        <w:tc>
          <w:tcPr>
            <w:tcW w:w="1409" w:type="dxa"/>
            <w:shd w:val="clear" w:color="auto" w:fill="C6EBD6" w:themeFill="accent5" w:themeFillTint="66"/>
          </w:tcPr>
          <w:p w14:paraId="7A6FB622" w14:textId="77777777" w:rsidR="006D3196" w:rsidRPr="002A622A" w:rsidRDefault="006D3196" w:rsidP="0028381F">
            <w:pPr>
              <w:spacing w:line="276" w:lineRule="auto"/>
              <w:jc w:val="center"/>
              <w:rPr>
                <w:rFonts w:cstheme="minorHAnsi"/>
              </w:rPr>
            </w:pPr>
            <w:r w:rsidRPr="002A622A">
              <w:rPr>
                <w:rFonts w:cstheme="minorHAnsi"/>
              </w:rPr>
              <w:t>Index</w:t>
            </w:r>
          </w:p>
        </w:tc>
        <w:tc>
          <w:tcPr>
            <w:tcW w:w="2615" w:type="dxa"/>
            <w:shd w:val="clear" w:color="auto" w:fill="C6EBD6" w:themeFill="accent5" w:themeFillTint="66"/>
          </w:tcPr>
          <w:p w14:paraId="2AAB2DDD" w14:textId="77777777" w:rsidR="006D3196" w:rsidRPr="002A622A" w:rsidRDefault="006D3196" w:rsidP="0028381F">
            <w:pPr>
              <w:spacing w:line="276" w:lineRule="auto"/>
              <w:jc w:val="center"/>
              <w:rPr>
                <w:rFonts w:cstheme="minorHAnsi"/>
              </w:rPr>
            </w:pPr>
            <w:r w:rsidRPr="002A622A">
              <w:rPr>
                <w:rFonts w:cstheme="minorHAnsi"/>
              </w:rPr>
              <w:t>Objective</w:t>
            </w:r>
          </w:p>
        </w:tc>
        <w:tc>
          <w:tcPr>
            <w:tcW w:w="2532" w:type="dxa"/>
            <w:shd w:val="clear" w:color="auto" w:fill="C6EBD6" w:themeFill="accent5" w:themeFillTint="66"/>
          </w:tcPr>
          <w:p w14:paraId="040B4657" w14:textId="77777777" w:rsidR="006D3196" w:rsidRPr="002A622A" w:rsidRDefault="006D3196" w:rsidP="0028381F">
            <w:pPr>
              <w:spacing w:line="276" w:lineRule="auto"/>
              <w:jc w:val="center"/>
              <w:rPr>
                <w:rFonts w:cstheme="minorHAnsi"/>
              </w:rPr>
            </w:pPr>
            <w:r w:rsidRPr="002A622A">
              <w:rPr>
                <w:rFonts w:cstheme="minorHAnsi"/>
              </w:rPr>
              <w:t>Descriptions</w:t>
            </w:r>
          </w:p>
        </w:tc>
        <w:tc>
          <w:tcPr>
            <w:tcW w:w="2404" w:type="dxa"/>
            <w:shd w:val="clear" w:color="auto" w:fill="C6EBD6" w:themeFill="accent5" w:themeFillTint="66"/>
          </w:tcPr>
          <w:p w14:paraId="3F961CEC" w14:textId="77777777" w:rsidR="006D3196" w:rsidRPr="002A622A" w:rsidRDefault="006D3196" w:rsidP="0028381F">
            <w:pPr>
              <w:spacing w:line="276" w:lineRule="auto"/>
              <w:jc w:val="center"/>
              <w:rPr>
                <w:rFonts w:cstheme="minorHAnsi"/>
              </w:rPr>
            </w:pPr>
            <w:r w:rsidRPr="002A622A">
              <w:rPr>
                <w:rFonts w:cstheme="minorHAnsi"/>
              </w:rPr>
              <w:t>How to calculate</w:t>
            </w:r>
          </w:p>
        </w:tc>
      </w:tr>
      <w:tr w:rsidR="006D3196" w:rsidRPr="002A622A" w14:paraId="241B2FEC" w14:textId="77777777" w:rsidTr="00FE1D86">
        <w:tc>
          <w:tcPr>
            <w:tcW w:w="1409" w:type="dxa"/>
            <w:shd w:val="clear" w:color="auto" w:fill="D9D9D9" w:themeFill="background1" w:themeFillShade="D9"/>
          </w:tcPr>
          <w:p w14:paraId="4439B407" w14:textId="77777777" w:rsidR="006D3196" w:rsidRPr="002A622A" w:rsidRDefault="006D3196" w:rsidP="0028381F">
            <w:pPr>
              <w:spacing w:line="276" w:lineRule="auto"/>
              <w:rPr>
                <w:rFonts w:cstheme="minorHAnsi"/>
              </w:rPr>
            </w:pPr>
            <w:r w:rsidRPr="002A622A">
              <w:rPr>
                <w:rFonts w:cstheme="minorHAnsi"/>
              </w:rPr>
              <w:t>Cite Score</w:t>
            </w:r>
          </w:p>
        </w:tc>
        <w:tc>
          <w:tcPr>
            <w:tcW w:w="2615" w:type="dxa"/>
            <w:shd w:val="clear" w:color="auto" w:fill="D9D9D9" w:themeFill="background1" w:themeFillShade="D9"/>
          </w:tcPr>
          <w:p w14:paraId="74BC44AF"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Measures the extent to which the articles in one journal are cited frequently</w:t>
            </w:r>
          </w:p>
        </w:tc>
        <w:tc>
          <w:tcPr>
            <w:tcW w:w="2532" w:type="dxa"/>
            <w:shd w:val="clear" w:color="auto" w:fill="D9D9D9" w:themeFill="background1" w:themeFillShade="D9"/>
          </w:tcPr>
          <w:p w14:paraId="75A3ED19"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 xml:space="preserve">The average number of citations each paper has attracted in the last year divided by the number of papers published in the previous three years </w:t>
            </w:r>
          </w:p>
        </w:tc>
        <w:tc>
          <w:tcPr>
            <w:tcW w:w="2404" w:type="dxa"/>
            <w:shd w:val="clear" w:color="auto" w:fill="D9D9D9" w:themeFill="background1" w:themeFillShade="D9"/>
          </w:tcPr>
          <w:p w14:paraId="2CCBDE48"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In Scopus, clicking on the names of journals will often generate the cite score</w:t>
            </w:r>
          </w:p>
        </w:tc>
      </w:tr>
      <w:tr w:rsidR="006D3196" w:rsidRPr="002A622A" w14:paraId="7445C6A2" w14:textId="77777777" w:rsidTr="00FE1D86">
        <w:tc>
          <w:tcPr>
            <w:tcW w:w="1409" w:type="dxa"/>
            <w:shd w:val="clear" w:color="auto" w:fill="D9D9D9" w:themeFill="background1" w:themeFillShade="D9"/>
          </w:tcPr>
          <w:p w14:paraId="420A3A50" w14:textId="77777777" w:rsidR="006D3196" w:rsidRPr="002A622A" w:rsidRDefault="006D3196" w:rsidP="0028381F">
            <w:pPr>
              <w:spacing w:line="276" w:lineRule="auto"/>
              <w:rPr>
                <w:rFonts w:cstheme="minorHAnsi"/>
              </w:rPr>
            </w:pPr>
            <w:r w:rsidRPr="002A622A">
              <w:rPr>
                <w:rFonts w:cstheme="minorHAnsi"/>
              </w:rPr>
              <w:t xml:space="preserve">h </w:t>
            </w:r>
            <w:proofErr w:type="gramStart"/>
            <w:r w:rsidRPr="002A622A">
              <w:rPr>
                <w:rFonts w:cstheme="minorHAnsi"/>
              </w:rPr>
              <w:t>index  or</w:t>
            </w:r>
            <w:proofErr w:type="gramEnd"/>
            <w:r w:rsidRPr="002A622A">
              <w:rPr>
                <w:rFonts w:cstheme="minorHAnsi"/>
              </w:rPr>
              <w:t xml:space="preserve"> Hirsch index</w:t>
            </w:r>
          </w:p>
        </w:tc>
        <w:tc>
          <w:tcPr>
            <w:tcW w:w="2615" w:type="dxa"/>
            <w:shd w:val="clear" w:color="auto" w:fill="D9D9D9" w:themeFill="background1" w:themeFillShade="D9"/>
          </w:tcPr>
          <w:p w14:paraId="1D6BF724"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Measures the extent to which a set of publications—such as all the publications on one topic or all the publications of one author—have been cited</w:t>
            </w:r>
          </w:p>
        </w:tc>
        <w:tc>
          <w:tcPr>
            <w:tcW w:w="2532" w:type="dxa"/>
            <w:shd w:val="clear" w:color="auto" w:fill="D9D9D9" w:themeFill="background1" w:themeFillShade="D9"/>
          </w:tcPr>
          <w:p w14:paraId="51F4DF04"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h equals the number of publications that have been cited more than h or more times; a h index of 12 indicates that 12 publications on a topic have been cited 12 or more times</w:t>
            </w:r>
          </w:p>
        </w:tc>
        <w:tc>
          <w:tcPr>
            <w:tcW w:w="2404" w:type="dxa"/>
            <w:shd w:val="clear" w:color="auto" w:fill="D9D9D9" w:themeFill="background1" w:themeFillShade="D9"/>
          </w:tcPr>
          <w:p w14:paraId="3A1C8C79"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In Scopus, clicking on the names of authors will often generate the h index of an author</w:t>
            </w:r>
          </w:p>
        </w:tc>
      </w:tr>
      <w:tr w:rsidR="006D3196" w:rsidRPr="002A622A" w14:paraId="04F9037F" w14:textId="77777777" w:rsidTr="00FE1D86">
        <w:tc>
          <w:tcPr>
            <w:tcW w:w="1409" w:type="dxa"/>
            <w:shd w:val="clear" w:color="auto" w:fill="D9D9D9" w:themeFill="background1" w:themeFillShade="D9"/>
          </w:tcPr>
          <w:p w14:paraId="33E23C66" w14:textId="77777777" w:rsidR="006D3196" w:rsidRPr="002A622A" w:rsidRDefault="006D3196" w:rsidP="0028381F">
            <w:pPr>
              <w:spacing w:line="276" w:lineRule="auto"/>
              <w:rPr>
                <w:rFonts w:cstheme="minorHAnsi"/>
              </w:rPr>
            </w:pPr>
            <w:r w:rsidRPr="002A622A">
              <w:rPr>
                <w:rFonts w:cstheme="minorHAnsi"/>
              </w:rPr>
              <w:t>RRI or relative research interest</w:t>
            </w:r>
          </w:p>
        </w:tc>
        <w:tc>
          <w:tcPr>
            <w:tcW w:w="2615" w:type="dxa"/>
            <w:shd w:val="clear" w:color="auto" w:fill="D9D9D9" w:themeFill="background1" w:themeFillShade="D9"/>
          </w:tcPr>
          <w:p w14:paraId="0933DF2A"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Measures the extent to which one field of research produces more publications than other fields of research in a topic</w:t>
            </w:r>
          </w:p>
        </w:tc>
        <w:tc>
          <w:tcPr>
            <w:tcW w:w="2532" w:type="dxa"/>
            <w:shd w:val="clear" w:color="auto" w:fill="D9D9D9" w:themeFill="background1" w:themeFillShade="D9"/>
          </w:tcPr>
          <w:p w14:paraId="2604F406"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RRI equals the number of publications in one field on a topic divided by all the publications on this topic.</w:t>
            </w:r>
          </w:p>
        </w:tc>
        <w:tc>
          <w:tcPr>
            <w:tcW w:w="2404" w:type="dxa"/>
            <w:shd w:val="clear" w:color="auto" w:fill="D9D9D9" w:themeFill="background1" w:themeFillShade="D9"/>
          </w:tcPr>
          <w:p w14:paraId="271252A3"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Available in Web of Science</w:t>
            </w:r>
          </w:p>
        </w:tc>
      </w:tr>
      <w:tr w:rsidR="006D3196" w:rsidRPr="002A622A" w14:paraId="049B36A9" w14:textId="77777777" w:rsidTr="00FE1D86">
        <w:tc>
          <w:tcPr>
            <w:tcW w:w="1409" w:type="dxa"/>
            <w:shd w:val="clear" w:color="auto" w:fill="D9D9D9" w:themeFill="background1" w:themeFillShade="D9"/>
          </w:tcPr>
          <w:p w14:paraId="6007CF2A" w14:textId="77777777" w:rsidR="006D3196" w:rsidRPr="002A622A" w:rsidRDefault="006D3196" w:rsidP="0028381F">
            <w:pPr>
              <w:spacing w:line="276" w:lineRule="auto"/>
              <w:rPr>
                <w:rFonts w:cstheme="minorHAnsi"/>
              </w:rPr>
            </w:pPr>
            <w:r w:rsidRPr="002A622A">
              <w:rPr>
                <w:rFonts w:cstheme="minorHAnsi"/>
              </w:rPr>
              <w:t xml:space="preserve">SJR indicator or </w:t>
            </w:r>
            <w:proofErr w:type="spellStart"/>
            <w:r w:rsidRPr="002A622A">
              <w:rPr>
                <w:rFonts w:cstheme="minorHAnsi"/>
              </w:rPr>
              <w:t>SCImago</w:t>
            </w:r>
            <w:proofErr w:type="spellEnd"/>
            <w:r w:rsidRPr="002A622A">
              <w:rPr>
                <w:rFonts w:cstheme="minorHAnsi"/>
              </w:rPr>
              <w:t xml:space="preserve"> Journal Rank indicator</w:t>
            </w:r>
          </w:p>
        </w:tc>
        <w:tc>
          <w:tcPr>
            <w:tcW w:w="2615" w:type="dxa"/>
            <w:shd w:val="clear" w:color="auto" w:fill="D9D9D9" w:themeFill="background1" w:themeFillShade="D9"/>
          </w:tcPr>
          <w:p w14:paraId="26A368A8"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Measures the extent to which the articles in one journal are influential</w:t>
            </w:r>
          </w:p>
        </w:tc>
        <w:tc>
          <w:tcPr>
            <w:tcW w:w="2532" w:type="dxa"/>
            <w:shd w:val="clear" w:color="auto" w:fill="D9D9D9" w:themeFill="background1" w:themeFillShade="D9"/>
          </w:tcPr>
          <w:p w14:paraId="65F2CC2C"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t>Calculates the average number of citations for each paper</w:t>
            </w:r>
          </w:p>
          <w:p w14:paraId="2E8F9757"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lastRenderedPageBreak/>
              <w:t xml:space="preserve">However, citations from prestigious journals are weighted more than citations from other journals   </w:t>
            </w:r>
          </w:p>
        </w:tc>
        <w:tc>
          <w:tcPr>
            <w:tcW w:w="2404" w:type="dxa"/>
            <w:shd w:val="clear" w:color="auto" w:fill="D9D9D9" w:themeFill="background1" w:themeFillShade="D9"/>
          </w:tcPr>
          <w:p w14:paraId="55ADB8E6" w14:textId="77777777" w:rsidR="006D3196" w:rsidRPr="002A622A" w:rsidRDefault="006D3196" w:rsidP="0028381F">
            <w:pPr>
              <w:pStyle w:val="ListParagraph"/>
              <w:numPr>
                <w:ilvl w:val="0"/>
                <w:numId w:val="4"/>
              </w:numPr>
              <w:spacing w:before="0" w:after="0" w:line="276" w:lineRule="auto"/>
              <w:rPr>
                <w:rFonts w:cstheme="minorHAnsi"/>
                <w:lang w:val="en-AU"/>
              </w:rPr>
            </w:pPr>
            <w:r w:rsidRPr="002A622A">
              <w:rPr>
                <w:rFonts w:cstheme="minorHAnsi"/>
                <w:lang w:val="en-AU"/>
              </w:rPr>
              <w:lastRenderedPageBreak/>
              <w:t>Go to www.scimagojr.com</w:t>
            </w:r>
          </w:p>
        </w:tc>
      </w:tr>
      <w:tr w:rsidR="006D3196" w:rsidRPr="002A622A" w14:paraId="476DFE73" w14:textId="77777777" w:rsidTr="00FE1D86">
        <w:tc>
          <w:tcPr>
            <w:tcW w:w="1409" w:type="dxa"/>
            <w:shd w:val="clear" w:color="auto" w:fill="D9D9D9" w:themeFill="background1" w:themeFillShade="D9"/>
          </w:tcPr>
          <w:p w14:paraId="518CA279" w14:textId="77777777" w:rsidR="006D3196" w:rsidRPr="002A622A" w:rsidRDefault="006D3196" w:rsidP="0028381F">
            <w:pPr>
              <w:spacing w:line="276" w:lineRule="auto"/>
              <w:rPr>
                <w:rFonts w:cstheme="minorHAnsi"/>
              </w:rPr>
            </w:pPr>
            <w:r w:rsidRPr="002A622A">
              <w:rPr>
                <w:rFonts w:cstheme="minorHAnsi"/>
              </w:rPr>
              <w:t>SNIP or Source Normalized Impact per Paper</w:t>
            </w:r>
          </w:p>
        </w:tc>
        <w:tc>
          <w:tcPr>
            <w:tcW w:w="2615" w:type="dxa"/>
            <w:shd w:val="clear" w:color="auto" w:fill="D9D9D9" w:themeFill="background1" w:themeFillShade="D9"/>
          </w:tcPr>
          <w:p w14:paraId="1B41D4D3" w14:textId="77777777" w:rsidR="006D3196" w:rsidRPr="002A622A" w:rsidRDefault="006D3196" w:rsidP="0028381F">
            <w:pPr>
              <w:pStyle w:val="ListParagraph"/>
              <w:numPr>
                <w:ilvl w:val="0"/>
                <w:numId w:val="15"/>
              </w:numPr>
              <w:spacing w:before="0" w:after="0" w:line="276" w:lineRule="auto"/>
              <w:rPr>
                <w:rFonts w:cstheme="minorHAnsi"/>
                <w:lang w:val="en-AU"/>
              </w:rPr>
            </w:pPr>
            <w:r w:rsidRPr="002A622A">
              <w:rPr>
                <w:rFonts w:cstheme="minorHAnsi"/>
                <w:lang w:val="en-AU"/>
              </w:rPr>
              <w:t>Measures the extent to which the articles in one journal are influential</w:t>
            </w:r>
          </w:p>
        </w:tc>
        <w:tc>
          <w:tcPr>
            <w:tcW w:w="2532" w:type="dxa"/>
            <w:shd w:val="clear" w:color="auto" w:fill="D9D9D9" w:themeFill="background1" w:themeFillShade="D9"/>
          </w:tcPr>
          <w:p w14:paraId="478E6676" w14:textId="77777777" w:rsidR="006D3196" w:rsidRPr="002A622A" w:rsidRDefault="006D3196" w:rsidP="0028381F">
            <w:pPr>
              <w:pStyle w:val="ListParagraph"/>
              <w:numPr>
                <w:ilvl w:val="0"/>
                <w:numId w:val="15"/>
              </w:numPr>
              <w:spacing w:before="0" w:after="0" w:line="276" w:lineRule="auto"/>
              <w:rPr>
                <w:rFonts w:cstheme="minorHAnsi"/>
                <w:lang w:val="en-AU"/>
              </w:rPr>
            </w:pPr>
            <w:r w:rsidRPr="002A622A">
              <w:rPr>
                <w:rFonts w:cstheme="minorHAnsi"/>
                <w:lang w:val="en-AU"/>
              </w:rPr>
              <w:t>Calculates the average number of citations for each paper</w:t>
            </w:r>
          </w:p>
          <w:p w14:paraId="3CFDA578" w14:textId="77777777" w:rsidR="006D3196" w:rsidRPr="002A622A" w:rsidRDefault="006D3196" w:rsidP="0028381F">
            <w:pPr>
              <w:pStyle w:val="ListParagraph"/>
              <w:numPr>
                <w:ilvl w:val="0"/>
                <w:numId w:val="15"/>
              </w:numPr>
              <w:spacing w:before="0" w:after="0" w:line="276" w:lineRule="auto"/>
              <w:rPr>
                <w:rFonts w:cstheme="minorHAnsi"/>
                <w:lang w:val="en-AU"/>
              </w:rPr>
            </w:pPr>
            <w:r w:rsidRPr="002A622A">
              <w:rPr>
                <w:rFonts w:cstheme="minorHAnsi"/>
                <w:lang w:val="en-AU"/>
              </w:rPr>
              <w:t xml:space="preserve">However, citations from disciplines in which citations tend to be lower are weighted more than citations from disciplines in which citations tend to be higher    </w:t>
            </w:r>
          </w:p>
        </w:tc>
        <w:tc>
          <w:tcPr>
            <w:tcW w:w="2404" w:type="dxa"/>
            <w:shd w:val="clear" w:color="auto" w:fill="D9D9D9" w:themeFill="background1" w:themeFillShade="D9"/>
          </w:tcPr>
          <w:p w14:paraId="69C1B5F2" w14:textId="77777777" w:rsidR="006D3196" w:rsidRPr="002A622A" w:rsidRDefault="006D3196" w:rsidP="0028381F">
            <w:pPr>
              <w:pStyle w:val="ListParagraph"/>
              <w:numPr>
                <w:ilvl w:val="0"/>
                <w:numId w:val="15"/>
              </w:numPr>
              <w:spacing w:before="0" w:after="0" w:line="276" w:lineRule="auto"/>
              <w:rPr>
                <w:rFonts w:cstheme="minorHAnsi"/>
                <w:lang w:val="en-AU"/>
              </w:rPr>
            </w:pPr>
            <w:r w:rsidRPr="002A622A">
              <w:rPr>
                <w:rFonts w:cstheme="minorHAnsi"/>
                <w:lang w:val="en-AU"/>
              </w:rPr>
              <w:t>In Scopus, clicking on the names of journals will often generate the SNIP</w:t>
            </w:r>
          </w:p>
        </w:tc>
      </w:tr>
    </w:tbl>
    <w:p w14:paraId="61C74D14" w14:textId="77777777" w:rsidR="006D3196" w:rsidRPr="002A622A" w:rsidRDefault="006D3196" w:rsidP="0028381F">
      <w:pPr>
        <w:spacing w:line="276" w:lineRule="auto"/>
        <w:rPr>
          <w:rFonts w:eastAsiaTheme="minorHAnsi" w:cstheme="minorHAnsi"/>
          <w:szCs w:val="22"/>
        </w:rPr>
      </w:pPr>
    </w:p>
    <w:p w14:paraId="35E4E729" w14:textId="77777777" w:rsidR="006D3196" w:rsidRPr="002A622A" w:rsidRDefault="006D3196" w:rsidP="0028381F">
      <w:pPr>
        <w:spacing w:line="276" w:lineRule="auto"/>
        <w:rPr>
          <w:rFonts w:cstheme="minorHAnsi"/>
          <w:szCs w:val="22"/>
        </w:rPr>
      </w:pPr>
    </w:p>
    <w:p w14:paraId="2984E324" w14:textId="77777777" w:rsidR="006D3196" w:rsidRPr="002A622A" w:rsidRDefault="006D3196" w:rsidP="0028381F">
      <w:pPr>
        <w:spacing w:line="276" w:lineRule="auto"/>
        <w:rPr>
          <w:rFonts w:cstheme="minorHAnsi"/>
          <w:szCs w:val="22"/>
        </w:rPr>
      </w:pPr>
    </w:p>
    <w:p w14:paraId="50191A6E" w14:textId="6DAF15D3" w:rsidR="006D3196" w:rsidRPr="006D3196" w:rsidRDefault="006D3196" w:rsidP="0028381F">
      <w:pPr>
        <w:spacing w:line="276" w:lineRule="auto"/>
        <w:rPr>
          <w:rFonts w:cstheme="minorHAnsi"/>
          <w:sz w:val="28"/>
          <w:szCs w:val="28"/>
        </w:rPr>
      </w:pPr>
      <w:r w:rsidRPr="006D3196">
        <w:rPr>
          <w:rFonts w:cstheme="minorHAnsi"/>
          <w:b/>
          <w:sz w:val="28"/>
          <w:szCs w:val="28"/>
        </w:rPr>
        <w:t>Further information</w:t>
      </w:r>
    </w:p>
    <w:p w14:paraId="369664D7" w14:textId="77777777" w:rsidR="006D3196" w:rsidRDefault="006D3196" w:rsidP="0028381F">
      <w:pPr>
        <w:spacing w:line="276" w:lineRule="auto"/>
        <w:ind w:firstLine="720"/>
        <w:rPr>
          <w:rFonts w:cstheme="minorHAnsi"/>
          <w:szCs w:val="22"/>
        </w:rPr>
      </w:pPr>
    </w:p>
    <w:p w14:paraId="2BB0FE92" w14:textId="77777777" w:rsidR="006D3196" w:rsidRDefault="006D3196" w:rsidP="0028381F">
      <w:pPr>
        <w:spacing w:line="276" w:lineRule="auto"/>
        <w:ind w:firstLine="720"/>
        <w:rPr>
          <w:rFonts w:cstheme="minorHAnsi"/>
          <w:szCs w:val="22"/>
        </w:rPr>
      </w:pPr>
    </w:p>
    <w:p w14:paraId="6E17BCB5" w14:textId="42A76A97" w:rsidR="006D3196" w:rsidRPr="002A622A" w:rsidRDefault="006D3196" w:rsidP="0028381F">
      <w:pPr>
        <w:spacing w:line="276" w:lineRule="auto"/>
        <w:ind w:firstLine="720"/>
        <w:rPr>
          <w:rFonts w:cstheme="minorHAnsi"/>
          <w:szCs w:val="22"/>
        </w:rPr>
      </w:pPr>
      <w:r w:rsidRPr="002A622A">
        <w:rPr>
          <w:rFonts w:cstheme="minorHAnsi"/>
          <w:szCs w:val="22"/>
        </w:rPr>
        <w:t>Many other bibliometric techniques have been developed. For further information</w:t>
      </w:r>
    </w:p>
    <w:p w14:paraId="1FAF6849" w14:textId="77777777" w:rsidR="006D3196" w:rsidRPr="002A622A" w:rsidRDefault="006D3196" w:rsidP="0028381F">
      <w:pPr>
        <w:spacing w:line="276" w:lineRule="auto"/>
        <w:rPr>
          <w:rFonts w:cstheme="minorHAnsi"/>
          <w:szCs w:val="22"/>
        </w:rPr>
      </w:pPr>
    </w:p>
    <w:p w14:paraId="27408E2A" w14:textId="77777777" w:rsidR="006D3196" w:rsidRPr="002A622A" w:rsidRDefault="006D3196" w:rsidP="0028381F">
      <w:pPr>
        <w:pStyle w:val="ListParagraph"/>
        <w:numPr>
          <w:ilvl w:val="0"/>
          <w:numId w:val="32"/>
        </w:numPr>
        <w:spacing w:before="0" w:after="0" w:line="276" w:lineRule="auto"/>
        <w:rPr>
          <w:rFonts w:cstheme="minorHAnsi"/>
          <w:szCs w:val="22"/>
          <w:lang w:val="en-AU"/>
        </w:rPr>
      </w:pPr>
      <w:r w:rsidRPr="002A622A">
        <w:rPr>
          <w:rFonts w:cstheme="minorHAnsi"/>
          <w:szCs w:val="22"/>
          <w:lang w:val="en-AU"/>
        </w:rPr>
        <w:t>skim some typical bibliometric reports, some of which appear in the reference section</w:t>
      </w:r>
    </w:p>
    <w:p w14:paraId="729AAC55" w14:textId="77777777" w:rsidR="006D3196" w:rsidRPr="002A622A" w:rsidRDefault="006D3196" w:rsidP="0028381F">
      <w:pPr>
        <w:pStyle w:val="ListParagraph"/>
        <w:numPr>
          <w:ilvl w:val="0"/>
          <w:numId w:val="32"/>
        </w:numPr>
        <w:spacing w:before="0" w:after="0" w:line="276" w:lineRule="auto"/>
        <w:rPr>
          <w:rFonts w:cstheme="minorHAnsi"/>
          <w:szCs w:val="22"/>
          <w:lang w:val="en-AU"/>
        </w:rPr>
      </w:pPr>
      <w:r w:rsidRPr="002A622A">
        <w:rPr>
          <w:rFonts w:cstheme="minorHAnsi"/>
          <w:szCs w:val="22"/>
          <w:lang w:val="en-AU"/>
        </w:rPr>
        <w:t xml:space="preserve">at </w:t>
      </w:r>
      <w:hyperlink r:id="rId23" w:history="1">
        <w:r w:rsidRPr="002A622A">
          <w:rPr>
            <w:rStyle w:val="Hyperlink"/>
            <w:rFonts w:cstheme="minorHAnsi"/>
            <w:szCs w:val="22"/>
            <w:lang w:val="en-AU"/>
          </w:rPr>
          <w:t>http://www.vosviewer.com/getting-started</w:t>
        </w:r>
      </w:hyperlink>
      <w:r w:rsidRPr="002A622A">
        <w:rPr>
          <w:rFonts w:cstheme="minorHAnsi"/>
          <w:szCs w:val="22"/>
          <w:lang w:val="en-AU"/>
        </w:rPr>
        <w:t>, download the “VOS viewer paper”—a comprehensive discussion of VOS viewer and other visualization software</w:t>
      </w:r>
    </w:p>
    <w:p w14:paraId="32D2393B" w14:textId="77777777" w:rsidR="006D3196" w:rsidRPr="002A622A" w:rsidRDefault="006D3196" w:rsidP="0028381F">
      <w:pPr>
        <w:spacing w:line="276" w:lineRule="auto"/>
        <w:rPr>
          <w:rFonts w:cstheme="minorHAnsi"/>
          <w:szCs w:val="22"/>
        </w:rPr>
      </w:pPr>
    </w:p>
    <w:p w14:paraId="45EA6C1E" w14:textId="6ED25EAD" w:rsidR="006D3196" w:rsidRDefault="006D3196" w:rsidP="0028381F">
      <w:pPr>
        <w:spacing w:line="276" w:lineRule="auto"/>
        <w:rPr>
          <w:rFonts w:cstheme="minorHAnsi"/>
          <w:szCs w:val="22"/>
        </w:rPr>
      </w:pPr>
    </w:p>
    <w:p w14:paraId="178700FF" w14:textId="77777777" w:rsidR="0028381F" w:rsidRPr="002A622A" w:rsidRDefault="0028381F" w:rsidP="0028381F">
      <w:pPr>
        <w:spacing w:line="276" w:lineRule="auto"/>
        <w:rPr>
          <w:rFonts w:cstheme="minorHAnsi"/>
          <w:szCs w:val="22"/>
        </w:rPr>
      </w:pPr>
    </w:p>
    <w:p w14:paraId="689A5AC8" w14:textId="67371025" w:rsidR="006D3196" w:rsidRPr="006D3196" w:rsidRDefault="006D3196" w:rsidP="0028381F">
      <w:pPr>
        <w:spacing w:line="276" w:lineRule="auto"/>
        <w:rPr>
          <w:rFonts w:cstheme="minorHAnsi"/>
          <w:sz w:val="28"/>
          <w:szCs w:val="28"/>
        </w:rPr>
      </w:pPr>
      <w:r w:rsidRPr="006D3196">
        <w:rPr>
          <w:rFonts w:cstheme="minorHAnsi"/>
          <w:b/>
          <w:sz w:val="28"/>
          <w:szCs w:val="28"/>
        </w:rPr>
        <w:t>References and examples</w:t>
      </w:r>
    </w:p>
    <w:p w14:paraId="146CA003" w14:textId="77777777" w:rsidR="006D3196" w:rsidRPr="002A622A" w:rsidRDefault="006D3196" w:rsidP="0028381F">
      <w:pPr>
        <w:spacing w:line="276" w:lineRule="auto"/>
        <w:rPr>
          <w:rFonts w:cstheme="minorHAnsi"/>
          <w:szCs w:val="22"/>
        </w:rPr>
      </w:pPr>
    </w:p>
    <w:p w14:paraId="13346E84" w14:textId="77777777" w:rsidR="006D3196" w:rsidRPr="002A622A" w:rsidRDefault="006D3196" w:rsidP="0028381F">
      <w:pPr>
        <w:spacing w:line="276" w:lineRule="auto"/>
        <w:rPr>
          <w:rFonts w:cstheme="minorHAnsi"/>
          <w:szCs w:val="22"/>
        </w:rPr>
      </w:pPr>
      <w:r w:rsidRPr="002A622A">
        <w:rPr>
          <w:rFonts w:cstheme="minorHAnsi"/>
          <w:szCs w:val="22"/>
        </w:rPr>
        <w:t xml:space="preserve">Gao, Y., Wang, Y., </w:t>
      </w:r>
      <w:proofErr w:type="spellStart"/>
      <w:r w:rsidRPr="002A622A">
        <w:rPr>
          <w:rFonts w:cstheme="minorHAnsi"/>
          <w:szCs w:val="22"/>
        </w:rPr>
        <w:t>Zhai</w:t>
      </w:r>
      <w:proofErr w:type="spellEnd"/>
      <w:r w:rsidRPr="002A622A">
        <w:rPr>
          <w:rFonts w:cstheme="minorHAnsi"/>
          <w:szCs w:val="22"/>
        </w:rPr>
        <w:t>, X., He, Y., Chen, R., Zhou, J., Li, M., &amp; Wang, Q. (2017). Publication trends of research on diabetes mellitus and T cells (1997–2016): A 20-year bibliometric study. PLOS ONE, 12(9), e0184869.</w:t>
      </w:r>
    </w:p>
    <w:p w14:paraId="5D807121" w14:textId="77777777" w:rsidR="006D3196" w:rsidRPr="002A622A" w:rsidRDefault="006D3196" w:rsidP="0028381F">
      <w:pPr>
        <w:spacing w:line="276" w:lineRule="auto"/>
        <w:rPr>
          <w:rFonts w:cstheme="minorHAnsi"/>
          <w:szCs w:val="22"/>
        </w:rPr>
      </w:pPr>
    </w:p>
    <w:p w14:paraId="2380DB27" w14:textId="77777777" w:rsidR="006D3196" w:rsidRPr="002A622A" w:rsidRDefault="006D3196" w:rsidP="0028381F">
      <w:pPr>
        <w:spacing w:line="276" w:lineRule="auto"/>
        <w:rPr>
          <w:rFonts w:cstheme="minorHAnsi"/>
          <w:szCs w:val="22"/>
        </w:rPr>
      </w:pPr>
      <w:r w:rsidRPr="002A622A">
        <w:rPr>
          <w:rFonts w:cstheme="minorHAnsi"/>
          <w:szCs w:val="22"/>
        </w:rPr>
        <w:t xml:space="preserve">Holman, D., Lynch, R., &amp; Reeves, A. (2018). How do health </w:t>
      </w:r>
      <w:proofErr w:type="spellStart"/>
      <w:r w:rsidRPr="002A622A">
        <w:rPr>
          <w:rFonts w:cstheme="minorHAnsi"/>
          <w:szCs w:val="22"/>
        </w:rPr>
        <w:t>behaviour</w:t>
      </w:r>
      <w:proofErr w:type="spellEnd"/>
      <w:r w:rsidRPr="002A622A">
        <w:rPr>
          <w:rFonts w:cstheme="minorHAnsi"/>
          <w:szCs w:val="22"/>
        </w:rPr>
        <w:t xml:space="preserve"> interventions take account of social context? A literature trend and co-citation analysis. Health, 22(4), 389–410.</w:t>
      </w:r>
    </w:p>
    <w:p w14:paraId="21642AAE" w14:textId="77777777" w:rsidR="006D3196" w:rsidRPr="002A622A" w:rsidRDefault="006D3196" w:rsidP="0028381F">
      <w:pPr>
        <w:spacing w:line="276" w:lineRule="auto"/>
        <w:rPr>
          <w:rFonts w:cstheme="minorHAnsi"/>
          <w:szCs w:val="22"/>
        </w:rPr>
      </w:pPr>
    </w:p>
    <w:p w14:paraId="1AC621F1" w14:textId="77777777" w:rsidR="006D3196" w:rsidRPr="002A622A" w:rsidRDefault="006D3196" w:rsidP="0028381F">
      <w:pPr>
        <w:spacing w:line="276" w:lineRule="auto"/>
        <w:rPr>
          <w:rFonts w:cstheme="minorHAnsi"/>
          <w:szCs w:val="22"/>
        </w:rPr>
      </w:pPr>
      <w:r w:rsidRPr="002A622A">
        <w:rPr>
          <w:rFonts w:cstheme="minorHAnsi"/>
          <w:szCs w:val="22"/>
        </w:rPr>
        <w:lastRenderedPageBreak/>
        <w:t xml:space="preserve">Jun, S.P., </w:t>
      </w:r>
      <w:proofErr w:type="spellStart"/>
      <w:r w:rsidRPr="002A622A">
        <w:rPr>
          <w:rFonts w:cstheme="minorHAnsi"/>
          <w:szCs w:val="22"/>
        </w:rPr>
        <w:t>Yoo</w:t>
      </w:r>
      <w:proofErr w:type="spellEnd"/>
      <w:r w:rsidRPr="002A622A">
        <w:rPr>
          <w:rFonts w:cstheme="minorHAnsi"/>
          <w:szCs w:val="22"/>
        </w:rPr>
        <w:t>, H.S., &amp; Choi, S. (2018). Ten years of research change using Google Trends: From the perspective of big data utilizations and applications. Technological Forecasting and Social Change, 130, 69-87.</w:t>
      </w:r>
    </w:p>
    <w:p w14:paraId="3E10CE07" w14:textId="77777777" w:rsidR="006D3196" w:rsidRPr="002A622A" w:rsidRDefault="006D3196" w:rsidP="0028381F">
      <w:pPr>
        <w:spacing w:line="276" w:lineRule="auto"/>
        <w:rPr>
          <w:rFonts w:cstheme="minorHAnsi"/>
          <w:szCs w:val="22"/>
        </w:rPr>
      </w:pPr>
    </w:p>
    <w:p w14:paraId="25BCB437" w14:textId="77777777" w:rsidR="006D3196" w:rsidRPr="002A622A" w:rsidRDefault="006D3196" w:rsidP="0028381F">
      <w:pPr>
        <w:spacing w:line="276" w:lineRule="auto"/>
        <w:rPr>
          <w:rFonts w:cstheme="minorHAnsi"/>
          <w:szCs w:val="22"/>
        </w:rPr>
      </w:pPr>
      <w:proofErr w:type="spellStart"/>
      <w:r w:rsidRPr="002A622A">
        <w:rPr>
          <w:rFonts w:cstheme="minorHAnsi"/>
          <w:szCs w:val="22"/>
        </w:rPr>
        <w:t>Krauskopf</w:t>
      </w:r>
      <w:proofErr w:type="spellEnd"/>
      <w:r w:rsidRPr="002A622A">
        <w:rPr>
          <w:rFonts w:cstheme="minorHAnsi"/>
          <w:szCs w:val="22"/>
        </w:rPr>
        <w:t>, E. (2018). A bibliometric analysis of the Journal of Infection and Public Health: 2008–2016. Journal of Infection and Public Health, 11(2), 224-229.</w:t>
      </w:r>
    </w:p>
    <w:p w14:paraId="535A7B5E" w14:textId="77777777" w:rsidR="006D3196" w:rsidRPr="002A622A" w:rsidRDefault="006D3196" w:rsidP="0028381F">
      <w:pPr>
        <w:spacing w:line="276" w:lineRule="auto"/>
        <w:rPr>
          <w:rFonts w:cstheme="minorHAnsi"/>
          <w:szCs w:val="22"/>
        </w:rPr>
      </w:pPr>
    </w:p>
    <w:p w14:paraId="513BB9BC" w14:textId="77777777" w:rsidR="006D3196" w:rsidRPr="002A622A" w:rsidRDefault="006D3196" w:rsidP="0028381F">
      <w:pPr>
        <w:spacing w:line="276" w:lineRule="auto"/>
        <w:rPr>
          <w:rFonts w:cstheme="minorHAnsi"/>
          <w:szCs w:val="22"/>
        </w:rPr>
      </w:pPr>
      <w:r w:rsidRPr="002A622A">
        <w:rPr>
          <w:rFonts w:cstheme="minorHAnsi"/>
          <w:szCs w:val="22"/>
        </w:rPr>
        <w:t>Leung, X. Y., Sun, J., &amp; Bai, B. (2017). Bibliometrics of social media research: A co-citation and co-word analysis. International Journal of Hospitality Management, 66, 35-45.</w:t>
      </w:r>
    </w:p>
    <w:p w14:paraId="7B515369" w14:textId="77777777" w:rsidR="006D3196" w:rsidRPr="002A622A" w:rsidRDefault="006D3196" w:rsidP="0028381F">
      <w:pPr>
        <w:spacing w:line="276" w:lineRule="auto"/>
        <w:rPr>
          <w:rFonts w:cstheme="minorHAnsi"/>
          <w:szCs w:val="22"/>
        </w:rPr>
      </w:pPr>
    </w:p>
    <w:p w14:paraId="79F9D57B" w14:textId="77777777" w:rsidR="006D3196" w:rsidRPr="002A622A" w:rsidRDefault="006D3196" w:rsidP="0028381F">
      <w:pPr>
        <w:spacing w:line="276" w:lineRule="auto"/>
        <w:rPr>
          <w:rFonts w:cstheme="minorHAnsi"/>
          <w:szCs w:val="22"/>
        </w:rPr>
      </w:pPr>
      <w:r w:rsidRPr="002A622A">
        <w:rPr>
          <w:rFonts w:cstheme="minorHAnsi"/>
          <w:szCs w:val="22"/>
        </w:rPr>
        <w:t xml:space="preserve">Martínez-López, F.J., </w:t>
      </w:r>
      <w:proofErr w:type="spellStart"/>
      <w:r w:rsidRPr="002A622A">
        <w:rPr>
          <w:rFonts w:cstheme="minorHAnsi"/>
          <w:szCs w:val="22"/>
        </w:rPr>
        <w:t>Merigó</w:t>
      </w:r>
      <w:proofErr w:type="spellEnd"/>
      <w:r w:rsidRPr="002A622A">
        <w:rPr>
          <w:rFonts w:cstheme="minorHAnsi"/>
          <w:szCs w:val="22"/>
        </w:rPr>
        <w:t>, J.M., Valenzuela-Fernández, L., &amp; Nicolás, C. (2018). Fifty years of the European Journal of Marketing: A bibliometric analysis. European Journal of Marketing, 52(1/2), 439-468.</w:t>
      </w:r>
    </w:p>
    <w:p w14:paraId="007FD715" w14:textId="77777777" w:rsidR="006D3196" w:rsidRPr="002A622A" w:rsidRDefault="006D3196" w:rsidP="0028381F">
      <w:pPr>
        <w:spacing w:line="276" w:lineRule="auto"/>
        <w:rPr>
          <w:rFonts w:cstheme="minorHAnsi"/>
          <w:szCs w:val="22"/>
        </w:rPr>
      </w:pPr>
    </w:p>
    <w:p w14:paraId="436AFCCC" w14:textId="77777777" w:rsidR="006D3196" w:rsidRPr="002A622A" w:rsidRDefault="006D3196" w:rsidP="0028381F">
      <w:pPr>
        <w:spacing w:line="276" w:lineRule="auto"/>
        <w:rPr>
          <w:rFonts w:cstheme="minorHAnsi"/>
          <w:szCs w:val="22"/>
        </w:rPr>
      </w:pPr>
      <w:r w:rsidRPr="002A622A">
        <w:rPr>
          <w:rFonts w:cstheme="minorHAnsi"/>
          <w:szCs w:val="22"/>
        </w:rPr>
        <w:t>Popescu, C. (2017). Is environmental protection a central issue to the business strategy of high profile companies? Content analysis of website corporate communication. Journal of Urban and Regional Analysis, 9(1), 87-99</w:t>
      </w:r>
    </w:p>
    <w:p w14:paraId="7A70F27A" w14:textId="77777777" w:rsidR="006D3196" w:rsidRPr="002A622A" w:rsidRDefault="006D3196" w:rsidP="0028381F">
      <w:pPr>
        <w:spacing w:line="276" w:lineRule="auto"/>
        <w:rPr>
          <w:rFonts w:cstheme="minorHAnsi"/>
          <w:szCs w:val="22"/>
        </w:rPr>
      </w:pPr>
    </w:p>
    <w:p w14:paraId="5A132BDA" w14:textId="77777777" w:rsidR="006D3196" w:rsidRPr="002A622A" w:rsidRDefault="006D3196" w:rsidP="0028381F">
      <w:pPr>
        <w:spacing w:line="276" w:lineRule="auto"/>
        <w:rPr>
          <w:rFonts w:cstheme="minorHAnsi"/>
          <w:szCs w:val="22"/>
        </w:rPr>
      </w:pPr>
      <w:r w:rsidRPr="002A622A">
        <w:rPr>
          <w:rFonts w:cstheme="minorHAnsi"/>
          <w:szCs w:val="22"/>
        </w:rPr>
        <w:t xml:space="preserve">Shapira, P., Kwon, S., &amp; </w:t>
      </w:r>
      <w:proofErr w:type="spellStart"/>
      <w:r w:rsidRPr="002A622A">
        <w:rPr>
          <w:rFonts w:cstheme="minorHAnsi"/>
          <w:szCs w:val="22"/>
        </w:rPr>
        <w:t>Youtie</w:t>
      </w:r>
      <w:proofErr w:type="spellEnd"/>
      <w:r w:rsidRPr="002A622A">
        <w:rPr>
          <w:rFonts w:cstheme="minorHAnsi"/>
          <w:szCs w:val="22"/>
        </w:rPr>
        <w:t xml:space="preserve">, J. (2017). Tracking the emergence of synthetic biology. </w:t>
      </w:r>
      <w:proofErr w:type="spellStart"/>
      <w:r w:rsidRPr="002A622A">
        <w:rPr>
          <w:rFonts w:cstheme="minorHAnsi"/>
          <w:szCs w:val="22"/>
        </w:rPr>
        <w:t>Scientometrics</w:t>
      </w:r>
      <w:proofErr w:type="spellEnd"/>
      <w:r w:rsidRPr="002A622A">
        <w:rPr>
          <w:rFonts w:cstheme="minorHAnsi"/>
          <w:szCs w:val="22"/>
        </w:rPr>
        <w:t>, 112(3), 1439-1469.</w:t>
      </w:r>
    </w:p>
    <w:p w14:paraId="2C863C03" w14:textId="77777777" w:rsidR="006D3196" w:rsidRPr="002A622A" w:rsidRDefault="006D3196" w:rsidP="0028381F">
      <w:pPr>
        <w:spacing w:line="276" w:lineRule="auto"/>
        <w:rPr>
          <w:rFonts w:cstheme="minorHAnsi"/>
          <w:szCs w:val="22"/>
        </w:rPr>
      </w:pPr>
    </w:p>
    <w:p w14:paraId="34B9158F" w14:textId="77777777" w:rsidR="006D3196" w:rsidRPr="002A622A" w:rsidRDefault="006D3196" w:rsidP="0028381F">
      <w:pPr>
        <w:spacing w:line="276" w:lineRule="auto"/>
        <w:rPr>
          <w:rFonts w:cstheme="minorHAnsi"/>
          <w:szCs w:val="22"/>
        </w:rPr>
      </w:pPr>
      <w:r w:rsidRPr="002A622A">
        <w:rPr>
          <w:rFonts w:cstheme="minorHAnsi"/>
          <w:szCs w:val="22"/>
        </w:rPr>
        <w:t xml:space="preserve">Van </w:t>
      </w:r>
      <w:proofErr w:type="spellStart"/>
      <w:r w:rsidRPr="002A622A">
        <w:rPr>
          <w:rFonts w:cstheme="minorHAnsi"/>
          <w:szCs w:val="22"/>
        </w:rPr>
        <w:t>Nunen</w:t>
      </w:r>
      <w:proofErr w:type="spellEnd"/>
      <w:r w:rsidRPr="002A622A">
        <w:rPr>
          <w:rFonts w:cstheme="minorHAnsi"/>
          <w:szCs w:val="22"/>
        </w:rPr>
        <w:t xml:space="preserve">, K., Li, J., </w:t>
      </w:r>
      <w:proofErr w:type="spellStart"/>
      <w:r w:rsidRPr="002A622A">
        <w:rPr>
          <w:rFonts w:cstheme="minorHAnsi"/>
          <w:szCs w:val="22"/>
        </w:rPr>
        <w:t>Reniers</w:t>
      </w:r>
      <w:proofErr w:type="spellEnd"/>
      <w:r w:rsidRPr="002A622A">
        <w:rPr>
          <w:rFonts w:cstheme="minorHAnsi"/>
          <w:szCs w:val="22"/>
        </w:rPr>
        <w:t xml:space="preserve">, G., &amp; </w:t>
      </w:r>
      <w:proofErr w:type="spellStart"/>
      <w:r w:rsidRPr="002A622A">
        <w:rPr>
          <w:rFonts w:cstheme="minorHAnsi"/>
          <w:szCs w:val="22"/>
        </w:rPr>
        <w:t>Ponnet</w:t>
      </w:r>
      <w:proofErr w:type="spellEnd"/>
      <w:r w:rsidRPr="002A622A">
        <w:rPr>
          <w:rFonts w:cstheme="minorHAnsi"/>
          <w:szCs w:val="22"/>
        </w:rPr>
        <w:t>, K. (2018). Bibliometric analysis of safety culture research. Safety Science, 108, 248-258.</w:t>
      </w:r>
    </w:p>
    <w:p w14:paraId="3B7CD9F4" w14:textId="77777777" w:rsidR="006D3196" w:rsidRPr="002A622A" w:rsidRDefault="006D3196" w:rsidP="0028381F">
      <w:pPr>
        <w:spacing w:line="276" w:lineRule="auto"/>
        <w:rPr>
          <w:rFonts w:cstheme="minorHAnsi"/>
          <w:szCs w:val="22"/>
        </w:rPr>
      </w:pPr>
    </w:p>
    <w:p w14:paraId="3FC238A9" w14:textId="77777777" w:rsidR="006D3196" w:rsidRPr="002A622A" w:rsidRDefault="006D3196" w:rsidP="0028381F">
      <w:pPr>
        <w:spacing w:line="276" w:lineRule="auto"/>
        <w:rPr>
          <w:rFonts w:cstheme="minorHAnsi"/>
          <w:szCs w:val="22"/>
        </w:rPr>
      </w:pPr>
      <w:r w:rsidRPr="002A622A">
        <w:rPr>
          <w:rFonts w:cstheme="minorHAnsi"/>
          <w:szCs w:val="22"/>
        </w:rPr>
        <w:t>Wang, Q. (2018). Distribution features and intellectual structures of digital humanities: A bibliometric analysis. Journal of Documentation, 74(1), 223-246.</w:t>
      </w:r>
    </w:p>
    <w:p w14:paraId="19048F20" w14:textId="77777777" w:rsidR="006D3196" w:rsidRPr="002A622A" w:rsidRDefault="006D3196" w:rsidP="0028381F">
      <w:pPr>
        <w:spacing w:line="276" w:lineRule="auto"/>
        <w:rPr>
          <w:rFonts w:cstheme="minorHAnsi"/>
          <w:szCs w:val="22"/>
        </w:rPr>
      </w:pPr>
    </w:p>
    <w:p w14:paraId="5EF38F65" w14:textId="77777777" w:rsidR="006D3196" w:rsidRPr="002A622A" w:rsidRDefault="006D3196" w:rsidP="0028381F">
      <w:pPr>
        <w:spacing w:line="276" w:lineRule="auto"/>
        <w:rPr>
          <w:rFonts w:cstheme="minorHAnsi"/>
          <w:szCs w:val="22"/>
        </w:rPr>
      </w:pPr>
      <w:r w:rsidRPr="002A622A">
        <w:rPr>
          <w:rFonts w:cstheme="minorHAnsi"/>
          <w:szCs w:val="22"/>
        </w:rPr>
        <w:t>Yu, D., Wang, W., Zhang, W., &amp; Zhang, S. (2018). A bibliometric analysis of research on multiple criteria decision making. Current Science, 114(4), 747-758.</w:t>
      </w:r>
    </w:p>
    <w:p w14:paraId="40D10E8D" w14:textId="77777777" w:rsidR="006D3196" w:rsidRPr="002A622A" w:rsidRDefault="006D3196" w:rsidP="0028381F">
      <w:pPr>
        <w:spacing w:line="276" w:lineRule="auto"/>
        <w:rPr>
          <w:rFonts w:cstheme="minorHAnsi"/>
          <w:szCs w:val="22"/>
        </w:rPr>
      </w:pPr>
    </w:p>
    <w:p w14:paraId="5A478BA5" w14:textId="77777777" w:rsidR="006D3196" w:rsidRPr="00F83222" w:rsidRDefault="006D3196" w:rsidP="0028381F">
      <w:pPr>
        <w:spacing w:line="276" w:lineRule="auto"/>
        <w:rPr>
          <w:rFonts w:cstheme="majorHAnsi"/>
        </w:rPr>
      </w:pPr>
    </w:p>
    <w:sectPr w:rsidR="006D3196" w:rsidRPr="00F83222" w:rsidSect="005564DE">
      <w:headerReference w:type="even" r:id="rId24"/>
      <w:headerReference w:type="default" r:id="rId25"/>
      <w:footerReference w:type="default" r:id="rId26"/>
      <w:headerReference w:type="first" r:id="rId27"/>
      <w:footerReference w:type="first" r:id="rId28"/>
      <w:pgSz w:w="11900" w:h="16840"/>
      <w:pgMar w:top="1315" w:right="1315" w:bottom="1701" w:left="1315" w:header="85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12E439" w14:textId="77777777" w:rsidR="00670DD0" w:rsidRDefault="00670DD0" w:rsidP="00452E05">
      <w:r>
        <w:separator/>
      </w:r>
    </w:p>
  </w:endnote>
  <w:endnote w:type="continuationSeparator" w:id="0">
    <w:p w14:paraId="2DF62D04" w14:textId="77777777" w:rsidR="00670DD0" w:rsidRDefault="00670DD0"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Minion Pro">
    <w:panose1 w:val="020B0604020202020204"/>
    <w:charset w:val="00"/>
    <w:family w:val="roman"/>
    <w:pitch w:val="variable"/>
    <w:sig w:usb0="60000287" w:usb1="00000001" w:usb2="00000000" w:usb3="00000000" w:csb0="0000019F" w:csb1="00000000"/>
  </w:font>
  <w:font w:name="Times New Roman (Headings CS)">
    <w:altName w:val="Times New Roman"/>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DIN-Ligh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DDD5" w14:textId="7365AD9A"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34568" w14:textId="52954064"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8FA65D" w14:textId="77777777" w:rsidR="00670DD0" w:rsidRDefault="00670DD0" w:rsidP="00452E05">
      <w:r>
        <w:separator/>
      </w:r>
    </w:p>
  </w:footnote>
  <w:footnote w:type="continuationSeparator" w:id="0">
    <w:p w14:paraId="21781B2D" w14:textId="77777777" w:rsidR="00670DD0" w:rsidRDefault="00670DD0"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9C6B" w14:textId="70266D9D" w:rsidR="00C62BC1" w:rsidRDefault="00670DD0">
    <w:pPr>
      <w:pStyle w:val="Header"/>
    </w:pPr>
    <w:r>
      <w:rPr>
        <w:noProof/>
      </w:rPr>
      <w:pict w14:anchorId="0D482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6979" o:spid="_x0000_s2049" type="#_x0000_t75" alt="Artboard 12" style="position:absolute;margin-left:0;margin-top:0;width:595.75pt;height:842pt;z-index:-251657728;mso-wrap-edited:f;mso-width-percent:0;mso-height-percent:0;mso-position-horizontal:center;mso-position-horizontal-relative:margin;mso-position-vertical:center;mso-position-vertical-relative:margin;mso-width-percent:0;mso-height-percent:0" o:allowincell="f">
          <v:imagedata r:id="rId1" o:title="Artboard 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99A1" w14:textId="4E1E8827" w:rsidR="00DF18F7" w:rsidRDefault="00DF18F7" w:rsidP="00397830">
    <w:pPr>
      <w:pStyle w:val="Header"/>
      <w:tabs>
        <w:tab w:val="clear" w:pos="4680"/>
        <w:tab w:val="clear" w:pos="9360"/>
      </w:tabs>
      <w:rPr>
        <w:noProof/>
        <w:szCs w:val="20"/>
      </w:rPr>
    </w:pPr>
  </w:p>
  <w:p w14:paraId="098BF19D" w14:textId="7309D4C8" w:rsidR="00397830" w:rsidRPr="00397830" w:rsidRDefault="00397830" w:rsidP="00397830">
    <w:pPr>
      <w:pStyle w:val="Header"/>
      <w:tabs>
        <w:tab w:val="clear" w:pos="4680"/>
        <w:tab w:val="clear" w:pos="9360"/>
      </w:tabs>
      <w:rPr>
        <w:noProof/>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9C470" w14:textId="4C7C3CD4" w:rsidR="00C62BC1" w:rsidRDefault="009F4AD0">
    <w:pPr>
      <w:pStyle w:val="Header"/>
    </w:pPr>
    <w:r>
      <w:rPr>
        <w:noProof/>
      </w:rPr>
      <w:drawing>
        <wp:anchor distT="0" distB="0" distL="114300" distR="114300" simplePos="0" relativeHeight="251657728" behindDoc="1" locked="0" layoutInCell="1" allowOverlap="1" wp14:anchorId="553678DE" wp14:editId="337E128C">
          <wp:simplePos x="0" y="0"/>
          <wp:positionH relativeFrom="column">
            <wp:posOffset>3571875</wp:posOffset>
          </wp:positionH>
          <wp:positionV relativeFrom="paragraph">
            <wp:posOffset>-1238885</wp:posOffset>
          </wp:positionV>
          <wp:extent cx="4041775" cy="29225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tal.png"/>
                  <pic:cNvPicPr/>
                </pic:nvPicPr>
                <pic:blipFill>
                  <a:blip r:embed="rId1">
                    <a:extLst>
                      <a:ext uri="{28A0092B-C50C-407E-A947-70E740481C1C}">
                        <a14:useLocalDpi xmlns:a14="http://schemas.microsoft.com/office/drawing/2010/main" val="0"/>
                      </a:ext>
                    </a:extLst>
                  </a:blip>
                  <a:stretch>
                    <a:fillRect/>
                  </a:stretch>
                </pic:blipFill>
                <pic:spPr>
                  <a:xfrm>
                    <a:off x="0" y="0"/>
                    <a:ext cx="4041775" cy="2922583"/>
                  </a:xfrm>
                  <a:prstGeom prst="rect">
                    <a:avLst/>
                  </a:prstGeom>
                </pic:spPr>
              </pic:pic>
            </a:graphicData>
          </a:graphic>
          <wp14:sizeRelH relativeFrom="page">
            <wp14:pctWidth>0</wp14:pctWidth>
          </wp14:sizeRelH>
          <wp14:sizeRelV relativeFrom="page">
            <wp14:pctHeight>0</wp14:pctHeight>
          </wp14:sizeRelV>
        </wp:anchor>
      </w:drawing>
    </w:r>
    <w:r w:rsidR="005364A9">
      <w:rPr>
        <w:noProof/>
      </w:rPr>
      <w:drawing>
        <wp:anchor distT="0" distB="0" distL="114300" distR="114300" simplePos="0" relativeHeight="251656704" behindDoc="1" locked="1" layoutInCell="1" allowOverlap="1" wp14:anchorId="20B6BB33" wp14:editId="5DFC80AC">
          <wp:simplePos x="0" y="0"/>
          <wp:positionH relativeFrom="page">
            <wp:posOffset>0</wp:posOffset>
          </wp:positionH>
          <wp:positionV relativeFrom="page">
            <wp:posOffset>0</wp:posOffset>
          </wp:positionV>
          <wp:extent cx="7563600" cy="1069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_portrait.jpg"/>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80869"/>
    <w:multiLevelType w:val="hybridMultilevel"/>
    <w:tmpl w:val="8AA69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E97DB8"/>
    <w:multiLevelType w:val="hybridMultilevel"/>
    <w:tmpl w:val="AEEC1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54AF3"/>
    <w:multiLevelType w:val="hybridMultilevel"/>
    <w:tmpl w:val="BEEC0E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9E15DA"/>
    <w:multiLevelType w:val="hybridMultilevel"/>
    <w:tmpl w:val="2152A1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D962AA"/>
    <w:multiLevelType w:val="hybridMultilevel"/>
    <w:tmpl w:val="9CB66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520CBD"/>
    <w:multiLevelType w:val="hybridMultilevel"/>
    <w:tmpl w:val="DEF4E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E232AA"/>
    <w:multiLevelType w:val="hybridMultilevel"/>
    <w:tmpl w:val="BE8CA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2926AC"/>
    <w:multiLevelType w:val="hybridMultilevel"/>
    <w:tmpl w:val="B7443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414198"/>
    <w:multiLevelType w:val="hybridMultilevel"/>
    <w:tmpl w:val="66C29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5B2910"/>
    <w:multiLevelType w:val="hybridMultilevel"/>
    <w:tmpl w:val="0A107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D3F79C5"/>
    <w:multiLevelType w:val="hybridMultilevel"/>
    <w:tmpl w:val="83D28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4A31CB"/>
    <w:multiLevelType w:val="hybridMultilevel"/>
    <w:tmpl w:val="BBC29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1D4D5D"/>
    <w:multiLevelType w:val="hybridMultilevel"/>
    <w:tmpl w:val="CE3C6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6062F9"/>
    <w:multiLevelType w:val="hybridMultilevel"/>
    <w:tmpl w:val="6E0C3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07C3582"/>
    <w:multiLevelType w:val="hybridMultilevel"/>
    <w:tmpl w:val="15444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F014D4"/>
    <w:multiLevelType w:val="hybridMultilevel"/>
    <w:tmpl w:val="6768A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BF742B0"/>
    <w:multiLevelType w:val="hybridMultilevel"/>
    <w:tmpl w:val="1CCE6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C1D6898"/>
    <w:multiLevelType w:val="hybridMultilevel"/>
    <w:tmpl w:val="A14C4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AF4739"/>
    <w:multiLevelType w:val="hybridMultilevel"/>
    <w:tmpl w:val="4CB07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98168B"/>
    <w:multiLevelType w:val="hybridMultilevel"/>
    <w:tmpl w:val="653C1FFE"/>
    <w:lvl w:ilvl="0" w:tplc="04090001">
      <w:start w:val="1"/>
      <w:numFmt w:val="bullet"/>
      <w:lvlText w:val=""/>
      <w:lvlJc w:val="left"/>
      <w:pPr>
        <w:ind w:left="360" w:hanging="360"/>
      </w:pPr>
      <w:rPr>
        <w:rFonts w:ascii="Symbol" w:hAnsi="Symbol" w:hint="default"/>
      </w:rPr>
    </w:lvl>
    <w:lvl w:ilvl="1" w:tplc="399A32B0">
      <w:numFmt w:val="bullet"/>
      <w:lvlText w:val="-"/>
      <w:lvlJc w:val="left"/>
      <w:pPr>
        <w:ind w:left="1440" w:hanging="720"/>
      </w:pPr>
      <w:rPr>
        <w:rFonts w:ascii="Calibri" w:eastAsia="Times New Roman" w:hAnsi="Calibri" w:cstheme="minorHAns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0C760A"/>
    <w:multiLevelType w:val="hybridMultilevel"/>
    <w:tmpl w:val="3F10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6935B7"/>
    <w:multiLevelType w:val="hybridMultilevel"/>
    <w:tmpl w:val="B6A8D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FB1070B"/>
    <w:multiLevelType w:val="hybridMultilevel"/>
    <w:tmpl w:val="A6BAB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32E58E2"/>
    <w:multiLevelType w:val="hybridMultilevel"/>
    <w:tmpl w:val="2188B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3EE259D"/>
    <w:multiLevelType w:val="hybridMultilevel"/>
    <w:tmpl w:val="52C84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B7021B"/>
    <w:multiLevelType w:val="hybridMultilevel"/>
    <w:tmpl w:val="C7AC8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6220361"/>
    <w:multiLevelType w:val="hybridMultilevel"/>
    <w:tmpl w:val="A67C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C3B6C84"/>
    <w:multiLevelType w:val="hybridMultilevel"/>
    <w:tmpl w:val="A0BA6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2B146CD"/>
    <w:multiLevelType w:val="hybridMultilevel"/>
    <w:tmpl w:val="E52C7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3740AA2"/>
    <w:multiLevelType w:val="hybridMultilevel"/>
    <w:tmpl w:val="4F1C7B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50104AE"/>
    <w:multiLevelType w:val="hybridMultilevel"/>
    <w:tmpl w:val="66BA6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3D30E4"/>
    <w:multiLevelType w:val="hybridMultilevel"/>
    <w:tmpl w:val="BC06E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5"/>
  </w:num>
  <w:num w:numId="3">
    <w:abstractNumId w:val="5"/>
  </w:num>
  <w:num w:numId="4">
    <w:abstractNumId w:val="20"/>
  </w:num>
  <w:num w:numId="5">
    <w:abstractNumId w:val="24"/>
  </w:num>
  <w:num w:numId="6">
    <w:abstractNumId w:val="13"/>
  </w:num>
  <w:num w:numId="7">
    <w:abstractNumId w:val="1"/>
  </w:num>
  <w:num w:numId="8">
    <w:abstractNumId w:val="29"/>
  </w:num>
  <w:num w:numId="9">
    <w:abstractNumId w:val="16"/>
  </w:num>
  <w:num w:numId="10">
    <w:abstractNumId w:val="28"/>
  </w:num>
  <w:num w:numId="11">
    <w:abstractNumId w:val="15"/>
  </w:num>
  <w:num w:numId="12">
    <w:abstractNumId w:val="12"/>
  </w:num>
  <w:num w:numId="13">
    <w:abstractNumId w:val="7"/>
  </w:num>
  <w:num w:numId="14">
    <w:abstractNumId w:val="8"/>
  </w:num>
  <w:num w:numId="15">
    <w:abstractNumId w:val="23"/>
  </w:num>
  <w:num w:numId="16">
    <w:abstractNumId w:val="32"/>
  </w:num>
  <w:num w:numId="17">
    <w:abstractNumId w:val="17"/>
  </w:num>
  <w:num w:numId="18">
    <w:abstractNumId w:val="22"/>
  </w:num>
  <w:num w:numId="19">
    <w:abstractNumId w:val="31"/>
  </w:num>
  <w:num w:numId="20">
    <w:abstractNumId w:val="18"/>
  </w:num>
  <w:num w:numId="21">
    <w:abstractNumId w:val="3"/>
  </w:num>
  <w:num w:numId="22">
    <w:abstractNumId w:val="30"/>
  </w:num>
  <w:num w:numId="23">
    <w:abstractNumId w:val="11"/>
  </w:num>
  <w:num w:numId="24">
    <w:abstractNumId w:val="14"/>
  </w:num>
  <w:num w:numId="25">
    <w:abstractNumId w:val="10"/>
  </w:num>
  <w:num w:numId="26">
    <w:abstractNumId w:val="19"/>
  </w:num>
  <w:num w:numId="27">
    <w:abstractNumId w:val="6"/>
  </w:num>
  <w:num w:numId="28">
    <w:abstractNumId w:val="2"/>
  </w:num>
  <w:num w:numId="29">
    <w:abstractNumId w:val="26"/>
  </w:num>
  <w:num w:numId="30">
    <w:abstractNumId w:val="27"/>
  </w:num>
  <w:num w:numId="31">
    <w:abstractNumId w:val="9"/>
  </w:num>
  <w:num w:numId="32">
    <w:abstractNumId w:val="21"/>
  </w:num>
  <w:num w:numId="33">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zUzNzM1MjAxMDBQ0lEKTi0uzszPAykwqgUA7QUaZywAAAA="/>
  </w:docVars>
  <w:rsids>
    <w:rsidRoot w:val="00452E05"/>
    <w:rsid w:val="0000037A"/>
    <w:rsid w:val="00000A01"/>
    <w:rsid w:val="00007598"/>
    <w:rsid w:val="000332D9"/>
    <w:rsid w:val="00047135"/>
    <w:rsid w:val="00065F0F"/>
    <w:rsid w:val="00092B7C"/>
    <w:rsid w:val="00095060"/>
    <w:rsid w:val="000D6105"/>
    <w:rsid w:val="00127477"/>
    <w:rsid w:val="001565D4"/>
    <w:rsid w:val="001A66E3"/>
    <w:rsid w:val="001B5BCC"/>
    <w:rsid w:val="00263F4A"/>
    <w:rsid w:val="0028381F"/>
    <w:rsid w:val="0029790B"/>
    <w:rsid w:val="0033676E"/>
    <w:rsid w:val="00347E6A"/>
    <w:rsid w:val="0037485F"/>
    <w:rsid w:val="00384C2A"/>
    <w:rsid w:val="00397830"/>
    <w:rsid w:val="003E30BF"/>
    <w:rsid w:val="0041297D"/>
    <w:rsid w:val="004135F6"/>
    <w:rsid w:val="00444794"/>
    <w:rsid w:val="00452E05"/>
    <w:rsid w:val="00476905"/>
    <w:rsid w:val="00494903"/>
    <w:rsid w:val="004F37BB"/>
    <w:rsid w:val="005021EC"/>
    <w:rsid w:val="005364A9"/>
    <w:rsid w:val="005564DE"/>
    <w:rsid w:val="00560EE4"/>
    <w:rsid w:val="00596877"/>
    <w:rsid w:val="005B1C72"/>
    <w:rsid w:val="005B6F71"/>
    <w:rsid w:val="005C0733"/>
    <w:rsid w:val="005E6863"/>
    <w:rsid w:val="00605E2E"/>
    <w:rsid w:val="00630192"/>
    <w:rsid w:val="006575DD"/>
    <w:rsid w:val="00670DD0"/>
    <w:rsid w:val="0069517F"/>
    <w:rsid w:val="006A6FC6"/>
    <w:rsid w:val="006B54C5"/>
    <w:rsid w:val="006D3196"/>
    <w:rsid w:val="00710665"/>
    <w:rsid w:val="00725256"/>
    <w:rsid w:val="00752E7B"/>
    <w:rsid w:val="007D0B7D"/>
    <w:rsid w:val="007E32A1"/>
    <w:rsid w:val="007E4752"/>
    <w:rsid w:val="00802D3E"/>
    <w:rsid w:val="0081211C"/>
    <w:rsid w:val="008326DE"/>
    <w:rsid w:val="00870603"/>
    <w:rsid w:val="008A3C53"/>
    <w:rsid w:val="008A66B6"/>
    <w:rsid w:val="008B2E83"/>
    <w:rsid w:val="008C382A"/>
    <w:rsid w:val="00924A6A"/>
    <w:rsid w:val="009D673D"/>
    <w:rsid w:val="009F0315"/>
    <w:rsid w:val="009F4AD0"/>
    <w:rsid w:val="00A3382D"/>
    <w:rsid w:val="00A72D40"/>
    <w:rsid w:val="00AE153D"/>
    <w:rsid w:val="00B12FB3"/>
    <w:rsid w:val="00B658DB"/>
    <w:rsid w:val="00B9245E"/>
    <w:rsid w:val="00BB7F1E"/>
    <w:rsid w:val="00BE0325"/>
    <w:rsid w:val="00C15EC5"/>
    <w:rsid w:val="00C62BC1"/>
    <w:rsid w:val="00DA6CF7"/>
    <w:rsid w:val="00DB345F"/>
    <w:rsid w:val="00DF18F7"/>
    <w:rsid w:val="00DF43A1"/>
    <w:rsid w:val="00DF47F4"/>
    <w:rsid w:val="00E44A4D"/>
    <w:rsid w:val="00E74538"/>
    <w:rsid w:val="00E81C8A"/>
    <w:rsid w:val="00E82E56"/>
    <w:rsid w:val="00E944C1"/>
    <w:rsid w:val="00EB415B"/>
    <w:rsid w:val="00EC2C66"/>
    <w:rsid w:val="00F83222"/>
    <w:rsid w:val="00FA07CA"/>
    <w:rsid w:val="00FA6D6F"/>
    <w:rsid w:val="00FB78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870603"/>
    <w:pPr>
      <w:spacing w:after="40"/>
      <w:contextualSpacing/>
      <w:jc w:val="center"/>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870603"/>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
      </w:numPr>
      <w:spacing w:before="40" w:after="40"/>
      <w:ind w:left="714" w:hanging="357"/>
      <w:contextualSpacing/>
    </w:pPr>
  </w:style>
  <w:style w:type="table" w:styleId="TableGrid">
    <w:name w:val="Table Grid"/>
    <w:basedOn w:val="TableNormal"/>
    <w:uiPriority w:val="59"/>
    <w:rsid w:val="00DB34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34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45F"/>
    <w:rPr>
      <w:rFonts w:ascii="Segoe UI" w:eastAsiaTheme="minorEastAsia" w:hAnsi="Segoe UI" w:cs="Segoe UI"/>
      <w:color w:val="000000" w:themeColor="text1"/>
      <w:sz w:val="18"/>
      <w:szCs w:val="18"/>
      <w:lang w:val="en-US"/>
    </w:rPr>
  </w:style>
  <w:style w:type="paragraph" w:customStyle="1" w:styleId="MHPBody">
    <w:name w:val="MHP Body"/>
    <w:basedOn w:val="Normal"/>
    <w:rsid w:val="00870603"/>
    <w:pPr>
      <w:spacing w:line="276" w:lineRule="auto"/>
    </w:pPr>
    <w:rPr>
      <w:rFonts w:asciiTheme="minorHAnsi" w:eastAsia="Times New Roman" w:hAnsiTheme="minorHAnsi" w:cs="Times New Roman"/>
      <w:color w:val="auto"/>
      <w:szCs w:val="20"/>
      <w:lang w:val="en-AU" w:eastAsia="en-AU"/>
    </w:rPr>
  </w:style>
  <w:style w:type="paragraph" w:styleId="BodyText">
    <w:name w:val="Body Text"/>
    <w:basedOn w:val="Normal"/>
    <w:link w:val="BodyTextChar"/>
    <w:rsid w:val="00FA6D6F"/>
    <w:pPr>
      <w:spacing w:before="240" w:after="120"/>
    </w:pPr>
    <w:rPr>
      <w:rFonts w:ascii="Times New Roman" w:hAnsi="Times New Roman" w:cstheme="minorBidi"/>
      <w:color w:val="auto"/>
      <w:szCs w:val="22"/>
    </w:rPr>
  </w:style>
  <w:style w:type="character" w:customStyle="1" w:styleId="BodyTextChar">
    <w:name w:val="Body Text Char"/>
    <w:basedOn w:val="DefaultParagraphFont"/>
    <w:link w:val="BodyText"/>
    <w:rsid w:val="00FA6D6F"/>
    <w:rPr>
      <w:rFonts w:ascii="Times New Roman" w:eastAsiaTheme="minorEastAsia" w:hAnsi="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vosviewer.com/getting-started"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vosviewer.com" TargetMode="External"/><Relationship Id="rId4" Type="http://schemas.openxmlformats.org/officeDocument/2006/relationships/settings" Target="settings.xml"/><Relationship Id="rId9" Type="http://schemas.openxmlformats.org/officeDocument/2006/relationships/hyperlink" Target="https://www.cdu.edu.au/library/"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C73D3-8683-4363-929B-A6F83DF6B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3524</Words>
  <Characters>20090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Simon Moss</cp:lastModifiedBy>
  <cp:revision>2</cp:revision>
  <cp:lastPrinted>2021-01-27T23:33:00Z</cp:lastPrinted>
  <dcterms:created xsi:type="dcterms:W3CDTF">2021-02-23T23:37:00Z</dcterms:created>
  <dcterms:modified xsi:type="dcterms:W3CDTF">2021-02-23T23:37:00Z</dcterms:modified>
</cp:coreProperties>
</file>