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394B5" w14:textId="77777777" w:rsidR="00A0509D" w:rsidRPr="0065490E" w:rsidRDefault="00A0509D" w:rsidP="00A0509D">
      <w:pPr>
        <w:pStyle w:val="Title"/>
        <w:spacing w:line="276" w:lineRule="auto"/>
        <w:rPr>
          <w:rFonts w:asciiTheme="majorHAnsi" w:hAnsiTheme="majorHAnsi" w:cstheme="majorHAnsi"/>
          <w:sz w:val="22"/>
          <w:szCs w:val="22"/>
          <w:lang w:val="en-AU"/>
        </w:rPr>
      </w:pPr>
    </w:p>
    <w:p w14:paraId="0DCA4405" w14:textId="77777777" w:rsidR="00A0509D" w:rsidRPr="0065490E" w:rsidRDefault="00A0509D" w:rsidP="00A0509D">
      <w:pPr>
        <w:pStyle w:val="Title"/>
        <w:spacing w:line="276" w:lineRule="auto"/>
        <w:rPr>
          <w:rFonts w:asciiTheme="majorHAnsi" w:hAnsiTheme="majorHAnsi" w:cstheme="majorHAnsi"/>
          <w:sz w:val="22"/>
          <w:szCs w:val="22"/>
          <w:lang w:val="en-AU"/>
        </w:rPr>
      </w:pPr>
    </w:p>
    <w:p w14:paraId="349B070E" w14:textId="77777777" w:rsidR="00A0509D" w:rsidRPr="0065490E" w:rsidRDefault="00A0509D" w:rsidP="00A0509D">
      <w:pPr>
        <w:spacing w:line="276" w:lineRule="auto"/>
        <w:jc w:val="center"/>
        <w:rPr>
          <w:rFonts w:cstheme="majorHAnsi"/>
          <w:b/>
          <w:szCs w:val="22"/>
          <w:lang w:val="en-AU"/>
        </w:rPr>
      </w:pPr>
    </w:p>
    <w:p w14:paraId="22BE3B27" w14:textId="77777777" w:rsidR="00A0509D" w:rsidRPr="0065490E" w:rsidRDefault="00A0509D" w:rsidP="00A0509D">
      <w:pPr>
        <w:spacing w:line="276" w:lineRule="auto"/>
        <w:jc w:val="center"/>
        <w:rPr>
          <w:rFonts w:cstheme="majorHAnsi"/>
          <w:b/>
          <w:szCs w:val="22"/>
          <w:lang w:val="en-AU"/>
        </w:rPr>
      </w:pPr>
    </w:p>
    <w:p w14:paraId="6F529EE7" w14:textId="77777777" w:rsidR="00A0509D" w:rsidRPr="0065490E" w:rsidRDefault="00A0509D" w:rsidP="00A0509D">
      <w:pPr>
        <w:spacing w:line="276" w:lineRule="auto"/>
        <w:jc w:val="center"/>
        <w:rPr>
          <w:rFonts w:cstheme="majorHAnsi"/>
          <w:b/>
          <w:szCs w:val="22"/>
          <w:lang w:val="en-AU"/>
        </w:rPr>
      </w:pPr>
    </w:p>
    <w:p w14:paraId="55B1E6DE" w14:textId="77777777" w:rsidR="00A0509D" w:rsidRPr="0065490E" w:rsidRDefault="00A0509D" w:rsidP="00A0509D">
      <w:pPr>
        <w:spacing w:line="276" w:lineRule="auto"/>
        <w:jc w:val="center"/>
        <w:rPr>
          <w:rFonts w:cstheme="majorHAnsi"/>
          <w:b/>
          <w:szCs w:val="22"/>
          <w:lang w:val="en-AU"/>
        </w:rPr>
      </w:pPr>
    </w:p>
    <w:p w14:paraId="114F4724" w14:textId="4FA70684" w:rsidR="00A0509D" w:rsidRPr="0065490E" w:rsidRDefault="00A0509D" w:rsidP="00A0509D">
      <w:pPr>
        <w:pStyle w:val="Title"/>
        <w:rPr>
          <w:rFonts w:asciiTheme="majorHAnsi" w:hAnsiTheme="majorHAnsi" w:cstheme="majorHAnsi"/>
          <w:lang w:val="en-AU"/>
        </w:rPr>
      </w:pPr>
      <w:r w:rsidRPr="0065490E">
        <w:rPr>
          <w:rFonts w:asciiTheme="majorHAnsi" w:hAnsiTheme="majorHAnsi" w:cstheme="majorHAnsi"/>
          <w:lang w:val="en-AU"/>
        </w:rPr>
        <w:t>CASE STUDIES - THE YIN APPROACH</w:t>
      </w:r>
    </w:p>
    <w:p w14:paraId="2968EF05" w14:textId="77777777" w:rsidR="00A0509D" w:rsidRPr="0065490E" w:rsidRDefault="00A0509D" w:rsidP="00A0509D">
      <w:pPr>
        <w:pStyle w:val="Title"/>
        <w:rPr>
          <w:rFonts w:asciiTheme="majorHAnsi" w:hAnsiTheme="majorHAnsi" w:cstheme="majorHAnsi"/>
          <w:lang w:val="en-AU"/>
        </w:rPr>
      </w:pPr>
    </w:p>
    <w:p w14:paraId="39A65C79" w14:textId="77777777" w:rsidR="00A0509D" w:rsidRPr="0065490E" w:rsidRDefault="00A0509D" w:rsidP="00A0509D">
      <w:pPr>
        <w:spacing w:line="276" w:lineRule="auto"/>
        <w:jc w:val="center"/>
        <w:rPr>
          <w:rFonts w:cstheme="majorHAnsi"/>
          <w:b/>
          <w:szCs w:val="22"/>
          <w:lang w:val="en-AU"/>
        </w:rPr>
      </w:pPr>
      <w:r w:rsidRPr="0065490E">
        <w:rPr>
          <w:rFonts w:cstheme="majorHAnsi"/>
          <w:b/>
          <w:szCs w:val="22"/>
          <w:lang w:val="en-AU"/>
        </w:rPr>
        <w:t>by Simon Moss</w:t>
      </w:r>
    </w:p>
    <w:p w14:paraId="3834E427" w14:textId="436F190B" w:rsidR="00A0509D" w:rsidRPr="0065490E" w:rsidRDefault="00A0509D" w:rsidP="00A0509D">
      <w:pPr>
        <w:spacing w:line="276" w:lineRule="auto"/>
        <w:rPr>
          <w:rFonts w:cstheme="majorHAnsi"/>
          <w:szCs w:val="22"/>
          <w:lang w:val="en-AU"/>
        </w:rPr>
      </w:pPr>
    </w:p>
    <w:p w14:paraId="18208EFE" w14:textId="77777777" w:rsidR="00A0509D" w:rsidRPr="0065490E" w:rsidRDefault="00A0509D" w:rsidP="00A0509D">
      <w:pPr>
        <w:spacing w:line="276" w:lineRule="auto"/>
        <w:rPr>
          <w:rFonts w:cstheme="majorHAnsi"/>
          <w:szCs w:val="22"/>
          <w:lang w:val="en-AU"/>
        </w:rPr>
      </w:pPr>
    </w:p>
    <w:p w14:paraId="2D1E6105" w14:textId="215E8DB5" w:rsidR="00A0509D" w:rsidRPr="0065490E" w:rsidRDefault="00A0509D" w:rsidP="00A0509D">
      <w:pPr>
        <w:pStyle w:val="Heading1"/>
        <w:rPr>
          <w:rFonts w:asciiTheme="majorHAnsi" w:hAnsiTheme="majorHAnsi" w:cstheme="majorHAnsi"/>
          <w:lang w:val="en-AU"/>
        </w:rPr>
      </w:pPr>
      <w:r w:rsidRPr="0065490E">
        <w:rPr>
          <w:rFonts w:asciiTheme="majorHAnsi" w:hAnsiTheme="majorHAnsi" w:cstheme="majorHAnsi"/>
          <w:lang w:val="en-AU"/>
        </w:rPr>
        <w:t>Introduction</w:t>
      </w:r>
    </w:p>
    <w:p w14:paraId="2994E720" w14:textId="77777777" w:rsidR="00A0509D" w:rsidRPr="0065490E" w:rsidRDefault="00A0509D" w:rsidP="00A0509D">
      <w:pPr>
        <w:spacing w:line="276" w:lineRule="auto"/>
        <w:rPr>
          <w:rFonts w:cstheme="majorHAnsi"/>
          <w:szCs w:val="22"/>
          <w:lang w:val="en-AU"/>
        </w:rPr>
      </w:pPr>
    </w:p>
    <w:p w14:paraId="602178BE"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ab/>
        <w:t>Qualitative researchers have developed a variety of methodologies—constellations of methods and techniques—to collect and to analyse data.  Examples include grounded theory, ethnography, narrative enquiry, and case studies.  Yet, until recent decades, case studies did not receive the same respect as other methodologies.  Arguably, the reason that case studies were not esteem is that</w:t>
      </w:r>
    </w:p>
    <w:p w14:paraId="7F220349" w14:textId="77777777" w:rsidR="00A0509D" w:rsidRPr="0065490E" w:rsidRDefault="00A0509D" w:rsidP="00A0509D">
      <w:pPr>
        <w:spacing w:line="276" w:lineRule="auto"/>
        <w:rPr>
          <w:rFonts w:cstheme="majorHAnsi"/>
          <w:szCs w:val="22"/>
          <w:lang w:val="en-AU"/>
        </w:rPr>
      </w:pPr>
    </w:p>
    <w:p w14:paraId="56E507CC" w14:textId="77777777" w:rsidR="00A0509D" w:rsidRPr="0065490E" w:rsidRDefault="00A0509D" w:rsidP="00A0509D">
      <w:pPr>
        <w:pStyle w:val="ListParagraph"/>
        <w:numPr>
          <w:ilvl w:val="0"/>
          <w:numId w:val="23"/>
        </w:numPr>
        <w:spacing w:before="0" w:after="0" w:line="276" w:lineRule="auto"/>
        <w:rPr>
          <w:rFonts w:cstheme="majorHAnsi"/>
          <w:szCs w:val="22"/>
          <w:lang w:val="en-AU"/>
        </w:rPr>
      </w:pPr>
      <w:r w:rsidRPr="0065490E">
        <w:rPr>
          <w:rFonts w:cstheme="majorHAnsi"/>
          <w:szCs w:val="22"/>
          <w:lang w:val="en-AU"/>
        </w:rPr>
        <w:t>some researchers perceived case studies as merely a subdivision of ethnography</w:t>
      </w:r>
    </w:p>
    <w:p w14:paraId="2B68F5C0" w14:textId="77777777" w:rsidR="00A0509D" w:rsidRPr="0065490E" w:rsidRDefault="00A0509D" w:rsidP="00A0509D">
      <w:pPr>
        <w:pStyle w:val="ListParagraph"/>
        <w:numPr>
          <w:ilvl w:val="0"/>
          <w:numId w:val="23"/>
        </w:numPr>
        <w:spacing w:before="0" w:after="0" w:line="276" w:lineRule="auto"/>
        <w:rPr>
          <w:rFonts w:cstheme="majorHAnsi"/>
          <w:szCs w:val="22"/>
          <w:lang w:val="en-AU"/>
        </w:rPr>
      </w:pPr>
      <w:r w:rsidRPr="0065490E">
        <w:rPr>
          <w:rFonts w:cstheme="majorHAnsi"/>
          <w:szCs w:val="22"/>
          <w:lang w:val="en-AU"/>
        </w:rPr>
        <w:t>researchers had not agreed on a set of protocols or procedures to conduct these case studies</w:t>
      </w:r>
    </w:p>
    <w:p w14:paraId="74A89C04" w14:textId="77777777" w:rsidR="00A0509D" w:rsidRPr="0065490E" w:rsidRDefault="00A0509D" w:rsidP="00A0509D">
      <w:pPr>
        <w:pStyle w:val="ListParagraph"/>
        <w:numPr>
          <w:ilvl w:val="0"/>
          <w:numId w:val="23"/>
        </w:numPr>
        <w:spacing w:before="0" w:after="0" w:line="276" w:lineRule="auto"/>
        <w:rPr>
          <w:rFonts w:cstheme="majorHAnsi"/>
          <w:szCs w:val="22"/>
          <w:lang w:val="en-AU"/>
        </w:rPr>
      </w:pPr>
      <w:r w:rsidRPr="0065490E">
        <w:rPr>
          <w:rFonts w:cstheme="majorHAnsi"/>
          <w:szCs w:val="22"/>
          <w:lang w:val="en-AU"/>
        </w:rPr>
        <w:t>hence, many researchers perceived case studies as merely an attempt to examine cases—such as interesting people, projects, teams, organizations, or communities—rather than as a specific methodology.</w:t>
      </w:r>
    </w:p>
    <w:p w14:paraId="03763A6C" w14:textId="77777777" w:rsidR="00A0509D" w:rsidRPr="0065490E" w:rsidRDefault="00A0509D" w:rsidP="00A0509D">
      <w:pPr>
        <w:spacing w:line="276" w:lineRule="auto"/>
        <w:rPr>
          <w:rFonts w:cstheme="majorHAnsi"/>
          <w:szCs w:val="22"/>
          <w:lang w:val="en-AU"/>
        </w:rPr>
      </w:pPr>
    </w:p>
    <w:p w14:paraId="69ABE32D" w14:textId="77777777" w:rsidR="00A0509D" w:rsidRPr="0065490E" w:rsidRDefault="00A0509D" w:rsidP="00A0509D">
      <w:pPr>
        <w:spacing w:line="276" w:lineRule="auto"/>
        <w:ind w:firstLine="360"/>
        <w:rPr>
          <w:rFonts w:cstheme="majorHAnsi"/>
          <w:szCs w:val="22"/>
          <w:lang w:val="en-AU"/>
        </w:rPr>
      </w:pPr>
      <w:r w:rsidRPr="0065490E">
        <w:rPr>
          <w:rFonts w:cstheme="majorHAnsi"/>
          <w:szCs w:val="22"/>
          <w:lang w:val="en-AU"/>
        </w:rPr>
        <w:t xml:space="preserve">To resolve this concern, several researchers, such as Robert Yin and Robert Stake, formulated precise sets of principles to guide case studies.  Yet, these principles diverge considerably from one another.  This document outlines the approach that Robert Yin advocated—but also compares this approach with alternatives.   </w:t>
      </w:r>
    </w:p>
    <w:p w14:paraId="02371A0E" w14:textId="7581236C" w:rsidR="00A0509D" w:rsidRPr="0065490E" w:rsidRDefault="00A0509D" w:rsidP="00A0509D">
      <w:pPr>
        <w:spacing w:line="276" w:lineRule="auto"/>
        <w:rPr>
          <w:rFonts w:cstheme="majorHAnsi"/>
          <w:szCs w:val="22"/>
          <w:lang w:val="en-AU"/>
        </w:rPr>
      </w:pPr>
    </w:p>
    <w:p w14:paraId="7638E3F6" w14:textId="7F8E4CC6" w:rsidR="00A0509D" w:rsidRPr="0065490E" w:rsidRDefault="00A0509D" w:rsidP="00A0509D">
      <w:pPr>
        <w:spacing w:line="276" w:lineRule="auto"/>
        <w:rPr>
          <w:rFonts w:cstheme="majorHAnsi"/>
          <w:szCs w:val="22"/>
          <w:lang w:val="en-AU"/>
        </w:rPr>
      </w:pPr>
    </w:p>
    <w:p w14:paraId="1124443D" w14:textId="2C571A5B" w:rsidR="00A0509D" w:rsidRPr="0065490E" w:rsidRDefault="00A0509D" w:rsidP="00A0509D">
      <w:pPr>
        <w:pStyle w:val="Heading1"/>
        <w:rPr>
          <w:rFonts w:asciiTheme="majorHAnsi" w:hAnsiTheme="majorHAnsi" w:cstheme="majorHAnsi"/>
          <w:lang w:val="en-AU"/>
        </w:rPr>
      </w:pPr>
      <w:r w:rsidRPr="0065490E">
        <w:rPr>
          <w:rFonts w:asciiTheme="majorHAnsi" w:hAnsiTheme="majorHAnsi" w:cstheme="majorHAnsi"/>
          <w:lang w:val="en-AU"/>
        </w:rPr>
        <w:t>Decide on whether to conduct a case study</w:t>
      </w:r>
    </w:p>
    <w:p w14:paraId="249ADEF1" w14:textId="64677AC5" w:rsidR="00A0509D" w:rsidRPr="0065490E" w:rsidRDefault="00A0509D" w:rsidP="00A0509D">
      <w:pPr>
        <w:spacing w:line="276" w:lineRule="auto"/>
        <w:rPr>
          <w:rFonts w:cstheme="majorHAnsi"/>
          <w:szCs w:val="22"/>
          <w:lang w:val="en-AU"/>
        </w:rPr>
      </w:pPr>
    </w:p>
    <w:p w14:paraId="58F079AF" w14:textId="77777777" w:rsidR="00A0509D" w:rsidRPr="0065490E" w:rsidRDefault="00A0509D" w:rsidP="00A0509D">
      <w:pPr>
        <w:spacing w:line="276" w:lineRule="auto"/>
        <w:rPr>
          <w:rFonts w:cstheme="majorHAnsi"/>
          <w:b/>
          <w:szCs w:val="22"/>
          <w:lang w:val="en-AU"/>
        </w:rPr>
      </w:pPr>
      <w:r w:rsidRPr="0065490E">
        <w:rPr>
          <w:rFonts w:cstheme="majorHAnsi"/>
          <w:b/>
          <w:szCs w:val="22"/>
          <w:lang w:val="en-AU"/>
        </w:rPr>
        <w:t>Formulate a research question</w:t>
      </w:r>
    </w:p>
    <w:p w14:paraId="1C792650"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ab/>
      </w:r>
    </w:p>
    <w:p w14:paraId="6EBF8893"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ab/>
        <w:t>According to Yin, to conduct a case study, you first contemplate the topic you feel inspired to study—such as an intriguing disorder, initiative, community, or event—and then consider the questions you want to answer.  Yin distinguishes several kinds of questions, as delineated in the following table.</w:t>
      </w:r>
    </w:p>
    <w:p w14:paraId="44E7747A" w14:textId="08EADAE8" w:rsidR="00A0509D" w:rsidRPr="0065490E" w:rsidRDefault="00A0509D" w:rsidP="00A0509D">
      <w:pPr>
        <w:spacing w:line="276" w:lineRule="auto"/>
        <w:rPr>
          <w:rFonts w:cstheme="majorHAnsi"/>
          <w:szCs w:val="22"/>
          <w:lang w:val="en-AU"/>
        </w:rPr>
      </w:pPr>
    </w:p>
    <w:p w14:paraId="34DCB0F3" w14:textId="117D3CBC" w:rsidR="00A0509D" w:rsidRPr="0065490E" w:rsidRDefault="00A0509D" w:rsidP="00A0509D">
      <w:pPr>
        <w:spacing w:line="276" w:lineRule="auto"/>
        <w:rPr>
          <w:rFonts w:cstheme="majorHAnsi"/>
          <w:szCs w:val="22"/>
          <w:lang w:val="en-AU"/>
        </w:rPr>
      </w:pPr>
    </w:p>
    <w:p w14:paraId="0C8FC5B4" w14:textId="02A02FDC" w:rsidR="00A0509D" w:rsidRPr="0065490E" w:rsidRDefault="00A0509D" w:rsidP="00A0509D">
      <w:pPr>
        <w:spacing w:line="276" w:lineRule="auto"/>
        <w:rPr>
          <w:rFonts w:cstheme="majorHAnsi"/>
          <w:szCs w:val="22"/>
          <w:lang w:val="en-AU"/>
        </w:rPr>
      </w:pPr>
    </w:p>
    <w:p w14:paraId="5658B781" w14:textId="77777777" w:rsidR="00A0509D" w:rsidRPr="0065490E" w:rsidRDefault="00A0509D" w:rsidP="00A0509D">
      <w:pPr>
        <w:spacing w:line="276" w:lineRule="auto"/>
        <w:rPr>
          <w:rFonts w:cstheme="majorHAnsi"/>
          <w:szCs w:val="22"/>
          <w:lang w:val="en-AU"/>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223"/>
        <w:gridCol w:w="4737"/>
      </w:tblGrid>
      <w:tr w:rsidR="00A0509D" w:rsidRPr="0065490E" w14:paraId="1504DEF6" w14:textId="77777777" w:rsidTr="00916D5A">
        <w:tc>
          <w:tcPr>
            <w:tcW w:w="4223" w:type="dxa"/>
            <w:shd w:val="clear" w:color="auto" w:fill="C6EBD6" w:themeFill="accent5" w:themeFillTint="66"/>
          </w:tcPr>
          <w:p w14:paraId="7E6C3692" w14:textId="77777777" w:rsidR="00A0509D" w:rsidRPr="0065490E" w:rsidRDefault="00A0509D" w:rsidP="00A0509D">
            <w:pPr>
              <w:spacing w:line="276" w:lineRule="auto"/>
              <w:jc w:val="center"/>
              <w:rPr>
                <w:rFonts w:cstheme="majorHAnsi"/>
                <w:lang w:val="en-AU"/>
              </w:rPr>
            </w:pPr>
            <w:r w:rsidRPr="0065490E">
              <w:rPr>
                <w:rFonts w:cstheme="majorHAnsi"/>
                <w:lang w:val="en-AU"/>
              </w:rPr>
              <w:lastRenderedPageBreak/>
              <w:t>Kind of question</w:t>
            </w:r>
          </w:p>
        </w:tc>
        <w:tc>
          <w:tcPr>
            <w:tcW w:w="4737" w:type="dxa"/>
            <w:shd w:val="clear" w:color="auto" w:fill="C6EBD6" w:themeFill="accent5" w:themeFillTint="66"/>
          </w:tcPr>
          <w:p w14:paraId="18767F78" w14:textId="77777777" w:rsidR="00A0509D" w:rsidRPr="0065490E" w:rsidRDefault="00A0509D" w:rsidP="00A0509D">
            <w:pPr>
              <w:spacing w:line="276" w:lineRule="auto"/>
              <w:jc w:val="center"/>
              <w:rPr>
                <w:rFonts w:cstheme="majorHAnsi"/>
                <w:lang w:val="en-AU"/>
              </w:rPr>
            </w:pPr>
            <w:r w:rsidRPr="0065490E">
              <w:rPr>
                <w:rFonts w:cstheme="majorHAnsi"/>
                <w:lang w:val="en-AU"/>
              </w:rPr>
              <w:t>Example</w:t>
            </w:r>
          </w:p>
        </w:tc>
      </w:tr>
      <w:tr w:rsidR="00A0509D" w:rsidRPr="0065490E" w14:paraId="291CA0BC" w14:textId="77777777" w:rsidTr="00916D5A">
        <w:tc>
          <w:tcPr>
            <w:tcW w:w="4223" w:type="dxa"/>
            <w:shd w:val="clear" w:color="auto" w:fill="D9D9D9" w:themeFill="background1" w:themeFillShade="D9"/>
          </w:tcPr>
          <w:p w14:paraId="76EA37F7" w14:textId="77777777" w:rsidR="00A0509D" w:rsidRPr="0065490E" w:rsidRDefault="00A0509D" w:rsidP="00A0509D">
            <w:pPr>
              <w:spacing w:line="276" w:lineRule="auto"/>
              <w:rPr>
                <w:rFonts w:cstheme="majorHAnsi"/>
                <w:lang w:val="en-AU"/>
              </w:rPr>
            </w:pPr>
            <w:r w:rsidRPr="0065490E">
              <w:rPr>
                <w:rFonts w:cstheme="majorHAnsi"/>
                <w:b/>
                <w:lang w:val="en-AU"/>
              </w:rPr>
              <w:t>What questions</w:t>
            </w:r>
            <w:r w:rsidRPr="0065490E">
              <w:rPr>
                <w:rFonts w:cstheme="majorHAnsi"/>
                <w:lang w:val="en-AU"/>
              </w:rPr>
              <w:t>: Questions that begin with the word “What” tend to explore the defining features or consequences of some phenomenon.</w:t>
            </w:r>
          </w:p>
        </w:tc>
        <w:tc>
          <w:tcPr>
            <w:tcW w:w="4737" w:type="dxa"/>
            <w:shd w:val="clear" w:color="auto" w:fill="D9D9D9" w:themeFill="background1" w:themeFillShade="D9"/>
          </w:tcPr>
          <w:p w14:paraId="1271EC34" w14:textId="77777777" w:rsidR="00A0509D" w:rsidRPr="0065490E" w:rsidRDefault="00A0509D" w:rsidP="00A0509D">
            <w:pPr>
              <w:pStyle w:val="ListParagraph"/>
              <w:numPr>
                <w:ilvl w:val="0"/>
                <w:numId w:val="24"/>
              </w:numPr>
              <w:spacing w:before="0" w:after="0" w:line="276" w:lineRule="auto"/>
              <w:rPr>
                <w:rFonts w:cstheme="majorHAnsi"/>
                <w:lang w:val="en-AU"/>
              </w:rPr>
            </w:pPr>
            <w:r w:rsidRPr="0065490E">
              <w:rPr>
                <w:rFonts w:cstheme="majorHAnsi"/>
                <w:lang w:val="en-AU"/>
              </w:rPr>
              <w:t>What are the benefits and drawbacks of some initiative—such as an initiative in which research supervisors learn about humility?</w:t>
            </w:r>
          </w:p>
          <w:p w14:paraId="377F48E7" w14:textId="77777777" w:rsidR="00A0509D" w:rsidRPr="0065490E" w:rsidRDefault="00A0509D" w:rsidP="00A0509D">
            <w:pPr>
              <w:pStyle w:val="ListParagraph"/>
              <w:numPr>
                <w:ilvl w:val="0"/>
                <w:numId w:val="24"/>
              </w:numPr>
              <w:spacing w:before="0" w:after="0" w:line="276" w:lineRule="auto"/>
              <w:rPr>
                <w:rFonts w:cstheme="majorHAnsi"/>
                <w:lang w:val="en-AU"/>
              </w:rPr>
            </w:pPr>
            <w:r w:rsidRPr="0065490E">
              <w:rPr>
                <w:rFonts w:cstheme="majorHAnsi"/>
                <w:lang w:val="en-AU"/>
              </w:rPr>
              <w:t>What are the strategies that people use to solve a problem—such as conflicts with supervisors</w:t>
            </w:r>
          </w:p>
        </w:tc>
      </w:tr>
      <w:tr w:rsidR="00A0509D" w:rsidRPr="0065490E" w14:paraId="773BB963" w14:textId="77777777" w:rsidTr="00916D5A">
        <w:tc>
          <w:tcPr>
            <w:tcW w:w="4223" w:type="dxa"/>
            <w:shd w:val="clear" w:color="auto" w:fill="D9D9D9" w:themeFill="background1" w:themeFillShade="D9"/>
          </w:tcPr>
          <w:p w14:paraId="4A4F0578" w14:textId="77777777" w:rsidR="00A0509D" w:rsidRPr="0065490E" w:rsidRDefault="00A0509D" w:rsidP="00A0509D">
            <w:pPr>
              <w:spacing w:line="276" w:lineRule="auto"/>
              <w:rPr>
                <w:rFonts w:cstheme="majorHAnsi"/>
                <w:lang w:val="en-AU"/>
              </w:rPr>
            </w:pPr>
            <w:r w:rsidRPr="0065490E">
              <w:rPr>
                <w:rFonts w:cstheme="majorHAnsi"/>
                <w:b/>
                <w:lang w:val="en-AU"/>
              </w:rPr>
              <w:t xml:space="preserve">Who and where </w:t>
            </w:r>
            <w:proofErr w:type="gramStart"/>
            <w:r w:rsidRPr="0065490E">
              <w:rPr>
                <w:rFonts w:cstheme="majorHAnsi"/>
                <w:b/>
                <w:lang w:val="en-AU"/>
              </w:rPr>
              <w:t>questions</w:t>
            </w:r>
            <w:r w:rsidRPr="0065490E">
              <w:rPr>
                <w:rFonts w:cstheme="majorHAnsi"/>
                <w:lang w:val="en-AU"/>
              </w:rPr>
              <w:t>.</w:t>
            </w:r>
            <w:proofErr w:type="gramEnd"/>
            <w:r w:rsidRPr="0065490E">
              <w:rPr>
                <w:rFonts w:cstheme="majorHAnsi"/>
                <w:lang w:val="en-AU"/>
              </w:rPr>
              <w:t xml:space="preserve">  Questions that begin with the words “Who” or “Where” tend to explore the circumstances in which some ideas, behaviour, phenomenon, or event is most prevalent</w:t>
            </w:r>
          </w:p>
        </w:tc>
        <w:tc>
          <w:tcPr>
            <w:tcW w:w="4737" w:type="dxa"/>
            <w:shd w:val="clear" w:color="auto" w:fill="D9D9D9" w:themeFill="background1" w:themeFillShade="D9"/>
          </w:tcPr>
          <w:p w14:paraId="549196C6" w14:textId="77777777" w:rsidR="00A0509D" w:rsidRPr="0065490E" w:rsidRDefault="00A0509D" w:rsidP="00A0509D">
            <w:pPr>
              <w:pStyle w:val="ListParagraph"/>
              <w:numPr>
                <w:ilvl w:val="0"/>
                <w:numId w:val="25"/>
              </w:numPr>
              <w:spacing w:before="0" w:after="0" w:line="276" w:lineRule="auto"/>
              <w:rPr>
                <w:rFonts w:cstheme="majorHAnsi"/>
                <w:lang w:val="en-AU"/>
              </w:rPr>
            </w:pPr>
            <w:r w:rsidRPr="0065490E">
              <w:rPr>
                <w:rFonts w:cstheme="majorHAnsi"/>
                <w:lang w:val="en-AU"/>
              </w:rPr>
              <w:t>Who is likely to vote for progressive parties?</w:t>
            </w:r>
          </w:p>
          <w:p w14:paraId="7051FD06" w14:textId="77777777" w:rsidR="00A0509D" w:rsidRPr="0065490E" w:rsidRDefault="00A0509D" w:rsidP="00A0509D">
            <w:pPr>
              <w:pStyle w:val="ListParagraph"/>
              <w:numPr>
                <w:ilvl w:val="0"/>
                <w:numId w:val="25"/>
              </w:numPr>
              <w:spacing w:before="0" w:after="0" w:line="276" w:lineRule="auto"/>
              <w:rPr>
                <w:rFonts w:cstheme="majorHAnsi"/>
                <w:lang w:val="en-AU"/>
              </w:rPr>
            </w:pPr>
            <w:r w:rsidRPr="0065490E">
              <w:rPr>
                <w:rFonts w:cstheme="majorHAnsi"/>
                <w:lang w:val="en-AU"/>
              </w:rPr>
              <w:t>Where do research candidates prefer to work?</w:t>
            </w:r>
          </w:p>
          <w:p w14:paraId="1464B9E1" w14:textId="77777777" w:rsidR="00A0509D" w:rsidRPr="0065490E" w:rsidRDefault="00A0509D" w:rsidP="00A0509D">
            <w:pPr>
              <w:pStyle w:val="ListParagraph"/>
              <w:numPr>
                <w:ilvl w:val="0"/>
                <w:numId w:val="25"/>
              </w:numPr>
              <w:spacing w:before="0" w:after="0" w:line="276" w:lineRule="auto"/>
              <w:rPr>
                <w:rFonts w:cstheme="majorHAnsi"/>
                <w:lang w:val="en-AU"/>
              </w:rPr>
            </w:pPr>
            <w:r w:rsidRPr="0065490E">
              <w:rPr>
                <w:rFonts w:cstheme="majorHAnsi"/>
                <w:lang w:val="en-AU"/>
              </w:rPr>
              <w:t>Who are the people that tend to visit psychologists?</w:t>
            </w:r>
          </w:p>
        </w:tc>
      </w:tr>
      <w:tr w:rsidR="00A0509D" w:rsidRPr="0065490E" w14:paraId="726A1CE4" w14:textId="77777777" w:rsidTr="00916D5A">
        <w:tc>
          <w:tcPr>
            <w:tcW w:w="4223" w:type="dxa"/>
            <w:shd w:val="clear" w:color="auto" w:fill="D9D9D9" w:themeFill="background1" w:themeFillShade="D9"/>
          </w:tcPr>
          <w:p w14:paraId="49440433" w14:textId="77777777" w:rsidR="00A0509D" w:rsidRPr="0065490E" w:rsidRDefault="00A0509D" w:rsidP="00A0509D">
            <w:pPr>
              <w:spacing w:line="276" w:lineRule="auto"/>
              <w:rPr>
                <w:rFonts w:cstheme="majorHAnsi"/>
                <w:lang w:val="en-AU"/>
              </w:rPr>
            </w:pPr>
            <w:r w:rsidRPr="0065490E">
              <w:rPr>
                <w:rFonts w:cstheme="majorHAnsi"/>
                <w:b/>
                <w:lang w:val="en-AU"/>
              </w:rPr>
              <w:t>Extent questions</w:t>
            </w:r>
            <w:r w:rsidRPr="0065490E">
              <w:rPr>
                <w:rFonts w:cstheme="majorHAnsi"/>
                <w:lang w:val="en-AU"/>
              </w:rPr>
              <w:t>.  Questions that begin with phrases like “How many”, “How often”, “To what extent do”, and so forth assess the intensity, duration, or frequency of various ideas, behaviours, phenomena, or events</w:t>
            </w:r>
          </w:p>
        </w:tc>
        <w:tc>
          <w:tcPr>
            <w:tcW w:w="4737" w:type="dxa"/>
            <w:shd w:val="clear" w:color="auto" w:fill="D9D9D9" w:themeFill="background1" w:themeFillShade="D9"/>
          </w:tcPr>
          <w:p w14:paraId="5161EE78" w14:textId="77777777" w:rsidR="00A0509D" w:rsidRPr="0065490E" w:rsidRDefault="00A0509D" w:rsidP="00A0509D">
            <w:pPr>
              <w:pStyle w:val="ListParagraph"/>
              <w:numPr>
                <w:ilvl w:val="0"/>
                <w:numId w:val="25"/>
              </w:numPr>
              <w:spacing w:before="0" w:after="0" w:line="276" w:lineRule="auto"/>
              <w:rPr>
                <w:rFonts w:cstheme="majorHAnsi"/>
                <w:lang w:val="en-AU"/>
              </w:rPr>
            </w:pPr>
            <w:r w:rsidRPr="0065490E">
              <w:rPr>
                <w:rFonts w:cstheme="majorHAnsi"/>
                <w:lang w:val="en-AU"/>
              </w:rPr>
              <w:t>How often do research candidates change their topic midway?</w:t>
            </w:r>
          </w:p>
          <w:p w14:paraId="3506588C" w14:textId="77777777" w:rsidR="00A0509D" w:rsidRPr="0065490E" w:rsidRDefault="00A0509D" w:rsidP="00A0509D">
            <w:pPr>
              <w:pStyle w:val="ListParagraph"/>
              <w:numPr>
                <w:ilvl w:val="0"/>
                <w:numId w:val="25"/>
              </w:numPr>
              <w:spacing w:before="0" w:after="0" w:line="276" w:lineRule="auto"/>
              <w:rPr>
                <w:rFonts w:cstheme="majorHAnsi"/>
                <w:lang w:val="en-AU"/>
              </w:rPr>
            </w:pPr>
            <w:r w:rsidRPr="0065490E">
              <w:rPr>
                <w:rFonts w:cstheme="majorHAnsi"/>
                <w:lang w:val="en-AU"/>
              </w:rPr>
              <w:t>To what extent will some intervention, such as a psychological therapy, help clients?</w:t>
            </w:r>
          </w:p>
          <w:p w14:paraId="4F7FBC5D" w14:textId="77777777" w:rsidR="00A0509D" w:rsidRPr="0065490E" w:rsidRDefault="00A0509D" w:rsidP="00A0509D">
            <w:pPr>
              <w:spacing w:line="276" w:lineRule="auto"/>
              <w:rPr>
                <w:rFonts w:cstheme="majorHAnsi"/>
                <w:lang w:val="en-AU"/>
              </w:rPr>
            </w:pPr>
          </w:p>
        </w:tc>
      </w:tr>
      <w:tr w:rsidR="00A0509D" w:rsidRPr="0065490E" w14:paraId="2CDE3AE1" w14:textId="77777777" w:rsidTr="00916D5A">
        <w:tc>
          <w:tcPr>
            <w:tcW w:w="4223" w:type="dxa"/>
            <w:shd w:val="clear" w:color="auto" w:fill="D9D9D9" w:themeFill="background1" w:themeFillShade="D9"/>
          </w:tcPr>
          <w:p w14:paraId="6BE34040" w14:textId="77777777" w:rsidR="00A0509D" w:rsidRPr="0065490E" w:rsidRDefault="00A0509D" w:rsidP="00A0509D">
            <w:pPr>
              <w:spacing w:line="276" w:lineRule="auto"/>
              <w:rPr>
                <w:rFonts w:cstheme="majorHAnsi"/>
                <w:lang w:val="en-AU"/>
              </w:rPr>
            </w:pPr>
            <w:r w:rsidRPr="0065490E">
              <w:rPr>
                <w:rFonts w:cstheme="majorHAnsi"/>
                <w:b/>
                <w:lang w:val="en-AU"/>
              </w:rPr>
              <w:t>Why questions</w:t>
            </w:r>
            <w:r w:rsidRPr="0065490E">
              <w:rPr>
                <w:rFonts w:cstheme="majorHAnsi"/>
                <w:lang w:val="en-AU"/>
              </w:rPr>
              <w:t xml:space="preserve">.  Questions that begin with the word “Why” are designed to explain some phenomenon </w:t>
            </w:r>
          </w:p>
        </w:tc>
        <w:tc>
          <w:tcPr>
            <w:tcW w:w="4737" w:type="dxa"/>
            <w:shd w:val="clear" w:color="auto" w:fill="D9D9D9" w:themeFill="background1" w:themeFillShade="D9"/>
          </w:tcPr>
          <w:p w14:paraId="0824C6F9" w14:textId="77777777" w:rsidR="00A0509D" w:rsidRPr="0065490E" w:rsidRDefault="00A0509D" w:rsidP="00A0509D">
            <w:pPr>
              <w:pStyle w:val="ListParagraph"/>
              <w:numPr>
                <w:ilvl w:val="0"/>
                <w:numId w:val="26"/>
              </w:numPr>
              <w:spacing w:before="0" w:after="0" w:line="276" w:lineRule="auto"/>
              <w:rPr>
                <w:rFonts w:cstheme="majorHAnsi"/>
                <w:lang w:val="en-AU"/>
              </w:rPr>
            </w:pPr>
            <w:r w:rsidRPr="0065490E">
              <w:rPr>
                <w:rFonts w:cstheme="majorHAnsi"/>
                <w:lang w:val="en-AU"/>
              </w:rPr>
              <w:t>Why is some initiative or intervention helpful?</w:t>
            </w:r>
          </w:p>
          <w:p w14:paraId="05F1EB58" w14:textId="77777777" w:rsidR="00A0509D" w:rsidRPr="0065490E" w:rsidRDefault="00A0509D" w:rsidP="00A0509D">
            <w:pPr>
              <w:pStyle w:val="ListParagraph"/>
              <w:numPr>
                <w:ilvl w:val="0"/>
                <w:numId w:val="26"/>
              </w:numPr>
              <w:spacing w:before="0" w:after="0" w:line="276" w:lineRule="auto"/>
              <w:rPr>
                <w:rFonts w:cstheme="majorHAnsi"/>
                <w:lang w:val="en-AU"/>
              </w:rPr>
            </w:pPr>
            <w:r w:rsidRPr="0065490E">
              <w:rPr>
                <w:rFonts w:cstheme="majorHAnsi"/>
                <w:lang w:val="en-AU"/>
              </w:rPr>
              <w:t>Why do research candidates change their topic midway?</w:t>
            </w:r>
          </w:p>
        </w:tc>
      </w:tr>
      <w:tr w:rsidR="00A0509D" w:rsidRPr="0065490E" w14:paraId="484F7393" w14:textId="77777777" w:rsidTr="00916D5A">
        <w:tc>
          <w:tcPr>
            <w:tcW w:w="4223" w:type="dxa"/>
            <w:shd w:val="clear" w:color="auto" w:fill="D9D9D9" w:themeFill="background1" w:themeFillShade="D9"/>
          </w:tcPr>
          <w:p w14:paraId="64858E25" w14:textId="77777777" w:rsidR="00A0509D" w:rsidRPr="0065490E" w:rsidRDefault="00A0509D" w:rsidP="00A0509D">
            <w:pPr>
              <w:spacing w:line="276" w:lineRule="auto"/>
              <w:rPr>
                <w:rFonts w:cstheme="majorHAnsi"/>
                <w:lang w:val="en-AU"/>
              </w:rPr>
            </w:pPr>
            <w:r w:rsidRPr="0065490E">
              <w:rPr>
                <w:rFonts w:cstheme="majorHAnsi"/>
                <w:b/>
                <w:lang w:val="en-AU"/>
              </w:rPr>
              <w:t>Process questions</w:t>
            </w:r>
            <w:r w:rsidRPr="0065490E">
              <w:rPr>
                <w:rFonts w:cstheme="majorHAnsi"/>
                <w:lang w:val="en-AU"/>
              </w:rPr>
              <w:t xml:space="preserve">.  Some questions—questions that often begin with the word “how” but do not explore intensity, duration, or frequency—examine how individuals or groups achieved some goal </w:t>
            </w:r>
          </w:p>
        </w:tc>
        <w:tc>
          <w:tcPr>
            <w:tcW w:w="4737" w:type="dxa"/>
            <w:shd w:val="clear" w:color="auto" w:fill="D9D9D9" w:themeFill="background1" w:themeFillShade="D9"/>
          </w:tcPr>
          <w:p w14:paraId="72AB1B6C" w14:textId="77777777" w:rsidR="00A0509D" w:rsidRPr="0065490E" w:rsidRDefault="00A0509D" w:rsidP="00A0509D">
            <w:pPr>
              <w:pStyle w:val="ListParagraph"/>
              <w:numPr>
                <w:ilvl w:val="0"/>
                <w:numId w:val="26"/>
              </w:numPr>
              <w:spacing w:before="0" w:after="0" w:line="276" w:lineRule="auto"/>
              <w:rPr>
                <w:rFonts w:cstheme="majorHAnsi"/>
                <w:lang w:val="en-AU"/>
              </w:rPr>
            </w:pPr>
            <w:r w:rsidRPr="0065490E">
              <w:rPr>
                <w:rFonts w:cstheme="majorHAnsi"/>
                <w:lang w:val="en-AU"/>
              </w:rPr>
              <w:t>How do research candidates manage conflicts with supervisors?</w:t>
            </w:r>
          </w:p>
          <w:p w14:paraId="2947F359" w14:textId="77777777" w:rsidR="00A0509D" w:rsidRPr="0065490E" w:rsidRDefault="00A0509D" w:rsidP="00A0509D">
            <w:pPr>
              <w:pStyle w:val="ListParagraph"/>
              <w:numPr>
                <w:ilvl w:val="0"/>
                <w:numId w:val="26"/>
              </w:numPr>
              <w:spacing w:before="0" w:after="0" w:line="276" w:lineRule="auto"/>
              <w:rPr>
                <w:rFonts w:cstheme="majorHAnsi"/>
                <w:lang w:val="en-AU"/>
              </w:rPr>
            </w:pPr>
            <w:r w:rsidRPr="0065490E">
              <w:rPr>
                <w:rFonts w:cstheme="majorHAnsi"/>
                <w:lang w:val="en-AU"/>
              </w:rPr>
              <w:t>How do parents help their children during times of distress or trauma?</w:t>
            </w:r>
          </w:p>
        </w:tc>
      </w:tr>
    </w:tbl>
    <w:p w14:paraId="2B11AADE" w14:textId="2484ACA1" w:rsidR="00A0509D" w:rsidRPr="0065490E" w:rsidRDefault="00A0509D" w:rsidP="00A0509D">
      <w:pPr>
        <w:spacing w:line="276" w:lineRule="auto"/>
        <w:rPr>
          <w:rFonts w:cstheme="majorHAnsi"/>
          <w:b/>
          <w:szCs w:val="22"/>
          <w:lang w:val="en-AU"/>
        </w:rPr>
      </w:pPr>
    </w:p>
    <w:p w14:paraId="10DF6206" w14:textId="77777777" w:rsidR="00A0509D" w:rsidRPr="0065490E" w:rsidRDefault="00A0509D" w:rsidP="00A0509D">
      <w:pPr>
        <w:spacing w:line="276" w:lineRule="auto"/>
        <w:rPr>
          <w:rFonts w:cstheme="majorHAnsi"/>
          <w:b/>
          <w:szCs w:val="22"/>
          <w:lang w:val="en-AU"/>
        </w:rPr>
      </w:pPr>
    </w:p>
    <w:p w14:paraId="5FD4BFAB" w14:textId="77777777" w:rsidR="00A0509D" w:rsidRPr="0065490E" w:rsidRDefault="00A0509D" w:rsidP="00A0509D">
      <w:pPr>
        <w:spacing w:line="276" w:lineRule="auto"/>
        <w:rPr>
          <w:rFonts w:cstheme="majorHAnsi"/>
          <w:szCs w:val="22"/>
          <w:lang w:val="en-AU"/>
        </w:rPr>
      </w:pPr>
      <w:r w:rsidRPr="0065490E">
        <w:rPr>
          <w:rFonts w:cstheme="majorHAnsi"/>
          <w:b/>
          <w:szCs w:val="22"/>
          <w:lang w:val="en-AU"/>
        </w:rPr>
        <w:tab/>
      </w:r>
      <w:r w:rsidRPr="0065490E">
        <w:rPr>
          <w:rFonts w:cstheme="majorHAnsi"/>
          <w:szCs w:val="22"/>
          <w:lang w:val="en-AU"/>
        </w:rPr>
        <w:t>To formulate these research questions</w:t>
      </w:r>
    </w:p>
    <w:p w14:paraId="7FC9E5B9" w14:textId="77777777" w:rsidR="00A0509D" w:rsidRPr="0065490E" w:rsidRDefault="00A0509D" w:rsidP="00A0509D">
      <w:pPr>
        <w:spacing w:line="276" w:lineRule="auto"/>
        <w:rPr>
          <w:rFonts w:cstheme="majorHAnsi"/>
          <w:szCs w:val="22"/>
          <w:lang w:val="en-AU"/>
        </w:rPr>
      </w:pPr>
    </w:p>
    <w:p w14:paraId="7F7EEBE8" w14:textId="77777777" w:rsidR="00A0509D" w:rsidRPr="0065490E" w:rsidRDefault="00A0509D" w:rsidP="00A0509D">
      <w:pPr>
        <w:pStyle w:val="ListParagraph"/>
        <w:numPr>
          <w:ilvl w:val="0"/>
          <w:numId w:val="30"/>
        </w:numPr>
        <w:spacing w:before="0" w:after="0" w:line="276" w:lineRule="auto"/>
        <w:rPr>
          <w:rFonts w:cstheme="majorHAnsi"/>
          <w:szCs w:val="22"/>
          <w:lang w:val="en-AU"/>
        </w:rPr>
      </w:pPr>
      <w:r w:rsidRPr="0065490E">
        <w:rPr>
          <w:rFonts w:cstheme="majorHAnsi"/>
          <w:szCs w:val="22"/>
          <w:lang w:val="en-AU"/>
        </w:rPr>
        <w:t xml:space="preserve">read, or at least skim, many papers on topics or issues that intrigue you </w:t>
      </w:r>
    </w:p>
    <w:p w14:paraId="432D0D4E" w14:textId="77777777" w:rsidR="00A0509D" w:rsidRPr="0065490E" w:rsidRDefault="00A0509D" w:rsidP="00A0509D">
      <w:pPr>
        <w:pStyle w:val="ListParagraph"/>
        <w:numPr>
          <w:ilvl w:val="0"/>
          <w:numId w:val="30"/>
        </w:numPr>
        <w:spacing w:before="0" w:after="0" w:line="276" w:lineRule="auto"/>
        <w:rPr>
          <w:rFonts w:cstheme="majorHAnsi"/>
          <w:szCs w:val="22"/>
          <w:lang w:val="en-AU"/>
        </w:rPr>
      </w:pPr>
      <w:r w:rsidRPr="0065490E">
        <w:rPr>
          <w:rFonts w:cstheme="majorHAnsi"/>
          <w:szCs w:val="22"/>
          <w:lang w:val="en-AU"/>
        </w:rPr>
        <w:t xml:space="preserve">read your 3 to 6 of your </w:t>
      </w:r>
      <w:proofErr w:type="spellStart"/>
      <w:r w:rsidRPr="0065490E">
        <w:rPr>
          <w:rFonts w:cstheme="majorHAnsi"/>
          <w:szCs w:val="22"/>
          <w:lang w:val="en-AU"/>
        </w:rPr>
        <w:t>favorite</w:t>
      </w:r>
      <w:proofErr w:type="spellEnd"/>
      <w:r w:rsidRPr="0065490E">
        <w:rPr>
          <w:rFonts w:cstheme="majorHAnsi"/>
          <w:szCs w:val="22"/>
          <w:lang w:val="en-AU"/>
        </w:rPr>
        <w:t xml:space="preserve"> papers in detail</w:t>
      </w:r>
    </w:p>
    <w:p w14:paraId="32644413" w14:textId="77777777" w:rsidR="00A0509D" w:rsidRPr="0065490E" w:rsidRDefault="00A0509D" w:rsidP="00A0509D">
      <w:pPr>
        <w:pStyle w:val="ListParagraph"/>
        <w:numPr>
          <w:ilvl w:val="0"/>
          <w:numId w:val="30"/>
        </w:numPr>
        <w:spacing w:before="0" w:after="0" w:line="276" w:lineRule="auto"/>
        <w:rPr>
          <w:rFonts w:cstheme="majorHAnsi"/>
          <w:szCs w:val="22"/>
          <w:lang w:val="en-AU"/>
        </w:rPr>
      </w:pPr>
      <w:r w:rsidRPr="0065490E">
        <w:rPr>
          <w:rFonts w:cstheme="majorHAnsi"/>
          <w:szCs w:val="22"/>
          <w:lang w:val="en-AU"/>
        </w:rPr>
        <w:t xml:space="preserve">integrate some of the key insights of these papers </w:t>
      </w:r>
    </w:p>
    <w:p w14:paraId="4B946578" w14:textId="77777777" w:rsidR="00A0509D" w:rsidRPr="0065490E" w:rsidRDefault="00A0509D" w:rsidP="00A0509D">
      <w:pPr>
        <w:pStyle w:val="ListParagraph"/>
        <w:numPr>
          <w:ilvl w:val="0"/>
          <w:numId w:val="30"/>
        </w:numPr>
        <w:spacing w:before="0" w:after="0" w:line="276" w:lineRule="auto"/>
        <w:rPr>
          <w:rFonts w:cstheme="majorHAnsi"/>
          <w:szCs w:val="22"/>
          <w:lang w:val="en-AU"/>
        </w:rPr>
      </w:pPr>
      <w:r w:rsidRPr="0065490E">
        <w:rPr>
          <w:rFonts w:cstheme="majorHAnsi"/>
          <w:szCs w:val="22"/>
          <w:lang w:val="en-AU"/>
        </w:rPr>
        <w:t>often, this procedure will generate a few questions you might want to explore</w:t>
      </w:r>
    </w:p>
    <w:p w14:paraId="17057AE6" w14:textId="64C0493C" w:rsidR="00A0509D" w:rsidRPr="0065490E" w:rsidRDefault="00A0509D" w:rsidP="00A0509D">
      <w:pPr>
        <w:spacing w:line="276" w:lineRule="auto"/>
        <w:rPr>
          <w:rFonts w:cstheme="majorHAnsi"/>
          <w:b/>
          <w:szCs w:val="22"/>
          <w:lang w:val="en-AU"/>
        </w:rPr>
      </w:pPr>
    </w:p>
    <w:p w14:paraId="3FC66075" w14:textId="386F444B" w:rsidR="00A0509D" w:rsidRPr="0065490E" w:rsidRDefault="00A0509D" w:rsidP="00A0509D">
      <w:pPr>
        <w:spacing w:line="276" w:lineRule="auto"/>
        <w:rPr>
          <w:rFonts w:cstheme="majorHAnsi"/>
          <w:b/>
          <w:szCs w:val="22"/>
          <w:lang w:val="en-AU"/>
        </w:rPr>
      </w:pPr>
    </w:p>
    <w:p w14:paraId="1F9BB848" w14:textId="77777777" w:rsidR="00A0509D" w:rsidRPr="0065490E" w:rsidRDefault="00A0509D" w:rsidP="00A0509D">
      <w:pPr>
        <w:spacing w:line="276" w:lineRule="auto"/>
        <w:rPr>
          <w:rFonts w:cstheme="majorHAnsi"/>
          <w:b/>
          <w:szCs w:val="22"/>
          <w:lang w:val="en-AU"/>
        </w:rPr>
      </w:pPr>
    </w:p>
    <w:p w14:paraId="484875E9" w14:textId="77777777" w:rsidR="00A0509D" w:rsidRPr="0065490E" w:rsidRDefault="00A0509D" w:rsidP="00A0509D">
      <w:pPr>
        <w:spacing w:line="276" w:lineRule="auto"/>
        <w:rPr>
          <w:rFonts w:cstheme="majorHAnsi"/>
          <w:b/>
          <w:szCs w:val="22"/>
          <w:lang w:val="en-AU"/>
        </w:rPr>
      </w:pPr>
      <w:r w:rsidRPr="0065490E">
        <w:rPr>
          <w:rFonts w:cstheme="majorHAnsi"/>
          <w:b/>
          <w:szCs w:val="22"/>
          <w:lang w:val="en-AU"/>
        </w:rPr>
        <w:t>Decide whether case studies could answer this research question</w:t>
      </w:r>
    </w:p>
    <w:p w14:paraId="1EE059DE" w14:textId="77777777" w:rsidR="00A0509D" w:rsidRPr="0065490E" w:rsidRDefault="00A0509D" w:rsidP="00A0509D">
      <w:pPr>
        <w:spacing w:line="276" w:lineRule="auto"/>
        <w:rPr>
          <w:rFonts w:cstheme="majorHAnsi"/>
          <w:szCs w:val="22"/>
          <w:lang w:val="en-AU"/>
        </w:rPr>
      </w:pPr>
    </w:p>
    <w:p w14:paraId="1FE4548B"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ab/>
        <w:t>As Yin implies, when several criteria are fulfilled, case studies are especially useful.  Therefore, your task is to ascertain whether or not your research question fulfils these criteria.  The following table outlines these criteria.</w:t>
      </w:r>
    </w:p>
    <w:p w14:paraId="158C297F" w14:textId="77777777" w:rsidR="00A0509D" w:rsidRPr="0065490E" w:rsidRDefault="00A0509D" w:rsidP="00A0509D">
      <w:pPr>
        <w:spacing w:line="276" w:lineRule="auto"/>
        <w:rPr>
          <w:rFonts w:cstheme="majorHAnsi"/>
          <w:szCs w:val="22"/>
          <w:lang w:val="en-AU"/>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223"/>
        <w:gridCol w:w="4737"/>
      </w:tblGrid>
      <w:tr w:rsidR="00A0509D" w:rsidRPr="0065490E" w14:paraId="48F26F5A" w14:textId="77777777" w:rsidTr="00916D5A">
        <w:tc>
          <w:tcPr>
            <w:tcW w:w="4223" w:type="dxa"/>
            <w:shd w:val="clear" w:color="auto" w:fill="C6EBD6" w:themeFill="accent5" w:themeFillTint="66"/>
          </w:tcPr>
          <w:p w14:paraId="3D20AE2D" w14:textId="77777777" w:rsidR="00A0509D" w:rsidRPr="0065490E" w:rsidRDefault="00A0509D" w:rsidP="00A0509D">
            <w:pPr>
              <w:spacing w:line="276" w:lineRule="auto"/>
              <w:jc w:val="center"/>
              <w:rPr>
                <w:rFonts w:cstheme="majorHAnsi"/>
                <w:lang w:val="en-AU"/>
              </w:rPr>
            </w:pPr>
            <w:r w:rsidRPr="0065490E">
              <w:rPr>
                <w:rFonts w:cstheme="majorHAnsi"/>
                <w:lang w:val="en-AU"/>
              </w:rPr>
              <w:lastRenderedPageBreak/>
              <w:t>Criterion</w:t>
            </w:r>
          </w:p>
        </w:tc>
        <w:tc>
          <w:tcPr>
            <w:tcW w:w="4737" w:type="dxa"/>
            <w:shd w:val="clear" w:color="auto" w:fill="C6EBD6" w:themeFill="accent5" w:themeFillTint="66"/>
          </w:tcPr>
          <w:p w14:paraId="29C6C14D" w14:textId="77777777" w:rsidR="00A0509D" w:rsidRPr="0065490E" w:rsidRDefault="00A0509D" w:rsidP="00A0509D">
            <w:pPr>
              <w:spacing w:line="276" w:lineRule="auto"/>
              <w:jc w:val="center"/>
              <w:rPr>
                <w:rFonts w:cstheme="majorHAnsi"/>
                <w:lang w:val="en-AU"/>
              </w:rPr>
            </w:pPr>
            <w:r w:rsidRPr="0065490E">
              <w:rPr>
                <w:rFonts w:cstheme="majorHAnsi"/>
                <w:lang w:val="en-AU"/>
              </w:rPr>
              <w:t>Clarification</w:t>
            </w:r>
          </w:p>
        </w:tc>
      </w:tr>
      <w:tr w:rsidR="00A0509D" w:rsidRPr="0065490E" w14:paraId="39BF239C" w14:textId="77777777" w:rsidTr="00916D5A">
        <w:tc>
          <w:tcPr>
            <w:tcW w:w="4223" w:type="dxa"/>
            <w:shd w:val="clear" w:color="auto" w:fill="D9D9D9" w:themeFill="background1" w:themeFillShade="D9"/>
          </w:tcPr>
          <w:p w14:paraId="17A6BB5F" w14:textId="77777777" w:rsidR="00A0509D" w:rsidRPr="0065490E" w:rsidRDefault="00A0509D" w:rsidP="00A0509D">
            <w:pPr>
              <w:spacing w:line="276" w:lineRule="auto"/>
              <w:rPr>
                <w:rFonts w:cstheme="majorHAnsi"/>
                <w:lang w:val="en-AU"/>
              </w:rPr>
            </w:pPr>
            <w:r w:rsidRPr="0065490E">
              <w:rPr>
                <w:rFonts w:cstheme="majorHAnsi"/>
                <w:lang w:val="en-AU"/>
              </w:rPr>
              <w:t>The research question is a why or process question.</w:t>
            </w:r>
          </w:p>
        </w:tc>
        <w:tc>
          <w:tcPr>
            <w:tcW w:w="4737" w:type="dxa"/>
            <w:shd w:val="clear" w:color="auto" w:fill="D9D9D9" w:themeFill="background1" w:themeFillShade="D9"/>
          </w:tcPr>
          <w:p w14:paraId="726EDFA9" w14:textId="77777777" w:rsidR="00A0509D" w:rsidRPr="0065490E" w:rsidRDefault="00A0509D" w:rsidP="00A0509D">
            <w:pPr>
              <w:pStyle w:val="ListParagraph"/>
              <w:numPr>
                <w:ilvl w:val="0"/>
                <w:numId w:val="27"/>
              </w:numPr>
              <w:spacing w:before="0" w:after="0" w:line="276" w:lineRule="auto"/>
              <w:rPr>
                <w:rFonts w:cstheme="majorHAnsi"/>
                <w:lang w:val="en-AU"/>
              </w:rPr>
            </w:pPr>
            <w:r w:rsidRPr="0065490E">
              <w:rPr>
                <w:rFonts w:cstheme="majorHAnsi"/>
                <w:lang w:val="en-AU"/>
              </w:rPr>
              <w:t xml:space="preserve">Other methods, such as surveys, are more suited to what questions, who questions, where questions, and extent questions  </w:t>
            </w:r>
          </w:p>
          <w:p w14:paraId="2287406C" w14:textId="77777777" w:rsidR="00A0509D" w:rsidRPr="0065490E" w:rsidRDefault="00A0509D" w:rsidP="00A0509D">
            <w:pPr>
              <w:pStyle w:val="ListParagraph"/>
              <w:numPr>
                <w:ilvl w:val="0"/>
                <w:numId w:val="27"/>
              </w:numPr>
              <w:spacing w:before="0" w:after="0" w:line="276" w:lineRule="auto"/>
              <w:rPr>
                <w:rFonts w:cstheme="majorHAnsi"/>
                <w:lang w:val="en-AU"/>
              </w:rPr>
            </w:pPr>
            <w:r w:rsidRPr="0065490E">
              <w:rPr>
                <w:rFonts w:cstheme="majorHAnsi"/>
                <w:lang w:val="en-AU"/>
              </w:rPr>
              <w:t xml:space="preserve">Case studies sometimes include surveys but typically involve other methods as well, such as interviews and observations  </w:t>
            </w:r>
          </w:p>
        </w:tc>
      </w:tr>
      <w:tr w:rsidR="00A0509D" w:rsidRPr="0065490E" w14:paraId="3DA3D795" w14:textId="77777777" w:rsidTr="00916D5A">
        <w:tc>
          <w:tcPr>
            <w:tcW w:w="4223" w:type="dxa"/>
            <w:shd w:val="clear" w:color="auto" w:fill="D9D9D9" w:themeFill="background1" w:themeFillShade="D9"/>
          </w:tcPr>
          <w:p w14:paraId="74C5F03C" w14:textId="77777777" w:rsidR="00A0509D" w:rsidRPr="0065490E" w:rsidRDefault="00A0509D" w:rsidP="00A0509D">
            <w:pPr>
              <w:spacing w:line="276" w:lineRule="auto"/>
              <w:rPr>
                <w:rFonts w:cstheme="majorHAnsi"/>
                <w:lang w:val="en-AU"/>
              </w:rPr>
            </w:pPr>
            <w:r w:rsidRPr="0065490E">
              <w:rPr>
                <w:rFonts w:cstheme="majorHAnsi"/>
                <w:lang w:val="en-AU"/>
              </w:rPr>
              <w:t>The study will investigate a contemporary, rather than historical, phenomenon</w:t>
            </w:r>
          </w:p>
        </w:tc>
        <w:tc>
          <w:tcPr>
            <w:tcW w:w="4737" w:type="dxa"/>
            <w:shd w:val="clear" w:color="auto" w:fill="D9D9D9" w:themeFill="background1" w:themeFillShade="D9"/>
          </w:tcPr>
          <w:p w14:paraId="689E2275" w14:textId="77777777" w:rsidR="00A0509D" w:rsidRPr="0065490E" w:rsidRDefault="00A0509D" w:rsidP="00A0509D">
            <w:pPr>
              <w:pStyle w:val="ListParagraph"/>
              <w:numPr>
                <w:ilvl w:val="0"/>
                <w:numId w:val="28"/>
              </w:numPr>
              <w:spacing w:before="0" w:after="0" w:line="276" w:lineRule="auto"/>
              <w:rPr>
                <w:rFonts w:cstheme="majorHAnsi"/>
                <w:lang w:val="en-AU"/>
              </w:rPr>
            </w:pPr>
            <w:r w:rsidRPr="0065490E">
              <w:rPr>
                <w:rFonts w:cstheme="majorHAnsi"/>
                <w:lang w:val="en-AU"/>
              </w:rPr>
              <w:t>A phenomenon could be a specific problem, intervention, or event—such as a disease, treatment, or catastrophe</w:t>
            </w:r>
          </w:p>
          <w:p w14:paraId="159CDBAA" w14:textId="77777777" w:rsidR="00A0509D" w:rsidRPr="0065490E" w:rsidRDefault="00A0509D" w:rsidP="00A0509D">
            <w:pPr>
              <w:pStyle w:val="ListParagraph"/>
              <w:numPr>
                <w:ilvl w:val="0"/>
                <w:numId w:val="28"/>
              </w:numPr>
              <w:spacing w:before="0" w:after="0" w:line="276" w:lineRule="auto"/>
              <w:rPr>
                <w:rFonts w:cstheme="majorHAnsi"/>
                <w:lang w:val="en-AU"/>
              </w:rPr>
            </w:pPr>
            <w:r w:rsidRPr="0065490E">
              <w:rPr>
                <w:rFonts w:cstheme="majorHAnsi"/>
                <w:lang w:val="en-AU"/>
              </w:rPr>
              <w:t>Unlike historical analyses, case studies do not explore phenomenon that have dissipated or vanished</w:t>
            </w:r>
          </w:p>
        </w:tc>
      </w:tr>
      <w:tr w:rsidR="00A0509D" w:rsidRPr="0065490E" w14:paraId="12C58D47" w14:textId="77777777" w:rsidTr="00916D5A">
        <w:tc>
          <w:tcPr>
            <w:tcW w:w="4223" w:type="dxa"/>
            <w:shd w:val="clear" w:color="auto" w:fill="D9D9D9" w:themeFill="background1" w:themeFillShade="D9"/>
          </w:tcPr>
          <w:p w14:paraId="51924C44" w14:textId="77777777" w:rsidR="00A0509D" w:rsidRPr="0065490E" w:rsidRDefault="00A0509D" w:rsidP="00A0509D">
            <w:pPr>
              <w:spacing w:line="276" w:lineRule="auto"/>
              <w:rPr>
                <w:rFonts w:cstheme="majorHAnsi"/>
                <w:lang w:val="en-AU"/>
              </w:rPr>
            </w:pPr>
            <w:r w:rsidRPr="0065490E">
              <w:rPr>
                <w:rFonts w:cstheme="majorHAnsi"/>
                <w:lang w:val="en-AU"/>
              </w:rPr>
              <w:t>The study will investigate the phenomenon in context—and will study this context in detail</w:t>
            </w:r>
          </w:p>
        </w:tc>
        <w:tc>
          <w:tcPr>
            <w:tcW w:w="4737" w:type="dxa"/>
            <w:shd w:val="clear" w:color="auto" w:fill="D9D9D9" w:themeFill="background1" w:themeFillShade="D9"/>
          </w:tcPr>
          <w:p w14:paraId="74849E13" w14:textId="77777777" w:rsidR="00A0509D" w:rsidRPr="0065490E" w:rsidRDefault="00A0509D" w:rsidP="00A0509D">
            <w:pPr>
              <w:pStyle w:val="ListParagraph"/>
              <w:numPr>
                <w:ilvl w:val="0"/>
                <w:numId w:val="28"/>
              </w:numPr>
              <w:spacing w:before="0" w:after="0" w:line="276" w:lineRule="auto"/>
              <w:rPr>
                <w:rFonts w:cstheme="majorHAnsi"/>
                <w:lang w:val="en-AU"/>
              </w:rPr>
            </w:pPr>
            <w:r w:rsidRPr="0065490E">
              <w:rPr>
                <w:rFonts w:cstheme="majorHAnsi"/>
                <w:lang w:val="en-AU"/>
              </w:rPr>
              <w:t>The context includes the setting, circumstances, and relationships</w:t>
            </w:r>
          </w:p>
          <w:p w14:paraId="1EB122C9" w14:textId="77777777" w:rsidR="00A0509D" w:rsidRPr="0065490E" w:rsidRDefault="00A0509D" w:rsidP="00A0509D">
            <w:pPr>
              <w:pStyle w:val="ListParagraph"/>
              <w:numPr>
                <w:ilvl w:val="0"/>
                <w:numId w:val="28"/>
              </w:numPr>
              <w:spacing w:before="0" w:after="0" w:line="276" w:lineRule="auto"/>
              <w:rPr>
                <w:rFonts w:cstheme="majorHAnsi"/>
                <w:lang w:val="en-AU"/>
              </w:rPr>
            </w:pPr>
            <w:r w:rsidRPr="0065490E">
              <w:rPr>
                <w:rFonts w:cstheme="majorHAnsi"/>
                <w:lang w:val="en-AU"/>
              </w:rPr>
              <w:t>For example, to explore a young adult with Alzheimer’s Disease, the study would explore how the context—the family, work, finances, and other circumstances—affects the experiences of this person</w:t>
            </w:r>
          </w:p>
          <w:p w14:paraId="0C903172" w14:textId="77777777" w:rsidR="00A0509D" w:rsidRPr="0065490E" w:rsidRDefault="00A0509D" w:rsidP="00A0509D">
            <w:pPr>
              <w:pStyle w:val="ListParagraph"/>
              <w:numPr>
                <w:ilvl w:val="0"/>
                <w:numId w:val="28"/>
              </w:numPr>
              <w:spacing w:before="0" w:after="0" w:line="276" w:lineRule="auto"/>
              <w:rPr>
                <w:rFonts w:cstheme="majorHAnsi"/>
                <w:lang w:val="en-AU"/>
              </w:rPr>
            </w:pPr>
            <w:r w:rsidRPr="0065490E">
              <w:rPr>
                <w:rFonts w:cstheme="majorHAnsi"/>
                <w:lang w:val="en-AU"/>
              </w:rPr>
              <w:t xml:space="preserve">Case studies can explore the context in more detail than surveys or other methods </w:t>
            </w:r>
          </w:p>
        </w:tc>
      </w:tr>
      <w:tr w:rsidR="00A0509D" w:rsidRPr="0065490E" w14:paraId="50C741BC" w14:textId="77777777" w:rsidTr="00916D5A">
        <w:tc>
          <w:tcPr>
            <w:tcW w:w="4223" w:type="dxa"/>
            <w:shd w:val="clear" w:color="auto" w:fill="D9D9D9" w:themeFill="background1" w:themeFillShade="D9"/>
          </w:tcPr>
          <w:p w14:paraId="3FC98C5F" w14:textId="77777777" w:rsidR="00A0509D" w:rsidRPr="0065490E" w:rsidRDefault="00A0509D" w:rsidP="00A0509D">
            <w:pPr>
              <w:spacing w:line="276" w:lineRule="auto"/>
              <w:rPr>
                <w:rFonts w:cstheme="majorHAnsi"/>
                <w:lang w:val="en-AU"/>
              </w:rPr>
            </w:pPr>
            <w:r w:rsidRPr="0065490E">
              <w:rPr>
                <w:rFonts w:cstheme="majorHAnsi"/>
                <w:lang w:val="en-AU"/>
              </w:rPr>
              <w:t>The study will utilize and integrate multiple sources of evidence to characterize the phenomenon and context</w:t>
            </w:r>
          </w:p>
        </w:tc>
        <w:tc>
          <w:tcPr>
            <w:tcW w:w="4737" w:type="dxa"/>
            <w:shd w:val="clear" w:color="auto" w:fill="D9D9D9" w:themeFill="background1" w:themeFillShade="D9"/>
          </w:tcPr>
          <w:p w14:paraId="391B59F9" w14:textId="77777777" w:rsidR="00A0509D" w:rsidRPr="0065490E" w:rsidRDefault="00A0509D" w:rsidP="00A0509D">
            <w:pPr>
              <w:pStyle w:val="ListParagraph"/>
              <w:numPr>
                <w:ilvl w:val="0"/>
                <w:numId w:val="29"/>
              </w:numPr>
              <w:spacing w:before="0" w:after="0" w:line="276" w:lineRule="auto"/>
              <w:rPr>
                <w:rFonts w:cstheme="majorHAnsi"/>
                <w:lang w:val="en-AU"/>
              </w:rPr>
            </w:pPr>
            <w:r w:rsidRPr="0065490E">
              <w:rPr>
                <w:rFonts w:cstheme="majorHAnsi"/>
                <w:lang w:val="en-AU"/>
              </w:rPr>
              <w:t>In contrast, some other methodologies, such as ethnography, are occasionally limited to one method—such as observation</w:t>
            </w:r>
          </w:p>
          <w:p w14:paraId="321AFF77" w14:textId="22766206" w:rsidR="003836B0" w:rsidRPr="0065490E" w:rsidRDefault="003836B0" w:rsidP="00A0509D">
            <w:pPr>
              <w:pStyle w:val="ListParagraph"/>
              <w:numPr>
                <w:ilvl w:val="0"/>
                <w:numId w:val="29"/>
              </w:numPr>
              <w:spacing w:before="0" w:after="0" w:line="276" w:lineRule="auto"/>
              <w:rPr>
                <w:rFonts w:cstheme="majorHAnsi"/>
                <w:lang w:val="en-AU"/>
              </w:rPr>
            </w:pPr>
            <w:r w:rsidRPr="0065490E">
              <w:rPr>
                <w:rFonts w:cstheme="majorHAnsi"/>
                <w:lang w:val="en-AU"/>
              </w:rPr>
              <w:t>Indeed, case studies integrate qualitative and quantitative information effectively.  Case studies are one of the few approaches in which researchers can, in essence, translate some of their quantitative data—such as survey data—into qualitative narratives</w:t>
            </w:r>
            <w:r w:rsidR="00DC71C1" w:rsidRPr="0065490E">
              <w:rPr>
                <w:rFonts w:cstheme="majorHAnsi"/>
                <w:lang w:val="en-AU"/>
              </w:rPr>
              <w:t>, as Creamer (2017) underscores</w:t>
            </w:r>
          </w:p>
        </w:tc>
      </w:tr>
    </w:tbl>
    <w:p w14:paraId="0731AA68" w14:textId="33F95D20" w:rsidR="00A0509D" w:rsidRPr="0065490E" w:rsidRDefault="00A0509D" w:rsidP="00A0509D">
      <w:pPr>
        <w:spacing w:line="276" w:lineRule="auto"/>
        <w:rPr>
          <w:rFonts w:cstheme="majorHAnsi"/>
          <w:b/>
          <w:szCs w:val="22"/>
          <w:lang w:val="en-AU"/>
        </w:rPr>
      </w:pPr>
    </w:p>
    <w:p w14:paraId="00766C98" w14:textId="77777777" w:rsidR="00A0509D" w:rsidRPr="0065490E" w:rsidRDefault="00A0509D" w:rsidP="00A0509D">
      <w:pPr>
        <w:spacing w:line="276" w:lineRule="auto"/>
        <w:rPr>
          <w:rFonts w:cstheme="majorHAnsi"/>
          <w:b/>
          <w:szCs w:val="22"/>
          <w:lang w:val="en-AU"/>
        </w:rPr>
      </w:pPr>
    </w:p>
    <w:p w14:paraId="17631AD8"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ab/>
        <w:t xml:space="preserve">The distinction between case studies and ethnography can be subtle.  Indeed, this distinction depends on which kind of case study or ethnography you want to compare.  But, roughly, </w:t>
      </w:r>
    </w:p>
    <w:p w14:paraId="500999BF" w14:textId="77777777" w:rsidR="00A0509D" w:rsidRPr="0065490E" w:rsidRDefault="00A0509D" w:rsidP="00A0509D">
      <w:pPr>
        <w:spacing w:line="276" w:lineRule="auto"/>
        <w:rPr>
          <w:rFonts w:cstheme="majorHAnsi"/>
          <w:szCs w:val="22"/>
          <w:lang w:val="en-AU"/>
        </w:rPr>
      </w:pPr>
    </w:p>
    <w:p w14:paraId="1B5C26F4" w14:textId="77777777" w:rsidR="00A0509D" w:rsidRPr="0065490E" w:rsidRDefault="00A0509D" w:rsidP="00A0509D">
      <w:pPr>
        <w:pStyle w:val="ListParagraph"/>
        <w:numPr>
          <w:ilvl w:val="0"/>
          <w:numId w:val="29"/>
        </w:numPr>
        <w:spacing w:before="0" w:after="0" w:line="276" w:lineRule="auto"/>
        <w:rPr>
          <w:rFonts w:cstheme="majorHAnsi"/>
          <w:szCs w:val="22"/>
          <w:lang w:val="en-AU"/>
        </w:rPr>
      </w:pPr>
      <w:r w:rsidRPr="0065490E">
        <w:rPr>
          <w:rFonts w:cstheme="majorHAnsi"/>
          <w:szCs w:val="22"/>
          <w:lang w:val="en-AU"/>
        </w:rPr>
        <w:t>case studies tend to explore a few key cases—such as a few intriguing people, programs, events, or groups—within a broader context</w:t>
      </w:r>
    </w:p>
    <w:p w14:paraId="394F2E11" w14:textId="77777777" w:rsidR="00A0509D" w:rsidRPr="0065490E" w:rsidRDefault="00A0509D" w:rsidP="00A0509D">
      <w:pPr>
        <w:pStyle w:val="ListParagraph"/>
        <w:numPr>
          <w:ilvl w:val="0"/>
          <w:numId w:val="29"/>
        </w:numPr>
        <w:spacing w:before="0" w:after="0" w:line="276" w:lineRule="auto"/>
        <w:rPr>
          <w:rFonts w:cstheme="majorHAnsi"/>
          <w:szCs w:val="22"/>
          <w:lang w:val="en-AU"/>
        </w:rPr>
      </w:pPr>
      <w:r w:rsidRPr="0065490E">
        <w:rPr>
          <w:rFonts w:cstheme="majorHAnsi"/>
          <w:szCs w:val="22"/>
          <w:lang w:val="en-AU"/>
        </w:rPr>
        <w:t>ethnography tends to explore the entire context or community</w:t>
      </w:r>
    </w:p>
    <w:p w14:paraId="2DA70A55" w14:textId="5A30C022" w:rsidR="00A0509D" w:rsidRPr="0065490E" w:rsidRDefault="00A0509D" w:rsidP="00A0509D">
      <w:pPr>
        <w:spacing w:line="276" w:lineRule="auto"/>
        <w:rPr>
          <w:rFonts w:cstheme="majorHAnsi"/>
          <w:szCs w:val="22"/>
          <w:lang w:val="en-AU"/>
        </w:rPr>
      </w:pPr>
    </w:p>
    <w:p w14:paraId="1B47CC0B" w14:textId="77777777" w:rsidR="00A0509D" w:rsidRPr="0065490E" w:rsidRDefault="00A0509D" w:rsidP="00A0509D">
      <w:pPr>
        <w:spacing w:line="276" w:lineRule="auto"/>
        <w:rPr>
          <w:rFonts w:cstheme="majorHAnsi"/>
          <w:szCs w:val="22"/>
          <w:lang w:val="en-AU"/>
        </w:rPr>
      </w:pPr>
    </w:p>
    <w:p w14:paraId="7C4435A4" w14:textId="76B790EE" w:rsidR="00A0509D" w:rsidRPr="0065490E" w:rsidRDefault="00A0509D" w:rsidP="00A0509D">
      <w:pPr>
        <w:pStyle w:val="Heading1"/>
        <w:rPr>
          <w:rFonts w:asciiTheme="majorHAnsi" w:hAnsiTheme="majorHAnsi" w:cstheme="majorHAnsi"/>
          <w:lang w:val="en-AU"/>
        </w:rPr>
      </w:pPr>
      <w:r w:rsidRPr="0065490E">
        <w:rPr>
          <w:rFonts w:asciiTheme="majorHAnsi" w:hAnsiTheme="majorHAnsi" w:cstheme="majorHAnsi"/>
          <w:lang w:val="en-AU"/>
        </w:rPr>
        <w:lastRenderedPageBreak/>
        <w:t>Clarify the propositions or possibilities you want to explore</w:t>
      </w:r>
    </w:p>
    <w:p w14:paraId="68441EC0" w14:textId="77777777" w:rsidR="00A0509D" w:rsidRPr="0065490E" w:rsidRDefault="00A0509D" w:rsidP="00A0509D">
      <w:pPr>
        <w:spacing w:line="276" w:lineRule="auto"/>
        <w:rPr>
          <w:rFonts w:cstheme="majorHAnsi"/>
          <w:szCs w:val="22"/>
          <w:lang w:val="en-AU"/>
        </w:rPr>
      </w:pPr>
    </w:p>
    <w:p w14:paraId="185C90AE"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ab/>
        <w:t>Once you have formulated a research question and decided to conduct a case study, you could then read the literature in more depth as well as clarify the propositions you would like to assess.  Propositions are not as precise as hypotheses, but potential answers to the questions you want to explore.   The following table presents some examples</w:t>
      </w:r>
    </w:p>
    <w:p w14:paraId="32273063" w14:textId="77777777" w:rsidR="00A0509D" w:rsidRPr="0065490E" w:rsidRDefault="00A0509D" w:rsidP="00A0509D">
      <w:pPr>
        <w:spacing w:line="276" w:lineRule="auto"/>
        <w:rPr>
          <w:rFonts w:cstheme="majorHAnsi"/>
          <w:szCs w:val="22"/>
          <w:lang w:val="en-AU"/>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223"/>
        <w:gridCol w:w="4737"/>
      </w:tblGrid>
      <w:tr w:rsidR="00A0509D" w:rsidRPr="0065490E" w14:paraId="38F9A296" w14:textId="77777777" w:rsidTr="00916D5A">
        <w:tc>
          <w:tcPr>
            <w:tcW w:w="4223" w:type="dxa"/>
            <w:shd w:val="clear" w:color="auto" w:fill="C6EBD6" w:themeFill="accent5" w:themeFillTint="66"/>
          </w:tcPr>
          <w:p w14:paraId="24782341" w14:textId="77777777" w:rsidR="00A0509D" w:rsidRPr="0065490E" w:rsidRDefault="00A0509D" w:rsidP="00A0509D">
            <w:pPr>
              <w:spacing w:line="276" w:lineRule="auto"/>
              <w:jc w:val="center"/>
              <w:rPr>
                <w:rFonts w:cstheme="majorHAnsi"/>
                <w:lang w:val="en-AU"/>
              </w:rPr>
            </w:pPr>
            <w:r w:rsidRPr="0065490E">
              <w:rPr>
                <w:rFonts w:cstheme="majorHAnsi"/>
                <w:lang w:val="en-AU"/>
              </w:rPr>
              <w:t>Research question</w:t>
            </w:r>
          </w:p>
        </w:tc>
        <w:tc>
          <w:tcPr>
            <w:tcW w:w="4737" w:type="dxa"/>
            <w:shd w:val="clear" w:color="auto" w:fill="C6EBD6" w:themeFill="accent5" w:themeFillTint="66"/>
          </w:tcPr>
          <w:p w14:paraId="2FED2D8F" w14:textId="77777777" w:rsidR="00A0509D" w:rsidRPr="0065490E" w:rsidRDefault="00A0509D" w:rsidP="00A0509D">
            <w:pPr>
              <w:spacing w:line="276" w:lineRule="auto"/>
              <w:jc w:val="center"/>
              <w:rPr>
                <w:rFonts w:cstheme="majorHAnsi"/>
                <w:lang w:val="en-AU"/>
              </w:rPr>
            </w:pPr>
            <w:r w:rsidRPr="0065490E">
              <w:rPr>
                <w:rFonts w:cstheme="majorHAnsi"/>
                <w:lang w:val="en-AU"/>
              </w:rPr>
              <w:t>Corresponding propositions</w:t>
            </w:r>
          </w:p>
        </w:tc>
      </w:tr>
      <w:tr w:rsidR="00A0509D" w:rsidRPr="0065490E" w14:paraId="4650B469" w14:textId="77777777" w:rsidTr="00916D5A">
        <w:tc>
          <w:tcPr>
            <w:tcW w:w="4223" w:type="dxa"/>
            <w:shd w:val="clear" w:color="auto" w:fill="D9D9D9" w:themeFill="background1" w:themeFillShade="D9"/>
          </w:tcPr>
          <w:p w14:paraId="5BDF33F3" w14:textId="77777777" w:rsidR="00A0509D" w:rsidRPr="0065490E" w:rsidRDefault="00A0509D" w:rsidP="00A0509D">
            <w:pPr>
              <w:spacing w:line="276" w:lineRule="auto"/>
              <w:rPr>
                <w:rFonts w:cstheme="majorHAnsi"/>
                <w:lang w:val="en-AU"/>
              </w:rPr>
            </w:pPr>
            <w:r w:rsidRPr="0065490E">
              <w:rPr>
                <w:rFonts w:cstheme="majorHAnsi"/>
                <w:lang w:val="en-AU"/>
              </w:rPr>
              <w:t>Why do research candidates change their topic midway?</w:t>
            </w:r>
          </w:p>
        </w:tc>
        <w:tc>
          <w:tcPr>
            <w:tcW w:w="4737" w:type="dxa"/>
            <w:shd w:val="clear" w:color="auto" w:fill="D9D9D9" w:themeFill="background1" w:themeFillShade="D9"/>
          </w:tcPr>
          <w:p w14:paraId="1CD8DADB"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They may become unmotivated because of limited progress—but then ascribe this limited progress to the topic rather than other impediments</w:t>
            </w:r>
          </w:p>
        </w:tc>
      </w:tr>
      <w:tr w:rsidR="00A0509D" w:rsidRPr="0065490E" w14:paraId="5780EA21" w14:textId="77777777" w:rsidTr="00916D5A">
        <w:tc>
          <w:tcPr>
            <w:tcW w:w="4223" w:type="dxa"/>
            <w:shd w:val="clear" w:color="auto" w:fill="D9D9D9" w:themeFill="background1" w:themeFillShade="D9"/>
          </w:tcPr>
          <w:p w14:paraId="21260A78" w14:textId="77777777" w:rsidR="00A0509D" w:rsidRPr="0065490E" w:rsidRDefault="00A0509D" w:rsidP="00A0509D">
            <w:pPr>
              <w:spacing w:line="276" w:lineRule="auto"/>
              <w:rPr>
                <w:rFonts w:cstheme="majorHAnsi"/>
                <w:lang w:val="en-AU"/>
              </w:rPr>
            </w:pPr>
            <w:r w:rsidRPr="0065490E">
              <w:rPr>
                <w:rFonts w:cstheme="majorHAnsi"/>
                <w:lang w:val="en-AU"/>
              </w:rPr>
              <w:t>How does a staff survey improve engagement at work?</w:t>
            </w:r>
          </w:p>
        </w:tc>
        <w:tc>
          <w:tcPr>
            <w:tcW w:w="4737" w:type="dxa"/>
            <w:shd w:val="clear" w:color="auto" w:fill="D9D9D9" w:themeFill="background1" w:themeFillShade="D9"/>
          </w:tcPr>
          <w:p w14:paraId="4B6C6DC4"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Staff might feel they can express themselves—diminishing a sense of burden</w:t>
            </w:r>
          </w:p>
          <w:p w14:paraId="19BBDFAF"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Or staff might hope this survey implies that change is imminent</w:t>
            </w:r>
          </w:p>
        </w:tc>
      </w:tr>
      <w:tr w:rsidR="00A0509D" w:rsidRPr="0065490E" w14:paraId="396653D6" w14:textId="77777777" w:rsidTr="00916D5A">
        <w:tc>
          <w:tcPr>
            <w:tcW w:w="4223" w:type="dxa"/>
            <w:shd w:val="clear" w:color="auto" w:fill="D9D9D9" w:themeFill="background1" w:themeFillShade="D9"/>
          </w:tcPr>
          <w:p w14:paraId="07A2DE9D" w14:textId="77777777" w:rsidR="00A0509D" w:rsidRPr="0065490E" w:rsidRDefault="00A0509D" w:rsidP="00A0509D">
            <w:pPr>
              <w:spacing w:line="276" w:lineRule="auto"/>
              <w:rPr>
                <w:rFonts w:cstheme="majorHAnsi"/>
                <w:lang w:val="en-AU"/>
              </w:rPr>
            </w:pPr>
            <w:r w:rsidRPr="0065490E">
              <w:rPr>
                <w:rFonts w:cstheme="majorHAnsi"/>
                <w:lang w:val="en-AU"/>
              </w:rPr>
              <w:t>How do parents help their children during times of distress or trauma?</w:t>
            </w:r>
          </w:p>
        </w:tc>
        <w:tc>
          <w:tcPr>
            <w:tcW w:w="4737" w:type="dxa"/>
            <w:shd w:val="clear" w:color="auto" w:fill="D9D9D9" w:themeFill="background1" w:themeFillShade="D9"/>
          </w:tcPr>
          <w:p w14:paraId="0E42F2B9" w14:textId="77777777" w:rsidR="00A0509D" w:rsidRPr="0065490E" w:rsidRDefault="00A0509D" w:rsidP="00A0509D">
            <w:pPr>
              <w:pStyle w:val="ListParagraph"/>
              <w:numPr>
                <w:ilvl w:val="0"/>
                <w:numId w:val="32"/>
              </w:numPr>
              <w:spacing w:before="0" w:after="0" w:line="276" w:lineRule="auto"/>
              <w:rPr>
                <w:rFonts w:cstheme="majorHAnsi"/>
                <w:lang w:val="en-AU"/>
              </w:rPr>
            </w:pPr>
            <w:r w:rsidRPr="0065490E">
              <w:rPr>
                <w:rFonts w:cstheme="majorHAnsi"/>
                <w:lang w:val="en-AU"/>
              </w:rPr>
              <w:t>Parents might initially act positively but then feel exhausted and attempt to trivialize the emotions of their children</w:t>
            </w:r>
          </w:p>
        </w:tc>
      </w:tr>
    </w:tbl>
    <w:p w14:paraId="25AB0E2A" w14:textId="77777777" w:rsidR="00A0509D" w:rsidRPr="0065490E" w:rsidRDefault="00A0509D" w:rsidP="00A0509D">
      <w:pPr>
        <w:spacing w:line="276" w:lineRule="auto"/>
        <w:rPr>
          <w:rFonts w:cstheme="majorHAnsi"/>
          <w:szCs w:val="22"/>
          <w:lang w:val="en-AU"/>
        </w:rPr>
      </w:pPr>
    </w:p>
    <w:p w14:paraId="2E4B176F"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ab/>
        <w:t xml:space="preserve">These propositions or arguments then shape the design of this research.  In particular, these propositions affect which people to interview, which questions to ask, which behaviours to observe, which data to prioritize during analysis, and so forth.  </w:t>
      </w:r>
    </w:p>
    <w:p w14:paraId="11CEBD51" w14:textId="77777777" w:rsidR="00A0509D" w:rsidRPr="0065490E" w:rsidRDefault="00A0509D" w:rsidP="00A0509D">
      <w:pPr>
        <w:spacing w:line="276" w:lineRule="auto"/>
        <w:rPr>
          <w:rFonts w:cstheme="majorHAnsi"/>
          <w:szCs w:val="22"/>
          <w:lang w:val="en-AU"/>
        </w:rPr>
      </w:pPr>
    </w:p>
    <w:p w14:paraId="74DF16BB" w14:textId="77777777" w:rsidR="00A0509D" w:rsidRPr="0065490E" w:rsidRDefault="00A0509D" w:rsidP="00A0509D">
      <w:pPr>
        <w:spacing w:line="276" w:lineRule="auto"/>
        <w:rPr>
          <w:rFonts w:cstheme="majorHAnsi"/>
          <w:b/>
          <w:szCs w:val="22"/>
          <w:lang w:val="en-AU"/>
        </w:rPr>
      </w:pPr>
    </w:p>
    <w:p w14:paraId="4341848C" w14:textId="60749E05" w:rsidR="00A0509D" w:rsidRPr="0065490E" w:rsidRDefault="00A0509D" w:rsidP="00A0509D">
      <w:pPr>
        <w:spacing w:line="276" w:lineRule="auto"/>
        <w:rPr>
          <w:rFonts w:cstheme="majorHAnsi"/>
          <w:b/>
          <w:szCs w:val="22"/>
          <w:lang w:val="en-AU"/>
        </w:rPr>
      </w:pPr>
      <w:r w:rsidRPr="0065490E">
        <w:rPr>
          <w:rFonts w:cstheme="majorHAnsi"/>
          <w:b/>
          <w:szCs w:val="22"/>
          <w:lang w:val="en-AU"/>
        </w:rPr>
        <w:t>Case studies versus other approaches</w:t>
      </w:r>
    </w:p>
    <w:p w14:paraId="4386CA92" w14:textId="77777777" w:rsidR="00A0509D" w:rsidRPr="0065490E" w:rsidRDefault="00A0509D" w:rsidP="00A0509D">
      <w:pPr>
        <w:spacing w:line="276" w:lineRule="auto"/>
        <w:rPr>
          <w:rFonts w:cstheme="majorHAnsi"/>
          <w:szCs w:val="22"/>
          <w:lang w:val="en-AU"/>
        </w:rPr>
      </w:pPr>
    </w:p>
    <w:p w14:paraId="25162978" w14:textId="2D77F9DF" w:rsidR="00A0509D" w:rsidRPr="0065490E" w:rsidRDefault="00A0509D" w:rsidP="00A0509D">
      <w:pPr>
        <w:spacing w:line="276" w:lineRule="auto"/>
        <w:rPr>
          <w:rFonts w:cstheme="majorHAnsi"/>
          <w:szCs w:val="22"/>
          <w:lang w:val="en-AU"/>
        </w:rPr>
      </w:pPr>
      <w:r w:rsidRPr="0065490E">
        <w:rPr>
          <w:rFonts w:cstheme="majorHAnsi"/>
          <w:szCs w:val="22"/>
          <w:lang w:val="en-AU"/>
        </w:rPr>
        <w:tab/>
        <w:t>Two features of this approach diverge from many other qualitative methodologies, such as grounded theory.  To illustrate</w:t>
      </w:r>
    </w:p>
    <w:p w14:paraId="5E419FAF" w14:textId="77777777" w:rsidR="00A0509D" w:rsidRPr="0065490E" w:rsidRDefault="00A0509D" w:rsidP="00A0509D">
      <w:pPr>
        <w:spacing w:line="276" w:lineRule="auto"/>
        <w:rPr>
          <w:rFonts w:cstheme="majorHAnsi"/>
          <w:szCs w:val="22"/>
          <w:lang w:val="en-AU"/>
        </w:rPr>
      </w:pPr>
    </w:p>
    <w:p w14:paraId="1697D42B" w14:textId="77777777" w:rsidR="00A0509D" w:rsidRPr="0065490E" w:rsidRDefault="00A0509D" w:rsidP="00A0509D">
      <w:pPr>
        <w:pStyle w:val="ListParagraph"/>
        <w:numPr>
          <w:ilvl w:val="0"/>
          <w:numId w:val="32"/>
        </w:numPr>
        <w:spacing w:before="0" w:after="0" w:line="276" w:lineRule="auto"/>
        <w:rPr>
          <w:rFonts w:cstheme="majorHAnsi"/>
          <w:szCs w:val="22"/>
          <w:lang w:val="en-AU"/>
        </w:rPr>
      </w:pPr>
      <w:r w:rsidRPr="0065490E">
        <w:rPr>
          <w:rFonts w:cstheme="majorHAnsi"/>
          <w:szCs w:val="22"/>
          <w:lang w:val="en-AU"/>
        </w:rPr>
        <w:t xml:space="preserve">proponents of grounded theory tend to refrain from a comprehensive literature review until after they have collected—and usually </w:t>
      </w:r>
      <w:proofErr w:type="spellStart"/>
      <w:r w:rsidRPr="0065490E">
        <w:rPr>
          <w:rFonts w:cstheme="majorHAnsi"/>
          <w:szCs w:val="22"/>
          <w:lang w:val="en-AU"/>
        </w:rPr>
        <w:t>analyzed</w:t>
      </w:r>
      <w:proofErr w:type="spellEnd"/>
      <w:r w:rsidRPr="0065490E">
        <w:rPr>
          <w:rFonts w:cstheme="majorHAnsi"/>
          <w:szCs w:val="22"/>
          <w:lang w:val="en-AU"/>
        </w:rPr>
        <w:t xml:space="preserve"> and interpreted—the data as well</w:t>
      </w:r>
    </w:p>
    <w:p w14:paraId="59B3360F" w14:textId="77777777" w:rsidR="00A0509D" w:rsidRPr="0065490E" w:rsidRDefault="00A0509D" w:rsidP="00A0509D">
      <w:pPr>
        <w:pStyle w:val="ListParagraph"/>
        <w:numPr>
          <w:ilvl w:val="0"/>
          <w:numId w:val="32"/>
        </w:numPr>
        <w:spacing w:before="0" w:after="0" w:line="276" w:lineRule="auto"/>
        <w:rPr>
          <w:rFonts w:cstheme="majorHAnsi"/>
          <w:szCs w:val="22"/>
          <w:lang w:val="en-AU"/>
        </w:rPr>
      </w:pPr>
      <w:r w:rsidRPr="0065490E">
        <w:rPr>
          <w:rFonts w:cstheme="majorHAnsi"/>
          <w:szCs w:val="22"/>
          <w:lang w:val="en-AU"/>
        </w:rPr>
        <w:t>proponents of grounded theory do not articulate the propositions they want to explore before they begin to collect data. Admittedly, several other approaches to case studies do not involve delineating these propositions before collecting data.</w:t>
      </w:r>
    </w:p>
    <w:p w14:paraId="4B2DBF61" w14:textId="6EB9B640" w:rsidR="00A0509D" w:rsidRPr="0065490E" w:rsidRDefault="00A0509D" w:rsidP="00A0509D">
      <w:pPr>
        <w:spacing w:line="276" w:lineRule="auto"/>
        <w:rPr>
          <w:rFonts w:cstheme="majorHAnsi"/>
          <w:szCs w:val="22"/>
          <w:lang w:val="en-AU"/>
        </w:rPr>
      </w:pPr>
    </w:p>
    <w:p w14:paraId="2B115DDD" w14:textId="544ABDAD" w:rsidR="00A0509D" w:rsidRPr="0065490E" w:rsidRDefault="00A0509D" w:rsidP="00A0509D">
      <w:pPr>
        <w:pStyle w:val="Heading1"/>
        <w:rPr>
          <w:rFonts w:asciiTheme="majorHAnsi" w:hAnsiTheme="majorHAnsi" w:cstheme="majorHAnsi"/>
          <w:lang w:val="en-AU"/>
        </w:rPr>
      </w:pPr>
    </w:p>
    <w:p w14:paraId="525B803F" w14:textId="77777777" w:rsidR="00A0509D" w:rsidRPr="0065490E" w:rsidRDefault="00A0509D" w:rsidP="00A0509D">
      <w:pPr>
        <w:rPr>
          <w:rFonts w:cstheme="majorHAnsi"/>
          <w:lang w:val="en-AU"/>
        </w:rPr>
      </w:pPr>
    </w:p>
    <w:p w14:paraId="6591B813" w14:textId="5CE3D28D" w:rsidR="00A0509D" w:rsidRPr="0065490E" w:rsidRDefault="00A0509D" w:rsidP="00A0509D">
      <w:pPr>
        <w:pStyle w:val="Heading1"/>
        <w:rPr>
          <w:rFonts w:asciiTheme="majorHAnsi" w:hAnsiTheme="majorHAnsi" w:cstheme="majorHAnsi"/>
          <w:lang w:val="en-AU"/>
        </w:rPr>
      </w:pPr>
      <w:r w:rsidRPr="0065490E">
        <w:rPr>
          <w:rFonts w:asciiTheme="majorHAnsi" w:hAnsiTheme="majorHAnsi" w:cstheme="majorHAnsi"/>
          <w:lang w:val="en-AU"/>
        </w:rPr>
        <w:t>Delineate the cases you want to explore and analyse</w:t>
      </w:r>
    </w:p>
    <w:p w14:paraId="6164E2DD" w14:textId="77777777" w:rsidR="00A0509D" w:rsidRPr="0065490E" w:rsidRDefault="00A0509D" w:rsidP="00A0509D">
      <w:pPr>
        <w:spacing w:line="276" w:lineRule="auto"/>
        <w:rPr>
          <w:rFonts w:cstheme="majorHAnsi"/>
          <w:szCs w:val="22"/>
          <w:lang w:val="en-AU"/>
        </w:rPr>
      </w:pPr>
    </w:p>
    <w:p w14:paraId="2F8093F7"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ab/>
        <w:t xml:space="preserve">Once you have clarified the research questions and propositions you want to explore, you need to define your case or cases.  Roughly, you need to decide which people, programs, families, groups, </w:t>
      </w:r>
      <w:r w:rsidRPr="0065490E">
        <w:rPr>
          <w:rFonts w:cstheme="majorHAnsi"/>
          <w:szCs w:val="22"/>
          <w:lang w:val="en-AU"/>
        </w:rPr>
        <w:lastRenderedPageBreak/>
        <w:t xml:space="preserve">organizations, or events you want to investigate.  As the following table shows, to a considerable extent, the research questions and propositions guide this choice.  The first column presents some research questions. The second column specifies the cases the researcher might want to explore. </w:t>
      </w:r>
    </w:p>
    <w:p w14:paraId="72B9367B" w14:textId="1B53C808" w:rsidR="00A0509D" w:rsidRPr="0065490E" w:rsidRDefault="00A0509D" w:rsidP="00A0509D">
      <w:pPr>
        <w:spacing w:line="276" w:lineRule="auto"/>
        <w:rPr>
          <w:rFonts w:cstheme="majorHAnsi"/>
          <w:szCs w:val="22"/>
          <w:lang w:val="en-AU"/>
        </w:rPr>
      </w:pPr>
    </w:p>
    <w:p w14:paraId="782D97E5" w14:textId="082926DA" w:rsidR="00A0509D" w:rsidRPr="0065490E" w:rsidRDefault="00A0509D" w:rsidP="00A0509D">
      <w:pPr>
        <w:spacing w:line="276" w:lineRule="auto"/>
        <w:rPr>
          <w:rFonts w:cstheme="majorHAnsi"/>
          <w:szCs w:val="22"/>
          <w:lang w:val="en-AU"/>
        </w:rPr>
      </w:pPr>
    </w:p>
    <w:p w14:paraId="2DC43A02" w14:textId="5BF23D23" w:rsidR="00A0509D" w:rsidRPr="0065490E" w:rsidRDefault="00A0509D" w:rsidP="00A0509D">
      <w:pPr>
        <w:spacing w:line="276" w:lineRule="auto"/>
        <w:rPr>
          <w:rFonts w:cstheme="majorHAnsi"/>
          <w:szCs w:val="22"/>
          <w:lang w:val="en-AU"/>
        </w:rPr>
      </w:pPr>
    </w:p>
    <w:p w14:paraId="77203C75" w14:textId="77777777" w:rsidR="00A0509D" w:rsidRPr="0065490E" w:rsidRDefault="00A0509D" w:rsidP="00A0509D">
      <w:pPr>
        <w:spacing w:line="276" w:lineRule="auto"/>
        <w:rPr>
          <w:rFonts w:cstheme="majorHAnsi"/>
          <w:szCs w:val="22"/>
          <w:lang w:val="en-AU"/>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223"/>
        <w:gridCol w:w="4737"/>
      </w:tblGrid>
      <w:tr w:rsidR="00A0509D" w:rsidRPr="0065490E" w14:paraId="41AE7C13" w14:textId="77777777" w:rsidTr="00916D5A">
        <w:tc>
          <w:tcPr>
            <w:tcW w:w="4223" w:type="dxa"/>
            <w:shd w:val="clear" w:color="auto" w:fill="C6EBD6" w:themeFill="accent5" w:themeFillTint="66"/>
          </w:tcPr>
          <w:p w14:paraId="466BFF06" w14:textId="77777777" w:rsidR="00A0509D" w:rsidRPr="0065490E" w:rsidRDefault="00A0509D" w:rsidP="00A0509D">
            <w:pPr>
              <w:spacing w:line="276" w:lineRule="auto"/>
              <w:jc w:val="center"/>
              <w:rPr>
                <w:rFonts w:cstheme="majorHAnsi"/>
                <w:lang w:val="en-AU"/>
              </w:rPr>
            </w:pPr>
            <w:r w:rsidRPr="0065490E">
              <w:rPr>
                <w:rFonts w:cstheme="majorHAnsi"/>
                <w:lang w:val="en-AU"/>
              </w:rPr>
              <w:t xml:space="preserve">Research question </w:t>
            </w:r>
          </w:p>
        </w:tc>
        <w:tc>
          <w:tcPr>
            <w:tcW w:w="4737" w:type="dxa"/>
            <w:shd w:val="clear" w:color="auto" w:fill="C6EBD6" w:themeFill="accent5" w:themeFillTint="66"/>
          </w:tcPr>
          <w:p w14:paraId="38236A36" w14:textId="77777777" w:rsidR="00A0509D" w:rsidRPr="0065490E" w:rsidRDefault="00A0509D" w:rsidP="00A0509D">
            <w:pPr>
              <w:spacing w:line="276" w:lineRule="auto"/>
              <w:jc w:val="center"/>
              <w:rPr>
                <w:rFonts w:cstheme="majorHAnsi"/>
                <w:lang w:val="en-AU"/>
              </w:rPr>
            </w:pPr>
            <w:r w:rsidRPr="0065490E">
              <w:rPr>
                <w:rFonts w:cstheme="majorHAnsi"/>
                <w:lang w:val="en-AU"/>
              </w:rPr>
              <w:t>Possible cases to explore</w:t>
            </w:r>
          </w:p>
        </w:tc>
      </w:tr>
      <w:tr w:rsidR="00A0509D" w:rsidRPr="0065490E" w14:paraId="097FEC35" w14:textId="77777777" w:rsidTr="00916D5A">
        <w:tc>
          <w:tcPr>
            <w:tcW w:w="4223" w:type="dxa"/>
            <w:shd w:val="clear" w:color="auto" w:fill="D9D9D9" w:themeFill="background1" w:themeFillShade="D9"/>
          </w:tcPr>
          <w:p w14:paraId="5DDAB24D" w14:textId="77777777" w:rsidR="00A0509D" w:rsidRPr="0065490E" w:rsidRDefault="00A0509D" w:rsidP="00A0509D">
            <w:pPr>
              <w:spacing w:line="276" w:lineRule="auto"/>
              <w:rPr>
                <w:rFonts w:cstheme="majorHAnsi"/>
                <w:lang w:val="en-AU"/>
              </w:rPr>
            </w:pPr>
            <w:r w:rsidRPr="0065490E">
              <w:rPr>
                <w:rFonts w:cstheme="majorHAnsi"/>
                <w:lang w:val="en-AU"/>
              </w:rPr>
              <w:t>Why do research candidates change their topic midway?</w:t>
            </w:r>
          </w:p>
        </w:tc>
        <w:tc>
          <w:tcPr>
            <w:tcW w:w="4737" w:type="dxa"/>
            <w:shd w:val="clear" w:color="auto" w:fill="D9D9D9" w:themeFill="background1" w:themeFillShade="D9"/>
          </w:tcPr>
          <w:p w14:paraId="29F7262A"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4 to 8 research candidates who changed their topic midway</w:t>
            </w:r>
          </w:p>
        </w:tc>
      </w:tr>
      <w:tr w:rsidR="00A0509D" w:rsidRPr="0065490E" w14:paraId="55C6B06F" w14:textId="77777777" w:rsidTr="00916D5A">
        <w:tc>
          <w:tcPr>
            <w:tcW w:w="4223" w:type="dxa"/>
            <w:shd w:val="clear" w:color="auto" w:fill="D9D9D9" w:themeFill="background1" w:themeFillShade="D9"/>
          </w:tcPr>
          <w:p w14:paraId="0B9563A8" w14:textId="77777777" w:rsidR="00A0509D" w:rsidRPr="0065490E" w:rsidRDefault="00A0509D" w:rsidP="00A0509D">
            <w:pPr>
              <w:spacing w:line="276" w:lineRule="auto"/>
              <w:rPr>
                <w:rFonts w:cstheme="majorHAnsi"/>
                <w:lang w:val="en-AU"/>
              </w:rPr>
            </w:pPr>
            <w:r w:rsidRPr="0065490E">
              <w:rPr>
                <w:rFonts w:cstheme="majorHAnsi"/>
                <w:lang w:val="en-AU"/>
              </w:rPr>
              <w:t>How does a staff survey improve engagement at work?</w:t>
            </w:r>
          </w:p>
        </w:tc>
        <w:tc>
          <w:tcPr>
            <w:tcW w:w="4737" w:type="dxa"/>
            <w:shd w:val="clear" w:color="auto" w:fill="D9D9D9" w:themeFill="background1" w:themeFillShade="D9"/>
          </w:tcPr>
          <w:p w14:paraId="7D1CD28F"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 xml:space="preserve">A staff survey at one, or perhaps a few, organizations  </w:t>
            </w:r>
          </w:p>
        </w:tc>
      </w:tr>
      <w:tr w:rsidR="00A0509D" w:rsidRPr="0065490E" w14:paraId="0B5E077B" w14:textId="77777777" w:rsidTr="00916D5A">
        <w:tc>
          <w:tcPr>
            <w:tcW w:w="4223" w:type="dxa"/>
            <w:shd w:val="clear" w:color="auto" w:fill="D9D9D9" w:themeFill="background1" w:themeFillShade="D9"/>
          </w:tcPr>
          <w:p w14:paraId="426B6F29" w14:textId="77777777" w:rsidR="00A0509D" w:rsidRPr="0065490E" w:rsidRDefault="00A0509D" w:rsidP="00A0509D">
            <w:pPr>
              <w:spacing w:line="276" w:lineRule="auto"/>
              <w:rPr>
                <w:rFonts w:cstheme="majorHAnsi"/>
                <w:lang w:val="en-AU"/>
              </w:rPr>
            </w:pPr>
            <w:r w:rsidRPr="0065490E">
              <w:rPr>
                <w:rFonts w:cstheme="majorHAnsi"/>
                <w:lang w:val="en-AU"/>
              </w:rPr>
              <w:t>How do parents help their children during times of distress or trauma?</w:t>
            </w:r>
          </w:p>
        </w:tc>
        <w:tc>
          <w:tcPr>
            <w:tcW w:w="4737" w:type="dxa"/>
            <w:shd w:val="clear" w:color="auto" w:fill="D9D9D9" w:themeFill="background1" w:themeFillShade="D9"/>
          </w:tcPr>
          <w:p w14:paraId="2E9453C2" w14:textId="77777777" w:rsidR="00A0509D" w:rsidRPr="0065490E" w:rsidRDefault="00A0509D" w:rsidP="00A0509D">
            <w:pPr>
              <w:pStyle w:val="ListParagraph"/>
              <w:numPr>
                <w:ilvl w:val="0"/>
                <w:numId w:val="32"/>
              </w:numPr>
              <w:spacing w:before="0" w:after="0" w:line="276" w:lineRule="auto"/>
              <w:rPr>
                <w:rFonts w:cstheme="majorHAnsi"/>
                <w:lang w:val="en-AU"/>
              </w:rPr>
            </w:pPr>
            <w:r w:rsidRPr="0065490E">
              <w:rPr>
                <w:rFonts w:cstheme="majorHAnsi"/>
                <w:lang w:val="en-AU"/>
              </w:rPr>
              <w:t xml:space="preserve">4 to 8 distressed children together with their parents </w:t>
            </w:r>
          </w:p>
        </w:tc>
      </w:tr>
    </w:tbl>
    <w:p w14:paraId="3151B088" w14:textId="2ABC3F0E" w:rsidR="00A0509D" w:rsidRPr="0065490E" w:rsidRDefault="00A0509D" w:rsidP="00A0509D">
      <w:pPr>
        <w:spacing w:line="276" w:lineRule="auto"/>
        <w:rPr>
          <w:rFonts w:cstheme="majorHAnsi"/>
          <w:szCs w:val="22"/>
          <w:lang w:val="en-AU"/>
        </w:rPr>
      </w:pPr>
    </w:p>
    <w:p w14:paraId="12CBBAF4" w14:textId="77777777" w:rsidR="00A0509D" w:rsidRPr="0065490E" w:rsidRDefault="00A0509D" w:rsidP="00A0509D">
      <w:pPr>
        <w:spacing w:line="276" w:lineRule="auto"/>
        <w:rPr>
          <w:rFonts w:cstheme="majorHAnsi"/>
          <w:szCs w:val="22"/>
          <w:lang w:val="en-AU"/>
        </w:rPr>
      </w:pPr>
    </w:p>
    <w:p w14:paraId="25EE29C0"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ab/>
        <w:t>You might assume that you can readily define or delineate these cases.  This goal, however, is deceptively challenging. To illustrate</w:t>
      </w:r>
    </w:p>
    <w:p w14:paraId="3CC46425" w14:textId="77777777" w:rsidR="00A0509D" w:rsidRPr="0065490E" w:rsidRDefault="00A0509D" w:rsidP="00A0509D">
      <w:pPr>
        <w:spacing w:line="276" w:lineRule="auto"/>
        <w:rPr>
          <w:rFonts w:cstheme="majorHAnsi"/>
          <w:szCs w:val="22"/>
          <w:lang w:val="en-AU"/>
        </w:rPr>
      </w:pPr>
    </w:p>
    <w:p w14:paraId="5542BE86" w14:textId="77777777" w:rsidR="00A0509D" w:rsidRPr="0065490E" w:rsidRDefault="00A0509D" w:rsidP="00A0509D">
      <w:pPr>
        <w:pStyle w:val="ListParagraph"/>
        <w:numPr>
          <w:ilvl w:val="0"/>
          <w:numId w:val="32"/>
        </w:numPr>
        <w:spacing w:before="0" w:after="0" w:line="276" w:lineRule="auto"/>
        <w:rPr>
          <w:rFonts w:cstheme="majorHAnsi"/>
          <w:szCs w:val="22"/>
          <w:lang w:val="en-AU"/>
        </w:rPr>
      </w:pPr>
      <w:r w:rsidRPr="0065490E">
        <w:rPr>
          <w:rFonts w:cstheme="majorHAnsi"/>
          <w:szCs w:val="22"/>
          <w:lang w:val="en-AU"/>
        </w:rPr>
        <w:t>if your case is defined as a community, does this case include people visitors as well?</w:t>
      </w:r>
    </w:p>
    <w:p w14:paraId="7C9407C6" w14:textId="77777777" w:rsidR="00A0509D" w:rsidRPr="0065490E" w:rsidRDefault="00A0509D" w:rsidP="00A0509D">
      <w:pPr>
        <w:pStyle w:val="ListParagraph"/>
        <w:numPr>
          <w:ilvl w:val="0"/>
          <w:numId w:val="32"/>
        </w:numPr>
        <w:spacing w:before="0" w:after="0" w:line="276" w:lineRule="auto"/>
        <w:rPr>
          <w:rFonts w:cstheme="majorHAnsi"/>
          <w:szCs w:val="22"/>
          <w:lang w:val="en-AU"/>
        </w:rPr>
      </w:pPr>
      <w:r w:rsidRPr="0065490E">
        <w:rPr>
          <w:rFonts w:cstheme="majorHAnsi"/>
          <w:szCs w:val="22"/>
          <w:lang w:val="en-AU"/>
        </w:rPr>
        <w:t>if your case is a project, does this case include the events that preceded and inspired this project</w:t>
      </w:r>
    </w:p>
    <w:p w14:paraId="55FB22C0" w14:textId="77777777" w:rsidR="00A0509D" w:rsidRPr="0065490E" w:rsidRDefault="00A0509D" w:rsidP="00A0509D">
      <w:pPr>
        <w:pStyle w:val="ListParagraph"/>
        <w:numPr>
          <w:ilvl w:val="0"/>
          <w:numId w:val="32"/>
        </w:numPr>
        <w:spacing w:before="0" w:after="0" w:line="276" w:lineRule="auto"/>
        <w:rPr>
          <w:rFonts w:cstheme="majorHAnsi"/>
          <w:szCs w:val="22"/>
          <w:lang w:val="en-AU"/>
        </w:rPr>
      </w:pPr>
      <w:r w:rsidRPr="0065490E">
        <w:rPr>
          <w:rFonts w:cstheme="majorHAnsi"/>
          <w:szCs w:val="22"/>
          <w:lang w:val="en-AU"/>
        </w:rPr>
        <w:t>If your case is an interesting person, does this case include the entire life of this person—a life that would be hard to reduce to one study or report</w:t>
      </w:r>
    </w:p>
    <w:p w14:paraId="1E710847" w14:textId="77777777" w:rsidR="00A0509D" w:rsidRPr="0065490E" w:rsidRDefault="00A0509D" w:rsidP="00A0509D">
      <w:pPr>
        <w:spacing w:line="276" w:lineRule="auto"/>
        <w:rPr>
          <w:rFonts w:cstheme="majorHAnsi"/>
          <w:szCs w:val="22"/>
          <w:lang w:val="en-AU"/>
        </w:rPr>
      </w:pPr>
    </w:p>
    <w:p w14:paraId="71574E2D" w14:textId="2CCFE554" w:rsidR="00A0509D" w:rsidRPr="0065490E" w:rsidRDefault="00A0509D" w:rsidP="00A0509D">
      <w:pPr>
        <w:spacing w:line="276" w:lineRule="auto"/>
        <w:ind w:firstLine="360"/>
        <w:rPr>
          <w:rFonts w:cstheme="majorHAnsi"/>
          <w:szCs w:val="22"/>
          <w:lang w:val="en-AU"/>
        </w:rPr>
      </w:pPr>
      <w:r w:rsidRPr="0065490E">
        <w:rPr>
          <w:rFonts w:cstheme="majorHAnsi"/>
          <w:szCs w:val="22"/>
          <w:lang w:val="en-AU"/>
        </w:rPr>
        <w:t>To resolve these challenges, you should apply several principles.  First, the cases should be tangible—such as a person, team, intervention, or event—rather than intangible—such as a neighbourhood, community, or project.  Cases that are not tangible cannot be as readily distinguished from their context.  Consequently, you will not be as certain about which questions and issues to prioritize.  Second, you need to delineate the boundaries of this case.  The following table illustrates some of these boundaries.</w:t>
      </w:r>
    </w:p>
    <w:p w14:paraId="3D5F1201" w14:textId="3E9D9451" w:rsidR="00A0509D" w:rsidRPr="0065490E" w:rsidRDefault="00A0509D" w:rsidP="00A0509D">
      <w:pPr>
        <w:spacing w:line="276" w:lineRule="auto"/>
        <w:rPr>
          <w:rFonts w:cstheme="majorHAnsi"/>
          <w:szCs w:val="22"/>
          <w:lang w:val="en-AU"/>
        </w:rPr>
      </w:pPr>
    </w:p>
    <w:p w14:paraId="3E4FC83C" w14:textId="77777777" w:rsidR="00A0509D" w:rsidRPr="0065490E" w:rsidRDefault="00A0509D" w:rsidP="00A0509D">
      <w:pPr>
        <w:spacing w:line="276" w:lineRule="auto"/>
        <w:rPr>
          <w:rFonts w:cstheme="majorHAnsi"/>
          <w:szCs w:val="22"/>
          <w:lang w:val="en-AU"/>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223"/>
        <w:gridCol w:w="4737"/>
      </w:tblGrid>
      <w:tr w:rsidR="00A0509D" w:rsidRPr="0065490E" w14:paraId="5B718D5A" w14:textId="77777777" w:rsidTr="00916D5A">
        <w:tc>
          <w:tcPr>
            <w:tcW w:w="4223" w:type="dxa"/>
            <w:shd w:val="clear" w:color="auto" w:fill="C6EBD6" w:themeFill="accent5" w:themeFillTint="66"/>
          </w:tcPr>
          <w:p w14:paraId="03427B5F" w14:textId="77777777" w:rsidR="00A0509D" w:rsidRPr="0065490E" w:rsidRDefault="00A0509D" w:rsidP="00A0509D">
            <w:pPr>
              <w:spacing w:line="276" w:lineRule="auto"/>
              <w:jc w:val="center"/>
              <w:rPr>
                <w:rFonts w:cstheme="majorHAnsi"/>
                <w:lang w:val="en-AU"/>
              </w:rPr>
            </w:pPr>
            <w:r w:rsidRPr="0065490E">
              <w:rPr>
                <w:rFonts w:cstheme="majorHAnsi"/>
                <w:lang w:val="en-AU"/>
              </w:rPr>
              <w:t>Boundary</w:t>
            </w:r>
          </w:p>
        </w:tc>
        <w:tc>
          <w:tcPr>
            <w:tcW w:w="4737" w:type="dxa"/>
            <w:shd w:val="clear" w:color="auto" w:fill="C6EBD6" w:themeFill="accent5" w:themeFillTint="66"/>
          </w:tcPr>
          <w:p w14:paraId="2883982C" w14:textId="77777777" w:rsidR="00A0509D" w:rsidRPr="0065490E" w:rsidRDefault="00A0509D" w:rsidP="00A0509D">
            <w:pPr>
              <w:spacing w:line="276" w:lineRule="auto"/>
              <w:jc w:val="center"/>
              <w:rPr>
                <w:rFonts w:cstheme="majorHAnsi"/>
                <w:lang w:val="en-AU"/>
              </w:rPr>
            </w:pPr>
            <w:r w:rsidRPr="0065490E">
              <w:rPr>
                <w:rFonts w:cstheme="majorHAnsi"/>
                <w:lang w:val="en-AU"/>
              </w:rPr>
              <w:t>Example</w:t>
            </w:r>
          </w:p>
        </w:tc>
      </w:tr>
      <w:tr w:rsidR="00A0509D" w:rsidRPr="0065490E" w14:paraId="79CE172D" w14:textId="77777777" w:rsidTr="00916D5A">
        <w:tc>
          <w:tcPr>
            <w:tcW w:w="4223" w:type="dxa"/>
            <w:shd w:val="clear" w:color="auto" w:fill="D9D9D9" w:themeFill="background1" w:themeFillShade="D9"/>
          </w:tcPr>
          <w:p w14:paraId="2E489D79" w14:textId="77777777" w:rsidR="00A0509D" w:rsidRPr="0065490E" w:rsidRDefault="00A0509D" w:rsidP="00A0509D">
            <w:pPr>
              <w:spacing w:line="276" w:lineRule="auto"/>
              <w:rPr>
                <w:rFonts w:cstheme="majorHAnsi"/>
                <w:lang w:val="en-AU"/>
              </w:rPr>
            </w:pPr>
            <w:r w:rsidRPr="0065490E">
              <w:rPr>
                <w:rFonts w:cstheme="majorHAnsi"/>
                <w:lang w:val="en-AU"/>
              </w:rPr>
              <w:t>The interval you want to explore</w:t>
            </w:r>
          </w:p>
        </w:tc>
        <w:tc>
          <w:tcPr>
            <w:tcW w:w="4737" w:type="dxa"/>
            <w:shd w:val="clear" w:color="auto" w:fill="D9D9D9" w:themeFill="background1" w:themeFillShade="D9"/>
          </w:tcPr>
          <w:p w14:paraId="32CDF463"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A research candidate who shifted topics after the confirmation of candidature</w:t>
            </w:r>
          </w:p>
          <w:p w14:paraId="2225541B"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The month after a staff survey</w:t>
            </w:r>
          </w:p>
          <w:p w14:paraId="0D1856FE"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 xml:space="preserve">A distressed child during the first year at school  </w:t>
            </w:r>
          </w:p>
        </w:tc>
      </w:tr>
      <w:tr w:rsidR="00A0509D" w:rsidRPr="0065490E" w14:paraId="73EB77D9" w14:textId="77777777" w:rsidTr="00916D5A">
        <w:tc>
          <w:tcPr>
            <w:tcW w:w="4223" w:type="dxa"/>
            <w:shd w:val="clear" w:color="auto" w:fill="D9D9D9" w:themeFill="background1" w:themeFillShade="D9"/>
          </w:tcPr>
          <w:p w14:paraId="725C0F6F" w14:textId="77777777" w:rsidR="00A0509D" w:rsidRPr="0065490E" w:rsidRDefault="00A0509D" w:rsidP="00A0509D">
            <w:pPr>
              <w:spacing w:line="276" w:lineRule="auto"/>
              <w:rPr>
                <w:rFonts w:cstheme="majorHAnsi"/>
                <w:lang w:val="en-AU"/>
              </w:rPr>
            </w:pPr>
            <w:r w:rsidRPr="0065490E">
              <w:rPr>
                <w:rFonts w:cstheme="majorHAnsi"/>
                <w:lang w:val="en-AU"/>
              </w:rPr>
              <w:t xml:space="preserve">Which facets of people or actions you want to explore </w:t>
            </w:r>
          </w:p>
        </w:tc>
        <w:tc>
          <w:tcPr>
            <w:tcW w:w="4737" w:type="dxa"/>
            <w:shd w:val="clear" w:color="auto" w:fill="D9D9D9" w:themeFill="background1" w:themeFillShade="D9"/>
          </w:tcPr>
          <w:p w14:paraId="50C8F95A"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The emotions and motivation of a research candidate</w:t>
            </w:r>
          </w:p>
          <w:p w14:paraId="4912DE6B"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 xml:space="preserve">The interactions between parents and a distressed child </w:t>
            </w:r>
          </w:p>
        </w:tc>
      </w:tr>
      <w:tr w:rsidR="00A0509D" w:rsidRPr="0065490E" w14:paraId="6C877967" w14:textId="77777777" w:rsidTr="00916D5A">
        <w:tc>
          <w:tcPr>
            <w:tcW w:w="4223" w:type="dxa"/>
            <w:shd w:val="clear" w:color="auto" w:fill="D9D9D9" w:themeFill="background1" w:themeFillShade="D9"/>
          </w:tcPr>
          <w:p w14:paraId="2B61BCE4" w14:textId="77777777" w:rsidR="00A0509D" w:rsidRPr="0065490E" w:rsidRDefault="00A0509D" w:rsidP="00A0509D">
            <w:pPr>
              <w:spacing w:line="276" w:lineRule="auto"/>
              <w:rPr>
                <w:rFonts w:cstheme="majorHAnsi"/>
                <w:lang w:val="en-AU"/>
              </w:rPr>
            </w:pPr>
            <w:r w:rsidRPr="0065490E">
              <w:rPr>
                <w:rFonts w:cstheme="majorHAnsi"/>
                <w:lang w:val="en-AU"/>
              </w:rPr>
              <w:lastRenderedPageBreak/>
              <w:t>Which people in a broader group do you want to explore</w:t>
            </w:r>
          </w:p>
        </w:tc>
        <w:tc>
          <w:tcPr>
            <w:tcW w:w="4737" w:type="dxa"/>
            <w:shd w:val="clear" w:color="auto" w:fill="D9D9D9" w:themeFill="background1" w:themeFillShade="D9"/>
          </w:tcPr>
          <w:p w14:paraId="5F983072"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 xml:space="preserve">The experience of only full-time, rather than part-time or temporary, employees after a staff survey </w:t>
            </w:r>
          </w:p>
        </w:tc>
      </w:tr>
    </w:tbl>
    <w:p w14:paraId="24494527" w14:textId="15C1735A" w:rsidR="00A0509D" w:rsidRPr="0065490E" w:rsidRDefault="00A0509D" w:rsidP="00A0509D">
      <w:pPr>
        <w:spacing w:line="276" w:lineRule="auto"/>
        <w:rPr>
          <w:rFonts w:cstheme="majorHAnsi"/>
          <w:szCs w:val="22"/>
          <w:lang w:val="en-AU"/>
        </w:rPr>
      </w:pPr>
    </w:p>
    <w:p w14:paraId="3972F719" w14:textId="0A7E44CA" w:rsidR="00A0509D" w:rsidRPr="0065490E" w:rsidRDefault="00A0509D" w:rsidP="00A0509D">
      <w:pPr>
        <w:spacing w:line="276" w:lineRule="auto"/>
        <w:rPr>
          <w:rFonts w:cstheme="majorHAnsi"/>
          <w:szCs w:val="22"/>
          <w:lang w:val="en-AU"/>
        </w:rPr>
      </w:pPr>
    </w:p>
    <w:p w14:paraId="2921B088" w14:textId="0C7E1F43" w:rsidR="00A0509D" w:rsidRPr="0065490E" w:rsidRDefault="00A0509D" w:rsidP="00A0509D">
      <w:pPr>
        <w:spacing w:line="276" w:lineRule="auto"/>
        <w:rPr>
          <w:rFonts w:cstheme="majorHAnsi"/>
          <w:szCs w:val="22"/>
          <w:lang w:val="en-AU"/>
        </w:rPr>
      </w:pPr>
    </w:p>
    <w:p w14:paraId="5D81F640" w14:textId="77777777" w:rsidR="00A0509D" w:rsidRPr="0065490E" w:rsidRDefault="00A0509D" w:rsidP="00A0509D">
      <w:pPr>
        <w:spacing w:line="276" w:lineRule="auto"/>
        <w:rPr>
          <w:rFonts w:cstheme="majorHAnsi"/>
          <w:szCs w:val="22"/>
          <w:lang w:val="en-AU"/>
        </w:rPr>
      </w:pPr>
    </w:p>
    <w:p w14:paraId="29EEAFD4"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ab/>
        <w:t>Many sources of information may shape these decisions, such as</w:t>
      </w:r>
    </w:p>
    <w:p w14:paraId="44DC1681" w14:textId="77777777" w:rsidR="00A0509D" w:rsidRPr="0065490E" w:rsidRDefault="00A0509D" w:rsidP="00A0509D">
      <w:pPr>
        <w:spacing w:line="276" w:lineRule="auto"/>
        <w:rPr>
          <w:rFonts w:cstheme="majorHAnsi"/>
          <w:szCs w:val="22"/>
          <w:lang w:val="en-AU"/>
        </w:rPr>
      </w:pPr>
    </w:p>
    <w:p w14:paraId="4A583F6F" w14:textId="77777777" w:rsidR="00A0509D" w:rsidRPr="0065490E" w:rsidRDefault="00A0509D" w:rsidP="00A0509D">
      <w:pPr>
        <w:pStyle w:val="ListParagraph"/>
        <w:numPr>
          <w:ilvl w:val="0"/>
          <w:numId w:val="32"/>
        </w:numPr>
        <w:spacing w:before="0" w:after="0" w:line="276" w:lineRule="auto"/>
        <w:rPr>
          <w:rFonts w:cstheme="majorHAnsi"/>
          <w:szCs w:val="22"/>
          <w:lang w:val="en-AU"/>
        </w:rPr>
      </w:pPr>
      <w:r w:rsidRPr="0065490E">
        <w:rPr>
          <w:rFonts w:cstheme="majorHAnsi"/>
          <w:szCs w:val="22"/>
          <w:lang w:val="en-AU"/>
        </w:rPr>
        <w:t>your research questions or propositions</w:t>
      </w:r>
    </w:p>
    <w:p w14:paraId="368666BB" w14:textId="77777777" w:rsidR="00A0509D" w:rsidRPr="0065490E" w:rsidRDefault="00A0509D" w:rsidP="00A0509D">
      <w:pPr>
        <w:pStyle w:val="ListParagraph"/>
        <w:numPr>
          <w:ilvl w:val="0"/>
          <w:numId w:val="32"/>
        </w:numPr>
        <w:spacing w:before="0" w:after="0" w:line="276" w:lineRule="auto"/>
        <w:rPr>
          <w:rFonts w:cstheme="majorHAnsi"/>
          <w:szCs w:val="22"/>
          <w:lang w:val="en-AU"/>
        </w:rPr>
      </w:pPr>
      <w:r w:rsidRPr="0065490E">
        <w:rPr>
          <w:rFonts w:cstheme="majorHAnsi"/>
          <w:szCs w:val="22"/>
          <w:lang w:val="en-AU"/>
        </w:rPr>
        <w:t xml:space="preserve">past literature—partly because you might to mirror previous </w:t>
      </w:r>
      <w:proofErr w:type="gramStart"/>
      <w:r w:rsidRPr="0065490E">
        <w:rPr>
          <w:rFonts w:cstheme="majorHAnsi"/>
          <w:szCs w:val="22"/>
          <w:lang w:val="en-AU"/>
        </w:rPr>
        <w:t>studies</w:t>
      </w:r>
      <w:proofErr w:type="gramEnd"/>
      <w:r w:rsidRPr="0065490E">
        <w:rPr>
          <w:rFonts w:cstheme="majorHAnsi"/>
          <w:szCs w:val="22"/>
          <w:lang w:val="en-AU"/>
        </w:rPr>
        <w:t xml:space="preserve"> so you compare your results with previous findings</w:t>
      </w:r>
    </w:p>
    <w:p w14:paraId="5D1FF2DE" w14:textId="77777777" w:rsidR="00A0509D" w:rsidRPr="0065490E" w:rsidRDefault="00A0509D" w:rsidP="00A0509D">
      <w:pPr>
        <w:pStyle w:val="ListParagraph"/>
        <w:numPr>
          <w:ilvl w:val="0"/>
          <w:numId w:val="32"/>
        </w:numPr>
        <w:spacing w:before="0" w:after="0" w:line="276" w:lineRule="auto"/>
        <w:rPr>
          <w:rFonts w:cstheme="majorHAnsi"/>
          <w:szCs w:val="22"/>
          <w:lang w:val="en-AU"/>
        </w:rPr>
      </w:pPr>
      <w:r w:rsidRPr="0065490E">
        <w:rPr>
          <w:rFonts w:cstheme="majorHAnsi"/>
          <w:szCs w:val="22"/>
          <w:lang w:val="en-AU"/>
        </w:rPr>
        <w:t xml:space="preserve">your data, findings, and interpretations; that is, as you collect, </w:t>
      </w:r>
      <w:proofErr w:type="spellStart"/>
      <w:r w:rsidRPr="0065490E">
        <w:rPr>
          <w:rFonts w:cstheme="majorHAnsi"/>
          <w:szCs w:val="22"/>
          <w:lang w:val="en-AU"/>
        </w:rPr>
        <w:t>analyze</w:t>
      </w:r>
      <w:proofErr w:type="spellEnd"/>
      <w:r w:rsidRPr="0065490E">
        <w:rPr>
          <w:rFonts w:cstheme="majorHAnsi"/>
          <w:szCs w:val="22"/>
          <w:lang w:val="en-AU"/>
        </w:rPr>
        <w:t>, and interpret your data, you might feel the need to update the definition of your case.</w:t>
      </w:r>
    </w:p>
    <w:p w14:paraId="2DB50DCF" w14:textId="77777777" w:rsidR="00A0509D" w:rsidRPr="0065490E" w:rsidRDefault="00A0509D" w:rsidP="00A0509D">
      <w:pPr>
        <w:spacing w:line="276" w:lineRule="auto"/>
        <w:rPr>
          <w:rFonts w:cstheme="majorHAnsi"/>
          <w:szCs w:val="22"/>
          <w:lang w:val="en-AU"/>
        </w:rPr>
      </w:pPr>
    </w:p>
    <w:p w14:paraId="2FA82B64" w14:textId="77777777" w:rsidR="00A0509D" w:rsidRPr="0065490E" w:rsidRDefault="00A0509D" w:rsidP="00A0509D">
      <w:pPr>
        <w:spacing w:line="276" w:lineRule="auto"/>
        <w:rPr>
          <w:rFonts w:cstheme="majorHAnsi"/>
          <w:b/>
          <w:szCs w:val="22"/>
          <w:lang w:val="en-AU"/>
        </w:rPr>
      </w:pPr>
    </w:p>
    <w:p w14:paraId="15DF8BE7" w14:textId="5DD0D5D5" w:rsidR="00A0509D" w:rsidRPr="0065490E" w:rsidRDefault="00A0509D" w:rsidP="00A0509D">
      <w:pPr>
        <w:spacing w:line="276" w:lineRule="auto"/>
        <w:rPr>
          <w:rFonts w:cstheme="majorHAnsi"/>
          <w:b/>
          <w:szCs w:val="22"/>
          <w:lang w:val="en-AU"/>
        </w:rPr>
      </w:pPr>
      <w:r w:rsidRPr="0065490E">
        <w:rPr>
          <w:rFonts w:cstheme="majorHAnsi"/>
          <w:b/>
          <w:szCs w:val="22"/>
          <w:lang w:val="en-AU"/>
        </w:rPr>
        <w:t>Single cases versus multiple cases</w:t>
      </w:r>
    </w:p>
    <w:p w14:paraId="3C06DE42" w14:textId="77777777" w:rsidR="00A0509D" w:rsidRPr="0065490E" w:rsidRDefault="00A0509D" w:rsidP="00A0509D">
      <w:pPr>
        <w:spacing w:line="276" w:lineRule="auto"/>
        <w:rPr>
          <w:rFonts w:cstheme="majorHAnsi"/>
          <w:b/>
          <w:szCs w:val="22"/>
          <w:lang w:val="en-AU"/>
        </w:rPr>
      </w:pPr>
    </w:p>
    <w:p w14:paraId="6E894C6F" w14:textId="77777777" w:rsidR="00A0509D" w:rsidRPr="0065490E" w:rsidRDefault="00A0509D" w:rsidP="00A0509D">
      <w:pPr>
        <w:spacing w:line="276" w:lineRule="auto"/>
        <w:rPr>
          <w:rFonts w:cstheme="majorHAnsi"/>
          <w:szCs w:val="22"/>
          <w:lang w:val="en-AU"/>
        </w:rPr>
      </w:pPr>
      <w:r w:rsidRPr="0065490E">
        <w:rPr>
          <w:rFonts w:cstheme="majorHAnsi"/>
          <w:b/>
          <w:szCs w:val="22"/>
          <w:lang w:val="en-AU"/>
        </w:rPr>
        <w:tab/>
      </w:r>
      <w:r w:rsidRPr="0065490E">
        <w:rPr>
          <w:rFonts w:cstheme="majorHAnsi"/>
          <w:szCs w:val="22"/>
          <w:lang w:val="en-AU"/>
        </w:rPr>
        <w:t xml:space="preserve">You need to decide whether to conduct a single-case design—in which you explore one case—or a multiple-case design—in which you explore multiple cases, often between 3 and 6.  Most researchers prefer multiple case designs.  Nevertheless, the following table outlines some of the benefits of single case designs and multiple case designs.  </w:t>
      </w:r>
    </w:p>
    <w:p w14:paraId="244642F3" w14:textId="77777777" w:rsidR="00A0509D" w:rsidRPr="0065490E" w:rsidRDefault="00A0509D" w:rsidP="00A0509D">
      <w:pPr>
        <w:spacing w:line="276" w:lineRule="auto"/>
        <w:rPr>
          <w:rFonts w:cstheme="majorHAnsi"/>
          <w:szCs w:val="22"/>
          <w:lang w:val="en-AU"/>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223"/>
        <w:gridCol w:w="4737"/>
      </w:tblGrid>
      <w:tr w:rsidR="00A0509D" w:rsidRPr="0065490E" w14:paraId="68CE3BFB" w14:textId="77777777" w:rsidTr="00916D5A">
        <w:tc>
          <w:tcPr>
            <w:tcW w:w="4223" w:type="dxa"/>
            <w:shd w:val="clear" w:color="auto" w:fill="C6EBD6" w:themeFill="accent5" w:themeFillTint="66"/>
          </w:tcPr>
          <w:p w14:paraId="36832B3C" w14:textId="77777777" w:rsidR="00A0509D" w:rsidRPr="0065490E" w:rsidRDefault="00A0509D" w:rsidP="00A0509D">
            <w:pPr>
              <w:spacing w:line="276" w:lineRule="auto"/>
              <w:jc w:val="center"/>
              <w:rPr>
                <w:rFonts w:cstheme="majorHAnsi"/>
                <w:lang w:val="en-AU"/>
              </w:rPr>
            </w:pPr>
            <w:r w:rsidRPr="0065490E">
              <w:rPr>
                <w:rFonts w:cstheme="majorHAnsi"/>
                <w:lang w:val="en-AU"/>
              </w:rPr>
              <w:t>Benefits of single-case designs</w:t>
            </w:r>
          </w:p>
        </w:tc>
        <w:tc>
          <w:tcPr>
            <w:tcW w:w="4737" w:type="dxa"/>
            <w:shd w:val="clear" w:color="auto" w:fill="C6EBD6" w:themeFill="accent5" w:themeFillTint="66"/>
          </w:tcPr>
          <w:p w14:paraId="611E7729" w14:textId="77777777" w:rsidR="00A0509D" w:rsidRPr="0065490E" w:rsidRDefault="00A0509D" w:rsidP="00A0509D">
            <w:pPr>
              <w:spacing w:line="276" w:lineRule="auto"/>
              <w:jc w:val="center"/>
              <w:rPr>
                <w:rFonts w:cstheme="majorHAnsi"/>
                <w:lang w:val="en-AU"/>
              </w:rPr>
            </w:pPr>
            <w:r w:rsidRPr="0065490E">
              <w:rPr>
                <w:rFonts w:cstheme="majorHAnsi"/>
                <w:lang w:val="en-AU"/>
              </w:rPr>
              <w:t>Benefits of multiple-case designs</w:t>
            </w:r>
          </w:p>
        </w:tc>
      </w:tr>
      <w:tr w:rsidR="00A0509D" w:rsidRPr="0065490E" w14:paraId="4834A25B" w14:textId="77777777" w:rsidTr="00916D5A">
        <w:tc>
          <w:tcPr>
            <w:tcW w:w="4223" w:type="dxa"/>
            <w:shd w:val="clear" w:color="auto" w:fill="D9D9D9" w:themeFill="background1" w:themeFillShade="D9"/>
          </w:tcPr>
          <w:p w14:paraId="4ADFEF17" w14:textId="77777777" w:rsidR="00A0509D" w:rsidRPr="0065490E" w:rsidRDefault="00A0509D" w:rsidP="00A0509D">
            <w:pPr>
              <w:spacing w:line="276" w:lineRule="auto"/>
              <w:rPr>
                <w:rFonts w:cstheme="majorHAnsi"/>
                <w:lang w:val="en-AU"/>
              </w:rPr>
            </w:pPr>
            <w:r w:rsidRPr="0065490E">
              <w:rPr>
                <w:rFonts w:cstheme="majorHAnsi"/>
                <w:b/>
                <w:lang w:val="en-AU"/>
              </w:rPr>
              <w:t>Efficiency</w:t>
            </w:r>
            <w:r w:rsidRPr="0065490E">
              <w:rPr>
                <w:rFonts w:cstheme="majorHAnsi"/>
                <w:lang w:val="en-AU"/>
              </w:rPr>
              <w:t xml:space="preserve">.  One case might be sufficient to assess a proposition or theory.  </w:t>
            </w:r>
            <w:proofErr w:type="gramStart"/>
            <w:r w:rsidRPr="0065490E">
              <w:rPr>
                <w:rFonts w:cstheme="majorHAnsi"/>
                <w:lang w:val="en-AU"/>
              </w:rPr>
              <w:t>Certainly</w:t>
            </w:r>
            <w:proofErr w:type="gramEnd"/>
            <w:r w:rsidRPr="0065490E">
              <w:rPr>
                <w:rFonts w:cstheme="majorHAnsi"/>
                <w:lang w:val="en-AU"/>
              </w:rPr>
              <w:t xml:space="preserve"> one case is often sufficient to challenge a theory.  For example, if researchers assume that we can only remember 7 numbers at a time, a person who can remember hundreds of numbers challenges this proposition </w:t>
            </w:r>
          </w:p>
        </w:tc>
        <w:tc>
          <w:tcPr>
            <w:tcW w:w="4737" w:type="dxa"/>
            <w:shd w:val="clear" w:color="auto" w:fill="D9D9D9" w:themeFill="background1" w:themeFillShade="D9"/>
          </w:tcPr>
          <w:p w14:paraId="0BE41635" w14:textId="77777777" w:rsidR="00A0509D" w:rsidRPr="0065490E" w:rsidRDefault="00A0509D" w:rsidP="00A0509D">
            <w:pPr>
              <w:spacing w:line="276" w:lineRule="auto"/>
              <w:rPr>
                <w:rFonts w:cstheme="majorHAnsi"/>
                <w:lang w:val="en-AU"/>
              </w:rPr>
            </w:pPr>
            <w:r w:rsidRPr="0065490E">
              <w:rPr>
                <w:rFonts w:cstheme="majorHAnsi"/>
                <w:b/>
                <w:lang w:val="en-AU"/>
              </w:rPr>
              <w:t xml:space="preserve">Robustness: </w:t>
            </w:r>
            <w:r w:rsidRPr="0065490E">
              <w:rPr>
                <w:rFonts w:cstheme="majorHAnsi"/>
                <w:lang w:val="en-AU"/>
              </w:rPr>
              <w:t xml:space="preserve">You can be more certain the insights you derived cannot be ascribed to unique peculiarities of one case; the insights are thus more robust and trustworthy  </w:t>
            </w:r>
          </w:p>
        </w:tc>
      </w:tr>
      <w:tr w:rsidR="00A0509D" w:rsidRPr="0065490E" w14:paraId="31F9F03D" w14:textId="77777777" w:rsidTr="00916D5A">
        <w:tc>
          <w:tcPr>
            <w:tcW w:w="4223" w:type="dxa"/>
            <w:shd w:val="clear" w:color="auto" w:fill="D9D9D9" w:themeFill="background1" w:themeFillShade="D9"/>
          </w:tcPr>
          <w:p w14:paraId="26455241" w14:textId="77777777" w:rsidR="00A0509D" w:rsidRPr="0065490E" w:rsidRDefault="00A0509D" w:rsidP="00A0509D">
            <w:pPr>
              <w:spacing w:line="276" w:lineRule="auto"/>
              <w:rPr>
                <w:rFonts w:cstheme="majorHAnsi"/>
                <w:lang w:val="en-AU"/>
              </w:rPr>
            </w:pPr>
            <w:r w:rsidRPr="0065490E">
              <w:rPr>
                <w:rFonts w:cstheme="majorHAnsi"/>
                <w:b/>
                <w:lang w:val="en-AU"/>
              </w:rPr>
              <w:t xml:space="preserve">Extreme or unique circumstances.  </w:t>
            </w:r>
            <w:r w:rsidRPr="0065490E">
              <w:rPr>
                <w:rFonts w:cstheme="majorHAnsi"/>
                <w:lang w:val="en-AU"/>
              </w:rPr>
              <w:t>If you want to characterize a distinct or novel person, event, or circumstance—such as a patient with an extraordinary disorder—one case might be sufficient.  Indeed, you might not be able to uncover more than one case</w:t>
            </w:r>
          </w:p>
        </w:tc>
        <w:tc>
          <w:tcPr>
            <w:tcW w:w="4737" w:type="dxa"/>
            <w:shd w:val="clear" w:color="auto" w:fill="D9D9D9" w:themeFill="background1" w:themeFillShade="D9"/>
          </w:tcPr>
          <w:p w14:paraId="4C714F3F" w14:textId="77777777" w:rsidR="00A0509D" w:rsidRPr="0065490E" w:rsidRDefault="00A0509D" w:rsidP="00A0509D">
            <w:pPr>
              <w:spacing w:line="276" w:lineRule="auto"/>
              <w:rPr>
                <w:rFonts w:cstheme="majorHAnsi"/>
                <w:lang w:val="en-AU"/>
              </w:rPr>
            </w:pPr>
            <w:r w:rsidRPr="0065490E">
              <w:rPr>
                <w:rFonts w:cstheme="majorHAnsi"/>
                <w:b/>
                <w:lang w:val="en-AU"/>
              </w:rPr>
              <w:t>Comparisons</w:t>
            </w:r>
            <w:r w:rsidRPr="0065490E">
              <w:rPr>
                <w:rFonts w:cstheme="majorHAnsi"/>
                <w:lang w:val="en-AU"/>
              </w:rPr>
              <w:t>.  Discrepancies between the cases can uncover vital insights—such as how one difference between two people could affect future outcomes</w:t>
            </w:r>
          </w:p>
        </w:tc>
      </w:tr>
      <w:tr w:rsidR="00A0509D" w:rsidRPr="0065490E" w14:paraId="24EE1BBD" w14:textId="77777777" w:rsidTr="00916D5A">
        <w:tc>
          <w:tcPr>
            <w:tcW w:w="4223" w:type="dxa"/>
            <w:shd w:val="clear" w:color="auto" w:fill="D9D9D9" w:themeFill="background1" w:themeFillShade="D9"/>
          </w:tcPr>
          <w:p w14:paraId="5C823185" w14:textId="77777777" w:rsidR="00A0509D" w:rsidRPr="0065490E" w:rsidRDefault="00A0509D" w:rsidP="00A0509D">
            <w:pPr>
              <w:spacing w:line="276" w:lineRule="auto"/>
              <w:rPr>
                <w:rFonts w:cstheme="majorHAnsi"/>
                <w:lang w:val="en-AU"/>
              </w:rPr>
            </w:pPr>
            <w:r w:rsidRPr="0065490E">
              <w:rPr>
                <w:rFonts w:cstheme="majorHAnsi"/>
                <w:b/>
                <w:lang w:val="en-AU"/>
              </w:rPr>
              <w:t>Limited accessibility</w:t>
            </w:r>
            <w:r w:rsidRPr="0065490E">
              <w:rPr>
                <w:rFonts w:cstheme="majorHAnsi"/>
                <w:lang w:val="en-AU"/>
              </w:rPr>
              <w:t xml:space="preserve">.  You might have been granted access to a person, event, or circumstance that has, until now, been inaccessible before.   </w:t>
            </w:r>
          </w:p>
        </w:tc>
        <w:tc>
          <w:tcPr>
            <w:tcW w:w="4737" w:type="dxa"/>
            <w:shd w:val="clear" w:color="auto" w:fill="D9D9D9" w:themeFill="background1" w:themeFillShade="D9"/>
          </w:tcPr>
          <w:p w14:paraId="09B2A199" w14:textId="77777777" w:rsidR="00A0509D" w:rsidRPr="0065490E" w:rsidRDefault="00A0509D" w:rsidP="00A0509D">
            <w:pPr>
              <w:spacing w:line="276" w:lineRule="auto"/>
              <w:rPr>
                <w:rFonts w:cstheme="majorHAnsi"/>
                <w:lang w:val="en-AU"/>
              </w:rPr>
            </w:pPr>
          </w:p>
        </w:tc>
      </w:tr>
      <w:tr w:rsidR="00A0509D" w:rsidRPr="0065490E" w14:paraId="2A6ED39C" w14:textId="77777777" w:rsidTr="00916D5A">
        <w:tc>
          <w:tcPr>
            <w:tcW w:w="4223" w:type="dxa"/>
            <w:shd w:val="clear" w:color="auto" w:fill="D9D9D9" w:themeFill="background1" w:themeFillShade="D9"/>
          </w:tcPr>
          <w:p w14:paraId="5DAADB21" w14:textId="77777777" w:rsidR="00A0509D" w:rsidRPr="0065490E" w:rsidRDefault="00A0509D" w:rsidP="00A0509D">
            <w:pPr>
              <w:spacing w:line="276" w:lineRule="auto"/>
              <w:rPr>
                <w:rFonts w:cstheme="majorHAnsi"/>
                <w:lang w:val="en-AU"/>
              </w:rPr>
            </w:pPr>
            <w:r w:rsidRPr="0065490E">
              <w:rPr>
                <w:rFonts w:cstheme="majorHAnsi"/>
                <w:b/>
                <w:lang w:val="en-AU"/>
              </w:rPr>
              <w:lastRenderedPageBreak/>
              <w:t>Longitudinal analyses</w:t>
            </w:r>
            <w:r w:rsidRPr="0065490E">
              <w:rPr>
                <w:rFonts w:cstheme="majorHAnsi"/>
                <w:lang w:val="en-AU"/>
              </w:rPr>
              <w:t xml:space="preserve">.  If you want to explore a case over an extensive duration, you might want to examine one case only.  That is, you might not be able to explore multiple cases in enough depth to characterize changes over time in sufficient detail.   </w:t>
            </w:r>
          </w:p>
        </w:tc>
        <w:tc>
          <w:tcPr>
            <w:tcW w:w="4737" w:type="dxa"/>
            <w:shd w:val="clear" w:color="auto" w:fill="D9D9D9" w:themeFill="background1" w:themeFillShade="D9"/>
          </w:tcPr>
          <w:p w14:paraId="7EA5670A" w14:textId="77777777" w:rsidR="00A0509D" w:rsidRPr="0065490E" w:rsidRDefault="00A0509D" w:rsidP="00A0509D">
            <w:pPr>
              <w:spacing w:line="276" w:lineRule="auto"/>
              <w:rPr>
                <w:rFonts w:cstheme="majorHAnsi"/>
                <w:lang w:val="en-AU"/>
              </w:rPr>
            </w:pPr>
          </w:p>
        </w:tc>
      </w:tr>
    </w:tbl>
    <w:p w14:paraId="78B8CD94" w14:textId="61955B17" w:rsidR="00A0509D" w:rsidRPr="0065490E" w:rsidRDefault="00A0509D" w:rsidP="00A0509D">
      <w:pPr>
        <w:spacing w:line="276" w:lineRule="auto"/>
        <w:rPr>
          <w:rFonts w:cstheme="majorHAnsi"/>
          <w:szCs w:val="22"/>
          <w:lang w:val="en-AU"/>
        </w:rPr>
      </w:pPr>
    </w:p>
    <w:p w14:paraId="39D4714D" w14:textId="260B58B0" w:rsidR="00A0509D" w:rsidRPr="0065490E" w:rsidRDefault="00A0509D" w:rsidP="00A0509D">
      <w:pPr>
        <w:spacing w:line="276" w:lineRule="auto"/>
        <w:rPr>
          <w:rFonts w:cstheme="majorHAnsi"/>
          <w:szCs w:val="22"/>
          <w:lang w:val="en-AU"/>
        </w:rPr>
      </w:pPr>
    </w:p>
    <w:p w14:paraId="1C5616E1" w14:textId="77777777" w:rsidR="00A0509D" w:rsidRPr="0065490E" w:rsidRDefault="00A0509D" w:rsidP="00A0509D">
      <w:pPr>
        <w:spacing w:line="276" w:lineRule="auto"/>
        <w:rPr>
          <w:rFonts w:cstheme="majorHAnsi"/>
          <w:szCs w:val="22"/>
          <w:lang w:val="en-AU"/>
        </w:rPr>
      </w:pPr>
    </w:p>
    <w:p w14:paraId="64B392A9" w14:textId="77777777" w:rsidR="00A0509D" w:rsidRPr="0065490E" w:rsidRDefault="00A0509D" w:rsidP="00A0509D">
      <w:pPr>
        <w:spacing w:line="276" w:lineRule="auto"/>
        <w:rPr>
          <w:rFonts w:cstheme="majorHAnsi"/>
          <w:szCs w:val="22"/>
          <w:lang w:val="en-AU"/>
        </w:rPr>
      </w:pPr>
      <w:r w:rsidRPr="0065490E">
        <w:rPr>
          <w:rFonts w:cstheme="majorHAnsi"/>
          <w:b/>
          <w:szCs w:val="22"/>
          <w:lang w:val="en-AU"/>
        </w:rPr>
        <w:t>How to choose multiple cases</w:t>
      </w:r>
    </w:p>
    <w:p w14:paraId="580E4CD0" w14:textId="77777777" w:rsidR="00A0509D" w:rsidRPr="0065490E" w:rsidRDefault="00A0509D" w:rsidP="00A0509D">
      <w:pPr>
        <w:spacing w:line="276" w:lineRule="auto"/>
        <w:rPr>
          <w:rFonts w:cstheme="majorHAnsi"/>
          <w:szCs w:val="22"/>
          <w:lang w:val="en-AU"/>
        </w:rPr>
      </w:pPr>
    </w:p>
    <w:p w14:paraId="37A5A539" w14:textId="67B48E97" w:rsidR="00A0509D" w:rsidRPr="0065490E" w:rsidRDefault="00A0509D" w:rsidP="00A0509D">
      <w:pPr>
        <w:spacing w:line="276" w:lineRule="auto"/>
        <w:rPr>
          <w:rFonts w:cstheme="majorHAnsi"/>
          <w:szCs w:val="22"/>
          <w:lang w:val="en-AU"/>
        </w:rPr>
      </w:pPr>
      <w:r w:rsidRPr="0065490E">
        <w:rPr>
          <w:rFonts w:cstheme="majorHAnsi"/>
          <w:szCs w:val="22"/>
          <w:lang w:val="en-AU"/>
        </w:rPr>
        <w:tab/>
        <w:t xml:space="preserve">If you do choose a multiple-case design, you need to decide which cases to select. Should you choose two similar people, organizations, or events? Or should you choose people, organizations, or events that differ on some important characteristic?  How many cases should you choose?  As Yin implies, you should apply two principles to decide which cases to select.  The following table outlines and illustrates these two principles. </w:t>
      </w:r>
    </w:p>
    <w:p w14:paraId="68C0577E" w14:textId="77777777" w:rsidR="00A0509D" w:rsidRPr="0065490E" w:rsidRDefault="00A0509D" w:rsidP="00A0509D">
      <w:pPr>
        <w:spacing w:line="276" w:lineRule="auto"/>
        <w:rPr>
          <w:rFonts w:cstheme="majorHAnsi"/>
          <w:szCs w:val="22"/>
          <w:lang w:val="en-AU"/>
        </w:rPr>
      </w:pPr>
    </w:p>
    <w:p w14:paraId="35E96A2B" w14:textId="77777777" w:rsidR="00A0509D" w:rsidRPr="0065490E" w:rsidRDefault="00A0509D" w:rsidP="00A0509D">
      <w:pPr>
        <w:spacing w:line="276" w:lineRule="auto"/>
        <w:rPr>
          <w:rFonts w:cstheme="majorHAnsi"/>
          <w:szCs w:val="22"/>
          <w:lang w:val="en-AU"/>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939"/>
        <w:gridCol w:w="5021"/>
      </w:tblGrid>
      <w:tr w:rsidR="00A0509D" w:rsidRPr="0065490E" w14:paraId="21C8C32F" w14:textId="77777777" w:rsidTr="00916D5A">
        <w:tc>
          <w:tcPr>
            <w:tcW w:w="3939" w:type="dxa"/>
            <w:shd w:val="clear" w:color="auto" w:fill="C6EBD6" w:themeFill="accent5" w:themeFillTint="66"/>
          </w:tcPr>
          <w:p w14:paraId="569AD4F4" w14:textId="77777777" w:rsidR="00A0509D" w:rsidRPr="0065490E" w:rsidRDefault="00A0509D" w:rsidP="00A0509D">
            <w:pPr>
              <w:spacing w:line="276" w:lineRule="auto"/>
              <w:jc w:val="center"/>
              <w:rPr>
                <w:rFonts w:cstheme="majorHAnsi"/>
                <w:lang w:val="en-AU"/>
              </w:rPr>
            </w:pPr>
            <w:r w:rsidRPr="0065490E">
              <w:rPr>
                <w:rFonts w:cstheme="majorHAnsi"/>
                <w:lang w:val="en-AU"/>
              </w:rPr>
              <w:t xml:space="preserve">Principles to guide choices </w:t>
            </w:r>
          </w:p>
          <w:p w14:paraId="0CE86C9C" w14:textId="77777777" w:rsidR="00A0509D" w:rsidRPr="0065490E" w:rsidRDefault="00A0509D" w:rsidP="00A0509D">
            <w:pPr>
              <w:spacing w:line="276" w:lineRule="auto"/>
              <w:jc w:val="center"/>
              <w:rPr>
                <w:rFonts w:cstheme="majorHAnsi"/>
                <w:lang w:val="en-AU"/>
              </w:rPr>
            </w:pPr>
            <w:r w:rsidRPr="0065490E">
              <w:rPr>
                <w:rFonts w:cstheme="majorHAnsi"/>
                <w:lang w:val="en-AU"/>
              </w:rPr>
              <w:t>over which cases to select</w:t>
            </w:r>
          </w:p>
        </w:tc>
        <w:tc>
          <w:tcPr>
            <w:tcW w:w="5021" w:type="dxa"/>
            <w:shd w:val="clear" w:color="auto" w:fill="C6EBD6" w:themeFill="accent5" w:themeFillTint="66"/>
          </w:tcPr>
          <w:p w14:paraId="4B9B5997" w14:textId="77777777" w:rsidR="00A0509D" w:rsidRPr="0065490E" w:rsidRDefault="00A0509D" w:rsidP="00A0509D">
            <w:pPr>
              <w:spacing w:line="276" w:lineRule="auto"/>
              <w:jc w:val="center"/>
              <w:rPr>
                <w:rFonts w:cstheme="majorHAnsi"/>
                <w:lang w:val="en-AU"/>
              </w:rPr>
            </w:pPr>
            <w:r w:rsidRPr="0065490E">
              <w:rPr>
                <w:rFonts w:cstheme="majorHAnsi"/>
                <w:lang w:val="en-AU"/>
              </w:rPr>
              <w:t>Illustration</w:t>
            </w:r>
          </w:p>
        </w:tc>
      </w:tr>
      <w:tr w:rsidR="00A0509D" w:rsidRPr="0065490E" w14:paraId="58410B32" w14:textId="77777777" w:rsidTr="00916D5A">
        <w:tc>
          <w:tcPr>
            <w:tcW w:w="3939" w:type="dxa"/>
            <w:shd w:val="clear" w:color="auto" w:fill="D9D9D9" w:themeFill="background1" w:themeFillShade="D9"/>
          </w:tcPr>
          <w:p w14:paraId="2DF4A6EF" w14:textId="77777777" w:rsidR="00A0509D" w:rsidRPr="0065490E" w:rsidRDefault="00A0509D" w:rsidP="00A0509D">
            <w:pPr>
              <w:spacing w:line="276" w:lineRule="auto"/>
              <w:rPr>
                <w:rFonts w:cstheme="majorHAnsi"/>
                <w:lang w:val="en-AU"/>
              </w:rPr>
            </w:pPr>
            <w:r w:rsidRPr="0065490E">
              <w:rPr>
                <w:rFonts w:cstheme="majorHAnsi"/>
                <w:lang w:val="en-AU"/>
              </w:rPr>
              <w:t>Choose two cases that are very different but, according to the theory or propositions you want to explore, should generate comparable results</w:t>
            </w:r>
          </w:p>
        </w:tc>
        <w:tc>
          <w:tcPr>
            <w:tcW w:w="5021" w:type="dxa"/>
            <w:shd w:val="clear" w:color="auto" w:fill="D9D9D9" w:themeFill="background1" w:themeFillShade="D9"/>
          </w:tcPr>
          <w:p w14:paraId="1DB4F5E5" w14:textId="77777777" w:rsidR="00A0509D" w:rsidRPr="0065490E" w:rsidRDefault="00A0509D" w:rsidP="00A0509D">
            <w:pPr>
              <w:spacing w:line="276" w:lineRule="auto"/>
              <w:rPr>
                <w:rFonts w:cstheme="majorHAnsi"/>
                <w:lang w:val="en-AU"/>
              </w:rPr>
            </w:pPr>
            <w:r w:rsidRPr="0065490E">
              <w:rPr>
                <w:rFonts w:cstheme="majorHAnsi"/>
                <w:lang w:val="en-AU"/>
              </w:rPr>
              <w:t>For example, suppose you want to explore the possibility that a decline in motivation, regardless of the course, prompts candidates to change their topic.  Thus</w:t>
            </w:r>
          </w:p>
          <w:p w14:paraId="424A0837" w14:textId="77777777" w:rsidR="00A0509D" w:rsidRPr="0065490E" w:rsidRDefault="00A0509D" w:rsidP="00A0509D">
            <w:pPr>
              <w:spacing w:line="276" w:lineRule="auto"/>
              <w:rPr>
                <w:rFonts w:cstheme="majorHAnsi"/>
                <w:lang w:val="en-AU"/>
              </w:rPr>
            </w:pPr>
          </w:p>
          <w:p w14:paraId="2D29FE66" w14:textId="77777777" w:rsidR="00A0509D" w:rsidRPr="0065490E" w:rsidRDefault="00A0509D" w:rsidP="00A0509D">
            <w:pPr>
              <w:pStyle w:val="ListParagraph"/>
              <w:numPr>
                <w:ilvl w:val="0"/>
                <w:numId w:val="33"/>
              </w:numPr>
              <w:spacing w:before="0" w:after="0" w:line="276" w:lineRule="auto"/>
              <w:rPr>
                <w:rFonts w:cstheme="majorHAnsi"/>
                <w:lang w:val="en-AU"/>
              </w:rPr>
            </w:pPr>
            <w:r w:rsidRPr="0065490E">
              <w:rPr>
                <w:rFonts w:cstheme="majorHAnsi"/>
                <w:lang w:val="en-AU"/>
              </w:rPr>
              <w:t>a candidate might experience depression, become unmotivated to study, and then change topics</w:t>
            </w:r>
          </w:p>
          <w:p w14:paraId="3F114F6B" w14:textId="77777777" w:rsidR="00A0509D" w:rsidRPr="0065490E" w:rsidRDefault="00A0509D" w:rsidP="00A0509D">
            <w:pPr>
              <w:pStyle w:val="ListParagraph"/>
              <w:numPr>
                <w:ilvl w:val="0"/>
                <w:numId w:val="33"/>
              </w:numPr>
              <w:spacing w:before="0" w:after="0" w:line="276" w:lineRule="auto"/>
              <w:rPr>
                <w:rFonts w:cstheme="majorHAnsi"/>
                <w:lang w:val="en-AU"/>
              </w:rPr>
            </w:pPr>
            <w:r w:rsidRPr="0065490E">
              <w:rPr>
                <w:rFonts w:cstheme="majorHAnsi"/>
                <w:lang w:val="en-AU"/>
              </w:rPr>
              <w:t>another candidate might win a lottery, feel that study is unnecessary, become unmotivated, and thus change topics</w:t>
            </w:r>
          </w:p>
          <w:p w14:paraId="162096D6" w14:textId="77777777" w:rsidR="00A0509D" w:rsidRPr="0065490E" w:rsidRDefault="00A0509D" w:rsidP="00A0509D">
            <w:pPr>
              <w:pStyle w:val="ListParagraph"/>
              <w:numPr>
                <w:ilvl w:val="0"/>
                <w:numId w:val="33"/>
              </w:numPr>
              <w:spacing w:before="0" w:after="0" w:line="276" w:lineRule="auto"/>
              <w:rPr>
                <w:rFonts w:cstheme="majorHAnsi"/>
                <w:lang w:val="en-AU"/>
              </w:rPr>
            </w:pPr>
            <w:r w:rsidRPr="0065490E">
              <w:rPr>
                <w:rFonts w:cstheme="majorHAnsi"/>
                <w:lang w:val="en-AU"/>
              </w:rPr>
              <w:t>Thus, both depression and triumph could generate an overlapping sequence of consequences</w:t>
            </w:r>
          </w:p>
          <w:p w14:paraId="7B4756D9" w14:textId="77777777" w:rsidR="00A0509D" w:rsidRPr="0065490E" w:rsidRDefault="00A0509D" w:rsidP="00A0509D">
            <w:pPr>
              <w:spacing w:line="276" w:lineRule="auto"/>
              <w:rPr>
                <w:rFonts w:cstheme="majorHAnsi"/>
                <w:lang w:val="en-AU"/>
              </w:rPr>
            </w:pPr>
          </w:p>
          <w:p w14:paraId="7ADBAB21" w14:textId="77777777" w:rsidR="00A0509D" w:rsidRPr="0065490E" w:rsidRDefault="00A0509D" w:rsidP="00A0509D">
            <w:pPr>
              <w:spacing w:line="276" w:lineRule="auto"/>
              <w:rPr>
                <w:rFonts w:cstheme="majorHAnsi"/>
                <w:lang w:val="en-AU"/>
              </w:rPr>
            </w:pPr>
            <w:r w:rsidRPr="0065490E">
              <w:rPr>
                <w:rFonts w:cstheme="majorHAnsi"/>
                <w:lang w:val="en-AU"/>
              </w:rPr>
              <w:t>To assess the theory, the researcher would thus seek a candidate who had been depressed and a candidate who had experienced a windfall.</w:t>
            </w:r>
          </w:p>
        </w:tc>
      </w:tr>
      <w:tr w:rsidR="00A0509D" w:rsidRPr="0065490E" w14:paraId="42B1333A" w14:textId="77777777" w:rsidTr="00916D5A">
        <w:tc>
          <w:tcPr>
            <w:tcW w:w="3939" w:type="dxa"/>
            <w:shd w:val="clear" w:color="auto" w:fill="D9D9D9" w:themeFill="background1" w:themeFillShade="D9"/>
          </w:tcPr>
          <w:p w14:paraId="525760E5" w14:textId="77777777" w:rsidR="00A0509D" w:rsidRPr="0065490E" w:rsidRDefault="00A0509D" w:rsidP="00A0509D">
            <w:pPr>
              <w:spacing w:line="276" w:lineRule="auto"/>
              <w:rPr>
                <w:rFonts w:cstheme="majorHAnsi"/>
                <w:lang w:val="en-AU"/>
              </w:rPr>
            </w:pPr>
            <w:r w:rsidRPr="0065490E">
              <w:rPr>
                <w:rFonts w:cstheme="majorHAnsi"/>
                <w:lang w:val="en-AU"/>
              </w:rPr>
              <w:t>Choose two similar cases but, according to the theory or propositions you want to explore, could generate diverging results</w:t>
            </w:r>
          </w:p>
        </w:tc>
        <w:tc>
          <w:tcPr>
            <w:tcW w:w="5021" w:type="dxa"/>
            <w:shd w:val="clear" w:color="auto" w:fill="D9D9D9" w:themeFill="background1" w:themeFillShade="D9"/>
          </w:tcPr>
          <w:p w14:paraId="7D2D01F6" w14:textId="60A0B382" w:rsidR="00A0509D" w:rsidRPr="0065490E" w:rsidRDefault="00A0509D" w:rsidP="00A0509D">
            <w:pPr>
              <w:spacing w:line="276" w:lineRule="auto"/>
              <w:rPr>
                <w:rFonts w:cstheme="majorHAnsi"/>
                <w:lang w:val="en-AU"/>
              </w:rPr>
            </w:pPr>
            <w:r w:rsidRPr="0065490E">
              <w:rPr>
                <w:rFonts w:cstheme="majorHAnsi"/>
                <w:lang w:val="en-AU"/>
              </w:rPr>
              <w:t xml:space="preserve">For example, if candidates complete a PhD only to earn money, a windfall should diminish motivation and thus should prompt candidates to change their topic.  But, if candidates complete a PhD to solve an issue in society, a windfall should not diminish </w:t>
            </w:r>
            <w:r w:rsidRPr="0065490E">
              <w:rPr>
                <w:rFonts w:cstheme="majorHAnsi"/>
                <w:lang w:val="en-AU"/>
              </w:rPr>
              <w:lastRenderedPageBreak/>
              <w:t>motivation and thus should not prompts a change their topic.  Therefore, the researcher would thus seek a candidate who was motivated to earn money and a candidate who was motivated to solve an issue in society.</w:t>
            </w:r>
          </w:p>
        </w:tc>
      </w:tr>
    </w:tbl>
    <w:p w14:paraId="23071176" w14:textId="2DB87F65" w:rsidR="00A0509D" w:rsidRPr="0065490E" w:rsidRDefault="00A0509D" w:rsidP="00A0509D">
      <w:pPr>
        <w:spacing w:line="276" w:lineRule="auto"/>
        <w:rPr>
          <w:rFonts w:cstheme="majorHAnsi"/>
          <w:szCs w:val="22"/>
          <w:lang w:val="en-AU"/>
        </w:rPr>
      </w:pPr>
    </w:p>
    <w:p w14:paraId="19FC0E60" w14:textId="75C033B1" w:rsidR="00A0509D" w:rsidRPr="0065490E" w:rsidRDefault="00A0509D" w:rsidP="00A0509D">
      <w:pPr>
        <w:spacing w:line="276" w:lineRule="auto"/>
        <w:rPr>
          <w:rFonts w:cstheme="majorHAnsi"/>
          <w:szCs w:val="22"/>
          <w:lang w:val="en-AU"/>
        </w:rPr>
      </w:pPr>
    </w:p>
    <w:p w14:paraId="698BFDB1" w14:textId="77777777" w:rsidR="00A0509D" w:rsidRPr="0065490E" w:rsidRDefault="00A0509D" w:rsidP="00A0509D">
      <w:pPr>
        <w:spacing w:line="276" w:lineRule="auto"/>
        <w:rPr>
          <w:rFonts w:cstheme="majorHAnsi"/>
          <w:szCs w:val="22"/>
          <w:lang w:val="en-AU"/>
        </w:rPr>
      </w:pPr>
    </w:p>
    <w:p w14:paraId="6135AA17" w14:textId="77777777" w:rsidR="00A0509D" w:rsidRPr="0065490E" w:rsidRDefault="00A0509D" w:rsidP="00A0509D">
      <w:pPr>
        <w:spacing w:line="276" w:lineRule="auto"/>
        <w:rPr>
          <w:rFonts w:cstheme="majorHAnsi"/>
          <w:b/>
          <w:szCs w:val="22"/>
          <w:lang w:val="en-AU"/>
        </w:rPr>
      </w:pPr>
      <w:r w:rsidRPr="0065490E">
        <w:rPr>
          <w:rFonts w:cstheme="majorHAnsi"/>
          <w:b/>
          <w:szCs w:val="22"/>
          <w:lang w:val="en-AU"/>
        </w:rPr>
        <w:t>How many cases should you choose?</w:t>
      </w:r>
    </w:p>
    <w:p w14:paraId="62CB2678" w14:textId="77777777" w:rsidR="00A0509D" w:rsidRPr="0065490E" w:rsidRDefault="00A0509D" w:rsidP="00A0509D">
      <w:pPr>
        <w:spacing w:line="276" w:lineRule="auto"/>
        <w:rPr>
          <w:rFonts w:cstheme="majorHAnsi"/>
          <w:b/>
          <w:szCs w:val="22"/>
          <w:lang w:val="en-AU"/>
        </w:rPr>
      </w:pPr>
    </w:p>
    <w:p w14:paraId="59A4E1F6" w14:textId="77777777" w:rsidR="000A68E1" w:rsidRPr="0065490E" w:rsidRDefault="00A0509D" w:rsidP="00A0509D">
      <w:pPr>
        <w:spacing w:line="276" w:lineRule="auto"/>
        <w:rPr>
          <w:rFonts w:cstheme="majorHAnsi"/>
          <w:szCs w:val="22"/>
          <w:lang w:val="en-AU"/>
        </w:rPr>
      </w:pPr>
      <w:r w:rsidRPr="0065490E">
        <w:rPr>
          <w:rFonts w:cstheme="majorHAnsi"/>
          <w:b/>
          <w:szCs w:val="22"/>
          <w:lang w:val="en-AU"/>
        </w:rPr>
        <w:tab/>
      </w:r>
      <w:r w:rsidRPr="0065490E">
        <w:rPr>
          <w:rFonts w:cstheme="majorHAnsi"/>
          <w:szCs w:val="22"/>
          <w:lang w:val="en-AU"/>
        </w:rPr>
        <w:t>Most researchers explore three to six cases.  But, if you want to assess many alternative explanations or accounts, you might need to consider more cases.</w:t>
      </w:r>
      <w:r w:rsidR="000A68E1" w:rsidRPr="0065490E">
        <w:rPr>
          <w:rFonts w:cstheme="majorHAnsi"/>
          <w:szCs w:val="22"/>
          <w:lang w:val="en-AU"/>
        </w:rPr>
        <w:t xml:space="preserve">  To illustrate</w:t>
      </w:r>
    </w:p>
    <w:p w14:paraId="5CBCBA70" w14:textId="77777777" w:rsidR="000A68E1" w:rsidRPr="0065490E" w:rsidRDefault="000A68E1" w:rsidP="00A0509D">
      <w:pPr>
        <w:spacing w:line="276" w:lineRule="auto"/>
        <w:rPr>
          <w:rFonts w:cstheme="majorHAnsi"/>
          <w:szCs w:val="22"/>
          <w:lang w:val="en-AU"/>
        </w:rPr>
      </w:pPr>
    </w:p>
    <w:p w14:paraId="268FBBF0" w14:textId="7B47EF63" w:rsidR="00A0509D" w:rsidRPr="0065490E" w:rsidRDefault="000A68E1" w:rsidP="000A68E1">
      <w:pPr>
        <w:pStyle w:val="ListParagraph"/>
        <w:numPr>
          <w:ilvl w:val="0"/>
          <w:numId w:val="42"/>
        </w:numPr>
        <w:spacing w:line="276" w:lineRule="auto"/>
        <w:rPr>
          <w:rFonts w:cstheme="majorHAnsi"/>
          <w:szCs w:val="22"/>
          <w:lang w:val="en-AU"/>
        </w:rPr>
      </w:pPr>
      <w:r w:rsidRPr="0065490E">
        <w:rPr>
          <w:rFonts w:cstheme="majorHAnsi"/>
          <w:szCs w:val="22"/>
          <w:lang w:val="en-AU"/>
        </w:rPr>
        <w:t>According to Creswell (2002), researchers should generally report three to five cases.</w:t>
      </w:r>
    </w:p>
    <w:p w14:paraId="11B7AEF1" w14:textId="0432DF57" w:rsidR="000A68E1" w:rsidRPr="0065490E" w:rsidRDefault="001C3CD7" w:rsidP="000A68E1">
      <w:pPr>
        <w:pStyle w:val="ListParagraph"/>
        <w:numPr>
          <w:ilvl w:val="0"/>
          <w:numId w:val="42"/>
        </w:numPr>
        <w:spacing w:line="276" w:lineRule="auto"/>
        <w:rPr>
          <w:rFonts w:cstheme="majorHAnsi"/>
          <w:szCs w:val="22"/>
          <w:lang w:val="en-AU"/>
        </w:rPr>
      </w:pPr>
      <w:r w:rsidRPr="0065490E">
        <w:rPr>
          <w:rFonts w:cstheme="majorHAnsi"/>
          <w:szCs w:val="22"/>
          <w:lang w:val="en-AU"/>
        </w:rPr>
        <w:t>But, if you want to develop theory, Eisenhardt (1989) recommends four to ten cases</w:t>
      </w:r>
    </w:p>
    <w:p w14:paraId="7329A0B4" w14:textId="3A905AD3" w:rsidR="00A0509D" w:rsidRPr="0065490E" w:rsidRDefault="00A0509D" w:rsidP="00A0509D">
      <w:pPr>
        <w:spacing w:line="276" w:lineRule="auto"/>
        <w:rPr>
          <w:rFonts w:cstheme="majorHAnsi"/>
          <w:szCs w:val="22"/>
          <w:lang w:val="en-AU"/>
        </w:rPr>
      </w:pPr>
    </w:p>
    <w:p w14:paraId="4EF91D3A" w14:textId="77777777" w:rsidR="00A0509D" w:rsidRPr="0065490E" w:rsidRDefault="00A0509D" w:rsidP="00A0509D">
      <w:pPr>
        <w:spacing w:line="276" w:lineRule="auto"/>
        <w:rPr>
          <w:rFonts w:cstheme="majorHAnsi"/>
          <w:szCs w:val="22"/>
          <w:lang w:val="en-AU"/>
        </w:rPr>
      </w:pPr>
    </w:p>
    <w:p w14:paraId="1F071446" w14:textId="77777777" w:rsidR="00A0509D" w:rsidRPr="0065490E" w:rsidRDefault="00A0509D" w:rsidP="00A0509D">
      <w:pPr>
        <w:spacing w:line="276" w:lineRule="auto"/>
        <w:rPr>
          <w:rFonts w:cstheme="majorHAnsi"/>
          <w:szCs w:val="22"/>
          <w:lang w:val="en-AU"/>
        </w:rPr>
      </w:pPr>
      <w:r w:rsidRPr="0065490E">
        <w:rPr>
          <w:rFonts w:cstheme="majorHAnsi"/>
          <w:b/>
          <w:szCs w:val="22"/>
          <w:lang w:val="en-AU"/>
        </w:rPr>
        <w:t>Embedded cases</w:t>
      </w:r>
    </w:p>
    <w:p w14:paraId="6DA19712" w14:textId="77777777" w:rsidR="00A0509D" w:rsidRPr="0065490E" w:rsidRDefault="00A0509D" w:rsidP="00A0509D">
      <w:pPr>
        <w:spacing w:line="276" w:lineRule="auto"/>
        <w:rPr>
          <w:rFonts w:cstheme="majorHAnsi"/>
          <w:szCs w:val="22"/>
          <w:lang w:val="en-AU"/>
        </w:rPr>
      </w:pPr>
    </w:p>
    <w:p w14:paraId="6B2D7EFA"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ab/>
        <w:t>Sometimes, you might want to examine several cases that are embedded in a broader case.  For example</w:t>
      </w:r>
    </w:p>
    <w:p w14:paraId="4B6D3D52" w14:textId="77777777" w:rsidR="00A0509D" w:rsidRPr="0065490E" w:rsidRDefault="00A0509D" w:rsidP="00A0509D">
      <w:pPr>
        <w:spacing w:line="276" w:lineRule="auto"/>
        <w:rPr>
          <w:rFonts w:cstheme="majorHAnsi"/>
          <w:szCs w:val="22"/>
          <w:lang w:val="en-AU"/>
        </w:rPr>
      </w:pPr>
    </w:p>
    <w:p w14:paraId="38D66069" w14:textId="77777777" w:rsidR="00A0509D" w:rsidRPr="0065490E" w:rsidRDefault="00A0509D" w:rsidP="00A0509D">
      <w:pPr>
        <w:pStyle w:val="ListParagraph"/>
        <w:numPr>
          <w:ilvl w:val="0"/>
          <w:numId w:val="34"/>
        </w:numPr>
        <w:spacing w:before="0" w:after="0" w:line="276" w:lineRule="auto"/>
        <w:rPr>
          <w:rFonts w:cstheme="majorHAnsi"/>
          <w:szCs w:val="22"/>
          <w:lang w:val="en-AU"/>
        </w:rPr>
      </w:pPr>
      <w:r w:rsidRPr="0065490E">
        <w:rPr>
          <w:rFonts w:cstheme="majorHAnsi"/>
          <w:szCs w:val="22"/>
          <w:lang w:val="en-AU"/>
        </w:rPr>
        <w:t>you might want to explore the experiences of three work teams—the specific cases—that had completed some intervention—the broader case</w:t>
      </w:r>
    </w:p>
    <w:p w14:paraId="133D6C05" w14:textId="77777777" w:rsidR="00A0509D" w:rsidRPr="0065490E" w:rsidRDefault="00A0509D" w:rsidP="00A0509D">
      <w:pPr>
        <w:pStyle w:val="ListParagraph"/>
        <w:numPr>
          <w:ilvl w:val="0"/>
          <w:numId w:val="34"/>
        </w:numPr>
        <w:spacing w:before="0" w:after="0" w:line="276" w:lineRule="auto"/>
        <w:rPr>
          <w:rFonts w:cstheme="majorHAnsi"/>
          <w:szCs w:val="22"/>
          <w:lang w:val="en-AU"/>
        </w:rPr>
      </w:pPr>
      <w:r w:rsidRPr="0065490E">
        <w:rPr>
          <w:rFonts w:cstheme="majorHAnsi"/>
          <w:szCs w:val="22"/>
          <w:lang w:val="en-AU"/>
        </w:rPr>
        <w:t>a design in which you explore several cases that are embedded in one broader case is called a single embedded case study, as the following figure shows</w:t>
      </w:r>
    </w:p>
    <w:p w14:paraId="3665C76C" w14:textId="77777777" w:rsidR="00A0509D" w:rsidRPr="0065490E" w:rsidRDefault="00A0509D" w:rsidP="00A0509D">
      <w:pPr>
        <w:pStyle w:val="ListParagraph"/>
        <w:numPr>
          <w:ilvl w:val="0"/>
          <w:numId w:val="34"/>
        </w:numPr>
        <w:spacing w:before="0" w:after="0" w:line="276" w:lineRule="auto"/>
        <w:rPr>
          <w:rFonts w:cstheme="majorHAnsi"/>
          <w:szCs w:val="22"/>
          <w:lang w:val="en-AU"/>
        </w:rPr>
      </w:pPr>
      <w:r w:rsidRPr="0065490E">
        <w:rPr>
          <w:rFonts w:cstheme="majorHAnsi"/>
          <w:szCs w:val="22"/>
          <w:lang w:val="en-AU"/>
        </w:rPr>
        <w:t>a design in which you explore several cases embedded in one of several broader cases is called a multiple embedded case study</w:t>
      </w:r>
    </w:p>
    <w:p w14:paraId="79A03846" w14:textId="77777777" w:rsidR="00A0509D" w:rsidRPr="0065490E" w:rsidRDefault="00A0509D" w:rsidP="00A0509D">
      <w:pPr>
        <w:pStyle w:val="ListParagraph"/>
        <w:numPr>
          <w:ilvl w:val="0"/>
          <w:numId w:val="34"/>
        </w:numPr>
        <w:spacing w:before="0" w:after="0" w:line="276" w:lineRule="auto"/>
        <w:rPr>
          <w:rFonts w:cstheme="majorHAnsi"/>
          <w:szCs w:val="22"/>
          <w:lang w:val="en-AU"/>
        </w:rPr>
      </w:pPr>
      <w:r w:rsidRPr="0065490E">
        <w:rPr>
          <w:rFonts w:cstheme="majorHAnsi"/>
          <w:szCs w:val="22"/>
          <w:lang w:val="en-AU"/>
        </w:rPr>
        <w:t>in contrast, the traditional design in which you the cases are not embedded in a broader case is called a holistic case study</w:t>
      </w:r>
    </w:p>
    <w:p w14:paraId="129BBE8F" w14:textId="77777777" w:rsidR="00A0509D" w:rsidRPr="0065490E" w:rsidRDefault="00A0509D" w:rsidP="00A0509D">
      <w:pPr>
        <w:spacing w:line="276" w:lineRule="auto"/>
        <w:rPr>
          <w:rFonts w:cstheme="majorHAnsi"/>
          <w:szCs w:val="22"/>
          <w:lang w:val="en-AU"/>
        </w:rPr>
      </w:pPr>
    </w:p>
    <w:p w14:paraId="7BEA216D" w14:textId="77777777" w:rsidR="00A0509D" w:rsidRPr="0065490E" w:rsidRDefault="00A0509D" w:rsidP="00A0509D">
      <w:pPr>
        <w:spacing w:line="276" w:lineRule="auto"/>
        <w:rPr>
          <w:rFonts w:cstheme="majorHAnsi"/>
          <w:szCs w:val="22"/>
          <w:lang w:val="en-AU"/>
        </w:rPr>
      </w:pPr>
    </w:p>
    <w:p w14:paraId="60115C9D" w14:textId="77777777" w:rsidR="00A0509D" w:rsidRPr="0065490E" w:rsidRDefault="00A0509D" w:rsidP="00A0509D">
      <w:pPr>
        <w:spacing w:line="276" w:lineRule="auto"/>
        <w:jc w:val="center"/>
        <w:rPr>
          <w:rFonts w:cstheme="majorHAnsi"/>
          <w:szCs w:val="22"/>
          <w:lang w:val="en-AU"/>
        </w:rPr>
      </w:pPr>
      <w:r w:rsidRPr="0065490E">
        <w:rPr>
          <w:rFonts w:cstheme="majorHAnsi"/>
          <w:noProof/>
          <w:szCs w:val="22"/>
          <w:lang w:val="en-AU"/>
        </w:rPr>
        <w:lastRenderedPageBreak/>
        <w:drawing>
          <wp:inline distT="0" distB="0" distL="0" distR="0" wp14:anchorId="06906979" wp14:editId="6D2AF93B">
            <wp:extent cx="3920256" cy="3618631"/>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23867" cy="3621964"/>
                    </a:xfrm>
                    <a:prstGeom prst="rect">
                      <a:avLst/>
                    </a:prstGeom>
                  </pic:spPr>
                </pic:pic>
              </a:graphicData>
            </a:graphic>
          </wp:inline>
        </w:drawing>
      </w:r>
    </w:p>
    <w:p w14:paraId="151AE35B" w14:textId="77777777" w:rsidR="00A0509D" w:rsidRPr="0065490E" w:rsidRDefault="00A0509D" w:rsidP="00A0509D">
      <w:pPr>
        <w:spacing w:line="276" w:lineRule="auto"/>
        <w:rPr>
          <w:rFonts w:cstheme="majorHAnsi"/>
          <w:szCs w:val="22"/>
          <w:lang w:val="en-AU"/>
        </w:rPr>
      </w:pPr>
    </w:p>
    <w:p w14:paraId="4390D840" w14:textId="77777777" w:rsidR="00A0509D" w:rsidRPr="0065490E" w:rsidRDefault="00A0509D" w:rsidP="00A0509D">
      <w:pPr>
        <w:spacing w:line="276" w:lineRule="auto"/>
        <w:ind w:left="360"/>
        <w:rPr>
          <w:rFonts w:cstheme="majorHAnsi"/>
          <w:szCs w:val="22"/>
          <w:lang w:val="en-AU"/>
        </w:rPr>
      </w:pPr>
    </w:p>
    <w:p w14:paraId="26C4DFF3" w14:textId="77777777" w:rsidR="00A0509D" w:rsidRPr="0065490E" w:rsidRDefault="00A0509D" w:rsidP="00A0509D">
      <w:pPr>
        <w:spacing w:line="276" w:lineRule="auto"/>
        <w:ind w:left="360"/>
        <w:rPr>
          <w:rFonts w:cstheme="majorHAnsi"/>
          <w:szCs w:val="22"/>
          <w:lang w:val="en-AU"/>
        </w:rPr>
      </w:pPr>
    </w:p>
    <w:p w14:paraId="69D038CE" w14:textId="77777777" w:rsidR="00A0509D" w:rsidRPr="0065490E" w:rsidRDefault="00A0509D" w:rsidP="00A0509D">
      <w:pPr>
        <w:spacing w:line="276" w:lineRule="auto"/>
        <w:ind w:left="360"/>
        <w:rPr>
          <w:rFonts w:cstheme="majorHAnsi"/>
          <w:szCs w:val="22"/>
          <w:lang w:val="en-AU"/>
        </w:rPr>
      </w:pPr>
    </w:p>
    <w:p w14:paraId="74201445" w14:textId="77777777" w:rsidR="00A0509D" w:rsidRPr="0065490E" w:rsidRDefault="00A0509D" w:rsidP="00A0509D">
      <w:pPr>
        <w:spacing w:line="276" w:lineRule="auto"/>
        <w:ind w:firstLine="360"/>
        <w:rPr>
          <w:rFonts w:cstheme="majorHAnsi"/>
          <w:szCs w:val="22"/>
          <w:lang w:val="en-AU"/>
        </w:rPr>
      </w:pPr>
      <w:r w:rsidRPr="0065490E">
        <w:rPr>
          <w:rFonts w:cstheme="majorHAnsi"/>
          <w:szCs w:val="22"/>
          <w:lang w:val="en-AU"/>
        </w:rPr>
        <w:t>The embedded case design offers several advantages.  Specifically, this design</w:t>
      </w:r>
    </w:p>
    <w:p w14:paraId="0DB68851" w14:textId="77777777" w:rsidR="00A0509D" w:rsidRPr="0065490E" w:rsidRDefault="00A0509D" w:rsidP="00A0509D">
      <w:pPr>
        <w:spacing w:line="276" w:lineRule="auto"/>
        <w:rPr>
          <w:rFonts w:cstheme="majorHAnsi"/>
          <w:szCs w:val="22"/>
          <w:lang w:val="en-AU"/>
        </w:rPr>
      </w:pPr>
    </w:p>
    <w:p w14:paraId="2E98389C" w14:textId="77777777" w:rsidR="00A0509D" w:rsidRPr="0065490E" w:rsidRDefault="00A0509D" w:rsidP="00A0509D">
      <w:pPr>
        <w:pStyle w:val="ListParagraph"/>
        <w:numPr>
          <w:ilvl w:val="0"/>
          <w:numId w:val="35"/>
        </w:numPr>
        <w:spacing w:before="0" w:after="0" w:line="276" w:lineRule="auto"/>
        <w:rPr>
          <w:rFonts w:cstheme="majorHAnsi"/>
          <w:szCs w:val="22"/>
          <w:lang w:val="en-AU"/>
        </w:rPr>
      </w:pPr>
      <w:r w:rsidRPr="0065490E">
        <w:rPr>
          <w:rFonts w:cstheme="majorHAnsi"/>
          <w:szCs w:val="22"/>
          <w:lang w:val="en-AU"/>
        </w:rPr>
        <w:t>enables researchers to explore specific subunits, such as particular teams or individuals, in greater detail</w:t>
      </w:r>
    </w:p>
    <w:p w14:paraId="20C08075" w14:textId="77777777" w:rsidR="00A0509D" w:rsidRPr="0065490E" w:rsidRDefault="00A0509D" w:rsidP="00A0509D">
      <w:pPr>
        <w:pStyle w:val="ListParagraph"/>
        <w:numPr>
          <w:ilvl w:val="0"/>
          <w:numId w:val="35"/>
        </w:numPr>
        <w:spacing w:before="0" w:after="0" w:line="276" w:lineRule="auto"/>
        <w:rPr>
          <w:rFonts w:cstheme="majorHAnsi"/>
          <w:szCs w:val="22"/>
          <w:lang w:val="en-AU"/>
        </w:rPr>
      </w:pPr>
      <w:r w:rsidRPr="0065490E">
        <w:rPr>
          <w:rFonts w:cstheme="majorHAnsi"/>
          <w:szCs w:val="22"/>
          <w:lang w:val="en-AU"/>
        </w:rPr>
        <w:t>is not as sensitive to changes in circumstances; for example, if one team dismantles, researchers can then focus their report on another team within the broader case</w:t>
      </w:r>
    </w:p>
    <w:p w14:paraId="140CBC6F" w14:textId="77777777" w:rsidR="00A0509D" w:rsidRPr="0065490E" w:rsidRDefault="00A0509D" w:rsidP="00A0509D">
      <w:pPr>
        <w:spacing w:line="276" w:lineRule="auto"/>
        <w:rPr>
          <w:rFonts w:cstheme="majorHAnsi"/>
          <w:szCs w:val="22"/>
          <w:lang w:val="en-AU"/>
        </w:rPr>
      </w:pPr>
    </w:p>
    <w:p w14:paraId="47A59D14" w14:textId="77777777" w:rsidR="00A0509D" w:rsidRPr="0065490E" w:rsidRDefault="00A0509D" w:rsidP="00A0509D">
      <w:pPr>
        <w:spacing w:line="276" w:lineRule="auto"/>
        <w:ind w:firstLine="360"/>
        <w:rPr>
          <w:rFonts w:cstheme="majorHAnsi"/>
          <w:szCs w:val="22"/>
          <w:lang w:val="en-AU"/>
        </w:rPr>
      </w:pPr>
      <w:r w:rsidRPr="0065490E">
        <w:rPr>
          <w:rFonts w:cstheme="majorHAnsi"/>
          <w:szCs w:val="22"/>
          <w:lang w:val="en-AU"/>
        </w:rPr>
        <w:t>Yet, researchers who utilize embedded case designs may experience some challenges as well.  For example</w:t>
      </w:r>
    </w:p>
    <w:p w14:paraId="3787EF4B" w14:textId="77777777" w:rsidR="00A0509D" w:rsidRPr="0065490E" w:rsidRDefault="00A0509D" w:rsidP="00A0509D">
      <w:pPr>
        <w:spacing w:line="276" w:lineRule="auto"/>
        <w:rPr>
          <w:rFonts w:cstheme="majorHAnsi"/>
          <w:szCs w:val="22"/>
          <w:lang w:val="en-AU"/>
        </w:rPr>
      </w:pPr>
    </w:p>
    <w:p w14:paraId="74F3E0B7" w14:textId="77777777" w:rsidR="00A0509D" w:rsidRPr="0065490E" w:rsidRDefault="00A0509D" w:rsidP="00A0509D">
      <w:pPr>
        <w:pStyle w:val="ListParagraph"/>
        <w:numPr>
          <w:ilvl w:val="0"/>
          <w:numId w:val="36"/>
        </w:numPr>
        <w:spacing w:before="0" w:after="0" w:line="276" w:lineRule="auto"/>
        <w:rPr>
          <w:rFonts w:cstheme="majorHAnsi"/>
          <w:szCs w:val="22"/>
          <w:lang w:val="en-AU"/>
        </w:rPr>
      </w:pPr>
      <w:r w:rsidRPr="0065490E">
        <w:rPr>
          <w:rFonts w:cstheme="majorHAnsi"/>
          <w:szCs w:val="22"/>
          <w:lang w:val="en-AU"/>
        </w:rPr>
        <w:t xml:space="preserve">they need to </w:t>
      </w:r>
      <w:proofErr w:type="spellStart"/>
      <w:r w:rsidRPr="0065490E">
        <w:rPr>
          <w:rFonts w:cstheme="majorHAnsi"/>
          <w:szCs w:val="22"/>
          <w:lang w:val="en-AU"/>
        </w:rPr>
        <w:t>analyze</w:t>
      </w:r>
      <w:proofErr w:type="spellEnd"/>
      <w:r w:rsidRPr="0065490E">
        <w:rPr>
          <w:rFonts w:cstheme="majorHAnsi"/>
          <w:szCs w:val="22"/>
          <w:lang w:val="en-AU"/>
        </w:rPr>
        <w:t>, interpret, and discuss cases at both levels—such as both the team and overall intervention.  Many researchers will inadvertently discuss the lower level only, and hence the design is, in essence, equivalent to a multiple holistic case study instead of a single embedded case study</w:t>
      </w:r>
    </w:p>
    <w:p w14:paraId="4B00CFD4" w14:textId="77777777" w:rsidR="00A0509D" w:rsidRPr="0065490E" w:rsidRDefault="00A0509D" w:rsidP="00A0509D">
      <w:pPr>
        <w:spacing w:line="276" w:lineRule="auto"/>
        <w:ind w:left="360"/>
        <w:rPr>
          <w:rFonts w:cstheme="majorHAnsi"/>
          <w:szCs w:val="22"/>
          <w:lang w:val="en-AU"/>
        </w:rPr>
      </w:pPr>
    </w:p>
    <w:p w14:paraId="7931E1E3" w14:textId="77777777" w:rsidR="00A0509D" w:rsidRPr="0065490E" w:rsidRDefault="00A0509D" w:rsidP="00A0509D">
      <w:pPr>
        <w:spacing w:line="276" w:lineRule="auto"/>
        <w:rPr>
          <w:rFonts w:cstheme="majorHAnsi"/>
          <w:szCs w:val="22"/>
          <w:lang w:val="en-AU"/>
        </w:rPr>
      </w:pPr>
      <w:r w:rsidRPr="0065490E">
        <w:rPr>
          <w:rFonts w:cstheme="majorHAnsi"/>
          <w:b/>
          <w:szCs w:val="22"/>
          <w:lang w:val="en-AU"/>
        </w:rPr>
        <w:t>Flexibility</w:t>
      </w:r>
    </w:p>
    <w:p w14:paraId="09B3B48F" w14:textId="77777777" w:rsidR="00A0509D" w:rsidRPr="0065490E" w:rsidRDefault="00A0509D" w:rsidP="00A0509D">
      <w:pPr>
        <w:spacing w:line="276" w:lineRule="auto"/>
        <w:rPr>
          <w:rFonts w:cstheme="majorHAnsi"/>
          <w:szCs w:val="22"/>
          <w:lang w:val="en-AU"/>
        </w:rPr>
      </w:pPr>
    </w:p>
    <w:p w14:paraId="4E22856D"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ab/>
        <w:t>Researchers can also be flexible. For example</w:t>
      </w:r>
    </w:p>
    <w:p w14:paraId="1D657846" w14:textId="77777777" w:rsidR="00A0509D" w:rsidRPr="0065490E" w:rsidRDefault="00A0509D" w:rsidP="00A0509D">
      <w:pPr>
        <w:spacing w:line="276" w:lineRule="auto"/>
        <w:rPr>
          <w:rFonts w:cstheme="majorHAnsi"/>
          <w:szCs w:val="22"/>
          <w:lang w:val="en-AU"/>
        </w:rPr>
      </w:pPr>
    </w:p>
    <w:p w14:paraId="58C3C874" w14:textId="77777777" w:rsidR="00A0509D" w:rsidRPr="0065490E" w:rsidRDefault="00A0509D" w:rsidP="00A0509D">
      <w:pPr>
        <w:pStyle w:val="ListParagraph"/>
        <w:numPr>
          <w:ilvl w:val="0"/>
          <w:numId w:val="36"/>
        </w:numPr>
        <w:spacing w:before="0" w:after="0" w:line="276" w:lineRule="auto"/>
        <w:rPr>
          <w:rFonts w:cstheme="majorHAnsi"/>
          <w:szCs w:val="22"/>
          <w:lang w:val="en-AU"/>
        </w:rPr>
      </w:pPr>
      <w:r w:rsidRPr="0065490E">
        <w:rPr>
          <w:rFonts w:cstheme="majorHAnsi"/>
          <w:szCs w:val="22"/>
          <w:lang w:val="en-AU"/>
        </w:rPr>
        <w:t>they might begin with a single case study and then decide they want to explore other comparable cases</w:t>
      </w:r>
    </w:p>
    <w:p w14:paraId="69EDFEBA" w14:textId="77777777" w:rsidR="00A0509D" w:rsidRPr="0065490E" w:rsidRDefault="00A0509D" w:rsidP="00A0509D">
      <w:pPr>
        <w:pStyle w:val="ListParagraph"/>
        <w:numPr>
          <w:ilvl w:val="0"/>
          <w:numId w:val="36"/>
        </w:numPr>
        <w:spacing w:before="0" w:after="0" w:line="276" w:lineRule="auto"/>
        <w:rPr>
          <w:rFonts w:cstheme="majorHAnsi"/>
          <w:szCs w:val="22"/>
          <w:lang w:val="en-AU"/>
        </w:rPr>
      </w:pPr>
      <w:r w:rsidRPr="0065490E">
        <w:rPr>
          <w:rFonts w:cstheme="majorHAnsi"/>
          <w:szCs w:val="22"/>
          <w:lang w:val="en-AU"/>
        </w:rPr>
        <w:lastRenderedPageBreak/>
        <w:t>they might begin with another methodology—such as a quantitative survey—and then proceed to a case study</w:t>
      </w:r>
    </w:p>
    <w:p w14:paraId="6A5217AF" w14:textId="77777777" w:rsidR="00A0509D" w:rsidRPr="0065490E" w:rsidRDefault="00A0509D" w:rsidP="00A0509D">
      <w:pPr>
        <w:pStyle w:val="ListParagraph"/>
        <w:numPr>
          <w:ilvl w:val="0"/>
          <w:numId w:val="36"/>
        </w:numPr>
        <w:spacing w:before="0" w:after="0" w:line="276" w:lineRule="auto"/>
        <w:rPr>
          <w:rFonts w:cstheme="majorHAnsi"/>
          <w:szCs w:val="22"/>
          <w:lang w:val="en-AU"/>
        </w:rPr>
      </w:pPr>
      <w:r w:rsidRPr="0065490E">
        <w:rPr>
          <w:rFonts w:cstheme="majorHAnsi"/>
          <w:szCs w:val="22"/>
          <w:lang w:val="en-AU"/>
        </w:rPr>
        <w:t xml:space="preserve">they could apply grounded theory to a case, combining the principles of grounded theory and single case designs </w:t>
      </w:r>
    </w:p>
    <w:p w14:paraId="6A6386EA" w14:textId="45E32C56" w:rsidR="00A0509D" w:rsidRPr="0065490E" w:rsidRDefault="00A0509D" w:rsidP="00A0509D">
      <w:pPr>
        <w:spacing w:line="276" w:lineRule="auto"/>
        <w:rPr>
          <w:rFonts w:cstheme="majorHAnsi"/>
          <w:szCs w:val="22"/>
          <w:lang w:val="en-AU"/>
        </w:rPr>
      </w:pPr>
      <w:r w:rsidRPr="0065490E">
        <w:rPr>
          <w:rFonts w:cstheme="majorHAnsi"/>
          <w:szCs w:val="22"/>
          <w:lang w:val="en-AU"/>
        </w:rPr>
        <w:tab/>
      </w:r>
    </w:p>
    <w:p w14:paraId="47387DE5" w14:textId="77777777" w:rsidR="00A0509D" w:rsidRPr="0065490E" w:rsidRDefault="00A0509D" w:rsidP="00A0509D">
      <w:pPr>
        <w:pStyle w:val="Heading1"/>
        <w:rPr>
          <w:rFonts w:asciiTheme="majorHAnsi" w:hAnsiTheme="majorHAnsi" w:cstheme="majorHAnsi"/>
          <w:lang w:val="en-AU"/>
        </w:rPr>
      </w:pPr>
    </w:p>
    <w:p w14:paraId="3728B928" w14:textId="5987BBB2" w:rsidR="00A0509D" w:rsidRPr="0065490E" w:rsidRDefault="00A0509D" w:rsidP="00A0509D">
      <w:pPr>
        <w:pStyle w:val="Heading1"/>
        <w:rPr>
          <w:rFonts w:asciiTheme="majorHAnsi" w:hAnsiTheme="majorHAnsi" w:cstheme="majorHAnsi"/>
          <w:lang w:val="en-AU"/>
        </w:rPr>
      </w:pPr>
      <w:r w:rsidRPr="0065490E">
        <w:rPr>
          <w:rFonts w:asciiTheme="majorHAnsi" w:hAnsiTheme="majorHAnsi" w:cstheme="majorHAnsi"/>
          <w:lang w:val="en-AU"/>
        </w:rPr>
        <w:t>Decide how you will collect data</w:t>
      </w:r>
    </w:p>
    <w:p w14:paraId="4839A5FA" w14:textId="77777777" w:rsidR="00A0509D" w:rsidRPr="0065490E" w:rsidRDefault="00A0509D" w:rsidP="00A0509D">
      <w:pPr>
        <w:spacing w:line="276" w:lineRule="auto"/>
        <w:rPr>
          <w:rFonts w:cstheme="majorHAnsi"/>
          <w:szCs w:val="22"/>
          <w:lang w:val="en-AU"/>
        </w:rPr>
      </w:pPr>
    </w:p>
    <w:p w14:paraId="66A132E5"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ab/>
        <w:t xml:space="preserve">After you have chosen the </w:t>
      </w:r>
      <w:proofErr w:type="gramStart"/>
      <w:r w:rsidRPr="0065490E">
        <w:rPr>
          <w:rFonts w:cstheme="majorHAnsi"/>
          <w:szCs w:val="22"/>
          <w:lang w:val="en-AU"/>
        </w:rPr>
        <w:t>cases</w:t>
      </w:r>
      <w:proofErr w:type="gramEnd"/>
      <w:r w:rsidRPr="0065490E">
        <w:rPr>
          <w:rFonts w:cstheme="majorHAnsi"/>
          <w:szCs w:val="22"/>
          <w:lang w:val="en-AU"/>
        </w:rPr>
        <w:t xml:space="preserve"> you want to study, you then need to clarify the methods you will use to collect data and the protocols you will follow.  You could, for example, scrutinize documents and archives, conduct interviews or focus groups, observe participants, and examine physical artefacts.  In general, researchers tend to apply two or more of these methods.  The following table outlines some of the key features, benefits, and drawbacks of each method</w:t>
      </w:r>
    </w:p>
    <w:p w14:paraId="48C0E352" w14:textId="77777777" w:rsidR="00A0509D" w:rsidRPr="0065490E" w:rsidRDefault="00A0509D" w:rsidP="00A0509D">
      <w:pPr>
        <w:spacing w:line="276" w:lineRule="auto"/>
        <w:rPr>
          <w:rFonts w:cstheme="majorHAnsi"/>
          <w:szCs w:val="22"/>
          <w:lang w:val="en-AU"/>
        </w:rPr>
      </w:pPr>
    </w:p>
    <w:p w14:paraId="2ADDA56B" w14:textId="77777777" w:rsidR="00A0509D" w:rsidRPr="0065490E" w:rsidRDefault="00A0509D" w:rsidP="00A0509D">
      <w:pPr>
        <w:spacing w:line="276" w:lineRule="auto"/>
        <w:rPr>
          <w:rFonts w:cstheme="majorHAnsi"/>
          <w:szCs w:val="22"/>
          <w:lang w:val="en-AU"/>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018"/>
        <w:gridCol w:w="2444"/>
        <w:gridCol w:w="2249"/>
        <w:gridCol w:w="2249"/>
      </w:tblGrid>
      <w:tr w:rsidR="00A0509D" w:rsidRPr="0065490E" w14:paraId="7E05FA94" w14:textId="77777777" w:rsidTr="00916D5A">
        <w:tc>
          <w:tcPr>
            <w:tcW w:w="2018" w:type="dxa"/>
            <w:shd w:val="clear" w:color="auto" w:fill="C6EBD6" w:themeFill="accent5" w:themeFillTint="66"/>
          </w:tcPr>
          <w:p w14:paraId="141FD18A" w14:textId="77777777" w:rsidR="00A0509D" w:rsidRPr="0065490E" w:rsidRDefault="00A0509D" w:rsidP="00A0509D">
            <w:pPr>
              <w:spacing w:line="276" w:lineRule="auto"/>
              <w:jc w:val="center"/>
              <w:rPr>
                <w:rFonts w:cstheme="majorHAnsi"/>
                <w:lang w:val="en-AU"/>
              </w:rPr>
            </w:pPr>
            <w:r w:rsidRPr="0065490E">
              <w:rPr>
                <w:rFonts w:cstheme="majorHAnsi"/>
                <w:lang w:val="en-AU"/>
              </w:rPr>
              <w:t>Method</w:t>
            </w:r>
          </w:p>
        </w:tc>
        <w:tc>
          <w:tcPr>
            <w:tcW w:w="2444" w:type="dxa"/>
            <w:shd w:val="clear" w:color="auto" w:fill="C6EBD6" w:themeFill="accent5" w:themeFillTint="66"/>
          </w:tcPr>
          <w:p w14:paraId="23B6628B" w14:textId="77777777" w:rsidR="00A0509D" w:rsidRPr="0065490E" w:rsidRDefault="00A0509D" w:rsidP="00A0509D">
            <w:pPr>
              <w:spacing w:line="276" w:lineRule="auto"/>
              <w:jc w:val="center"/>
              <w:rPr>
                <w:rFonts w:cstheme="majorHAnsi"/>
                <w:lang w:val="en-AU"/>
              </w:rPr>
            </w:pPr>
            <w:r w:rsidRPr="0065490E">
              <w:rPr>
                <w:rFonts w:cstheme="majorHAnsi"/>
                <w:lang w:val="en-AU"/>
              </w:rPr>
              <w:t>Features</w:t>
            </w:r>
          </w:p>
        </w:tc>
        <w:tc>
          <w:tcPr>
            <w:tcW w:w="2249" w:type="dxa"/>
            <w:shd w:val="clear" w:color="auto" w:fill="C6EBD6" w:themeFill="accent5" w:themeFillTint="66"/>
          </w:tcPr>
          <w:p w14:paraId="26EF25F2" w14:textId="77777777" w:rsidR="00A0509D" w:rsidRPr="0065490E" w:rsidRDefault="00A0509D" w:rsidP="00A0509D">
            <w:pPr>
              <w:spacing w:line="276" w:lineRule="auto"/>
              <w:jc w:val="center"/>
              <w:rPr>
                <w:rFonts w:cstheme="majorHAnsi"/>
                <w:lang w:val="en-AU"/>
              </w:rPr>
            </w:pPr>
            <w:r w:rsidRPr="0065490E">
              <w:rPr>
                <w:rFonts w:cstheme="majorHAnsi"/>
                <w:lang w:val="en-AU"/>
              </w:rPr>
              <w:t>Benefits</w:t>
            </w:r>
          </w:p>
        </w:tc>
        <w:tc>
          <w:tcPr>
            <w:tcW w:w="2249" w:type="dxa"/>
            <w:shd w:val="clear" w:color="auto" w:fill="C6EBD6" w:themeFill="accent5" w:themeFillTint="66"/>
          </w:tcPr>
          <w:p w14:paraId="3F8F7846" w14:textId="77777777" w:rsidR="00A0509D" w:rsidRPr="0065490E" w:rsidRDefault="00A0509D" w:rsidP="00A0509D">
            <w:pPr>
              <w:spacing w:line="276" w:lineRule="auto"/>
              <w:jc w:val="center"/>
              <w:rPr>
                <w:rFonts w:cstheme="majorHAnsi"/>
                <w:lang w:val="en-AU"/>
              </w:rPr>
            </w:pPr>
            <w:r w:rsidRPr="0065490E">
              <w:rPr>
                <w:rFonts w:cstheme="majorHAnsi"/>
                <w:lang w:val="en-AU"/>
              </w:rPr>
              <w:t>Drawbacks</w:t>
            </w:r>
          </w:p>
        </w:tc>
      </w:tr>
      <w:tr w:rsidR="00A0509D" w:rsidRPr="0065490E" w14:paraId="46C9841A" w14:textId="77777777" w:rsidTr="00916D5A">
        <w:tc>
          <w:tcPr>
            <w:tcW w:w="2018" w:type="dxa"/>
            <w:shd w:val="clear" w:color="auto" w:fill="D9D9D9" w:themeFill="background1" w:themeFillShade="D9"/>
          </w:tcPr>
          <w:p w14:paraId="466B0836" w14:textId="77777777" w:rsidR="00A0509D" w:rsidRPr="0065490E" w:rsidRDefault="00A0509D" w:rsidP="00A0509D">
            <w:pPr>
              <w:spacing w:line="276" w:lineRule="auto"/>
              <w:rPr>
                <w:rFonts w:cstheme="majorHAnsi"/>
                <w:lang w:val="en-AU"/>
              </w:rPr>
            </w:pPr>
            <w:r w:rsidRPr="0065490E">
              <w:rPr>
                <w:rFonts w:cstheme="majorHAnsi"/>
                <w:lang w:val="en-AU"/>
              </w:rPr>
              <w:t>Documents and archival records</w:t>
            </w:r>
          </w:p>
        </w:tc>
        <w:tc>
          <w:tcPr>
            <w:tcW w:w="2444" w:type="dxa"/>
            <w:shd w:val="clear" w:color="auto" w:fill="D9D9D9" w:themeFill="background1" w:themeFillShade="D9"/>
          </w:tcPr>
          <w:p w14:paraId="1326D09E"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Documents may include emails, diaries, minutes, reports, studies, and media</w:t>
            </w:r>
          </w:p>
          <w:p w14:paraId="531DFE6F"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Archival records may include HR records, previous surveys, and so forth</w:t>
            </w:r>
          </w:p>
          <w:p w14:paraId="40B6DBA4"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 xml:space="preserve">Derive documents form internet searches, </w:t>
            </w:r>
            <w:proofErr w:type="gramStart"/>
            <w:r w:rsidRPr="0065490E">
              <w:rPr>
                <w:rFonts w:cstheme="majorHAnsi"/>
                <w:lang w:val="en-AU"/>
              </w:rPr>
              <w:t>libraries,  and</w:t>
            </w:r>
            <w:proofErr w:type="gramEnd"/>
            <w:r w:rsidRPr="0065490E">
              <w:rPr>
                <w:rFonts w:cstheme="majorHAnsi"/>
                <w:lang w:val="en-AU"/>
              </w:rPr>
              <w:t xml:space="preserve"> meetings with stakeholders</w:t>
            </w:r>
          </w:p>
          <w:p w14:paraId="4214EAF6"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 xml:space="preserve">For each document, you should record the likelihood the information is accurate and the reasons the information might be biased.  For example, documents written to motivate other people are often biased </w:t>
            </w:r>
          </w:p>
        </w:tc>
        <w:tc>
          <w:tcPr>
            <w:tcW w:w="2249" w:type="dxa"/>
            <w:shd w:val="clear" w:color="auto" w:fill="D9D9D9" w:themeFill="background1" w:themeFillShade="D9"/>
          </w:tcPr>
          <w:p w14:paraId="3786A4AD"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Unobtrusive</w:t>
            </w:r>
          </w:p>
          <w:p w14:paraId="43685B5C"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Contains precise details rather than biased memories</w:t>
            </w:r>
          </w:p>
          <w:p w14:paraId="1585C273"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May encompass many time periods, events, and settings</w:t>
            </w:r>
          </w:p>
          <w:p w14:paraId="47816A14"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Can verify other information, such as the spelling of names or the rationale for decisions</w:t>
            </w:r>
          </w:p>
        </w:tc>
        <w:tc>
          <w:tcPr>
            <w:tcW w:w="2249" w:type="dxa"/>
            <w:shd w:val="clear" w:color="auto" w:fill="D9D9D9" w:themeFill="background1" w:themeFillShade="D9"/>
          </w:tcPr>
          <w:p w14:paraId="4ACF52DD"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Documents may reflect the unknown biases of authors; indeed, documents are often skewed to persuade an audience</w:t>
            </w:r>
          </w:p>
          <w:p w14:paraId="0EAABAB6"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Access may be withheld</w:t>
            </w:r>
          </w:p>
        </w:tc>
      </w:tr>
      <w:tr w:rsidR="00A0509D" w:rsidRPr="0065490E" w14:paraId="2C6CFC91" w14:textId="77777777" w:rsidTr="00916D5A">
        <w:tc>
          <w:tcPr>
            <w:tcW w:w="2018" w:type="dxa"/>
            <w:shd w:val="clear" w:color="auto" w:fill="D9D9D9" w:themeFill="background1" w:themeFillShade="D9"/>
          </w:tcPr>
          <w:p w14:paraId="3BDDA4D3" w14:textId="77777777" w:rsidR="00A0509D" w:rsidRPr="0065490E" w:rsidRDefault="00A0509D" w:rsidP="00A0509D">
            <w:pPr>
              <w:spacing w:line="276" w:lineRule="auto"/>
              <w:rPr>
                <w:rFonts w:cstheme="majorHAnsi"/>
                <w:lang w:val="en-AU"/>
              </w:rPr>
            </w:pPr>
            <w:r w:rsidRPr="0065490E">
              <w:rPr>
                <w:rFonts w:cstheme="majorHAnsi"/>
                <w:lang w:val="en-AU"/>
              </w:rPr>
              <w:lastRenderedPageBreak/>
              <w:t>Interviews or focus groups</w:t>
            </w:r>
          </w:p>
        </w:tc>
        <w:tc>
          <w:tcPr>
            <w:tcW w:w="2444" w:type="dxa"/>
            <w:shd w:val="clear" w:color="auto" w:fill="D9D9D9" w:themeFill="background1" w:themeFillShade="D9"/>
          </w:tcPr>
          <w:p w14:paraId="41090227"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 xml:space="preserve">For case studies, you might conduct in-depth unstructured interviews in which </w:t>
            </w:r>
            <w:proofErr w:type="spellStart"/>
            <w:r w:rsidRPr="0065490E">
              <w:rPr>
                <w:rFonts w:cstheme="majorHAnsi"/>
                <w:lang w:val="en-AU"/>
              </w:rPr>
              <w:t>you</w:t>
            </w:r>
            <w:proofErr w:type="spellEnd"/>
            <w:r w:rsidRPr="0065490E">
              <w:rPr>
                <w:rFonts w:cstheme="majorHAnsi"/>
                <w:lang w:val="en-AU"/>
              </w:rPr>
              <w:t xml:space="preserve"> prompt the participants to explore a matter in depth and you seek their insights and perspectives—often over several sessions.  These individuals are more informants than respondents</w:t>
            </w:r>
          </w:p>
          <w:p w14:paraId="11A4614C"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 xml:space="preserve">Or you might conduct more structured focused interviews, confining yourself to specific questions and issues </w:t>
            </w:r>
          </w:p>
        </w:tc>
        <w:tc>
          <w:tcPr>
            <w:tcW w:w="2249" w:type="dxa"/>
            <w:shd w:val="clear" w:color="auto" w:fill="D9D9D9" w:themeFill="background1" w:themeFillShade="D9"/>
          </w:tcPr>
          <w:p w14:paraId="6A354CE4"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Questions can be confined to the topic of interest</w:t>
            </w:r>
          </w:p>
          <w:p w14:paraId="19D3AE15"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Clarifies the perspective of participants</w:t>
            </w:r>
          </w:p>
        </w:tc>
        <w:tc>
          <w:tcPr>
            <w:tcW w:w="2249" w:type="dxa"/>
            <w:shd w:val="clear" w:color="auto" w:fill="D9D9D9" w:themeFill="background1" w:themeFillShade="D9"/>
          </w:tcPr>
          <w:p w14:paraId="68CA1AA4"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Susceptible to memory biases, social desirability acquiescence, and other biases</w:t>
            </w:r>
          </w:p>
        </w:tc>
      </w:tr>
      <w:tr w:rsidR="00A0509D" w:rsidRPr="0065490E" w14:paraId="0329D243" w14:textId="77777777" w:rsidTr="00916D5A">
        <w:tc>
          <w:tcPr>
            <w:tcW w:w="2018" w:type="dxa"/>
            <w:shd w:val="clear" w:color="auto" w:fill="D9D9D9" w:themeFill="background1" w:themeFillShade="D9"/>
          </w:tcPr>
          <w:p w14:paraId="6C220B3C" w14:textId="77777777" w:rsidR="00A0509D" w:rsidRPr="0065490E" w:rsidRDefault="00A0509D" w:rsidP="00A0509D">
            <w:pPr>
              <w:spacing w:line="276" w:lineRule="auto"/>
              <w:rPr>
                <w:rFonts w:cstheme="majorHAnsi"/>
                <w:lang w:val="en-AU"/>
              </w:rPr>
            </w:pPr>
            <w:r w:rsidRPr="0065490E">
              <w:rPr>
                <w:rFonts w:cstheme="majorHAnsi"/>
                <w:lang w:val="en-AU"/>
              </w:rPr>
              <w:t>Observations</w:t>
            </w:r>
          </w:p>
        </w:tc>
        <w:tc>
          <w:tcPr>
            <w:tcW w:w="2444" w:type="dxa"/>
            <w:shd w:val="clear" w:color="auto" w:fill="D9D9D9" w:themeFill="background1" w:themeFillShade="D9"/>
          </w:tcPr>
          <w:p w14:paraId="7115DE5A" w14:textId="77777777" w:rsidR="00A0509D" w:rsidRPr="0065490E" w:rsidRDefault="00A0509D" w:rsidP="00A0509D">
            <w:pPr>
              <w:pStyle w:val="ListParagraph"/>
              <w:numPr>
                <w:ilvl w:val="0"/>
                <w:numId w:val="32"/>
              </w:numPr>
              <w:spacing w:before="0" w:after="0" w:line="276" w:lineRule="auto"/>
              <w:rPr>
                <w:rFonts w:cstheme="majorHAnsi"/>
                <w:lang w:val="en-AU"/>
              </w:rPr>
            </w:pPr>
            <w:r w:rsidRPr="0065490E">
              <w:rPr>
                <w:rFonts w:cstheme="majorHAnsi"/>
                <w:lang w:val="en-AU"/>
              </w:rPr>
              <w:t>You might observe meetings, work environments, classrooms, public events, and so forth—as an impartial researcher or as a participant</w:t>
            </w:r>
          </w:p>
          <w:p w14:paraId="6F000FB7" w14:textId="77777777" w:rsidR="00A0509D" w:rsidRPr="0065490E" w:rsidRDefault="00A0509D" w:rsidP="00A0509D">
            <w:pPr>
              <w:pStyle w:val="ListParagraph"/>
              <w:numPr>
                <w:ilvl w:val="0"/>
                <w:numId w:val="32"/>
              </w:numPr>
              <w:spacing w:before="0" w:after="0" w:line="276" w:lineRule="auto"/>
              <w:rPr>
                <w:rFonts w:cstheme="majorHAnsi"/>
                <w:lang w:val="en-AU"/>
              </w:rPr>
            </w:pPr>
            <w:r w:rsidRPr="0065490E">
              <w:rPr>
                <w:rFonts w:cstheme="majorHAnsi"/>
                <w:lang w:val="en-AU"/>
              </w:rPr>
              <w:t xml:space="preserve">You might record data with descriptions, checklists, photos, videos, and other formats  </w:t>
            </w:r>
          </w:p>
        </w:tc>
        <w:tc>
          <w:tcPr>
            <w:tcW w:w="2249" w:type="dxa"/>
            <w:shd w:val="clear" w:color="auto" w:fill="D9D9D9" w:themeFill="background1" w:themeFillShade="D9"/>
          </w:tcPr>
          <w:p w14:paraId="7067C468" w14:textId="77777777" w:rsidR="00A0509D" w:rsidRPr="0065490E" w:rsidRDefault="00A0509D" w:rsidP="00A0509D">
            <w:pPr>
              <w:pStyle w:val="ListParagraph"/>
              <w:numPr>
                <w:ilvl w:val="0"/>
                <w:numId w:val="32"/>
              </w:numPr>
              <w:spacing w:before="0" w:after="0" w:line="276" w:lineRule="auto"/>
              <w:rPr>
                <w:rFonts w:cstheme="majorHAnsi"/>
                <w:lang w:val="en-AU"/>
              </w:rPr>
            </w:pPr>
            <w:r w:rsidRPr="0065490E">
              <w:rPr>
                <w:rFonts w:cstheme="majorHAnsi"/>
                <w:lang w:val="en-AU"/>
              </w:rPr>
              <w:t>Encompasses insights that people cannot as readily articulate</w:t>
            </w:r>
          </w:p>
          <w:p w14:paraId="57E6BD65" w14:textId="77777777" w:rsidR="00A0509D" w:rsidRPr="0065490E" w:rsidRDefault="00A0509D" w:rsidP="00A0509D">
            <w:pPr>
              <w:pStyle w:val="ListParagraph"/>
              <w:numPr>
                <w:ilvl w:val="0"/>
                <w:numId w:val="32"/>
              </w:numPr>
              <w:spacing w:before="0" w:after="0" w:line="276" w:lineRule="auto"/>
              <w:rPr>
                <w:rFonts w:cstheme="majorHAnsi"/>
                <w:lang w:val="en-AU"/>
              </w:rPr>
            </w:pPr>
            <w:r w:rsidRPr="0065490E">
              <w:rPr>
                <w:rFonts w:cstheme="majorHAnsi"/>
                <w:lang w:val="en-AU"/>
              </w:rPr>
              <w:t>Demonstrates the sequence of events more accurately</w:t>
            </w:r>
          </w:p>
          <w:p w14:paraId="49FCB005" w14:textId="77777777" w:rsidR="00A0509D" w:rsidRPr="0065490E" w:rsidRDefault="00A0509D" w:rsidP="00A0509D">
            <w:pPr>
              <w:pStyle w:val="ListParagraph"/>
              <w:numPr>
                <w:ilvl w:val="0"/>
                <w:numId w:val="32"/>
              </w:numPr>
              <w:spacing w:before="0" w:after="0" w:line="276" w:lineRule="auto"/>
              <w:rPr>
                <w:rFonts w:cstheme="majorHAnsi"/>
                <w:lang w:val="en-AU"/>
              </w:rPr>
            </w:pPr>
            <w:r w:rsidRPr="0065490E">
              <w:rPr>
                <w:rFonts w:cstheme="majorHAnsi"/>
                <w:lang w:val="en-AU"/>
              </w:rPr>
              <w:t xml:space="preserve">Reveals the context in which </w:t>
            </w:r>
            <w:proofErr w:type="spellStart"/>
            <w:r w:rsidRPr="0065490E">
              <w:rPr>
                <w:rFonts w:cstheme="majorHAnsi"/>
                <w:lang w:val="en-AU"/>
              </w:rPr>
              <w:t>behaviors</w:t>
            </w:r>
            <w:proofErr w:type="spellEnd"/>
            <w:r w:rsidRPr="0065490E">
              <w:rPr>
                <w:rFonts w:cstheme="majorHAnsi"/>
                <w:lang w:val="en-AU"/>
              </w:rPr>
              <w:t xml:space="preserve"> unfold</w:t>
            </w:r>
          </w:p>
        </w:tc>
        <w:tc>
          <w:tcPr>
            <w:tcW w:w="2249" w:type="dxa"/>
            <w:shd w:val="clear" w:color="auto" w:fill="D9D9D9" w:themeFill="background1" w:themeFillShade="D9"/>
          </w:tcPr>
          <w:p w14:paraId="7DF991F8" w14:textId="77777777" w:rsidR="00A0509D" w:rsidRPr="0065490E" w:rsidRDefault="00A0509D" w:rsidP="00A0509D">
            <w:pPr>
              <w:pStyle w:val="ListParagraph"/>
              <w:numPr>
                <w:ilvl w:val="0"/>
                <w:numId w:val="32"/>
              </w:numPr>
              <w:spacing w:before="0" w:after="0" w:line="276" w:lineRule="auto"/>
              <w:rPr>
                <w:rFonts w:cstheme="majorHAnsi"/>
                <w:lang w:val="en-AU"/>
              </w:rPr>
            </w:pPr>
            <w:r w:rsidRPr="0065490E">
              <w:rPr>
                <w:rFonts w:cstheme="majorHAnsi"/>
                <w:lang w:val="en-AU"/>
              </w:rPr>
              <w:t xml:space="preserve">Observations can affect </w:t>
            </w:r>
            <w:proofErr w:type="spellStart"/>
            <w:r w:rsidRPr="0065490E">
              <w:rPr>
                <w:rFonts w:cstheme="majorHAnsi"/>
                <w:lang w:val="en-AU"/>
              </w:rPr>
              <w:t>behavior</w:t>
            </w:r>
            <w:proofErr w:type="spellEnd"/>
          </w:p>
          <w:p w14:paraId="6A61D558" w14:textId="77777777" w:rsidR="00A0509D" w:rsidRPr="0065490E" w:rsidRDefault="00A0509D" w:rsidP="00A0509D">
            <w:pPr>
              <w:pStyle w:val="ListParagraph"/>
              <w:numPr>
                <w:ilvl w:val="0"/>
                <w:numId w:val="32"/>
              </w:numPr>
              <w:spacing w:before="0" w:after="0" w:line="276" w:lineRule="auto"/>
              <w:rPr>
                <w:rFonts w:cstheme="majorHAnsi"/>
                <w:lang w:val="en-AU"/>
              </w:rPr>
            </w:pPr>
            <w:r w:rsidRPr="0065490E">
              <w:rPr>
                <w:rFonts w:cstheme="majorHAnsi"/>
                <w:lang w:val="en-AU"/>
              </w:rPr>
              <w:t>Time consuming</w:t>
            </w:r>
          </w:p>
          <w:p w14:paraId="464293B8" w14:textId="77777777" w:rsidR="00A0509D" w:rsidRPr="0065490E" w:rsidRDefault="00A0509D" w:rsidP="00A0509D">
            <w:pPr>
              <w:spacing w:line="276" w:lineRule="auto"/>
              <w:rPr>
                <w:rFonts w:cstheme="majorHAnsi"/>
                <w:lang w:val="en-AU"/>
              </w:rPr>
            </w:pPr>
          </w:p>
        </w:tc>
      </w:tr>
      <w:tr w:rsidR="00A0509D" w:rsidRPr="0065490E" w14:paraId="3A1836DB" w14:textId="77777777" w:rsidTr="00916D5A">
        <w:tc>
          <w:tcPr>
            <w:tcW w:w="2018" w:type="dxa"/>
            <w:shd w:val="clear" w:color="auto" w:fill="D9D9D9" w:themeFill="background1" w:themeFillShade="D9"/>
          </w:tcPr>
          <w:p w14:paraId="767414B3" w14:textId="77777777" w:rsidR="00A0509D" w:rsidRPr="0065490E" w:rsidRDefault="00A0509D" w:rsidP="00A0509D">
            <w:pPr>
              <w:spacing w:line="276" w:lineRule="auto"/>
              <w:rPr>
                <w:rFonts w:cstheme="majorHAnsi"/>
                <w:lang w:val="en-AU"/>
              </w:rPr>
            </w:pPr>
            <w:r w:rsidRPr="0065490E">
              <w:rPr>
                <w:rFonts w:cstheme="majorHAnsi"/>
                <w:lang w:val="en-AU"/>
              </w:rPr>
              <w:t>Physical artefacts</w:t>
            </w:r>
          </w:p>
        </w:tc>
        <w:tc>
          <w:tcPr>
            <w:tcW w:w="2444" w:type="dxa"/>
            <w:shd w:val="clear" w:color="auto" w:fill="D9D9D9" w:themeFill="background1" w:themeFillShade="D9"/>
          </w:tcPr>
          <w:p w14:paraId="5E4B185B" w14:textId="77777777" w:rsidR="00A0509D" w:rsidRPr="0065490E" w:rsidRDefault="00A0509D" w:rsidP="00A0509D">
            <w:pPr>
              <w:pStyle w:val="ListParagraph"/>
              <w:numPr>
                <w:ilvl w:val="0"/>
                <w:numId w:val="32"/>
              </w:numPr>
              <w:spacing w:before="0" w:after="0" w:line="276" w:lineRule="auto"/>
              <w:rPr>
                <w:rFonts w:cstheme="majorHAnsi"/>
                <w:lang w:val="en-AU"/>
              </w:rPr>
            </w:pPr>
            <w:r w:rsidRPr="0065490E">
              <w:rPr>
                <w:rFonts w:cstheme="majorHAnsi"/>
                <w:lang w:val="en-AU"/>
              </w:rPr>
              <w:t>May include technologies, creative output, or other remnants</w:t>
            </w:r>
          </w:p>
        </w:tc>
        <w:tc>
          <w:tcPr>
            <w:tcW w:w="2249" w:type="dxa"/>
            <w:shd w:val="clear" w:color="auto" w:fill="D9D9D9" w:themeFill="background1" w:themeFillShade="D9"/>
          </w:tcPr>
          <w:p w14:paraId="01F2393F" w14:textId="77777777" w:rsidR="00A0509D" w:rsidRPr="0065490E" w:rsidRDefault="00A0509D" w:rsidP="00A0509D">
            <w:pPr>
              <w:pStyle w:val="ListParagraph"/>
              <w:numPr>
                <w:ilvl w:val="0"/>
                <w:numId w:val="32"/>
              </w:numPr>
              <w:spacing w:before="0" w:after="0" w:line="276" w:lineRule="auto"/>
              <w:rPr>
                <w:rFonts w:cstheme="majorHAnsi"/>
                <w:lang w:val="en-AU"/>
              </w:rPr>
            </w:pPr>
            <w:r w:rsidRPr="0065490E">
              <w:rPr>
                <w:rFonts w:cstheme="majorHAnsi"/>
                <w:lang w:val="en-AU"/>
              </w:rPr>
              <w:t>Reveals subtle features</w:t>
            </w:r>
          </w:p>
          <w:p w14:paraId="448AE5BA" w14:textId="77777777" w:rsidR="00A0509D" w:rsidRPr="0065490E" w:rsidRDefault="00A0509D" w:rsidP="00A0509D">
            <w:pPr>
              <w:pStyle w:val="ListParagraph"/>
              <w:numPr>
                <w:ilvl w:val="0"/>
                <w:numId w:val="32"/>
              </w:numPr>
              <w:spacing w:before="0" w:after="0" w:line="276" w:lineRule="auto"/>
              <w:rPr>
                <w:rFonts w:cstheme="majorHAnsi"/>
                <w:lang w:val="en-AU"/>
              </w:rPr>
            </w:pPr>
            <w:r w:rsidRPr="0065490E">
              <w:rPr>
                <w:rFonts w:cstheme="majorHAnsi"/>
                <w:lang w:val="en-AU"/>
              </w:rPr>
              <w:t>Unobtrusive</w:t>
            </w:r>
          </w:p>
        </w:tc>
        <w:tc>
          <w:tcPr>
            <w:tcW w:w="2249" w:type="dxa"/>
            <w:shd w:val="clear" w:color="auto" w:fill="D9D9D9" w:themeFill="background1" w:themeFillShade="D9"/>
          </w:tcPr>
          <w:p w14:paraId="1F9BE11F" w14:textId="77777777" w:rsidR="00A0509D" w:rsidRPr="0065490E" w:rsidRDefault="00A0509D" w:rsidP="00A0509D">
            <w:pPr>
              <w:pStyle w:val="ListParagraph"/>
              <w:numPr>
                <w:ilvl w:val="0"/>
                <w:numId w:val="32"/>
              </w:numPr>
              <w:spacing w:before="0" w:after="0" w:line="276" w:lineRule="auto"/>
              <w:rPr>
                <w:rFonts w:cstheme="majorHAnsi"/>
                <w:lang w:val="en-AU"/>
              </w:rPr>
            </w:pPr>
            <w:r w:rsidRPr="0065490E">
              <w:rPr>
                <w:rFonts w:cstheme="majorHAnsi"/>
                <w:lang w:val="en-AU"/>
              </w:rPr>
              <w:t>Interpretations can be biased</w:t>
            </w:r>
          </w:p>
        </w:tc>
      </w:tr>
    </w:tbl>
    <w:p w14:paraId="4DFD4C2B" w14:textId="77777777" w:rsidR="00A0509D" w:rsidRPr="0065490E" w:rsidRDefault="00A0509D" w:rsidP="00A0509D">
      <w:pPr>
        <w:spacing w:line="276" w:lineRule="auto"/>
        <w:rPr>
          <w:rFonts w:cstheme="majorHAnsi"/>
          <w:b/>
          <w:szCs w:val="22"/>
          <w:lang w:val="en-AU"/>
        </w:rPr>
      </w:pPr>
    </w:p>
    <w:p w14:paraId="095FFAF2"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ab/>
        <w:t>To help you decide which methods to use, and how to apply these methods, Yin introduces three principles.  The first principle, called data triangulation, revolves around how to utilize and integrate multiple sources of evidence proficiently.  In particular, according to Yin, researchers should</w:t>
      </w:r>
    </w:p>
    <w:p w14:paraId="422AC9EA" w14:textId="77777777" w:rsidR="00A0509D" w:rsidRPr="0065490E" w:rsidRDefault="00A0509D" w:rsidP="00A0509D">
      <w:pPr>
        <w:spacing w:line="276" w:lineRule="auto"/>
        <w:rPr>
          <w:rFonts w:cstheme="majorHAnsi"/>
          <w:szCs w:val="22"/>
          <w:lang w:val="en-AU"/>
        </w:rPr>
      </w:pPr>
    </w:p>
    <w:p w14:paraId="7E90F217" w14:textId="77777777" w:rsidR="00A0509D" w:rsidRPr="0065490E" w:rsidRDefault="00A0509D" w:rsidP="00A0509D">
      <w:pPr>
        <w:pStyle w:val="ListParagraph"/>
        <w:numPr>
          <w:ilvl w:val="0"/>
          <w:numId w:val="37"/>
        </w:numPr>
        <w:spacing w:before="0" w:after="0" w:line="276" w:lineRule="auto"/>
        <w:rPr>
          <w:rFonts w:cstheme="majorHAnsi"/>
          <w:szCs w:val="22"/>
          <w:lang w:val="en-AU"/>
        </w:rPr>
      </w:pPr>
      <w:r w:rsidRPr="0065490E">
        <w:rPr>
          <w:rFonts w:cstheme="majorHAnsi"/>
          <w:szCs w:val="22"/>
          <w:lang w:val="en-AU"/>
        </w:rPr>
        <w:t>utilize multiple sources of evidence, such as interviews and observations, to explore the same issues or propositions</w:t>
      </w:r>
    </w:p>
    <w:p w14:paraId="19A465A0" w14:textId="77777777" w:rsidR="00A0509D" w:rsidRPr="0065490E" w:rsidRDefault="00A0509D" w:rsidP="00A0509D">
      <w:pPr>
        <w:pStyle w:val="ListParagraph"/>
        <w:numPr>
          <w:ilvl w:val="0"/>
          <w:numId w:val="37"/>
        </w:numPr>
        <w:spacing w:before="0" w:after="0" w:line="276" w:lineRule="auto"/>
        <w:rPr>
          <w:rFonts w:cstheme="majorHAnsi"/>
          <w:szCs w:val="22"/>
          <w:lang w:val="en-AU"/>
        </w:rPr>
      </w:pPr>
      <w:r w:rsidRPr="0065490E">
        <w:rPr>
          <w:rFonts w:cstheme="majorHAnsi"/>
          <w:szCs w:val="22"/>
          <w:lang w:val="en-AU"/>
        </w:rPr>
        <w:t>compare these multiple sources; consistent findings corroborate one another; inconsistent findings may culminate in more nuanced propositions and further exploration</w:t>
      </w:r>
    </w:p>
    <w:p w14:paraId="52DB7BF9" w14:textId="77777777" w:rsidR="00A0509D" w:rsidRPr="0065490E" w:rsidRDefault="00A0509D" w:rsidP="00A0509D">
      <w:pPr>
        <w:spacing w:line="276" w:lineRule="auto"/>
        <w:rPr>
          <w:rFonts w:cstheme="majorHAnsi"/>
          <w:szCs w:val="22"/>
          <w:lang w:val="en-AU"/>
        </w:rPr>
      </w:pPr>
    </w:p>
    <w:p w14:paraId="492FD8EC" w14:textId="0E56BEF5" w:rsidR="00A0509D" w:rsidRPr="0065490E" w:rsidRDefault="00A0509D" w:rsidP="00A0509D">
      <w:pPr>
        <w:spacing w:line="276" w:lineRule="auto"/>
        <w:rPr>
          <w:rFonts w:cstheme="majorHAnsi"/>
          <w:szCs w:val="22"/>
          <w:lang w:val="en-AU"/>
        </w:rPr>
      </w:pPr>
    </w:p>
    <w:p w14:paraId="30E8634B" w14:textId="77777777" w:rsidR="00A0509D" w:rsidRPr="0065490E" w:rsidRDefault="00A0509D" w:rsidP="00A0509D">
      <w:pPr>
        <w:spacing w:line="276" w:lineRule="auto"/>
        <w:rPr>
          <w:rFonts w:cstheme="majorHAnsi"/>
          <w:szCs w:val="22"/>
          <w:lang w:val="en-AU"/>
        </w:rPr>
      </w:pPr>
    </w:p>
    <w:p w14:paraId="4BA1AAED" w14:textId="77777777" w:rsidR="00A0509D" w:rsidRPr="0065490E" w:rsidRDefault="00A0509D" w:rsidP="00A0509D">
      <w:pPr>
        <w:spacing w:line="276" w:lineRule="auto"/>
        <w:rPr>
          <w:rFonts w:cstheme="majorHAnsi"/>
          <w:b/>
          <w:szCs w:val="22"/>
          <w:lang w:val="en-AU"/>
        </w:rPr>
      </w:pPr>
      <w:r w:rsidRPr="0065490E">
        <w:rPr>
          <w:rFonts w:cstheme="majorHAnsi"/>
          <w:b/>
          <w:szCs w:val="22"/>
          <w:lang w:val="en-AU"/>
        </w:rPr>
        <w:t>Create a case study database</w:t>
      </w:r>
    </w:p>
    <w:p w14:paraId="14273418"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 xml:space="preserve"> </w:t>
      </w:r>
    </w:p>
    <w:p w14:paraId="3F064912"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ab/>
        <w:t>Over recent decades, researchers have become more inclined to manage and to share their data systematically.  For example, they might construct a data management plan—a plan that indicates the format in which they will store data, who can access the data, who will destroy the data, and so forth.  They might then share the data on public websites, enabling other researchers to utilize these data as well. Yin offers some insights into how researchers who conduct case studies should manage their data.  The following table outlines the four kinds of materials that, according to Yin, researchers should retain</w:t>
      </w:r>
    </w:p>
    <w:p w14:paraId="6F2E14E6" w14:textId="77777777" w:rsidR="00A0509D" w:rsidRPr="0065490E" w:rsidRDefault="00A0509D" w:rsidP="00A0509D">
      <w:pPr>
        <w:spacing w:line="276" w:lineRule="auto"/>
        <w:rPr>
          <w:rFonts w:cstheme="majorHAnsi"/>
          <w:szCs w:val="22"/>
          <w:lang w:val="en-AU"/>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089"/>
        <w:gridCol w:w="5871"/>
      </w:tblGrid>
      <w:tr w:rsidR="00A0509D" w:rsidRPr="0065490E" w14:paraId="799FF3E4" w14:textId="77777777" w:rsidTr="00916D5A">
        <w:tc>
          <w:tcPr>
            <w:tcW w:w="3089" w:type="dxa"/>
            <w:shd w:val="clear" w:color="auto" w:fill="C6EBD6" w:themeFill="accent5" w:themeFillTint="66"/>
          </w:tcPr>
          <w:p w14:paraId="55E4A1D5" w14:textId="77777777" w:rsidR="00A0509D" w:rsidRPr="0065490E" w:rsidRDefault="00A0509D" w:rsidP="00A0509D">
            <w:pPr>
              <w:spacing w:line="276" w:lineRule="auto"/>
              <w:jc w:val="center"/>
              <w:rPr>
                <w:rFonts w:cstheme="majorHAnsi"/>
                <w:lang w:val="en-AU"/>
              </w:rPr>
            </w:pPr>
            <w:r w:rsidRPr="0065490E">
              <w:rPr>
                <w:rFonts w:cstheme="majorHAnsi"/>
                <w:lang w:val="en-AU"/>
              </w:rPr>
              <w:t xml:space="preserve">Four kinds of materials to store </w:t>
            </w:r>
          </w:p>
        </w:tc>
        <w:tc>
          <w:tcPr>
            <w:tcW w:w="5871" w:type="dxa"/>
            <w:shd w:val="clear" w:color="auto" w:fill="C6EBD6" w:themeFill="accent5" w:themeFillTint="66"/>
          </w:tcPr>
          <w:p w14:paraId="3F213FF8" w14:textId="77777777" w:rsidR="00A0509D" w:rsidRPr="0065490E" w:rsidRDefault="00A0509D" w:rsidP="00A0509D">
            <w:pPr>
              <w:spacing w:line="276" w:lineRule="auto"/>
              <w:jc w:val="center"/>
              <w:rPr>
                <w:rFonts w:cstheme="majorHAnsi"/>
                <w:lang w:val="en-AU"/>
              </w:rPr>
            </w:pPr>
            <w:r w:rsidRPr="0065490E">
              <w:rPr>
                <w:rFonts w:cstheme="majorHAnsi"/>
                <w:lang w:val="en-AU"/>
              </w:rPr>
              <w:t>Clarifications or examples</w:t>
            </w:r>
          </w:p>
        </w:tc>
      </w:tr>
      <w:tr w:rsidR="00A0509D" w:rsidRPr="0065490E" w14:paraId="6821F58B" w14:textId="77777777" w:rsidTr="00916D5A">
        <w:tc>
          <w:tcPr>
            <w:tcW w:w="3089" w:type="dxa"/>
            <w:shd w:val="clear" w:color="auto" w:fill="D9D9D9" w:themeFill="background1" w:themeFillShade="D9"/>
          </w:tcPr>
          <w:p w14:paraId="085C7A20" w14:textId="77777777" w:rsidR="00A0509D" w:rsidRPr="0065490E" w:rsidRDefault="00A0509D" w:rsidP="00A0509D">
            <w:pPr>
              <w:spacing w:line="276" w:lineRule="auto"/>
              <w:rPr>
                <w:rFonts w:cstheme="majorHAnsi"/>
                <w:lang w:val="en-AU"/>
              </w:rPr>
            </w:pPr>
            <w:r w:rsidRPr="0065490E">
              <w:rPr>
                <w:rFonts w:cstheme="majorHAnsi"/>
                <w:lang w:val="en-AU"/>
              </w:rPr>
              <w:t xml:space="preserve">Personal notes </w:t>
            </w:r>
          </w:p>
        </w:tc>
        <w:tc>
          <w:tcPr>
            <w:tcW w:w="5871" w:type="dxa"/>
            <w:shd w:val="clear" w:color="auto" w:fill="D9D9D9" w:themeFill="background1" w:themeFillShade="D9"/>
          </w:tcPr>
          <w:p w14:paraId="5EC5E0AF"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Organize and retain the notes you recorded during interviews, observations, and analyses of documents</w:t>
            </w:r>
          </w:p>
          <w:p w14:paraId="68498937"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 xml:space="preserve">Notes, even if provisional, must be stored methodically enough to enable other people to retrieve this information  </w:t>
            </w:r>
          </w:p>
        </w:tc>
      </w:tr>
      <w:tr w:rsidR="00A0509D" w:rsidRPr="0065490E" w14:paraId="026A93C9" w14:textId="77777777" w:rsidTr="00916D5A">
        <w:tc>
          <w:tcPr>
            <w:tcW w:w="3089" w:type="dxa"/>
            <w:shd w:val="clear" w:color="auto" w:fill="D9D9D9" w:themeFill="background1" w:themeFillShade="D9"/>
          </w:tcPr>
          <w:p w14:paraId="79D5CB48" w14:textId="77777777" w:rsidR="00A0509D" w:rsidRPr="0065490E" w:rsidRDefault="00A0509D" w:rsidP="00A0509D">
            <w:pPr>
              <w:spacing w:line="276" w:lineRule="auto"/>
              <w:rPr>
                <w:rFonts w:cstheme="majorHAnsi"/>
                <w:lang w:val="en-AU"/>
              </w:rPr>
            </w:pPr>
            <w:r w:rsidRPr="0065490E">
              <w:rPr>
                <w:rFonts w:cstheme="majorHAnsi"/>
                <w:lang w:val="en-AU"/>
              </w:rPr>
              <w:t>Documents</w:t>
            </w:r>
          </w:p>
        </w:tc>
        <w:tc>
          <w:tcPr>
            <w:tcW w:w="5871" w:type="dxa"/>
            <w:shd w:val="clear" w:color="auto" w:fill="D9D9D9" w:themeFill="background1" w:themeFillShade="D9"/>
          </w:tcPr>
          <w:p w14:paraId="19E477AE"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Includes both the documents you want to explore as well as correspondence, such as agreements with stakeholders</w:t>
            </w:r>
          </w:p>
          <w:p w14:paraId="6CCFFEB0"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 xml:space="preserve">You might develop an annotated bibliography— a list of documents, often in a spreadsheet, with a brief summary of each document.  </w:t>
            </w:r>
          </w:p>
        </w:tc>
      </w:tr>
      <w:tr w:rsidR="00A0509D" w:rsidRPr="0065490E" w14:paraId="083EC36A" w14:textId="77777777" w:rsidTr="00916D5A">
        <w:tc>
          <w:tcPr>
            <w:tcW w:w="3089" w:type="dxa"/>
            <w:shd w:val="clear" w:color="auto" w:fill="D9D9D9" w:themeFill="background1" w:themeFillShade="D9"/>
          </w:tcPr>
          <w:p w14:paraId="4DB44496" w14:textId="77777777" w:rsidR="00A0509D" w:rsidRPr="0065490E" w:rsidRDefault="00A0509D" w:rsidP="00A0509D">
            <w:pPr>
              <w:spacing w:line="276" w:lineRule="auto"/>
              <w:rPr>
                <w:rFonts w:cstheme="majorHAnsi"/>
                <w:lang w:val="en-AU"/>
              </w:rPr>
            </w:pPr>
            <w:r w:rsidRPr="0065490E">
              <w:rPr>
                <w:rFonts w:cstheme="majorHAnsi"/>
                <w:lang w:val="en-AU"/>
              </w:rPr>
              <w:t>Tables</w:t>
            </w:r>
          </w:p>
        </w:tc>
        <w:tc>
          <w:tcPr>
            <w:tcW w:w="5871" w:type="dxa"/>
            <w:shd w:val="clear" w:color="auto" w:fill="D9D9D9" w:themeFill="background1" w:themeFillShade="D9"/>
          </w:tcPr>
          <w:p w14:paraId="17B7FBAC" w14:textId="77777777" w:rsidR="00A0509D" w:rsidRPr="0065490E" w:rsidRDefault="00A0509D" w:rsidP="00A0509D">
            <w:pPr>
              <w:pStyle w:val="ListParagraph"/>
              <w:numPr>
                <w:ilvl w:val="0"/>
                <w:numId w:val="32"/>
              </w:numPr>
              <w:spacing w:before="0" w:after="0" w:line="276" w:lineRule="auto"/>
              <w:rPr>
                <w:rFonts w:cstheme="majorHAnsi"/>
                <w:lang w:val="en-AU"/>
              </w:rPr>
            </w:pPr>
            <w:r w:rsidRPr="0065490E">
              <w:rPr>
                <w:rFonts w:cstheme="majorHAnsi"/>
                <w:lang w:val="en-AU"/>
              </w:rPr>
              <w:t xml:space="preserve">You might develop tables of survey data, observational data, and so forth </w:t>
            </w:r>
          </w:p>
        </w:tc>
      </w:tr>
      <w:tr w:rsidR="00A0509D" w:rsidRPr="0065490E" w14:paraId="5F05F29B" w14:textId="77777777" w:rsidTr="00916D5A">
        <w:tc>
          <w:tcPr>
            <w:tcW w:w="3089" w:type="dxa"/>
            <w:shd w:val="clear" w:color="auto" w:fill="D9D9D9" w:themeFill="background1" w:themeFillShade="D9"/>
          </w:tcPr>
          <w:p w14:paraId="6ADB6962" w14:textId="77777777" w:rsidR="00A0509D" w:rsidRPr="0065490E" w:rsidRDefault="00A0509D" w:rsidP="00A0509D">
            <w:pPr>
              <w:spacing w:line="276" w:lineRule="auto"/>
              <w:rPr>
                <w:rFonts w:cstheme="majorHAnsi"/>
                <w:lang w:val="en-AU"/>
              </w:rPr>
            </w:pPr>
            <w:r w:rsidRPr="0065490E">
              <w:rPr>
                <w:rFonts w:cstheme="majorHAnsi"/>
                <w:lang w:val="en-AU"/>
              </w:rPr>
              <w:t>Narratives</w:t>
            </w:r>
          </w:p>
        </w:tc>
        <w:tc>
          <w:tcPr>
            <w:tcW w:w="5871" w:type="dxa"/>
            <w:shd w:val="clear" w:color="auto" w:fill="D9D9D9" w:themeFill="background1" w:themeFillShade="D9"/>
          </w:tcPr>
          <w:p w14:paraId="7E66D76C" w14:textId="77777777" w:rsidR="00A0509D" w:rsidRPr="0065490E" w:rsidRDefault="00A0509D" w:rsidP="00A0509D">
            <w:pPr>
              <w:pStyle w:val="ListParagraph"/>
              <w:numPr>
                <w:ilvl w:val="0"/>
                <w:numId w:val="32"/>
              </w:numPr>
              <w:spacing w:before="0" w:after="0" w:line="276" w:lineRule="auto"/>
              <w:rPr>
                <w:rFonts w:cstheme="majorHAnsi"/>
                <w:lang w:val="en-AU"/>
              </w:rPr>
            </w:pPr>
            <w:r w:rsidRPr="0065490E">
              <w:rPr>
                <w:rFonts w:cstheme="majorHAnsi"/>
                <w:lang w:val="en-AU"/>
              </w:rPr>
              <w:t>Some researchers develop narratives—like a diary entry—in which they write personal accounts that are designed to summarize their procedures or thoughts about an issue.</w:t>
            </w:r>
          </w:p>
          <w:p w14:paraId="4A635022" w14:textId="77777777" w:rsidR="00A0509D" w:rsidRPr="0065490E" w:rsidRDefault="00A0509D" w:rsidP="00A0509D">
            <w:pPr>
              <w:pStyle w:val="ListParagraph"/>
              <w:numPr>
                <w:ilvl w:val="0"/>
                <w:numId w:val="32"/>
              </w:numPr>
              <w:spacing w:before="0" w:after="0" w:line="276" w:lineRule="auto"/>
              <w:rPr>
                <w:rFonts w:cstheme="majorHAnsi"/>
                <w:lang w:val="en-AU"/>
              </w:rPr>
            </w:pPr>
            <w:r w:rsidRPr="0065490E">
              <w:rPr>
                <w:rFonts w:cstheme="majorHAnsi"/>
                <w:lang w:val="en-AU"/>
              </w:rPr>
              <w:t xml:space="preserve">These narratives are more reflective and comprehensive than notes </w:t>
            </w:r>
          </w:p>
        </w:tc>
      </w:tr>
    </w:tbl>
    <w:p w14:paraId="0238FE60" w14:textId="77777777" w:rsidR="00A0509D" w:rsidRPr="0065490E" w:rsidRDefault="00A0509D" w:rsidP="00A0509D">
      <w:pPr>
        <w:spacing w:line="276" w:lineRule="auto"/>
        <w:rPr>
          <w:rFonts w:cstheme="majorHAnsi"/>
          <w:szCs w:val="22"/>
          <w:lang w:val="en-AU"/>
        </w:rPr>
      </w:pPr>
    </w:p>
    <w:p w14:paraId="59BBDFB1" w14:textId="77777777" w:rsidR="00A0509D" w:rsidRPr="0065490E" w:rsidRDefault="00A0509D" w:rsidP="00A0509D">
      <w:pPr>
        <w:spacing w:line="276" w:lineRule="auto"/>
        <w:rPr>
          <w:rFonts w:cstheme="majorHAnsi"/>
          <w:b/>
          <w:szCs w:val="22"/>
          <w:lang w:val="en-AU"/>
        </w:rPr>
      </w:pPr>
    </w:p>
    <w:p w14:paraId="59A58F2C" w14:textId="77777777" w:rsidR="00A0509D" w:rsidRPr="0065490E" w:rsidRDefault="00A0509D" w:rsidP="00A0509D">
      <w:pPr>
        <w:spacing w:line="276" w:lineRule="auto"/>
        <w:rPr>
          <w:rFonts w:cstheme="majorHAnsi"/>
          <w:b/>
          <w:szCs w:val="22"/>
          <w:lang w:val="en-AU"/>
        </w:rPr>
      </w:pPr>
    </w:p>
    <w:p w14:paraId="5F836916" w14:textId="17816252" w:rsidR="00A0509D" w:rsidRPr="0065490E" w:rsidRDefault="00A0509D" w:rsidP="00A0509D">
      <w:pPr>
        <w:spacing w:line="276" w:lineRule="auto"/>
        <w:rPr>
          <w:rFonts w:cstheme="majorHAnsi"/>
          <w:szCs w:val="22"/>
          <w:lang w:val="en-AU"/>
        </w:rPr>
      </w:pPr>
      <w:r w:rsidRPr="0065490E">
        <w:rPr>
          <w:rFonts w:cstheme="majorHAnsi"/>
          <w:b/>
          <w:szCs w:val="22"/>
          <w:lang w:val="en-AU"/>
        </w:rPr>
        <w:t>Chains of evidence</w:t>
      </w:r>
    </w:p>
    <w:p w14:paraId="4F636462" w14:textId="77777777" w:rsidR="00A0509D" w:rsidRPr="0065490E" w:rsidRDefault="00A0509D" w:rsidP="00A0509D">
      <w:pPr>
        <w:spacing w:line="276" w:lineRule="auto"/>
        <w:rPr>
          <w:rFonts w:cstheme="majorHAnsi"/>
          <w:szCs w:val="22"/>
          <w:lang w:val="en-AU"/>
        </w:rPr>
      </w:pPr>
    </w:p>
    <w:p w14:paraId="330EE9F4"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ab/>
        <w:t xml:space="preserve">Besides data triangulation and case study databases, Yin recommends that researchers also apply a principle called chain of evidence.  In essence, researchers need to show how the evidence at one stage of data collection, analysis, interpretation, and reporting is associated with the evidence at other stages.  The following table offers some advice on how to achieve this goal.  The first column </w:t>
      </w:r>
      <w:r w:rsidRPr="0065490E">
        <w:rPr>
          <w:rFonts w:cstheme="majorHAnsi"/>
          <w:szCs w:val="22"/>
          <w:lang w:val="en-AU"/>
        </w:rPr>
        <w:lastRenderedPageBreak/>
        <w:t xml:space="preserve">specifies two stages of research.  The second column offers some insights on how to map the evidence at one stage onto the other stage. </w:t>
      </w:r>
    </w:p>
    <w:p w14:paraId="5E321420" w14:textId="77777777" w:rsidR="00A0509D" w:rsidRPr="0065490E" w:rsidRDefault="00A0509D" w:rsidP="00A0509D">
      <w:pPr>
        <w:spacing w:line="276" w:lineRule="auto"/>
        <w:rPr>
          <w:rFonts w:cstheme="majorHAnsi"/>
          <w:szCs w:val="22"/>
          <w:lang w:val="en-AU"/>
        </w:rPr>
      </w:pPr>
    </w:p>
    <w:p w14:paraId="696328AB" w14:textId="0F064D5D" w:rsidR="00A0509D" w:rsidRPr="0065490E" w:rsidRDefault="00A0509D" w:rsidP="00A0509D">
      <w:pPr>
        <w:spacing w:line="276" w:lineRule="auto"/>
        <w:rPr>
          <w:rFonts w:cstheme="majorHAnsi"/>
          <w:szCs w:val="22"/>
          <w:lang w:val="en-AU"/>
        </w:rPr>
      </w:pPr>
    </w:p>
    <w:p w14:paraId="693804D5" w14:textId="238CD913" w:rsidR="00A0509D" w:rsidRPr="0065490E" w:rsidRDefault="00A0509D" w:rsidP="00A0509D">
      <w:pPr>
        <w:spacing w:line="276" w:lineRule="auto"/>
        <w:rPr>
          <w:rFonts w:cstheme="majorHAnsi"/>
          <w:szCs w:val="22"/>
          <w:lang w:val="en-AU"/>
        </w:rPr>
      </w:pPr>
      <w:r w:rsidRPr="0065490E">
        <w:rPr>
          <w:rFonts w:cstheme="majorHAnsi"/>
          <w:szCs w:val="22"/>
          <w:lang w:val="en-AU"/>
        </w:rPr>
        <w:t xml:space="preserve"> </w:t>
      </w:r>
    </w:p>
    <w:p w14:paraId="251E48BB" w14:textId="77777777" w:rsidR="00A0509D" w:rsidRPr="0065490E" w:rsidRDefault="00A0509D" w:rsidP="00A0509D">
      <w:pPr>
        <w:spacing w:line="276" w:lineRule="auto"/>
        <w:rPr>
          <w:rFonts w:cstheme="majorHAnsi"/>
          <w:szCs w:val="22"/>
          <w:lang w:val="en-AU"/>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223"/>
        <w:gridCol w:w="4737"/>
      </w:tblGrid>
      <w:tr w:rsidR="00A0509D" w:rsidRPr="0065490E" w14:paraId="7614B2CC" w14:textId="77777777" w:rsidTr="00916D5A">
        <w:tc>
          <w:tcPr>
            <w:tcW w:w="4223" w:type="dxa"/>
            <w:shd w:val="clear" w:color="auto" w:fill="C6EBD6" w:themeFill="accent5" w:themeFillTint="66"/>
          </w:tcPr>
          <w:p w14:paraId="15D8F03F" w14:textId="77777777" w:rsidR="00A0509D" w:rsidRPr="0065490E" w:rsidRDefault="00A0509D" w:rsidP="00A0509D">
            <w:pPr>
              <w:spacing w:line="276" w:lineRule="auto"/>
              <w:jc w:val="center"/>
              <w:rPr>
                <w:rFonts w:cstheme="majorHAnsi"/>
                <w:lang w:val="en-AU"/>
              </w:rPr>
            </w:pPr>
            <w:r w:rsidRPr="0065490E">
              <w:rPr>
                <w:rFonts w:cstheme="majorHAnsi"/>
                <w:lang w:val="en-AU"/>
              </w:rPr>
              <w:t>Pair of consecutive stages</w:t>
            </w:r>
          </w:p>
        </w:tc>
        <w:tc>
          <w:tcPr>
            <w:tcW w:w="4737" w:type="dxa"/>
            <w:shd w:val="clear" w:color="auto" w:fill="C6EBD6" w:themeFill="accent5" w:themeFillTint="66"/>
          </w:tcPr>
          <w:p w14:paraId="3E857136" w14:textId="77777777" w:rsidR="00A0509D" w:rsidRPr="0065490E" w:rsidRDefault="00A0509D" w:rsidP="00A0509D">
            <w:pPr>
              <w:spacing w:line="276" w:lineRule="auto"/>
              <w:jc w:val="center"/>
              <w:rPr>
                <w:rFonts w:cstheme="majorHAnsi"/>
                <w:lang w:val="en-AU"/>
              </w:rPr>
            </w:pPr>
            <w:r w:rsidRPr="0065490E">
              <w:rPr>
                <w:rFonts w:cstheme="majorHAnsi"/>
                <w:lang w:val="en-AU"/>
              </w:rPr>
              <w:t xml:space="preserve">Illustration on how to map the </w:t>
            </w:r>
          </w:p>
          <w:p w14:paraId="2054F3AB" w14:textId="77777777" w:rsidR="00A0509D" w:rsidRPr="0065490E" w:rsidRDefault="00A0509D" w:rsidP="00A0509D">
            <w:pPr>
              <w:spacing w:line="276" w:lineRule="auto"/>
              <w:jc w:val="center"/>
              <w:rPr>
                <w:rFonts w:cstheme="majorHAnsi"/>
                <w:lang w:val="en-AU"/>
              </w:rPr>
            </w:pPr>
            <w:r w:rsidRPr="0065490E">
              <w:rPr>
                <w:rFonts w:cstheme="majorHAnsi"/>
                <w:lang w:val="en-AU"/>
              </w:rPr>
              <w:t>evidence from one stage to another stage</w:t>
            </w:r>
          </w:p>
        </w:tc>
      </w:tr>
      <w:tr w:rsidR="00A0509D" w:rsidRPr="0065490E" w14:paraId="4A4F36BC" w14:textId="77777777" w:rsidTr="00916D5A">
        <w:tc>
          <w:tcPr>
            <w:tcW w:w="4223" w:type="dxa"/>
            <w:shd w:val="clear" w:color="auto" w:fill="D9D9D9" w:themeFill="background1" w:themeFillShade="D9"/>
          </w:tcPr>
          <w:p w14:paraId="131C277C" w14:textId="77777777" w:rsidR="00A0509D" w:rsidRPr="0065490E" w:rsidRDefault="00A0509D" w:rsidP="00A0509D">
            <w:pPr>
              <w:spacing w:line="276" w:lineRule="auto"/>
              <w:rPr>
                <w:rFonts w:cstheme="majorHAnsi"/>
                <w:lang w:val="en-AU"/>
              </w:rPr>
            </w:pPr>
            <w:r w:rsidRPr="0065490E">
              <w:rPr>
                <w:rFonts w:cstheme="majorHAnsi"/>
                <w:lang w:val="en-AU"/>
              </w:rPr>
              <w:t>Case study report—Case study database</w:t>
            </w:r>
          </w:p>
        </w:tc>
        <w:tc>
          <w:tcPr>
            <w:tcW w:w="4737" w:type="dxa"/>
            <w:shd w:val="clear" w:color="auto" w:fill="D9D9D9" w:themeFill="background1" w:themeFillShade="D9"/>
          </w:tcPr>
          <w:p w14:paraId="3A237EC3"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In the method or results section, the report should indicate whether the evidence was derived from field notes, documents, tables, or narratives</w:t>
            </w:r>
          </w:p>
          <w:p w14:paraId="7EC2D9F3" w14:textId="77777777" w:rsidR="00A0509D" w:rsidRPr="0065490E" w:rsidRDefault="00A0509D" w:rsidP="00A0509D">
            <w:pPr>
              <w:spacing w:line="276" w:lineRule="auto"/>
              <w:rPr>
                <w:rFonts w:cstheme="majorHAnsi"/>
                <w:lang w:val="en-AU"/>
              </w:rPr>
            </w:pPr>
          </w:p>
          <w:p w14:paraId="14303AB0" w14:textId="77777777" w:rsidR="00A0509D" w:rsidRPr="0065490E" w:rsidRDefault="00A0509D" w:rsidP="00A0509D">
            <w:pPr>
              <w:spacing w:line="276" w:lineRule="auto"/>
              <w:rPr>
                <w:rFonts w:cstheme="majorHAnsi"/>
                <w:lang w:val="en-AU"/>
              </w:rPr>
            </w:pPr>
            <w:r w:rsidRPr="0065490E">
              <w:rPr>
                <w:rFonts w:cstheme="majorHAnsi"/>
                <w:lang w:val="en-AU"/>
              </w:rPr>
              <w:t xml:space="preserve">You might, for example, write </w:t>
            </w:r>
          </w:p>
          <w:p w14:paraId="19482BB6" w14:textId="77777777" w:rsidR="00A0509D" w:rsidRPr="0065490E" w:rsidRDefault="00A0509D" w:rsidP="00A0509D">
            <w:pPr>
              <w:spacing w:line="276" w:lineRule="auto"/>
              <w:rPr>
                <w:rFonts w:cstheme="majorHAnsi"/>
                <w:lang w:val="en-AU"/>
              </w:rPr>
            </w:pPr>
          </w:p>
          <w:p w14:paraId="00C19A52"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w:t>
            </w:r>
            <w:proofErr w:type="gramStart"/>
            <w:r w:rsidRPr="0065490E">
              <w:rPr>
                <w:rFonts w:cstheme="majorHAnsi"/>
                <w:lang w:val="en-AU"/>
              </w:rPr>
              <w:t>the</w:t>
            </w:r>
            <w:proofErr w:type="gramEnd"/>
            <w:r w:rsidRPr="0065490E">
              <w:rPr>
                <w:rFonts w:cstheme="majorHAnsi"/>
                <w:lang w:val="en-AU"/>
              </w:rPr>
              <w:t xml:space="preserve"> field notes were utilized to expand these explanations…”</w:t>
            </w:r>
          </w:p>
          <w:p w14:paraId="1E49EDEB"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w:t>
            </w:r>
            <w:proofErr w:type="gramStart"/>
            <w:r w:rsidRPr="0065490E">
              <w:rPr>
                <w:rFonts w:cstheme="majorHAnsi"/>
                <w:lang w:val="en-AU"/>
              </w:rPr>
              <w:t>to</w:t>
            </w:r>
            <w:proofErr w:type="gramEnd"/>
            <w:r w:rsidRPr="0065490E">
              <w:rPr>
                <w:rFonts w:cstheme="majorHAnsi"/>
                <w:lang w:val="en-AU"/>
              </w:rPr>
              <w:t xml:space="preserve"> </w:t>
            </w:r>
            <w:proofErr w:type="spellStart"/>
            <w:r w:rsidRPr="0065490E">
              <w:rPr>
                <w:rFonts w:cstheme="majorHAnsi"/>
                <w:lang w:val="en-AU"/>
              </w:rPr>
              <w:t>analyze</w:t>
            </w:r>
            <w:proofErr w:type="spellEnd"/>
            <w:r w:rsidRPr="0065490E">
              <w:rPr>
                <w:rFonts w:cstheme="majorHAnsi"/>
                <w:lang w:val="en-AU"/>
              </w:rPr>
              <w:t xml:space="preserve"> the documents, we…”</w:t>
            </w:r>
          </w:p>
          <w:p w14:paraId="153917B5"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 xml:space="preserve"> “</w:t>
            </w:r>
            <w:proofErr w:type="gramStart"/>
            <w:r w:rsidRPr="0065490E">
              <w:rPr>
                <w:rFonts w:cstheme="majorHAnsi"/>
                <w:lang w:val="en-AU"/>
              </w:rPr>
              <w:t>these</w:t>
            </w:r>
            <w:proofErr w:type="gramEnd"/>
            <w:r w:rsidRPr="0065490E">
              <w:rPr>
                <w:rFonts w:cstheme="majorHAnsi"/>
                <w:lang w:val="en-AU"/>
              </w:rPr>
              <w:t xml:space="preserve"> categories were derived from tables that summarizes the interview data…”</w:t>
            </w:r>
          </w:p>
        </w:tc>
      </w:tr>
      <w:tr w:rsidR="00A0509D" w:rsidRPr="0065490E" w14:paraId="3ACC59D5" w14:textId="77777777" w:rsidTr="00916D5A">
        <w:tc>
          <w:tcPr>
            <w:tcW w:w="4223" w:type="dxa"/>
            <w:shd w:val="clear" w:color="auto" w:fill="D9D9D9" w:themeFill="background1" w:themeFillShade="D9"/>
          </w:tcPr>
          <w:p w14:paraId="5BF3A06D" w14:textId="77777777" w:rsidR="00A0509D" w:rsidRPr="0065490E" w:rsidRDefault="00A0509D" w:rsidP="00A0509D">
            <w:pPr>
              <w:spacing w:line="276" w:lineRule="auto"/>
              <w:rPr>
                <w:rFonts w:cstheme="majorHAnsi"/>
                <w:lang w:val="en-AU"/>
              </w:rPr>
            </w:pPr>
            <w:r w:rsidRPr="0065490E">
              <w:rPr>
                <w:rFonts w:cstheme="majorHAnsi"/>
                <w:lang w:val="en-AU"/>
              </w:rPr>
              <w:t>Case study database—Specific evidentiary sources</w:t>
            </w:r>
          </w:p>
        </w:tc>
        <w:tc>
          <w:tcPr>
            <w:tcW w:w="4737" w:type="dxa"/>
            <w:shd w:val="clear" w:color="auto" w:fill="D9D9D9" w:themeFill="background1" w:themeFillShade="D9"/>
          </w:tcPr>
          <w:p w14:paraId="2C5E5AC1"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 xml:space="preserve">The case study database should be organized and labelled clearly enough to enable other researchers to access specific notes, documents, tables, and narratives—such as the data from one survey or focus group  </w:t>
            </w:r>
          </w:p>
        </w:tc>
      </w:tr>
      <w:tr w:rsidR="00A0509D" w:rsidRPr="0065490E" w14:paraId="269E3565" w14:textId="77777777" w:rsidTr="00916D5A">
        <w:tc>
          <w:tcPr>
            <w:tcW w:w="4223" w:type="dxa"/>
            <w:shd w:val="clear" w:color="auto" w:fill="D9D9D9" w:themeFill="background1" w:themeFillShade="D9"/>
          </w:tcPr>
          <w:p w14:paraId="4C9F114D" w14:textId="77777777" w:rsidR="00A0509D" w:rsidRPr="0065490E" w:rsidRDefault="00A0509D" w:rsidP="00A0509D">
            <w:pPr>
              <w:spacing w:line="276" w:lineRule="auto"/>
              <w:rPr>
                <w:rFonts w:cstheme="majorHAnsi"/>
                <w:lang w:val="en-AU"/>
              </w:rPr>
            </w:pPr>
            <w:r w:rsidRPr="0065490E">
              <w:rPr>
                <w:rFonts w:cstheme="majorHAnsi"/>
                <w:lang w:val="en-AU"/>
              </w:rPr>
              <w:t>Specific evidentiary sources—case study protocol</w:t>
            </w:r>
          </w:p>
        </w:tc>
        <w:tc>
          <w:tcPr>
            <w:tcW w:w="4737" w:type="dxa"/>
            <w:shd w:val="clear" w:color="auto" w:fill="D9D9D9" w:themeFill="background1" w:themeFillShade="D9"/>
          </w:tcPr>
          <w:p w14:paraId="0D679769" w14:textId="77777777" w:rsidR="00A0509D" w:rsidRPr="0065490E" w:rsidRDefault="00A0509D" w:rsidP="00A0509D">
            <w:pPr>
              <w:pStyle w:val="ListParagraph"/>
              <w:numPr>
                <w:ilvl w:val="0"/>
                <w:numId w:val="32"/>
              </w:numPr>
              <w:spacing w:before="0" w:after="0" w:line="276" w:lineRule="auto"/>
              <w:rPr>
                <w:rFonts w:cstheme="majorHAnsi"/>
                <w:lang w:val="en-AU"/>
              </w:rPr>
            </w:pPr>
            <w:r w:rsidRPr="0065490E">
              <w:rPr>
                <w:rFonts w:cstheme="majorHAnsi"/>
                <w:lang w:val="en-AU"/>
              </w:rPr>
              <w:t>Researchers should develop a plan or protocol that specifies how they will collect data</w:t>
            </w:r>
          </w:p>
          <w:p w14:paraId="5A2841DA" w14:textId="77777777" w:rsidR="00A0509D" w:rsidRPr="0065490E" w:rsidRDefault="00A0509D" w:rsidP="00A0509D">
            <w:pPr>
              <w:spacing w:line="276" w:lineRule="auto"/>
              <w:rPr>
                <w:rFonts w:cstheme="majorHAnsi"/>
                <w:lang w:val="en-AU"/>
              </w:rPr>
            </w:pPr>
          </w:p>
          <w:p w14:paraId="55733690" w14:textId="77777777" w:rsidR="00A0509D" w:rsidRPr="0065490E" w:rsidRDefault="00A0509D" w:rsidP="00A0509D">
            <w:pPr>
              <w:spacing w:line="276" w:lineRule="auto"/>
              <w:rPr>
                <w:rFonts w:cstheme="majorHAnsi"/>
                <w:lang w:val="en-AU"/>
              </w:rPr>
            </w:pPr>
            <w:r w:rsidRPr="0065490E">
              <w:rPr>
                <w:rFonts w:cstheme="majorHAnsi"/>
                <w:lang w:val="en-AU"/>
              </w:rPr>
              <w:t>This protocol could clarify</w:t>
            </w:r>
          </w:p>
          <w:p w14:paraId="40012182" w14:textId="77777777" w:rsidR="00A0509D" w:rsidRPr="0065490E" w:rsidRDefault="00A0509D" w:rsidP="00A0509D">
            <w:pPr>
              <w:spacing w:line="276" w:lineRule="auto"/>
              <w:rPr>
                <w:rFonts w:cstheme="majorHAnsi"/>
                <w:lang w:val="en-AU"/>
              </w:rPr>
            </w:pPr>
          </w:p>
          <w:p w14:paraId="066F40FC" w14:textId="77777777" w:rsidR="00A0509D" w:rsidRPr="0065490E" w:rsidRDefault="00A0509D" w:rsidP="00A0509D">
            <w:pPr>
              <w:pStyle w:val="ListParagraph"/>
              <w:numPr>
                <w:ilvl w:val="0"/>
                <w:numId w:val="32"/>
              </w:numPr>
              <w:spacing w:before="0" w:after="0" w:line="276" w:lineRule="auto"/>
              <w:rPr>
                <w:rFonts w:cstheme="majorHAnsi"/>
                <w:lang w:val="en-AU"/>
              </w:rPr>
            </w:pPr>
            <w:r w:rsidRPr="0065490E">
              <w:rPr>
                <w:rFonts w:cstheme="majorHAnsi"/>
                <w:lang w:val="en-AU"/>
              </w:rPr>
              <w:t>sites in which data will be collected—and the contact people at each site</w:t>
            </w:r>
          </w:p>
          <w:p w14:paraId="751CC555" w14:textId="77777777" w:rsidR="00A0509D" w:rsidRPr="0065490E" w:rsidRDefault="00A0509D" w:rsidP="00A0509D">
            <w:pPr>
              <w:pStyle w:val="ListParagraph"/>
              <w:numPr>
                <w:ilvl w:val="0"/>
                <w:numId w:val="32"/>
              </w:numPr>
              <w:spacing w:before="0" w:after="0" w:line="276" w:lineRule="auto"/>
              <w:rPr>
                <w:rFonts w:cstheme="majorHAnsi"/>
                <w:lang w:val="en-AU"/>
              </w:rPr>
            </w:pPr>
            <w:r w:rsidRPr="0065490E">
              <w:rPr>
                <w:rFonts w:cstheme="majorHAnsi"/>
                <w:lang w:val="en-AU"/>
              </w:rPr>
              <w:t>the interview schedule—such as the questions that will be asked, the time, date, and location of interviews as well as public information about all participants, such as their roles or education</w:t>
            </w:r>
          </w:p>
          <w:p w14:paraId="6BCB3A26" w14:textId="77777777" w:rsidR="00A0509D" w:rsidRPr="0065490E" w:rsidRDefault="00A0509D" w:rsidP="00A0509D">
            <w:pPr>
              <w:pStyle w:val="ListParagraph"/>
              <w:numPr>
                <w:ilvl w:val="0"/>
                <w:numId w:val="32"/>
              </w:numPr>
              <w:spacing w:before="0" w:after="0" w:line="276" w:lineRule="auto"/>
              <w:rPr>
                <w:rFonts w:cstheme="majorHAnsi"/>
                <w:lang w:val="en-AU"/>
              </w:rPr>
            </w:pPr>
            <w:r w:rsidRPr="0065490E">
              <w:rPr>
                <w:rFonts w:cstheme="majorHAnsi"/>
                <w:lang w:val="en-AU"/>
              </w:rPr>
              <w:t>the events or circumstances that will be observed as well as the instruments to record these observations</w:t>
            </w:r>
          </w:p>
          <w:p w14:paraId="6E82AFC6" w14:textId="77777777" w:rsidR="00A0509D" w:rsidRPr="0065490E" w:rsidRDefault="00A0509D" w:rsidP="00A0509D">
            <w:pPr>
              <w:pStyle w:val="ListParagraph"/>
              <w:numPr>
                <w:ilvl w:val="0"/>
                <w:numId w:val="32"/>
              </w:numPr>
              <w:spacing w:before="0" w:after="0" w:line="276" w:lineRule="auto"/>
              <w:rPr>
                <w:rFonts w:cstheme="majorHAnsi"/>
                <w:lang w:val="en-AU"/>
              </w:rPr>
            </w:pPr>
            <w:r w:rsidRPr="0065490E">
              <w:rPr>
                <w:rFonts w:cstheme="majorHAnsi"/>
                <w:lang w:val="en-AU"/>
              </w:rPr>
              <w:t xml:space="preserve">the documents or archives that will be accessed and </w:t>
            </w:r>
            <w:proofErr w:type="spellStart"/>
            <w:r w:rsidRPr="0065490E">
              <w:rPr>
                <w:rFonts w:cstheme="majorHAnsi"/>
                <w:lang w:val="en-AU"/>
              </w:rPr>
              <w:t>analyzed</w:t>
            </w:r>
            <w:proofErr w:type="spellEnd"/>
          </w:p>
        </w:tc>
      </w:tr>
      <w:tr w:rsidR="00A0509D" w:rsidRPr="0065490E" w14:paraId="1B22B6CC" w14:textId="77777777" w:rsidTr="00916D5A">
        <w:tc>
          <w:tcPr>
            <w:tcW w:w="4223" w:type="dxa"/>
            <w:shd w:val="clear" w:color="auto" w:fill="D9D9D9" w:themeFill="background1" w:themeFillShade="D9"/>
          </w:tcPr>
          <w:p w14:paraId="1E731DEA" w14:textId="77777777" w:rsidR="00A0509D" w:rsidRPr="0065490E" w:rsidRDefault="00A0509D" w:rsidP="00A0509D">
            <w:pPr>
              <w:spacing w:line="276" w:lineRule="auto"/>
              <w:rPr>
                <w:rFonts w:cstheme="majorHAnsi"/>
                <w:lang w:val="en-AU"/>
              </w:rPr>
            </w:pPr>
            <w:r w:rsidRPr="0065490E">
              <w:rPr>
                <w:rFonts w:cstheme="majorHAnsi"/>
                <w:lang w:val="en-AU"/>
              </w:rPr>
              <w:lastRenderedPageBreak/>
              <w:t>Case study protocol—research questions</w:t>
            </w:r>
          </w:p>
        </w:tc>
        <w:tc>
          <w:tcPr>
            <w:tcW w:w="4737" w:type="dxa"/>
            <w:shd w:val="clear" w:color="auto" w:fill="D9D9D9" w:themeFill="background1" w:themeFillShade="D9"/>
          </w:tcPr>
          <w:p w14:paraId="414F52A7" w14:textId="77777777" w:rsidR="00A0509D" w:rsidRPr="0065490E" w:rsidRDefault="00A0509D" w:rsidP="00A0509D">
            <w:pPr>
              <w:pStyle w:val="ListParagraph"/>
              <w:numPr>
                <w:ilvl w:val="0"/>
                <w:numId w:val="32"/>
              </w:numPr>
              <w:spacing w:before="0" w:after="0" w:line="276" w:lineRule="auto"/>
              <w:rPr>
                <w:rFonts w:cstheme="majorHAnsi"/>
                <w:lang w:val="en-AU"/>
              </w:rPr>
            </w:pPr>
            <w:r w:rsidRPr="0065490E">
              <w:rPr>
                <w:rFonts w:cstheme="majorHAnsi"/>
                <w:lang w:val="en-AU"/>
              </w:rPr>
              <w:t>The protocol should specify how the various sources of data are related to the various research questions</w:t>
            </w:r>
          </w:p>
        </w:tc>
      </w:tr>
    </w:tbl>
    <w:p w14:paraId="1DCB79B1" w14:textId="17DD0855" w:rsidR="00A0509D" w:rsidRPr="0065490E" w:rsidRDefault="00A0509D" w:rsidP="00A0509D">
      <w:pPr>
        <w:spacing w:line="276" w:lineRule="auto"/>
        <w:rPr>
          <w:rFonts w:cstheme="majorHAnsi"/>
          <w:szCs w:val="22"/>
          <w:lang w:val="en-AU"/>
        </w:rPr>
      </w:pPr>
    </w:p>
    <w:p w14:paraId="159563F9" w14:textId="1F28F8B0" w:rsidR="00A0509D" w:rsidRPr="0065490E" w:rsidRDefault="00A0509D" w:rsidP="00A0509D">
      <w:pPr>
        <w:spacing w:line="276" w:lineRule="auto"/>
        <w:rPr>
          <w:rFonts w:cstheme="majorHAnsi"/>
          <w:szCs w:val="22"/>
          <w:lang w:val="en-AU"/>
        </w:rPr>
      </w:pPr>
    </w:p>
    <w:p w14:paraId="01D93861" w14:textId="434B5BF3" w:rsidR="00A0509D" w:rsidRPr="0065490E" w:rsidRDefault="00A0509D" w:rsidP="00A0509D">
      <w:pPr>
        <w:pStyle w:val="Heading1"/>
        <w:rPr>
          <w:rFonts w:asciiTheme="majorHAnsi" w:hAnsiTheme="majorHAnsi" w:cstheme="majorHAnsi"/>
          <w:sz w:val="22"/>
          <w:lang w:val="en-AU"/>
        </w:rPr>
      </w:pPr>
      <w:r w:rsidRPr="0065490E">
        <w:rPr>
          <w:rFonts w:asciiTheme="majorHAnsi" w:hAnsiTheme="majorHAnsi" w:cstheme="majorHAnsi"/>
          <w:lang w:val="en-AU"/>
        </w:rPr>
        <w:t>Collect the data</w:t>
      </w:r>
    </w:p>
    <w:p w14:paraId="275A6F3D" w14:textId="77777777" w:rsidR="00A0509D" w:rsidRPr="0065490E" w:rsidRDefault="00A0509D" w:rsidP="00A0509D">
      <w:pPr>
        <w:spacing w:line="276" w:lineRule="auto"/>
        <w:rPr>
          <w:rFonts w:cstheme="majorHAnsi"/>
          <w:szCs w:val="22"/>
          <w:lang w:val="en-AU"/>
        </w:rPr>
      </w:pPr>
    </w:p>
    <w:p w14:paraId="03946847" w14:textId="3D134568" w:rsidR="00A0509D" w:rsidRPr="0065490E" w:rsidRDefault="00A0509D" w:rsidP="00A0509D">
      <w:pPr>
        <w:spacing w:line="276" w:lineRule="auto"/>
        <w:rPr>
          <w:rFonts w:cstheme="majorHAnsi"/>
          <w:szCs w:val="22"/>
          <w:lang w:val="en-AU"/>
        </w:rPr>
      </w:pPr>
      <w:r w:rsidRPr="0065490E">
        <w:rPr>
          <w:rFonts w:cstheme="majorHAnsi"/>
          <w:szCs w:val="22"/>
          <w:lang w:val="en-AU"/>
        </w:rPr>
        <w:tab/>
        <w:t xml:space="preserve">Yin recommends that researchers begin with a short pilot study—a pilot case—to refine the procedures and research skills.  The key skills </w:t>
      </w:r>
      <w:proofErr w:type="gramStart"/>
      <w:r w:rsidRPr="0065490E">
        <w:rPr>
          <w:rFonts w:cstheme="majorHAnsi"/>
          <w:szCs w:val="22"/>
          <w:lang w:val="en-AU"/>
        </w:rPr>
        <w:t>revolves</w:t>
      </w:r>
      <w:proofErr w:type="gramEnd"/>
      <w:r w:rsidRPr="0065490E">
        <w:rPr>
          <w:rFonts w:cstheme="majorHAnsi"/>
          <w:szCs w:val="22"/>
          <w:lang w:val="en-AU"/>
        </w:rPr>
        <w:t xml:space="preserve"> around the capacity to ask suitable questions, listen attentively, adapt to opportunities, appreciate the context, and inhibit the effect of biases or preconceptions.  The pilot case should be as convenient as possible.  Once the pilot study is completed and the protocol is updated, you can then collect the data from the main case studies. </w:t>
      </w:r>
    </w:p>
    <w:p w14:paraId="6F710F75" w14:textId="77777777" w:rsidR="00A0509D" w:rsidRPr="0065490E" w:rsidRDefault="00A0509D" w:rsidP="00A0509D">
      <w:pPr>
        <w:spacing w:line="276" w:lineRule="auto"/>
        <w:rPr>
          <w:rFonts w:cstheme="majorHAnsi"/>
          <w:szCs w:val="22"/>
          <w:lang w:val="en-AU"/>
        </w:rPr>
      </w:pPr>
    </w:p>
    <w:p w14:paraId="74941BE6" w14:textId="70FF29E8" w:rsidR="00A0509D" w:rsidRPr="0065490E" w:rsidRDefault="00A0509D" w:rsidP="00A0509D">
      <w:pPr>
        <w:spacing w:line="276" w:lineRule="auto"/>
        <w:rPr>
          <w:rFonts w:cstheme="majorHAnsi"/>
          <w:szCs w:val="22"/>
          <w:lang w:val="en-AU"/>
        </w:rPr>
      </w:pPr>
    </w:p>
    <w:p w14:paraId="07F7A418" w14:textId="141FD3E3" w:rsidR="00A0509D" w:rsidRPr="0065490E" w:rsidRDefault="00A0509D" w:rsidP="00A0509D">
      <w:pPr>
        <w:pStyle w:val="Heading1"/>
        <w:rPr>
          <w:rFonts w:asciiTheme="majorHAnsi" w:hAnsiTheme="majorHAnsi" w:cstheme="majorHAnsi"/>
          <w:lang w:val="en-AU"/>
        </w:rPr>
      </w:pPr>
      <w:r w:rsidRPr="0065490E">
        <w:rPr>
          <w:rFonts w:asciiTheme="majorHAnsi" w:hAnsiTheme="majorHAnsi" w:cstheme="majorHAnsi"/>
          <w:lang w:val="en-AU"/>
        </w:rPr>
        <w:t>Analyse the data</w:t>
      </w:r>
    </w:p>
    <w:p w14:paraId="24106E4E" w14:textId="25645AB6" w:rsidR="00A0509D" w:rsidRPr="0065490E" w:rsidRDefault="00A0509D" w:rsidP="00A0509D">
      <w:pPr>
        <w:spacing w:line="276" w:lineRule="auto"/>
        <w:rPr>
          <w:rFonts w:cstheme="majorHAnsi"/>
          <w:szCs w:val="22"/>
          <w:lang w:val="en-AU"/>
        </w:rPr>
      </w:pPr>
    </w:p>
    <w:p w14:paraId="15F8D0AF" w14:textId="77777777" w:rsidR="00A0509D" w:rsidRPr="0065490E" w:rsidRDefault="00A0509D" w:rsidP="00A0509D">
      <w:pPr>
        <w:spacing w:line="276" w:lineRule="auto"/>
        <w:rPr>
          <w:rFonts w:cstheme="majorHAnsi"/>
          <w:szCs w:val="22"/>
          <w:lang w:val="en-AU"/>
        </w:rPr>
      </w:pPr>
    </w:p>
    <w:p w14:paraId="1A188011"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ab/>
        <w:t>After you collect data, you need to decide how you will analyse these data.  When you analyse data, your aim, according to Yin, is to</w:t>
      </w:r>
    </w:p>
    <w:p w14:paraId="38F5BED4" w14:textId="77777777" w:rsidR="00A0509D" w:rsidRPr="0065490E" w:rsidRDefault="00A0509D" w:rsidP="00A0509D">
      <w:pPr>
        <w:spacing w:line="276" w:lineRule="auto"/>
        <w:rPr>
          <w:rFonts w:cstheme="majorHAnsi"/>
          <w:szCs w:val="22"/>
          <w:lang w:val="en-AU"/>
        </w:rPr>
      </w:pPr>
    </w:p>
    <w:p w14:paraId="46A69CC3" w14:textId="77777777" w:rsidR="00A0509D" w:rsidRPr="0065490E" w:rsidRDefault="00A0509D" w:rsidP="00A0509D">
      <w:pPr>
        <w:pStyle w:val="ListParagraph"/>
        <w:numPr>
          <w:ilvl w:val="0"/>
          <w:numId w:val="32"/>
        </w:numPr>
        <w:spacing w:before="0" w:after="0" w:line="276" w:lineRule="auto"/>
        <w:rPr>
          <w:rFonts w:cstheme="majorHAnsi"/>
          <w:szCs w:val="22"/>
          <w:lang w:val="en-AU"/>
        </w:rPr>
      </w:pPr>
      <w:r w:rsidRPr="0065490E">
        <w:rPr>
          <w:rFonts w:cstheme="majorHAnsi"/>
          <w:szCs w:val="22"/>
          <w:lang w:val="en-AU"/>
        </w:rPr>
        <w:t>iteratively assess and refine your theoretical propositions—the arguments and explanations you posited from the outset</w:t>
      </w:r>
    </w:p>
    <w:p w14:paraId="00D8C534" w14:textId="77777777" w:rsidR="00A0509D" w:rsidRPr="0065490E" w:rsidRDefault="00A0509D" w:rsidP="00A0509D">
      <w:pPr>
        <w:pStyle w:val="ListParagraph"/>
        <w:numPr>
          <w:ilvl w:val="0"/>
          <w:numId w:val="32"/>
        </w:numPr>
        <w:spacing w:before="0" w:after="0" w:line="276" w:lineRule="auto"/>
        <w:rPr>
          <w:rFonts w:cstheme="majorHAnsi"/>
          <w:szCs w:val="22"/>
          <w:lang w:val="en-AU"/>
        </w:rPr>
      </w:pPr>
      <w:r w:rsidRPr="0065490E">
        <w:rPr>
          <w:rFonts w:cstheme="majorHAnsi"/>
          <w:szCs w:val="22"/>
          <w:lang w:val="en-AU"/>
        </w:rPr>
        <w:t>identify, assess, and integrate rival explanations—explanations that diverge from your theoretical propositions</w:t>
      </w:r>
    </w:p>
    <w:p w14:paraId="1711FFA2" w14:textId="77777777" w:rsidR="00A0509D" w:rsidRPr="0065490E" w:rsidRDefault="00A0509D" w:rsidP="00A0509D">
      <w:pPr>
        <w:pStyle w:val="ListParagraph"/>
        <w:numPr>
          <w:ilvl w:val="0"/>
          <w:numId w:val="32"/>
        </w:numPr>
        <w:spacing w:before="0" w:after="0" w:line="276" w:lineRule="auto"/>
        <w:rPr>
          <w:rFonts w:cstheme="majorHAnsi"/>
          <w:szCs w:val="22"/>
          <w:lang w:val="en-AU"/>
        </w:rPr>
      </w:pPr>
      <w:r w:rsidRPr="0065490E">
        <w:rPr>
          <w:rFonts w:cstheme="majorHAnsi"/>
          <w:szCs w:val="22"/>
          <w:lang w:val="en-AU"/>
        </w:rPr>
        <w:t>develop a compelling, detailed, and insightful description of the case—a description that may or may not integrate quantitative information as well</w:t>
      </w:r>
    </w:p>
    <w:p w14:paraId="2888B5FB" w14:textId="77777777" w:rsidR="00A0509D" w:rsidRPr="0065490E" w:rsidRDefault="00A0509D" w:rsidP="00A0509D">
      <w:pPr>
        <w:spacing w:line="276" w:lineRule="auto"/>
        <w:rPr>
          <w:rFonts w:cstheme="majorHAnsi"/>
          <w:szCs w:val="22"/>
          <w:lang w:val="en-AU"/>
        </w:rPr>
      </w:pPr>
    </w:p>
    <w:p w14:paraId="1FBA3225"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To identify rival explanations, Yin offers a taxonomy.  To illustrate, researchers could argue that</w:t>
      </w:r>
    </w:p>
    <w:p w14:paraId="45226A01" w14:textId="77777777" w:rsidR="00A0509D" w:rsidRPr="0065490E" w:rsidRDefault="00A0509D" w:rsidP="00A0509D">
      <w:pPr>
        <w:spacing w:line="276" w:lineRule="auto"/>
        <w:rPr>
          <w:rFonts w:cstheme="majorHAnsi"/>
          <w:szCs w:val="22"/>
          <w:lang w:val="en-AU"/>
        </w:rPr>
      </w:pPr>
    </w:p>
    <w:p w14:paraId="54497F2B" w14:textId="77777777" w:rsidR="00A0509D" w:rsidRPr="0065490E" w:rsidRDefault="00A0509D" w:rsidP="00A0509D">
      <w:pPr>
        <w:pStyle w:val="ListParagraph"/>
        <w:numPr>
          <w:ilvl w:val="0"/>
          <w:numId w:val="38"/>
        </w:numPr>
        <w:spacing w:before="0" w:after="0" w:line="276" w:lineRule="auto"/>
        <w:rPr>
          <w:rFonts w:cstheme="majorHAnsi"/>
          <w:szCs w:val="22"/>
          <w:lang w:val="en-AU"/>
        </w:rPr>
      </w:pPr>
      <w:r w:rsidRPr="0065490E">
        <w:rPr>
          <w:rFonts w:cstheme="majorHAnsi"/>
          <w:szCs w:val="22"/>
          <w:lang w:val="en-AU"/>
        </w:rPr>
        <w:t>the effects of some intervention could be ascribed to merely the implementation or novelty of this intervention—instead of the details or substance of this intervention</w:t>
      </w:r>
    </w:p>
    <w:p w14:paraId="22A06BD7" w14:textId="77777777" w:rsidR="00A0509D" w:rsidRPr="0065490E" w:rsidRDefault="00A0509D" w:rsidP="00A0509D">
      <w:pPr>
        <w:pStyle w:val="ListParagraph"/>
        <w:numPr>
          <w:ilvl w:val="0"/>
          <w:numId w:val="38"/>
        </w:numPr>
        <w:spacing w:before="0" w:after="0" w:line="276" w:lineRule="auto"/>
        <w:rPr>
          <w:rFonts w:cstheme="majorHAnsi"/>
          <w:szCs w:val="22"/>
          <w:lang w:val="en-AU"/>
        </w:rPr>
      </w:pPr>
      <w:r w:rsidRPr="0065490E">
        <w:rPr>
          <w:rFonts w:cstheme="majorHAnsi"/>
          <w:szCs w:val="22"/>
          <w:lang w:val="en-AU"/>
        </w:rPr>
        <w:t>the effects of some intervention could be ascribed to the impact of assessments, observations, or other features of the data collection</w:t>
      </w:r>
    </w:p>
    <w:p w14:paraId="7F55DB10" w14:textId="77777777" w:rsidR="00A0509D" w:rsidRPr="0065490E" w:rsidRDefault="00A0509D" w:rsidP="00A0509D">
      <w:pPr>
        <w:pStyle w:val="ListParagraph"/>
        <w:numPr>
          <w:ilvl w:val="0"/>
          <w:numId w:val="38"/>
        </w:numPr>
        <w:spacing w:before="0" w:after="0" w:line="276" w:lineRule="auto"/>
        <w:rPr>
          <w:rFonts w:cstheme="majorHAnsi"/>
          <w:szCs w:val="22"/>
          <w:lang w:val="en-AU"/>
        </w:rPr>
      </w:pPr>
      <w:r w:rsidRPr="0065490E">
        <w:rPr>
          <w:rFonts w:cstheme="majorHAnsi"/>
          <w:szCs w:val="22"/>
          <w:lang w:val="en-AU"/>
        </w:rPr>
        <w:t>the effects of some intervention could be ascribed to time; that is, the people or circumstances would have changed anyway over time</w:t>
      </w:r>
    </w:p>
    <w:p w14:paraId="1BC1EB5A" w14:textId="77777777" w:rsidR="00A0509D" w:rsidRPr="0065490E" w:rsidRDefault="00A0509D" w:rsidP="00A0509D">
      <w:pPr>
        <w:pStyle w:val="ListParagraph"/>
        <w:numPr>
          <w:ilvl w:val="0"/>
          <w:numId w:val="38"/>
        </w:numPr>
        <w:spacing w:before="0" w:after="0" w:line="276" w:lineRule="auto"/>
        <w:rPr>
          <w:rFonts w:cstheme="majorHAnsi"/>
          <w:szCs w:val="22"/>
          <w:lang w:val="en-AU"/>
        </w:rPr>
      </w:pPr>
      <w:r w:rsidRPr="0065490E">
        <w:rPr>
          <w:rFonts w:cstheme="majorHAnsi"/>
          <w:szCs w:val="22"/>
          <w:lang w:val="en-AU"/>
        </w:rPr>
        <w:t>another theory could explain the findings more elegantly, and so forth</w:t>
      </w:r>
    </w:p>
    <w:p w14:paraId="796E9CF4" w14:textId="056A97E1" w:rsidR="00A0509D" w:rsidRPr="0065490E" w:rsidRDefault="00A0509D" w:rsidP="00A0509D">
      <w:pPr>
        <w:spacing w:line="276" w:lineRule="auto"/>
        <w:rPr>
          <w:rFonts w:cstheme="majorHAnsi"/>
          <w:szCs w:val="22"/>
          <w:lang w:val="en-AU"/>
        </w:rPr>
      </w:pPr>
    </w:p>
    <w:p w14:paraId="65513F18" w14:textId="77777777" w:rsidR="00A0509D" w:rsidRPr="0065490E" w:rsidRDefault="00A0509D" w:rsidP="00A0509D">
      <w:pPr>
        <w:spacing w:line="276" w:lineRule="auto"/>
        <w:rPr>
          <w:rFonts w:cstheme="majorHAnsi"/>
          <w:szCs w:val="22"/>
          <w:lang w:val="en-AU"/>
        </w:rPr>
      </w:pPr>
    </w:p>
    <w:p w14:paraId="238844DD" w14:textId="77777777" w:rsidR="00A0509D" w:rsidRPr="0065490E" w:rsidRDefault="00A0509D" w:rsidP="00A0509D">
      <w:pPr>
        <w:spacing w:line="276" w:lineRule="auto"/>
        <w:rPr>
          <w:rFonts w:cstheme="majorHAnsi"/>
          <w:szCs w:val="22"/>
          <w:lang w:val="en-AU"/>
        </w:rPr>
      </w:pPr>
      <w:r w:rsidRPr="0065490E">
        <w:rPr>
          <w:rFonts w:cstheme="majorHAnsi"/>
          <w:b/>
          <w:szCs w:val="22"/>
          <w:lang w:val="en-AU"/>
        </w:rPr>
        <w:t>Preliminary data analysis</w:t>
      </w:r>
    </w:p>
    <w:p w14:paraId="3DC68E74" w14:textId="77777777" w:rsidR="00A0509D" w:rsidRPr="0065490E" w:rsidRDefault="00A0509D" w:rsidP="00A0509D">
      <w:pPr>
        <w:spacing w:line="276" w:lineRule="auto"/>
        <w:rPr>
          <w:rFonts w:cstheme="majorHAnsi"/>
          <w:szCs w:val="22"/>
          <w:lang w:val="en-AU"/>
        </w:rPr>
      </w:pPr>
    </w:p>
    <w:p w14:paraId="0553CC84"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ab/>
        <w:t xml:space="preserve">To start the analysis, you need to convert the data into forms that facilitate interpretation.  The following table illustrates some of these practices. </w:t>
      </w:r>
    </w:p>
    <w:p w14:paraId="7AD9854B" w14:textId="77777777" w:rsidR="00A0509D" w:rsidRPr="0065490E" w:rsidRDefault="00A0509D" w:rsidP="00A0509D">
      <w:pPr>
        <w:spacing w:line="276" w:lineRule="auto"/>
        <w:rPr>
          <w:rFonts w:cstheme="majorHAnsi"/>
          <w:szCs w:val="22"/>
          <w:lang w:val="en-AU"/>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223"/>
        <w:gridCol w:w="4737"/>
      </w:tblGrid>
      <w:tr w:rsidR="00A0509D" w:rsidRPr="0065490E" w14:paraId="14414FAF" w14:textId="77777777" w:rsidTr="00916D5A">
        <w:tc>
          <w:tcPr>
            <w:tcW w:w="4223" w:type="dxa"/>
            <w:shd w:val="clear" w:color="auto" w:fill="C6EBD6" w:themeFill="accent5" w:themeFillTint="66"/>
          </w:tcPr>
          <w:p w14:paraId="05DB87EF" w14:textId="77777777" w:rsidR="00A0509D" w:rsidRPr="0065490E" w:rsidRDefault="00A0509D" w:rsidP="00A0509D">
            <w:pPr>
              <w:spacing w:line="276" w:lineRule="auto"/>
              <w:jc w:val="center"/>
              <w:rPr>
                <w:rFonts w:cstheme="majorHAnsi"/>
                <w:lang w:val="en-AU"/>
              </w:rPr>
            </w:pPr>
            <w:r w:rsidRPr="0065490E">
              <w:rPr>
                <w:rFonts w:cstheme="majorHAnsi"/>
                <w:lang w:val="en-AU"/>
              </w:rPr>
              <w:lastRenderedPageBreak/>
              <w:t>Practice to begin the analysis</w:t>
            </w:r>
          </w:p>
        </w:tc>
        <w:tc>
          <w:tcPr>
            <w:tcW w:w="4737" w:type="dxa"/>
            <w:shd w:val="clear" w:color="auto" w:fill="C6EBD6" w:themeFill="accent5" w:themeFillTint="66"/>
          </w:tcPr>
          <w:p w14:paraId="51FA8EB3" w14:textId="77777777" w:rsidR="00A0509D" w:rsidRPr="0065490E" w:rsidRDefault="00A0509D" w:rsidP="00A0509D">
            <w:pPr>
              <w:spacing w:line="276" w:lineRule="auto"/>
              <w:jc w:val="center"/>
              <w:rPr>
                <w:rFonts w:cstheme="majorHAnsi"/>
                <w:lang w:val="en-AU"/>
              </w:rPr>
            </w:pPr>
            <w:r w:rsidRPr="0065490E">
              <w:rPr>
                <w:rFonts w:cstheme="majorHAnsi"/>
                <w:lang w:val="en-AU"/>
              </w:rPr>
              <w:t>Clarification or illustration</w:t>
            </w:r>
          </w:p>
        </w:tc>
      </w:tr>
      <w:tr w:rsidR="00A0509D" w:rsidRPr="0065490E" w14:paraId="08BF0A28" w14:textId="77777777" w:rsidTr="00916D5A">
        <w:tc>
          <w:tcPr>
            <w:tcW w:w="4223" w:type="dxa"/>
            <w:shd w:val="clear" w:color="auto" w:fill="D9D9D9" w:themeFill="background1" w:themeFillShade="D9"/>
          </w:tcPr>
          <w:p w14:paraId="289A9A35" w14:textId="77777777" w:rsidR="00A0509D" w:rsidRPr="0065490E" w:rsidRDefault="00A0509D" w:rsidP="00A0509D">
            <w:pPr>
              <w:spacing w:line="276" w:lineRule="auto"/>
              <w:rPr>
                <w:rFonts w:cstheme="majorHAnsi"/>
                <w:lang w:val="en-AU"/>
              </w:rPr>
            </w:pPr>
            <w:r w:rsidRPr="0065490E">
              <w:rPr>
                <w:rFonts w:cstheme="majorHAnsi"/>
                <w:lang w:val="en-AU"/>
              </w:rPr>
              <w:t>Code and categorize the data</w:t>
            </w:r>
          </w:p>
        </w:tc>
        <w:tc>
          <w:tcPr>
            <w:tcW w:w="4737" w:type="dxa"/>
            <w:shd w:val="clear" w:color="auto" w:fill="D9D9D9" w:themeFill="background1" w:themeFillShade="D9"/>
          </w:tcPr>
          <w:p w14:paraId="4E1AAE7B"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You could label segments of data—such as each sentence or answer—with a few words, called a code</w:t>
            </w:r>
          </w:p>
          <w:p w14:paraId="70A48C9B"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You could then list all these codes and combine similar codes into broader categories</w:t>
            </w:r>
          </w:p>
          <w:p w14:paraId="73B31409"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You could then arrange all the data into these categories</w:t>
            </w:r>
          </w:p>
          <w:p w14:paraId="381495AE"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You might count the number of people who alluded to each category and so forth</w:t>
            </w:r>
          </w:p>
        </w:tc>
      </w:tr>
      <w:tr w:rsidR="00A0509D" w:rsidRPr="0065490E" w14:paraId="4A195F4F" w14:textId="77777777" w:rsidTr="00916D5A">
        <w:tc>
          <w:tcPr>
            <w:tcW w:w="4223" w:type="dxa"/>
            <w:shd w:val="clear" w:color="auto" w:fill="D9D9D9" w:themeFill="background1" w:themeFillShade="D9"/>
          </w:tcPr>
          <w:p w14:paraId="23F5611F" w14:textId="77777777" w:rsidR="00A0509D" w:rsidRPr="0065490E" w:rsidRDefault="00A0509D" w:rsidP="00A0509D">
            <w:pPr>
              <w:spacing w:line="276" w:lineRule="auto"/>
              <w:rPr>
                <w:rFonts w:cstheme="majorHAnsi"/>
                <w:lang w:val="en-AU"/>
              </w:rPr>
            </w:pPr>
            <w:r w:rsidRPr="0065490E">
              <w:rPr>
                <w:rFonts w:cstheme="majorHAnsi"/>
                <w:lang w:val="en-AU"/>
              </w:rPr>
              <w:t>Examine how these categories depend on other characteristics</w:t>
            </w:r>
          </w:p>
        </w:tc>
        <w:tc>
          <w:tcPr>
            <w:tcW w:w="4737" w:type="dxa"/>
            <w:shd w:val="clear" w:color="auto" w:fill="D9D9D9" w:themeFill="background1" w:themeFillShade="D9"/>
          </w:tcPr>
          <w:p w14:paraId="179BABC5"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You might, for example, assess whether the number of times a category was mentioned varies between males and females</w:t>
            </w:r>
          </w:p>
        </w:tc>
      </w:tr>
      <w:tr w:rsidR="00A0509D" w:rsidRPr="0065490E" w14:paraId="6A6FEF7B" w14:textId="77777777" w:rsidTr="00916D5A">
        <w:tc>
          <w:tcPr>
            <w:tcW w:w="4223" w:type="dxa"/>
            <w:shd w:val="clear" w:color="auto" w:fill="D9D9D9" w:themeFill="background1" w:themeFillShade="D9"/>
          </w:tcPr>
          <w:p w14:paraId="4A6A431F" w14:textId="77777777" w:rsidR="00A0509D" w:rsidRPr="0065490E" w:rsidRDefault="00A0509D" w:rsidP="00A0509D">
            <w:pPr>
              <w:spacing w:line="276" w:lineRule="auto"/>
              <w:rPr>
                <w:rFonts w:cstheme="majorHAnsi"/>
                <w:lang w:val="en-AU"/>
              </w:rPr>
            </w:pPr>
            <w:r w:rsidRPr="0065490E">
              <w:rPr>
                <w:rFonts w:cstheme="majorHAnsi"/>
                <w:lang w:val="en-AU"/>
              </w:rPr>
              <w:t>Arrange the data chronologically</w:t>
            </w:r>
          </w:p>
        </w:tc>
        <w:tc>
          <w:tcPr>
            <w:tcW w:w="4737" w:type="dxa"/>
            <w:shd w:val="clear" w:color="auto" w:fill="D9D9D9" w:themeFill="background1" w:themeFillShade="D9"/>
          </w:tcPr>
          <w:p w14:paraId="699DEBE7"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You might arrange each answer from the most recent events to the least recent events, for example</w:t>
            </w:r>
          </w:p>
        </w:tc>
      </w:tr>
    </w:tbl>
    <w:p w14:paraId="63433778" w14:textId="77777777" w:rsidR="00A0509D" w:rsidRPr="0065490E" w:rsidRDefault="00A0509D" w:rsidP="00A0509D">
      <w:pPr>
        <w:spacing w:line="276" w:lineRule="auto"/>
        <w:rPr>
          <w:rFonts w:cstheme="majorHAnsi"/>
          <w:szCs w:val="22"/>
          <w:lang w:val="en-AU"/>
        </w:rPr>
      </w:pPr>
    </w:p>
    <w:p w14:paraId="6D62FD71" w14:textId="77777777" w:rsidR="00A0509D" w:rsidRPr="0065490E" w:rsidRDefault="00A0509D" w:rsidP="00A0509D">
      <w:pPr>
        <w:spacing w:line="276" w:lineRule="auto"/>
        <w:rPr>
          <w:rFonts w:cstheme="majorHAnsi"/>
          <w:b/>
          <w:szCs w:val="22"/>
          <w:lang w:val="en-AU"/>
        </w:rPr>
      </w:pPr>
    </w:p>
    <w:p w14:paraId="24B3E51D" w14:textId="78EE69EF" w:rsidR="00A0509D" w:rsidRPr="0065490E" w:rsidRDefault="00A0509D" w:rsidP="00A0509D">
      <w:pPr>
        <w:spacing w:line="276" w:lineRule="auto"/>
        <w:rPr>
          <w:rFonts w:cstheme="majorHAnsi"/>
          <w:szCs w:val="22"/>
          <w:lang w:val="en-AU"/>
        </w:rPr>
      </w:pPr>
      <w:r w:rsidRPr="0065490E">
        <w:rPr>
          <w:rFonts w:cstheme="majorHAnsi"/>
          <w:b/>
          <w:szCs w:val="22"/>
          <w:lang w:val="en-AU"/>
        </w:rPr>
        <w:t>Analytical techniques</w:t>
      </w:r>
    </w:p>
    <w:p w14:paraId="2469604E" w14:textId="77777777" w:rsidR="00A0509D" w:rsidRPr="0065490E" w:rsidRDefault="00A0509D" w:rsidP="00A0509D">
      <w:pPr>
        <w:spacing w:line="276" w:lineRule="auto"/>
        <w:rPr>
          <w:rFonts w:cstheme="majorHAnsi"/>
          <w:szCs w:val="22"/>
          <w:lang w:val="en-AU"/>
        </w:rPr>
      </w:pPr>
    </w:p>
    <w:p w14:paraId="79A050D9"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ab/>
        <w:t>After the preliminary data analysis, Yin recommends that researchers implement other tools to analyse the data in more detail—ultimately to assess, refine, and integrate theoretical propositions, to generate a compelling description of the case, or both.  The following table outlines and illustrates these techniques.</w:t>
      </w:r>
    </w:p>
    <w:p w14:paraId="164A7DBC" w14:textId="77777777" w:rsidR="00A0509D" w:rsidRPr="0065490E" w:rsidRDefault="00A0509D" w:rsidP="00A0509D">
      <w:pPr>
        <w:spacing w:line="276" w:lineRule="auto"/>
        <w:rPr>
          <w:rFonts w:cstheme="majorHAnsi"/>
          <w:szCs w:val="22"/>
          <w:lang w:val="en-AU"/>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506"/>
        <w:gridCol w:w="4454"/>
      </w:tblGrid>
      <w:tr w:rsidR="00A0509D" w:rsidRPr="0065490E" w14:paraId="4AC6BDB7" w14:textId="77777777" w:rsidTr="00916D5A">
        <w:tc>
          <w:tcPr>
            <w:tcW w:w="4506" w:type="dxa"/>
            <w:shd w:val="clear" w:color="auto" w:fill="C6EBD6" w:themeFill="accent5" w:themeFillTint="66"/>
          </w:tcPr>
          <w:p w14:paraId="42C65429" w14:textId="77777777" w:rsidR="00A0509D" w:rsidRPr="0065490E" w:rsidRDefault="00A0509D" w:rsidP="00A0509D">
            <w:pPr>
              <w:spacing w:line="276" w:lineRule="auto"/>
              <w:jc w:val="center"/>
              <w:rPr>
                <w:rFonts w:cstheme="majorHAnsi"/>
                <w:lang w:val="en-AU"/>
              </w:rPr>
            </w:pPr>
            <w:r w:rsidRPr="0065490E">
              <w:rPr>
                <w:rFonts w:cstheme="majorHAnsi"/>
                <w:lang w:val="en-AU"/>
              </w:rPr>
              <w:t>Analytical technique</w:t>
            </w:r>
          </w:p>
        </w:tc>
        <w:tc>
          <w:tcPr>
            <w:tcW w:w="4454" w:type="dxa"/>
            <w:shd w:val="clear" w:color="auto" w:fill="C6EBD6" w:themeFill="accent5" w:themeFillTint="66"/>
          </w:tcPr>
          <w:p w14:paraId="4D9791F2" w14:textId="77777777" w:rsidR="00A0509D" w:rsidRPr="0065490E" w:rsidRDefault="00A0509D" w:rsidP="00A0509D">
            <w:pPr>
              <w:spacing w:line="276" w:lineRule="auto"/>
              <w:jc w:val="center"/>
              <w:rPr>
                <w:rFonts w:cstheme="majorHAnsi"/>
                <w:lang w:val="en-AU"/>
              </w:rPr>
            </w:pPr>
            <w:r w:rsidRPr="0065490E">
              <w:rPr>
                <w:rFonts w:cstheme="majorHAnsi"/>
                <w:lang w:val="en-AU"/>
              </w:rPr>
              <w:t>Clarification or illustration</w:t>
            </w:r>
          </w:p>
        </w:tc>
      </w:tr>
      <w:tr w:rsidR="00A0509D" w:rsidRPr="0065490E" w14:paraId="2EF7EBF6" w14:textId="77777777" w:rsidTr="00916D5A">
        <w:tc>
          <w:tcPr>
            <w:tcW w:w="4506" w:type="dxa"/>
            <w:shd w:val="clear" w:color="auto" w:fill="D9D9D9" w:themeFill="background1" w:themeFillShade="D9"/>
          </w:tcPr>
          <w:p w14:paraId="4568F64A" w14:textId="77777777" w:rsidR="00A0509D" w:rsidRPr="0065490E" w:rsidRDefault="00A0509D" w:rsidP="00A0509D">
            <w:pPr>
              <w:spacing w:line="276" w:lineRule="auto"/>
              <w:rPr>
                <w:rFonts w:cstheme="majorHAnsi"/>
                <w:lang w:val="en-AU"/>
              </w:rPr>
            </w:pPr>
            <w:r w:rsidRPr="0065490E">
              <w:rPr>
                <w:rFonts w:cstheme="majorHAnsi"/>
                <w:b/>
                <w:lang w:val="en-AU"/>
              </w:rPr>
              <w:t>Pattern matching</w:t>
            </w:r>
            <w:r w:rsidRPr="0065490E">
              <w:rPr>
                <w:rFonts w:cstheme="majorHAnsi"/>
                <w:lang w:val="en-AU"/>
              </w:rPr>
              <w:t>: compare some pattern in the data with a pattern that a theory would predict</w:t>
            </w:r>
          </w:p>
        </w:tc>
        <w:tc>
          <w:tcPr>
            <w:tcW w:w="4454" w:type="dxa"/>
            <w:shd w:val="clear" w:color="auto" w:fill="D9D9D9" w:themeFill="background1" w:themeFillShade="D9"/>
          </w:tcPr>
          <w:p w14:paraId="66BD426E"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For example, you might predict that research candidates will change their topic after they experience personal challenges</w:t>
            </w:r>
          </w:p>
          <w:p w14:paraId="05AA7618"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You could thus identify all the personal challenges that participants mentioned and determine whether the change in topic tended to precede or follow these challenges</w:t>
            </w:r>
          </w:p>
          <w:p w14:paraId="77811B0E"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 xml:space="preserve">You should test both your original propositions as well as rival explanations </w:t>
            </w:r>
          </w:p>
        </w:tc>
      </w:tr>
      <w:tr w:rsidR="00A0509D" w:rsidRPr="0065490E" w14:paraId="6ACDFF2F" w14:textId="77777777" w:rsidTr="00916D5A">
        <w:tc>
          <w:tcPr>
            <w:tcW w:w="4506" w:type="dxa"/>
            <w:shd w:val="clear" w:color="auto" w:fill="D9D9D9" w:themeFill="background1" w:themeFillShade="D9"/>
          </w:tcPr>
          <w:p w14:paraId="78240A37" w14:textId="77777777" w:rsidR="00A0509D" w:rsidRPr="0065490E" w:rsidRDefault="00A0509D" w:rsidP="00A0509D">
            <w:pPr>
              <w:spacing w:line="276" w:lineRule="auto"/>
              <w:rPr>
                <w:rFonts w:cstheme="majorHAnsi"/>
                <w:lang w:val="en-AU"/>
              </w:rPr>
            </w:pPr>
            <w:r w:rsidRPr="0065490E">
              <w:rPr>
                <w:rFonts w:cstheme="majorHAnsi"/>
                <w:b/>
                <w:lang w:val="en-AU"/>
              </w:rPr>
              <w:t>Develop explanations iteratively</w:t>
            </w:r>
            <w:r w:rsidRPr="0065490E">
              <w:rPr>
                <w:rFonts w:cstheme="majorHAnsi"/>
                <w:lang w:val="en-AU"/>
              </w:rPr>
              <w:t>: Iteratively revise a proposition or argument with additional data</w:t>
            </w:r>
          </w:p>
        </w:tc>
        <w:tc>
          <w:tcPr>
            <w:tcW w:w="4454" w:type="dxa"/>
            <w:shd w:val="clear" w:color="auto" w:fill="D9D9D9" w:themeFill="background1" w:themeFillShade="D9"/>
          </w:tcPr>
          <w:p w14:paraId="19A8D59F"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You might begin with some proposition, explanation, insight, or argument</w:t>
            </w:r>
          </w:p>
          <w:p w14:paraId="7D17EF21"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 xml:space="preserve">You would then explore whether particular details of a case </w:t>
            </w:r>
            <w:proofErr w:type="gramStart"/>
            <w:r w:rsidRPr="0065490E">
              <w:rPr>
                <w:rFonts w:cstheme="majorHAnsi"/>
                <w:lang w:val="en-AU"/>
              </w:rPr>
              <w:t>is</w:t>
            </w:r>
            <w:proofErr w:type="gramEnd"/>
            <w:r w:rsidRPr="0065490E">
              <w:rPr>
                <w:rFonts w:cstheme="majorHAnsi"/>
                <w:lang w:val="en-AU"/>
              </w:rPr>
              <w:t xml:space="preserve"> aligned to this proposition</w:t>
            </w:r>
          </w:p>
          <w:p w14:paraId="1A3DB1F0"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lastRenderedPageBreak/>
              <w:t>If not, you might revise the proposition and examine whether other details of this case or another case align to his revised proposition</w:t>
            </w:r>
          </w:p>
          <w:p w14:paraId="4BDFFBDC"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You would repeat this procedure until you have integrated all the data</w:t>
            </w:r>
          </w:p>
        </w:tc>
      </w:tr>
      <w:tr w:rsidR="00A0509D" w:rsidRPr="0065490E" w14:paraId="3517EF9E" w14:textId="77777777" w:rsidTr="00916D5A">
        <w:tc>
          <w:tcPr>
            <w:tcW w:w="4506" w:type="dxa"/>
            <w:shd w:val="clear" w:color="auto" w:fill="D9D9D9" w:themeFill="background1" w:themeFillShade="D9"/>
          </w:tcPr>
          <w:p w14:paraId="7BC3AD39" w14:textId="77777777" w:rsidR="00A0509D" w:rsidRPr="0065490E" w:rsidRDefault="00A0509D" w:rsidP="00A0509D">
            <w:pPr>
              <w:spacing w:line="276" w:lineRule="auto"/>
              <w:rPr>
                <w:rFonts w:cstheme="majorHAnsi"/>
                <w:lang w:val="en-AU"/>
              </w:rPr>
            </w:pPr>
            <w:r w:rsidRPr="0065490E">
              <w:rPr>
                <w:rFonts w:cstheme="majorHAnsi"/>
                <w:b/>
                <w:lang w:val="en-AU"/>
              </w:rPr>
              <w:lastRenderedPageBreak/>
              <w:t>Time-series analyses</w:t>
            </w:r>
            <w:r w:rsidRPr="0065490E">
              <w:rPr>
                <w:rFonts w:cstheme="majorHAnsi"/>
                <w:lang w:val="en-AU"/>
              </w:rPr>
              <w:t>: Examine some trend or pattern over time</w:t>
            </w:r>
          </w:p>
        </w:tc>
        <w:tc>
          <w:tcPr>
            <w:tcW w:w="4454" w:type="dxa"/>
            <w:shd w:val="clear" w:color="auto" w:fill="D9D9D9" w:themeFill="background1" w:themeFillShade="D9"/>
          </w:tcPr>
          <w:p w14:paraId="1CD96D5A"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You might develop a diagram or table to illustrate how some qualitative pattern or quantitative measure varies over time</w:t>
            </w:r>
          </w:p>
          <w:p w14:paraId="5C44E318"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For example, you might show how the strategies that research candidates use to shift their topics might differ across the candidature</w:t>
            </w:r>
          </w:p>
          <w:p w14:paraId="59C901E9"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Or you might realize that one kind of event, such as distress, tends to precede another kind of event, such as changes in goals</w:t>
            </w:r>
          </w:p>
          <w:p w14:paraId="0F5B1A98"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 xml:space="preserve">If the data are quantitative, you could also apply a range of other techniques, such as interrupted time series and ARIMA.   </w:t>
            </w:r>
          </w:p>
        </w:tc>
      </w:tr>
      <w:tr w:rsidR="00A0509D" w:rsidRPr="0065490E" w14:paraId="5C22CB64" w14:textId="77777777" w:rsidTr="00916D5A">
        <w:tc>
          <w:tcPr>
            <w:tcW w:w="4506" w:type="dxa"/>
            <w:shd w:val="clear" w:color="auto" w:fill="D9D9D9" w:themeFill="background1" w:themeFillShade="D9"/>
          </w:tcPr>
          <w:p w14:paraId="7250554A" w14:textId="77777777" w:rsidR="00A0509D" w:rsidRPr="0065490E" w:rsidRDefault="00A0509D" w:rsidP="00A0509D">
            <w:pPr>
              <w:spacing w:line="276" w:lineRule="auto"/>
              <w:rPr>
                <w:rFonts w:cstheme="majorHAnsi"/>
                <w:lang w:val="en-AU"/>
              </w:rPr>
            </w:pPr>
            <w:r w:rsidRPr="0065490E">
              <w:rPr>
                <w:rFonts w:cstheme="majorHAnsi"/>
                <w:b/>
                <w:lang w:val="en-AU"/>
              </w:rPr>
              <w:t>Cross-case synthesis</w:t>
            </w:r>
            <w:r w:rsidRPr="0065490E">
              <w:rPr>
                <w:rFonts w:cstheme="majorHAnsi"/>
                <w:lang w:val="en-AU"/>
              </w:rPr>
              <w:t>:  Integrate the insights you gain from multiple cases</w:t>
            </w:r>
          </w:p>
        </w:tc>
        <w:tc>
          <w:tcPr>
            <w:tcW w:w="4454" w:type="dxa"/>
            <w:shd w:val="clear" w:color="auto" w:fill="D9D9D9" w:themeFill="background1" w:themeFillShade="D9"/>
          </w:tcPr>
          <w:p w14:paraId="0EE4F05F"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Apply techniques that are used to synthesize distinct studies—such as meta-ethnography for qualitative research or meta-analysis for quantitative research—to the results of these cases</w:t>
            </w:r>
          </w:p>
          <w:p w14:paraId="7FE622FB"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You might, for example, first enumerate or list the key findings or insights of each case</w:t>
            </w:r>
          </w:p>
          <w:p w14:paraId="3AD8F969"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You could then determine the key similarities and differences across the cases</w:t>
            </w:r>
          </w:p>
          <w:p w14:paraId="30E4FF4C" w14:textId="77777777" w:rsidR="00A0509D" w:rsidRPr="0065490E" w:rsidRDefault="00A0509D" w:rsidP="00A0509D">
            <w:pPr>
              <w:pStyle w:val="ListParagraph"/>
              <w:numPr>
                <w:ilvl w:val="0"/>
                <w:numId w:val="31"/>
              </w:numPr>
              <w:spacing w:before="0" w:after="0" w:line="276" w:lineRule="auto"/>
              <w:rPr>
                <w:rFonts w:cstheme="majorHAnsi"/>
                <w:lang w:val="en-AU"/>
              </w:rPr>
            </w:pPr>
            <w:r w:rsidRPr="0065490E">
              <w:rPr>
                <w:rFonts w:cstheme="majorHAnsi"/>
                <w:lang w:val="en-AU"/>
              </w:rPr>
              <w:t>You could finally derive conclusions that explain these similarities and differences</w:t>
            </w:r>
          </w:p>
        </w:tc>
      </w:tr>
    </w:tbl>
    <w:p w14:paraId="3DE1B1CA" w14:textId="77777777" w:rsidR="00A0509D" w:rsidRPr="0065490E" w:rsidRDefault="00A0509D" w:rsidP="00A0509D">
      <w:pPr>
        <w:spacing w:line="276" w:lineRule="auto"/>
        <w:rPr>
          <w:rFonts w:cstheme="majorHAnsi"/>
          <w:szCs w:val="22"/>
          <w:lang w:val="en-AU"/>
        </w:rPr>
      </w:pPr>
    </w:p>
    <w:p w14:paraId="166E72E5" w14:textId="5E82BC29" w:rsidR="00A0509D" w:rsidRPr="0065490E" w:rsidRDefault="00A0509D" w:rsidP="00A0509D">
      <w:pPr>
        <w:spacing w:line="276" w:lineRule="auto"/>
        <w:rPr>
          <w:rFonts w:cstheme="majorHAnsi"/>
          <w:szCs w:val="22"/>
          <w:lang w:val="en-AU"/>
        </w:rPr>
      </w:pPr>
    </w:p>
    <w:p w14:paraId="5462442F" w14:textId="77777777" w:rsidR="00A0509D" w:rsidRPr="0065490E" w:rsidRDefault="00A0509D">
      <w:pPr>
        <w:rPr>
          <w:rFonts w:cstheme="majorHAnsi"/>
          <w:b/>
          <w:sz w:val="28"/>
          <w:szCs w:val="32"/>
          <w:lang w:val="en-AU"/>
        </w:rPr>
      </w:pPr>
      <w:r w:rsidRPr="0065490E">
        <w:rPr>
          <w:rFonts w:cstheme="majorHAnsi"/>
          <w:lang w:val="en-AU"/>
        </w:rPr>
        <w:br w:type="page"/>
      </w:r>
    </w:p>
    <w:p w14:paraId="58796B67" w14:textId="59FCDAC9" w:rsidR="00A0509D" w:rsidRPr="0065490E" w:rsidRDefault="00A0509D" w:rsidP="00A0509D">
      <w:pPr>
        <w:pStyle w:val="Heading1"/>
        <w:rPr>
          <w:rFonts w:asciiTheme="majorHAnsi" w:hAnsiTheme="majorHAnsi" w:cstheme="majorHAnsi"/>
          <w:lang w:val="en-AU"/>
        </w:rPr>
      </w:pPr>
      <w:r w:rsidRPr="0065490E">
        <w:rPr>
          <w:rFonts w:asciiTheme="majorHAnsi" w:hAnsiTheme="majorHAnsi" w:cstheme="majorHAnsi"/>
          <w:lang w:val="en-AU"/>
        </w:rPr>
        <w:lastRenderedPageBreak/>
        <w:t>Other case study approaches</w:t>
      </w:r>
    </w:p>
    <w:p w14:paraId="59DB29AD" w14:textId="77777777" w:rsidR="00A0509D" w:rsidRPr="0065490E" w:rsidRDefault="00A0509D" w:rsidP="00A0509D">
      <w:pPr>
        <w:spacing w:line="276" w:lineRule="auto"/>
        <w:rPr>
          <w:rFonts w:cstheme="majorHAnsi"/>
          <w:szCs w:val="22"/>
          <w:lang w:val="en-AU"/>
        </w:rPr>
      </w:pPr>
    </w:p>
    <w:p w14:paraId="27907813" w14:textId="176D5ED1" w:rsidR="00A0509D" w:rsidRPr="0065490E" w:rsidRDefault="00A0509D" w:rsidP="00A0509D">
      <w:pPr>
        <w:spacing w:line="276" w:lineRule="auto"/>
        <w:rPr>
          <w:rFonts w:cstheme="majorHAnsi"/>
          <w:szCs w:val="22"/>
          <w:lang w:val="en-AU"/>
        </w:rPr>
      </w:pPr>
      <w:r w:rsidRPr="0065490E">
        <w:rPr>
          <w:rFonts w:cstheme="majorHAnsi"/>
          <w:szCs w:val="22"/>
          <w:lang w:val="en-AU"/>
        </w:rPr>
        <w:tab/>
        <w:t xml:space="preserve">Thus far, this document has outlined one approach to case studies—an approach that Yin advocated.  However, this approach diverges from the recommendations of some other authors.  To illustrate, Robert Yin seems to adopt a positivist approach to research, striving to uncover objective, universal truths.  In contrast, Robert Stake adopts a constructivist approach, recognizing that people construct their own perceptions of phenomena, and these constructions are valuable to study in their own right.  </w:t>
      </w:r>
    </w:p>
    <w:p w14:paraId="06DD7E5E" w14:textId="7A4591F2" w:rsidR="00A0509D" w:rsidRPr="0065490E" w:rsidRDefault="00A0509D" w:rsidP="00A0509D">
      <w:pPr>
        <w:spacing w:line="276" w:lineRule="auto"/>
        <w:rPr>
          <w:rFonts w:cstheme="majorHAnsi"/>
          <w:szCs w:val="22"/>
          <w:lang w:val="en-AU"/>
        </w:rPr>
      </w:pPr>
      <w:r w:rsidRPr="0065490E">
        <w:rPr>
          <w:rFonts w:cstheme="majorHAnsi"/>
          <w:szCs w:val="22"/>
          <w:lang w:val="en-AU"/>
        </w:rPr>
        <w:tab/>
        <w:t>To appreciate some of these differences, the following table underscores the differences between three approaches to case studies—advocated by Robert Yin, Robert Stake, and Sharan Merriam respectively (for more information about this comparison, see Yazan, 2015)</w:t>
      </w:r>
    </w:p>
    <w:p w14:paraId="2245DDF2" w14:textId="77777777" w:rsidR="00A0509D" w:rsidRPr="0065490E" w:rsidRDefault="00A0509D" w:rsidP="00A0509D">
      <w:pPr>
        <w:spacing w:line="276" w:lineRule="auto"/>
        <w:rPr>
          <w:rFonts w:cstheme="majorHAnsi"/>
          <w:szCs w:val="22"/>
          <w:lang w:val="en-AU"/>
        </w:rPr>
      </w:pPr>
    </w:p>
    <w:p w14:paraId="1A57C364" w14:textId="77777777" w:rsidR="00A0509D" w:rsidRPr="0065490E" w:rsidRDefault="00A0509D" w:rsidP="00A0509D">
      <w:pPr>
        <w:spacing w:line="276" w:lineRule="auto"/>
        <w:rPr>
          <w:rFonts w:cstheme="majorHAnsi"/>
          <w:szCs w:val="22"/>
          <w:lang w:val="en-AU"/>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813"/>
        <w:gridCol w:w="2382"/>
        <w:gridCol w:w="2382"/>
        <w:gridCol w:w="2383"/>
      </w:tblGrid>
      <w:tr w:rsidR="00A0509D" w:rsidRPr="0065490E" w14:paraId="2625B944" w14:textId="77777777" w:rsidTr="00916D5A">
        <w:tc>
          <w:tcPr>
            <w:tcW w:w="1813" w:type="dxa"/>
            <w:shd w:val="clear" w:color="auto" w:fill="C6EBD6" w:themeFill="accent5" w:themeFillTint="66"/>
          </w:tcPr>
          <w:p w14:paraId="33EF9005" w14:textId="77777777" w:rsidR="00A0509D" w:rsidRPr="0065490E" w:rsidRDefault="00A0509D" w:rsidP="00A0509D">
            <w:pPr>
              <w:spacing w:line="276" w:lineRule="auto"/>
              <w:jc w:val="center"/>
              <w:rPr>
                <w:rFonts w:cstheme="majorHAnsi"/>
                <w:lang w:val="en-AU"/>
              </w:rPr>
            </w:pPr>
            <w:r w:rsidRPr="0065490E">
              <w:rPr>
                <w:rFonts w:cstheme="majorHAnsi"/>
                <w:lang w:val="en-AU"/>
              </w:rPr>
              <w:t>Issue</w:t>
            </w:r>
          </w:p>
        </w:tc>
        <w:tc>
          <w:tcPr>
            <w:tcW w:w="2382" w:type="dxa"/>
            <w:shd w:val="clear" w:color="auto" w:fill="C6EBD6" w:themeFill="accent5" w:themeFillTint="66"/>
          </w:tcPr>
          <w:p w14:paraId="0874EE9B" w14:textId="77777777" w:rsidR="00A0509D" w:rsidRPr="0065490E" w:rsidRDefault="00A0509D" w:rsidP="00A0509D">
            <w:pPr>
              <w:spacing w:line="276" w:lineRule="auto"/>
              <w:jc w:val="center"/>
              <w:rPr>
                <w:rFonts w:cstheme="majorHAnsi"/>
                <w:lang w:val="en-AU"/>
              </w:rPr>
            </w:pPr>
            <w:r w:rsidRPr="0065490E">
              <w:rPr>
                <w:rFonts w:cstheme="majorHAnsi"/>
                <w:lang w:val="en-AU"/>
              </w:rPr>
              <w:t>Yin</w:t>
            </w:r>
          </w:p>
        </w:tc>
        <w:tc>
          <w:tcPr>
            <w:tcW w:w="2382" w:type="dxa"/>
            <w:shd w:val="clear" w:color="auto" w:fill="C6EBD6" w:themeFill="accent5" w:themeFillTint="66"/>
          </w:tcPr>
          <w:p w14:paraId="08F25B2C" w14:textId="77777777" w:rsidR="00A0509D" w:rsidRPr="0065490E" w:rsidRDefault="00A0509D" w:rsidP="00A0509D">
            <w:pPr>
              <w:spacing w:line="276" w:lineRule="auto"/>
              <w:jc w:val="center"/>
              <w:rPr>
                <w:rFonts w:cstheme="majorHAnsi"/>
                <w:lang w:val="en-AU"/>
              </w:rPr>
            </w:pPr>
            <w:r w:rsidRPr="0065490E">
              <w:rPr>
                <w:rFonts w:cstheme="majorHAnsi"/>
                <w:lang w:val="en-AU"/>
              </w:rPr>
              <w:t>Stake</w:t>
            </w:r>
          </w:p>
        </w:tc>
        <w:tc>
          <w:tcPr>
            <w:tcW w:w="2383" w:type="dxa"/>
            <w:shd w:val="clear" w:color="auto" w:fill="C6EBD6" w:themeFill="accent5" w:themeFillTint="66"/>
          </w:tcPr>
          <w:p w14:paraId="54A05690" w14:textId="77777777" w:rsidR="00A0509D" w:rsidRPr="0065490E" w:rsidRDefault="00A0509D" w:rsidP="00A0509D">
            <w:pPr>
              <w:spacing w:line="276" w:lineRule="auto"/>
              <w:jc w:val="center"/>
              <w:rPr>
                <w:rFonts w:cstheme="majorHAnsi"/>
                <w:lang w:val="en-AU"/>
              </w:rPr>
            </w:pPr>
            <w:r w:rsidRPr="0065490E">
              <w:rPr>
                <w:rFonts w:cstheme="majorHAnsi"/>
                <w:lang w:val="en-AU"/>
              </w:rPr>
              <w:t>Merriam</w:t>
            </w:r>
          </w:p>
        </w:tc>
      </w:tr>
      <w:tr w:rsidR="00A0509D" w:rsidRPr="0065490E" w14:paraId="19EB5EEF" w14:textId="77777777" w:rsidTr="00916D5A">
        <w:tc>
          <w:tcPr>
            <w:tcW w:w="1813" w:type="dxa"/>
            <w:shd w:val="clear" w:color="auto" w:fill="000000" w:themeFill="text1"/>
          </w:tcPr>
          <w:p w14:paraId="10412F36" w14:textId="77777777" w:rsidR="00A0509D" w:rsidRPr="0065490E" w:rsidRDefault="00A0509D" w:rsidP="00A0509D">
            <w:pPr>
              <w:spacing w:line="276" w:lineRule="auto"/>
              <w:rPr>
                <w:rFonts w:cstheme="majorHAnsi"/>
                <w:color w:val="FFFFFF" w:themeColor="background1"/>
                <w:lang w:val="en-AU"/>
              </w:rPr>
            </w:pPr>
            <w:r w:rsidRPr="0065490E">
              <w:rPr>
                <w:rFonts w:cstheme="majorHAnsi"/>
                <w:color w:val="FFFFFF" w:themeColor="background1"/>
                <w:lang w:val="en-AU"/>
              </w:rPr>
              <w:t>Epistemology</w:t>
            </w:r>
          </w:p>
        </w:tc>
        <w:tc>
          <w:tcPr>
            <w:tcW w:w="2382" w:type="dxa"/>
            <w:shd w:val="clear" w:color="auto" w:fill="D9D9D9" w:themeFill="background1" w:themeFillShade="D9"/>
          </w:tcPr>
          <w:p w14:paraId="2FBCE55D" w14:textId="77777777" w:rsidR="00A0509D" w:rsidRPr="0065490E" w:rsidRDefault="00A0509D" w:rsidP="00A0509D">
            <w:pPr>
              <w:spacing w:line="276" w:lineRule="auto"/>
              <w:rPr>
                <w:rFonts w:cstheme="majorHAnsi"/>
                <w:lang w:val="en-AU"/>
              </w:rPr>
            </w:pPr>
            <w:r w:rsidRPr="0065490E">
              <w:rPr>
                <w:rFonts w:cstheme="majorHAnsi"/>
                <w:lang w:val="en-AU"/>
              </w:rPr>
              <w:t>Implies a positivist approach, designed to uncover objective, universal truths</w:t>
            </w:r>
          </w:p>
          <w:p w14:paraId="7CB7E3D8" w14:textId="77777777" w:rsidR="00A0509D" w:rsidRPr="0065490E" w:rsidRDefault="00A0509D" w:rsidP="00A0509D">
            <w:pPr>
              <w:spacing w:line="276" w:lineRule="auto"/>
              <w:rPr>
                <w:rFonts w:cstheme="majorHAnsi"/>
                <w:lang w:val="en-AU"/>
              </w:rPr>
            </w:pPr>
          </w:p>
          <w:p w14:paraId="35ACC51D" w14:textId="77777777" w:rsidR="00A0509D" w:rsidRPr="0065490E" w:rsidRDefault="00A0509D" w:rsidP="00A0509D">
            <w:pPr>
              <w:spacing w:line="276" w:lineRule="auto"/>
              <w:rPr>
                <w:rFonts w:cstheme="majorHAnsi"/>
                <w:lang w:val="en-AU"/>
              </w:rPr>
            </w:pPr>
            <w:r w:rsidRPr="0065490E">
              <w:rPr>
                <w:rFonts w:cstheme="majorHAnsi"/>
                <w:lang w:val="en-AU"/>
              </w:rPr>
              <w:t>Strives to maximize construct validity, internal validity, external validity, and reliability</w:t>
            </w:r>
          </w:p>
        </w:tc>
        <w:tc>
          <w:tcPr>
            <w:tcW w:w="2382" w:type="dxa"/>
            <w:shd w:val="clear" w:color="auto" w:fill="D9D9D9" w:themeFill="background1" w:themeFillShade="D9"/>
          </w:tcPr>
          <w:p w14:paraId="4012B5E3" w14:textId="77777777" w:rsidR="00A0509D" w:rsidRPr="0065490E" w:rsidRDefault="00A0509D" w:rsidP="00A0509D">
            <w:pPr>
              <w:spacing w:line="276" w:lineRule="auto"/>
              <w:rPr>
                <w:rFonts w:cstheme="majorHAnsi"/>
                <w:lang w:val="en-AU"/>
              </w:rPr>
            </w:pPr>
            <w:proofErr w:type="gramStart"/>
            <w:r w:rsidRPr="0065490E">
              <w:rPr>
                <w:rFonts w:cstheme="majorHAnsi"/>
                <w:lang w:val="en-AU"/>
              </w:rPr>
              <w:t>Advocates</w:t>
            </w:r>
            <w:proofErr w:type="gramEnd"/>
            <w:r w:rsidRPr="0065490E">
              <w:rPr>
                <w:rFonts w:cstheme="majorHAnsi"/>
                <w:lang w:val="en-AU"/>
              </w:rPr>
              <w:t xml:space="preserve"> constructivism—the researcher tries to understand the interpretation or perspective of the participants</w:t>
            </w:r>
          </w:p>
        </w:tc>
        <w:tc>
          <w:tcPr>
            <w:tcW w:w="2383" w:type="dxa"/>
            <w:shd w:val="clear" w:color="auto" w:fill="D9D9D9" w:themeFill="background1" w:themeFillShade="D9"/>
          </w:tcPr>
          <w:p w14:paraId="28D8A2D4" w14:textId="77777777" w:rsidR="00A0509D" w:rsidRPr="0065490E" w:rsidRDefault="00A0509D" w:rsidP="00A0509D">
            <w:pPr>
              <w:spacing w:line="276" w:lineRule="auto"/>
              <w:rPr>
                <w:rFonts w:cstheme="majorHAnsi"/>
                <w:lang w:val="en-AU"/>
              </w:rPr>
            </w:pPr>
            <w:r w:rsidRPr="0065490E">
              <w:rPr>
                <w:rFonts w:cstheme="majorHAnsi"/>
                <w:lang w:val="en-AU"/>
              </w:rPr>
              <w:t>Also advocates constructivism</w:t>
            </w:r>
          </w:p>
        </w:tc>
      </w:tr>
      <w:tr w:rsidR="00A0509D" w:rsidRPr="0065490E" w14:paraId="0AEC062F" w14:textId="77777777" w:rsidTr="00916D5A">
        <w:tc>
          <w:tcPr>
            <w:tcW w:w="1813" w:type="dxa"/>
            <w:shd w:val="clear" w:color="auto" w:fill="000000" w:themeFill="text1"/>
          </w:tcPr>
          <w:p w14:paraId="75A5A7F9" w14:textId="77777777" w:rsidR="00A0509D" w:rsidRPr="0065490E" w:rsidRDefault="00A0509D" w:rsidP="00A0509D">
            <w:pPr>
              <w:spacing w:line="276" w:lineRule="auto"/>
              <w:rPr>
                <w:rFonts w:cstheme="majorHAnsi"/>
                <w:color w:val="FFFFFF" w:themeColor="background1"/>
                <w:lang w:val="en-AU"/>
              </w:rPr>
            </w:pPr>
            <w:r w:rsidRPr="0065490E">
              <w:rPr>
                <w:rFonts w:cstheme="majorHAnsi"/>
                <w:color w:val="FFFFFF" w:themeColor="background1"/>
                <w:lang w:val="en-AU"/>
              </w:rPr>
              <w:t>Definitions of cases and case studies</w:t>
            </w:r>
          </w:p>
        </w:tc>
        <w:tc>
          <w:tcPr>
            <w:tcW w:w="2382" w:type="dxa"/>
            <w:shd w:val="clear" w:color="auto" w:fill="D9D9D9" w:themeFill="background1" w:themeFillShade="D9"/>
          </w:tcPr>
          <w:p w14:paraId="6F2A01A7" w14:textId="77777777" w:rsidR="00A0509D" w:rsidRPr="0065490E" w:rsidRDefault="00A0509D" w:rsidP="00A0509D">
            <w:pPr>
              <w:spacing w:line="276" w:lineRule="auto"/>
              <w:rPr>
                <w:rFonts w:cstheme="majorHAnsi"/>
                <w:lang w:val="en-AU"/>
              </w:rPr>
            </w:pPr>
            <w:r w:rsidRPr="0065490E">
              <w:rPr>
                <w:rFonts w:cstheme="majorHAnsi"/>
                <w:lang w:val="en-AU"/>
              </w:rPr>
              <w:t>Case studies explore a phenomenon in context</w:t>
            </w:r>
          </w:p>
        </w:tc>
        <w:tc>
          <w:tcPr>
            <w:tcW w:w="2382" w:type="dxa"/>
            <w:shd w:val="clear" w:color="auto" w:fill="D9D9D9" w:themeFill="background1" w:themeFillShade="D9"/>
          </w:tcPr>
          <w:p w14:paraId="398E49CC" w14:textId="77777777" w:rsidR="00A0509D" w:rsidRPr="0065490E" w:rsidRDefault="00A0509D" w:rsidP="00A0509D">
            <w:pPr>
              <w:spacing w:line="276" w:lineRule="auto"/>
              <w:rPr>
                <w:rFonts w:cstheme="majorHAnsi"/>
                <w:lang w:val="en-AU"/>
              </w:rPr>
            </w:pPr>
            <w:r w:rsidRPr="0065490E">
              <w:rPr>
                <w:rFonts w:cstheme="majorHAnsi"/>
                <w:lang w:val="en-AU"/>
              </w:rPr>
              <w:t>A case is an integrated bounded system designed to fulfil some goal or serve a purpose—like a person or program</w:t>
            </w:r>
          </w:p>
          <w:p w14:paraId="22B1E0C4" w14:textId="77777777" w:rsidR="00A0509D" w:rsidRPr="0065490E" w:rsidRDefault="00A0509D" w:rsidP="00A0509D">
            <w:pPr>
              <w:spacing w:line="276" w:lineRule="auto"/>
              <w:rPr>
                <w:rFonts w:cstheme="majorHAnsi"/>
                <w:lang w:val="en-AU"/>
              </w:rPr>
            </w:pPr>
          </w:p>
          <w:p w14:paraId="1D0887E3" w14:textId="77777777" w:rsidR="00A0509D" w:rsidRPr="0065490E" w:rsidRDefault="00A0509D" w:rsidP="00A0509D">
            <w:pPr>
              <w:spacing w:line="276" w:lineRule="auto"/>
              <w:rPr>
                <w:rFonts w:cstheme="majorHAnsi"/>
                <w:lang w:val="en-AU"/>
              </w:rPr>
            </w:pPr>
            <w:r w:rsidRPr="0065490E">
              <w:rPr>
                <w:rFonts w:cstheme="majorHAnsi"/>
                <w:lang w:val="en-AU"/>
              </w:rPr>
              <w:t>The researcher attempts to adopt the perspective of participants</w:t>
            </w:r>
          </w:p>
        </w:tc>
        <w:tc>
          <w:tcPr>
            <w:tcW w:w="2383" w:type="dxa"/>
            <w:shd w:val="clear" w:color="auto" w:fill="D9D9D9" w:themeFill="background1" w:themeFillShade="D9"/>
          </w:tcPr>
          <w:p w14:paraId="6B51CA48" w14:textId="77777777" w:rsidR="00A0509D" w:rsidRPr="0065490E" w:rsidRDefault="00A0509D" w:rsidP="00A0509D">
            <w:pPr>
              <w:spacing w:line="276" w:lineRule="auto"/>
              <w:rPr>
                <w:rFonts w:cstheme="majorHAnsi"/>
                <w:lang w:val="en-AU"/>
              </w:rPr>
            </w:pPr>
            <w:r w:rsidRPr="0065490E">
              <w:rPr>
                <w:rFonts w:cstheme="majorHAnsi"/>
                <w:lang w:val="en-AU"/>
              </w:rPr>
              <w:t>A case study is an intensive, holistic description and analysis of a bounded phenomenon or system—such as a program, organization, person, or process</w:t>
            </w:r>
          </w:p>
          <w:p w14:paraId="3BCA1C8D" w14:textId="77777777" w:rsidR="00A0509D" w:rsidRPr="0065490E" w:rsidRDefault="00A0509D" w:rsidP="00A0509D">
            <w:pPr>
              <w:spacing w:line="276" w:lineRule="auto"/>
              <w:rPr>
                <w:rFonts w:cstheme="majorHAnsi"/>
                <w:lang w:val="en-AU"/>
              </w:rPr>
            </w:pPr>
          </w:p>
          <w:p w14:paraId="53B61261" w14:textId="77777777" w:rsidR="00A0509D" w:rsidRPr="0065490E" w:rsidRDefault="00A0509D" w:rsidP="00A0509D">
            <w:pPr>
              <w:spacing w:line="276" w:lineRule="auto"/>
              <w:rPr>
                <w:rFonts w:cstheme="majorHAnsi"/>
                <w:lang w:val="en-AU"/>
              </w:rPr>
            </w:pPr>
            <w:r w:rsidRPr="0065490E">
              <w:rPr>
                <w:rFonts w:cstheme="majorHAnsi"/>
                <w:lang w:val="en-AU"/>
              </w:rPr>
              <w:t>This definition is broader than many other definitions of cases</w:t>
            </w:r>
          </w:p>
        </w:tc>
      </w:tr>
      <w:tr w:rsidR="00A0509D" w:rsidRPr="0065490E" w14:paraId="60733FEB" w14:textId="77777777" w:rsidTr="00916D5A">
        <w:tc>
          <w:tcPr>
            <w:tcW w:w="1813" w:type="dxa"/>
            <w:shd w:val="clear" w:color="auto" w:fill="000000" w:themeFill="text1"/>
          </w:tcPr>
          <w:p w14:paraId="1BB5DE9E" w14:textId="77777777" w:rsidR="00A0509D" w:rsidRPr="0065490E" w:rsidRDefault="00A0509D" w:rsidP="00A0509D">
            <w:pPr>
              <w:spacing w:line="276" w:lineRule="auto"/>
              <w:rPr>
                <w:rFonts w:cstheme="majorHAnsi"/>
                <w:color w:val="FFFFFF" w:themeColor="background1"/>
                <w:lang w:val="en-AU"/>
              </w:rPr>
            </w:pPr>
            <w:r w:rsidRPr="0065490E">
              <w:rPr>
                <w:rFonts w:cstheme="majorHAnsi"/>
                <w:color w:val="FFFFFF" w:themeColor="background1"/>
                <w:lang w:val="en-AU"/>
              </w:rPr>
              <w:t>Designing case studies</w:t>
            </w:r>
          </w:p>
        </w:tc>
        <w:tc>
          <w:tcPr>
            <w:tcW w:w="2382" w:type="dxa"/>
            <w:shd w:val="clear" w:color="auto" w:fill="D9D9D9" w:themeFill="background1" w:themeFillShade="D9"/>
          </w:tcPr>
          <w:p w14:paraId="2B2A06F3" w14:textId="77777777" w:rsidR="00A0509D" w:rsidRPr="0065490E" w:rsidRDefault="00A0509D" w:rsidP="00A0509D">
            <w:pPr>
              <w:spacing w:line="276" w:lineRule="auto"/>
              <w:rPr>
                <w:rFonts w:cstheme="majorHAnsi"/>
                <w:lang w:val="en-AU"/>
              </w:rPr>
            </w:pPr>
            <w:r w:rsidRPr="0065490E">
              <w:rPr>
                <w:rFonts w:cstheme="majorHAnsi"/>
                <w:lang w:val="en-AU"/>
              </w:rPr>
              <w:t>Assumes that researchers should</w:t>
            </w:r>
          </w:p>
          <w:p w14:paraId="065970EC" w14:textId="77777777" w:rsidR="00A0509D" w:rsidRPr="0065490E" w:rsidRDefault="00A0509D" w:rsidP="00A0509D">
            <w:pPr>
              <w:spacing w:line="276" w:lineRule="auto"/>
              <w:rPr>
                <w:rFonts w:cstheme="majorHAnsi"/>
                <w:lang w:val="en-AU"/>
              </w:rPr>
            </w:pPr>
          </w:p>
          <w:p w14:paraId="304DBCA4" w14:textId="77777777" w:rsidR="00A0509D" w:rsidRPr="0065490E" w:rsidRDefault="00A0509D" w:rsidP="00A0509D">
            <w:pPr>
              <w:pStyle w:val="ListParagraph"/>
              <w:numPr>
                <w:ilvl w:val="0"/>
                <w:numId w:val="39"/>
              </w:numPr>
              <w:spacing w:before="0" w:after="0" w:line="276" w:lineRule="auto"/>
              <w:rPr>
                <w:rFonts w:cstheme="majorHAnsi"/>
                <w:lang w:val="en-AU"/>
              </w:rPr>
            </w:pPr>
            <w:r w:rsidRPr="0065490E">
              <w:rPr>
                <w:rFonts w:cstheme="majorHAnsi"/>
                <w:lang w:val="en-AU"/>
              </w:rPr>
              <w:t>read the literature to clarify the research questions</w:t>
            </w:r>
          </w:p>
          <w:p w14:paraId="314AAE2E" w14:textId="77777777" w:rsidR="00A0509D" w:rsidRPr="0065490E" w:rsidRDefault="00A0509D" w:rsidP="00A0509D">
            <w:pPr>
              <w:pStyle w:val="ListParagraph"/>
              <w:numPr>
                <w:ilvl w:val="0"/>
                <w:numId w:val="39"/>
              </w:numPr>
              <w:spacing w:before="0" w:after="0" w:line="276" w:lineRule="auto"/>
              <w:rPr>
                <w:rFonts w:cstheme="majorHAnsi"/>
                <w:lang w:val="en-AU"/>
              </w:rPr>
            </w:pPr>
            <w:r w:rsidRPr="0065490E">
              <w:rPr>
                <w:rFonts w:cstheme="majorHAnsi"/>
                <w:lang w:val="en-AU"/>
              </w:rPr>
              <w:lastRenderedPageBreak/>
              <w:t>formulate propositions, similar to initial hypotheses</w:t>
            </w:r>
          </w:p>
          <w:p w14:paraId="1908E2F2" w14:textId="77777777" w:rsidR="00A0509D" w:rsidRPr="0065490E" w:rsidRDefault="00A0509D" w:rsidP="00A0509D">
            <w:pPr>
              <w:pStyle w:val="ListParagraph"/>
              <w:numPr>
                <w:ilvl w:val="0"/>
                <w:numId w:val="39"/>
              </w:numPr>
              <w:spacing w:before="0" w:after="0" w:line="276" w:lineRule="auto"/>
              <w:rPr>
                <w:rFonts w:cstheme="majorHAnsi"/>
                <w:lang w:val="en-AU"/>
              </w:rPr>
            </w:pPr>
            <w:r w:rsidRPr="0065490E">
              <w:rPr>
                <w:rFonts w:cstheme="majorHAnsi"/>
                <w:lang w:val="en-AU"/>
              </w:rPr>
              <w:t>define the case study</w:t>
            </w:r>
          </w:p>
          <w:p w14:paraId="04F7154A" w14:textId="77777777" w:rsidR="00A0509D" w:rsidRPr="0065490E" w:rsidRDefault="00A0509D" w:rsidP="00A0509D">
            <w:pPr>
              <w:pStyle w:val="ListParagraph"/>
              <w:numPr>
                <w:ilvl w:val="0"/>
                <w:numId w:val="39"/>
              </w:numPr>
              <w:spacing w:before="0" w:after="0" w:line="276" w:lineRule="auto"/>
              <w:rPr>
                <w:rFonts w:cstheme="majorHAnsi"/>
                <w:lang w:val="en-AU"/>
              </w:rPr>
            </w:pPr>
            <w:r w:rsidRPr="0065490E">
              <w:rPr>
                <w:rFonts w:cstheme="majorHAnsi"/>
                <w:lang w:val="en-AU"/>
              </w:rPr>
              <w:t>connect the data to these propositions</w:t>
            </w:r>
          </w:p>
          <w:p w14:paraId="15F87447" w14:textId="77777777" w:rsidR="00A0509D" w:rsidRPr="0065490E" w:rsidRDefault="00A0509D" w:rsidP="00A0509D">
            <w:pPr>
              <w:pStyle w:val="ListParagraph"/>
              <w:numPr>
                <w:ilvl w:val="0"/>
                <w:numId w:val="39"/>
              </w:numPr>
              <w:spacing w:before="0" w:after="0" w:line="276" w:lineRule="auto"/>
              <w:rPr>
                <w:rFonts w:cstheme="majorHAnsi"/>
                <w:lang w:val="en-AU"/>
              </w:rPr>
            </w:pPr>
            <w:r w:rsidRPr="0065490E">
              <w:rPr>
                <w:rFonts w:cstheme="majorHAnsi"/>
                <w:lang w:val="en-AU"/>
              </w:rPr>
              <w:t>interpret the findings</w:t>
            </w:r>
          </w:p>
          <w:p w14:paraId="77918AB3" w14:textId="77777777" w:rsidR="00A0509D" w:rsidRPr="0065490E" w:rsidRDefault="00A0509D" w:rsidP="00A0509D">
            <w:pPr>
              <w:spacing w:line="276" w:lineRule="auto"/>
              <w:rPr>
                <w:rFonts w:cstheme="majorHAnsi"/>
                <w:lang w:val="en-AU"/>
              </w:rPr>
            </w:pPr>
          </w:p>
          <w:p w14:paraId="2582FD19" w14:textId="77777777" w:rsidR="00A0509D" w:rsidRPr="0065490E" w:rsidRDefault="00A0509D" w:rsidP="00A0509D">
            <w:pPr>
              <w:spacing w:line="276" w:lineRule="auto"/>
              <w:rPr>
                <w:rFonts w:cstheme="majorHAnsi"/>
                <w:lang w:val="en-AU"/>
              </w:rPr>
            </w:pPr>
            <w:r w:rsidRPr="0065490E">
              <w:rPr>
                <w:rFonts w:cstheme="majorHAnsi"/>
                <w:lang w:val="en-AU"/>
              </w:rPr>
              <w:t>Furthermore, researchers should plan carefully before they collect data</w:t>
            </w:r>
          </w:p>
        </w:tc>
        <w:tc>
          <w:tcPr>
            <w:tcW w:w="2382" w:type="dxa"/>
            <w:shd w:val="clear" w:color="auto" w:fill="D9D9D9" w:themeFill="background1" w:themeFillShade="D9"/>
          </w:tcPr>
          <w:p w14:paraId="2D347C87" w14:textId="58378C0E" w:rsidR="00A0509D" w:rsidRPr="0065490E" w:rsidRDefault="00A0509D" w:rsidP="00A0509D">
            <w:pPr>
              <w:spacing w:line="276" w:lineRule="auto"/>
              <w:rPr>
                <w:rFonts w:cstheme="majorHAnsi"/>
                <w:lang w:val="en-AU"/>
              </w:rPr>
            </w:pPr>
            <w:r w:rsidRPr="0065490E">
              <w:rPr>
                <w:rFonts w:cstheme="majorHAnsi"/>
                <w:lang w:val="en-AU"/>
              </w:rPr>
              <w:lastRenderedPageBreak/>
              <w:t xml:space="preserve">Assumes the design will evolve as the researchers becomes more attuned to the complications and contradictions in the </w:t>
            </w:r>
            <w:r w:rsidRPr="0065490E">
              <w:rPr>
                <w:rFonts w:cstheme="majorHAnsi"/>
                <w:lang w:val="en-AU"/>
              </w:rPr>
              <w:lastRenderedPageBreak/>
              <w:t xml:space="preserve">case.  Distinguishes </w:t>
            </w:r>
            <w:r w:rsidR="00EE2C8A" w:rsidRPr="0065490E">
              <w:rPr>
                <w:rFonts w:cstheme="majorHAnsi"/>
                <w:lang w:val="en-AU"/>
              </w:rPr>
              <w:t>three</w:t>
            </w:r>
            <w:r w:rsidRPr="0065490E">
              <w:rPr>
                <w:rFonts w:cstheme="majorHAnsi"/>
                <w:lang w:val="en-AU"/>
              </w:rPr>
              <w:t xml:space="preserve"> main designs</w:t>
            </w:r>
            <w:r w:rsidR="00EE2C8A" w:rsidRPr="0065490E">
              <w:rPr>
                <w:rFonts w:cstheme="majorHAnsi"/>
                <w:lang w:val="en-AU"/>
              </w:rPr>
              <w:t xml:space="preserve"> (Sage, 2003)</w:t>
            </w:r>
          </w:p>
          <w:p w14:paraId="519A15B8" w14:textId="77777777" w:rsidR="00A0509D" w:rsidRPr="0065490E" w:rsidRDefault="00A0509D" w:rsidP="00A0509D">
            <w:pPr>
              <w:spacing w:line="276" w:lineRule="auto"/>
              <w:rPr>
                <w:rFonts w:cstheme="majorHAnsi"/>
                <w:lang w:val="en-AU"/>
              </w:rPr>
            </w:pPr>
          </w:p>
          <w:p w14:paraId="1F40030C" w14:textId="77777777" w:rsidR="00A0509D" w:rsidRPr="0065490E" w:rsidRDefault="00A0509D" w:rsidP="00A0509D">
            <w:pPr>
              <w:pStyle w:val="ListParagraph"/>
              <w:numPr>
                <w:ilvl w:val="0"/>
                <w:numId w:val="40"/>
              </w:numPr>
              <w:spacing w:before="0" w:after="0" w:line="276" w:lineRule="auto"/>
              <w:rPr>
                <w:rFonts w:cstheme="majorHAnsi"/>
                <w:lang w:val="en-AU"/>
              </w:rPr>
            </w:pPr>
            <w:r w:rsidRPr="0065490E">
              <w:rPr>
                <w:rFonts w:cstheme="majorHAnsi"/>
                <w:lang w:val="en-AU"/>
              </w:rPr>
              <w:t>intrinsic case studies: the researchers prioritize the case over the issues or questions they want to explore</w:t>
            </w:r>
          </w:p>
          <w:p w14:paraId="62F8DAF5" w14:textId="77777777" w:rsidR="00A0509D" w:rsidRPr="0065490E" w:rsidRDefault="00A0509D" w:rsidP="00A0509D">
            <w:pPr>
              <w:pStyle w:val="ListParagraph"/>
              <w:numPr>
                <w:ilvl w:val="0"/>
                <w:numId w:val="40"/>
              </w:numPr>
              <w:spacing w:before="0" w:after="0" w:line="276" w:lineRule="auto"/>
              <w:rPr>
                <w:rFonts w:cstheme="majorHAnsi"/>
                <w:lang w:val="en-AU"/>
              </w:rPr>
            </w:pPr>
            <w:r w:rsidRPr="0065490E">
              <w:rPr>
                <w:rFonts w:cstheme="majorHAnsi"/>
                <w:lang w:val="en-AU"/>
              </w:rPr>
              <w:t xml:space="preserve">instrumental case studies: the researchers prioritize the issues or questions over the case; the case is merely an instrument to resolve some question </w:t>
            </w:r>
          </w:p>
          <w:p w14:paraId="75C1969B" w14:textId="71FD2692" w:rsidR="00EE2C8A" w:rsidRPr="0065490E" w:rsidRDefault="00EE2C8A" w:rsidP="00A0509D">
            <w:pPr>
              <w:pStyle w:val="ListParagraph"/>
              <w:numPr>
                <w:ilvl w:val="0"/>
                <w:numId w:val="40"/>
              </w:numPr>
              <w:spacing w:before="0" w:after="0" w:line="276" w:lineRule="auto"/>
              <w:rPr>
                <w:rFonts w:cstheme="majorHAnsi"/>
                <w:lang w:val="en-AU"/>
              </w:rPr>
            </w:pPr>
            <w:r w:rsidRPr="0065490E">
              <w:rPr>
                <w:rFonts w:cstheme="majorHAnsi"/>
                <w:lang w:val="en-AU"/>
              </w:rPr>
              <w:t xml:space="preserve">collective case </w:t>
            </w:r>
            <w:proofErr w:type="gramStart"/>
            <w:r w:rsidRPr="0065490E">
              <w:rPr>
                <w:rFonts w:cstheme="majorHAnsi"/>
                <w:lang w:val="en-AU"/>
              </w:rPr>
              <w:t>studies;</w:t>
            </w:r>
            <w:proofErr w:type="gramEnd"/>
            <w:r w:rsidRPr="0065490E">
              <w:rPr>
                <w:rFonts w:cstheme="majorHAnsi"/>
                <w:lang w:val="en-AU"/>
              </w:rPr>
              <w:t xml:space="preserve"> similar to instrumental, except multiple cases are examined to explore some phenomenon.</w:t>
            </w:r>
          </w:p>
        </w:tc>
        <w:tc>
          <w:tcPr>
            <w:tcW w:w="2383" w:type="dxa"/>
            <w:shd w:val="clear" w:color="auto" w:fill="D9D9D9" w:themeFill="background1" w:themeFillShade="D9"/>
          </w:tcPr>
          <w:p w14:paraId="1EBBC1CE" w14:textId="77777777" w:rsidR="00A0509D" w:rsidRPr="0065490E" w:rsidRDefault="00A0509D" w:rsidP="00A0509D">
            <w:pPr>
              <w:spacing w:line="276" w:lineRule="auto"/>
              <w:rPr>
                <w:rFonts w:cstheme="majorHAnsi"/>
                <w:lang w:val="en-AU"/>
              </w:rPr>
            </w:pPr>
            <w:r w:rsidRPr="0065490E">
              <w:rPr>
                <w:rFonts w:cstheme="majorHAnsi"/>
                <w:lang w:val="en-AU"/>
              </w:rPr>
              <w:lastRenderedPageBreak/>
              <w:t>Assumes researchers should</w:t>
            </w:r>
          </w:p>
          <w:p w14:paraId="2406BB4D" w14:textId="77777777" w:rsidR="00A0509D" w:rsidRPr="0065490E" w:rsidRDefault="00A0509D" w:rsidP="00A0509D">
            <w:pPr>
              <w:spacing w:line="276" w:lineRule="auto"/>
              <w:rPr>
                <w:rFonts w:cstheme="majorHAnsi"/>
                <w:lang w:val="en-AU"/>
              </w:rPr>
            </w:pPr>
          </w:p>
          <w:p w14:paraId="314C4D0B" w14:textId="77777777" w:rsidR="00A0509D" w:rsidRPr="0065490E" w:rsidRDefault="00A0509D" w:rsidP="00A0509D">
            <w:pPr>
              <w:pStyle w:val="ListParagraph"/>
              <w:numPr>
                <w:ilvl w:val="0"/>
                <w:numId w:val="41"/>
              </w:numPr>
              <w:spacing w:before="0" w:after="0" w:line="276" w:lineRule="auto"/>
              <w:rPr>
                <w:rFonts w:cstheme="majorHAnsi"/>
                <w:lang w:val="en-AU"/>
              </w:rPr>
            </w:pPr>
            <w:r w:rsidRPr="0065490E">
              <w:rPr>
                <w:rFonts w:cstheme="majorHAnsi"/>
                <w:lang w:val="en-AU"/>
              </w:rPr>
              <w:t>derive a theoretical framework from the literature</w:t>
            </w:r>
          </w:p>
          <w:p w14:paraId="57347131" w14:textId="77777777" w:rsidR="00A0509D" w:rsidRPr="0065490E" w:rsidRDefault="00A0509D" w:rsidP="00A0509D">
            <w:pPr>
              <w:pStyle w:val="ListParagraph"/>
              <w:numPr>
                <w:ilvl w:val="0"/>
                <w:numId w:val="41"/>
              </w:numPr>
              <w:spacing w:before="0" w:after="0" w:line="276" w:lineRule="auto"/>
              <w:rPr>
                <w:rFonts w:cstheme="majorHAnsi"/>
                <w:lang w:val="en-AU"/>
              </w:rPr>
            </w:pPr>
            <w:proofErr w:type="spellStart"/>
            <w:r w:rsidRPr="0065490E">
              <w:rPr>
                <w:rFonts w:cstheme="majorHAnsi"/>
                <w:lang w:val="en-AU"/>
              </w:rPr>
              <w:lastRenderedPageBreak/>
              <w:t>distill</w:t>
            </w:r>
            <w:proofErr w:type="spellEnd"/>
            <w:r w:rsidRPr="0065490E">
              <w:rPr>
                <w:rFonts w:cstheme="majorHAnsi"/>
                <w:lang w:val="en-AU"/>
              </w:rPr>
              <w:t xml:space="preserve"> a research problem to explore</w:t>
            </w:r>
          </w:p>
          <w:p w14:paraId="11E7489C" w14:textId="77777777" w:rsidR="00A0509D" w:rsidRPr="0065490E" w:rsidRDefault="00A0509D" w:rsidP="00A0509D">
            <w:pPr>
              <w:pStyle w:val="ListParagraph"/>
              <w:numPr>
                <w:ilvl w:val="0"/>
                <w:numId w:val="41"/>
              </w:numPr>
              <w:spacing w:before="0" w:after="0" w:line="276" w:lineRule="auto"/>
              <w:rPr>
                <w:rFonts w:cstheme="majorHAnsi"/>
                <w:lang w:val="en-AU"/>
              </w:rPr>
            </w:pPr>
            <w:r w:rsidRPr="0065490E">
              <w:rPr>
                <w:rFonts w:cstheme="majorHAnsi"/>
                <w:lang w:val="en-AU"/>
              </w:rPr>
              <w:t>convert this problem into a few sharp research questions</w:t>
            </w:r>
          </w:p>
          <w:p w14:paraId="70D93A0C" w14:textId="77777777" w:rsidR="00A0509D" w:rsidRPr="0065490E" w:rsidRDefault="00A0509D" w:rsidP="00A0509D">
            <w:pPr>
              <w:pStyle w:val="ListParagraph"/>
              <w:numPr>
                <w:ilvl w:val="0"/>
                <w:numId w:val="41"/>
              </w:numPr>
              <w:spacing w:before="0" w:after="0" w:line="276" w:lineRule="auto"/>
              <w:rPr>
                <w:rFonts w:cstheme="majorHAnsi"/>
                <w:lang w:val="en-AU"/>
              </w:rPr>
            </w:pPr>
            <w:r w:rsidRPr="0065490E">
              <w:rPr>
                <w:rFonts w:cstheme="majorHAnsi"/>
                <w:lang w:val="en-AU"/>
              </w:rPr>
              <w:t>select the sample of individuals or cases who can most readily answer these questions, called purposive sampling</w:t>
            </w:r>
          </w:p>
          <w:p w14:paraId="5894D319" w14:textId="77777777" w:rsidR="00A0509D" w:rsidRPr="0065490E" w:rsidRDefault="00A0509D" w:rsidP="00A0509D">
            <w:pPr>
              <w:pStyle w:val="ListParagraph"/>
              <w:numPr>
                <w:ilvl w:val="0"/>
                <w:numId w:val="41"/>
              </w:numPr>
              <w:spacing w:before="0" w:after="0" w:line="276" w:lineRule="auto"/>
              <w:rPr>
                <w:rFonts w:cstheme="majorHAnsi"/>
                <w:lang w:val="en-AU"/>
              </w:rPr>
            </w:pPr>
            <w:r w:rsidRPr="0065490E">
              <w:rPr>
                <w:rFonts w:cstheme="majorHAnsi"/>
                <w:lang w:val="en-AU"/>
              </w:rPr>
              <w:t>then collect and analyse data</w:t>
            </w:r>
          </w:p>
        </w:tc>
      </w:tr>
      <w:tr w:rsidR="00A0509D" w:rsidRPr="0065490E" w14:paraId="5FF21447" w14:textId="77777777" w:rsidTr="00916D5A">
        <w:tc>
          <w:tcPr>
            <w:tcW w:w="1813" w:type="dxa"/>
            <w:shd w:val="clear" w:color="auto" w:fill="000000" w:themeFill="text1"/>
          </w:tcPr>
          <w:p w14:paraId="40681268" w14:textId="77777777" w:rsidR="00A0509D" w:rsidRPr="0065490E" w:rsidRDefault="00A0509D" w:rsidP="00A0509D">
            <w:pPr>
              <w:spacing w:line="276" w:lineRule="auto"/>
              <w:rPr>
                <w:rFonts w:cstheme="majorHAnsi"/>
                <w:color w:val="FFFFFF" w:themeColor="background1"/>
                <w:lang w:val="en-AU"/>
              </w:rPr>
            </w:pPr>
            <w:r w:rsidRPr="0065490E">
              <w:rPr>
                <w:rFonts w:cstheme="majorHAnsi"/>
                <w:color w:val="FFFFFF" w:themeColor="background1"/>
                <w:lang w:val="en-AU"/>
              </w:rPr>
              <w:t>Data collection and analysis</w:t>
            </w:r>
          </w:p>
        </w:tc>
        <w:tc>
          <w:tcPr>
            <w:tcW w:w="2382" w:type="dxa"/>
            <w:shd w:val="clear" w:color="auto" w:fill="D9D9D9" w:themeFill="background1" w:themeFillShade="D9"/>
          </w:tcPr>
          <w:p w14:paraId="7396F92B" w14:textId="77777777" w:rsidR="00A0509D" w:rsidRPr="0065490E" w:rsidRDefault="00A0509D" w:rsidP="00A0509D">
            <w:pPr>
              <w:pStyle w:val="ListParagraph"/>
              <w:numPr>
                <w:ilvl w:val="0"/>
                <w:numId w:val="41"/>
              </w:numPr>
              <w:spacing w:before="0" w:after="0" w:line="276" w:lineRule="auto"/>
              <w:rPr>
                <w:rFonts w:cstheme="majorHAnsi"/>
                <w:lang w:val="en-AU"/>
              </w:rPr>
            </w:pPr>
            <w:r w:rsidRPr="0065490E">
              <w:rPr>
                <w:rFonts w:cstheme="majorHAnsi"/>
                <w:lang w:val="en-AU"/>
              </w:rPr>
              <w:t xml:space="preserve">Advocates a blend of qualitative and quantitative data if possible </w:t>
            </w:r>
          </w:p>
          <w:p w14:paraId="01E1DB37" w14:textId="77777777" w:rsidR="00A0509D" w:rsidRPr="0065490E" w:rsidRDefault="00A0509D" w:rsidP="00A0509D">
            <w:pPr>
              <w:pStyle w:val="ListParagraph"/>
              <w:numPr>
                <w:ilvl w:val="0"/>
                <w:numId w:val="41"/>
              </w:numPr>
              <w:spacing w:before="0" w:after="0" w:line="276" w:lineRule="auto"/>
              <w:rPr>
                <w:rFonts w:cstheme="majorHAnsi"/>
                <w:lang w:val="en-AU"/>
              </w:rPr>
            </w:pPr>
            <w:r w:rsidRPr="0065490E">
              <w:rPr>
                <w:rFonts w:cstheme="majorHAnsi"/>
                <w:lang w:val="en-AU"/>
              </w:rPr>
              <w:t>Recommends that researchers begin with a convenient pilot case</w:t>
            </w:r>
          </w:p>
          <w:p w14:paraId="50A3725E" w14:textId="77777777" w:rsidR="00A0509D" w:rsidRPr="0065490E" w:rsidRDefault="00A0509D" w:rsidP="00A0509D">
            <w:pPr>
              <w:pStyle w:val="ListParagraph"/>
              <w:numPr>
                <w:ilvl w:val="0"/>
                <w:numId w:val="41"/>
              </w:numPr>
              <w:spacing w:before="0" w:after="0" w:line="276" w:lineRule="auto"/>
              <w:rPr>
                <w:rFonts w:cstheme="majorHAnsi"/>
                <w:lang w:val="en-AU"/>
              </w:rPr>
            </w:pPr>
            <w:r w:rsidRPr="0065490E">
              <w:rPr>
                <w:rFonts w:cstheme="majorHAnsi"/>
                <w:lang w:val="en-AU"/>
              </w:rPr>
              <w:t>Argues that researchers need to develop a chain of evidence to substantiate their conclusions</w:t>
            </w:r>
          </w:p>
        </w:tc>
        <w:tc>
          <w:tcPr>
            <w:tcW w:w="2382" w:type="dxa"/>
            <w:shd w:val="clear" w:color="auto" w:fill="D9D9D9" w:themeFill="background1" w:themeFillShade="D9"/>
          </w:tcPr>
          <w:p w14:paraId="2967727E" w14:textId="77777777" w:rsidR="00A0509D" w:rsidRPr="0065490E" w:rsidRDefault="00A0509D" w:rsidP="00A0509D">
            <w:pPr>
              <w:pStyle w:val="ListParagraph"/>
              <w:numPr>
                <w:ilvl w:val="0"/>
                <w:numId w:val="41"/>
              </w:numPr>
              <w:spacing w:before="0" w:after="0" w:line="276" w:lineRule="auto"/>
              <w:rPr>
                <w:rFonts w:cstheme="majorHAnsi"/>
                <w:lang w:val="en-AU"/>
              </w:rPr>
            </w:pPr>
            <w:r w:rsidRPr="0065490E">
              <w:rPr>
                <w:rFonts w:cstheme="majorHAnsi"/>
                <w:lang w:val="en-AU"/>
              </w:rPr>
              <w:t>Advocates only qualitative data</w:t>
            </w:r>
          </w:p>
          <w:p w14:paraId="00A01D4D" w14:textId="77777777" w:rsidR="00A0509D" w:rsidRPr="0065490E" w:rsidRDefault="00A0509D" w:rsidP="00A0509D">
            <w:pPr>
              <w:pStyle w:val="ListParagraph"/>
              <w:numPr>
                <w:ilvl w:val="0"/>
                <w:numId w:val="41"/>
              </w:numPr>
              <w:spacing w:before="0" w:after="0" w:line="276" w:lineRule="auto"/>
              <w:rPr>
                <w:rFonts w:cstheme="majorHAnsi"/>
                <w:lang w:val="en-AU"/>
              </w:rPr>
            </w:pPr>
            <w:r w:rsidRPr="0065490E">
              <w:rPr>
                <w:rFonts w:cstheme="majorHAnsi"/>
                <w:lang w:val="en-AU"/>
              </w:rPr>
              <w:t>Recognizes that data collection, in some sense, starts as soon as the researcher engages with the project; initial impressions are also data</w:t>
            </w:r>
          </w:p>
        </w:tc>
        <w:tc>
          <w:tcPr>
            <w:tcW w:w="2383" w:type="dxa"/>
            <w:shd w:val="clear" w:color="auto" w:fill="D9D9D9" w:themeFill="background1" w:themeFillShade="D9"/>
          </w:tcPr>
          <w:p w14:paraId="1990B811" w14:textId="77777777" w:rsidR="00A0509D" w:rsidRPr="0065490E" w:rsidRDefault="00A0509D" w:rsidP="00A0509D">
            <w:pPr>
              <w:pStyle w:val="ListParagraph"/>
              <w:numPr>
                <w:ilvl w:val="0"/>
                <w:numId w:val="41"/>
              </w:numPr>
              <w:spacing w:before="0" w:after="0" w:line="276" w:lineRule="auto"/>
              <w:rPr>
                <w:rFonts w:cstheme="majorHAnsi"/>
                <w:lang w:val="en-AU"/>
              </w:rPr>
            </w:pPr>
            <w:r w:rsidRPr="0065490E">
              <w:rPr>
                <w:rFonts w:cstheme="majorHAnsi"/>
                <w:lang w:val="en-AU"/>
              </w:rPr>
              <w:t>Advocates only qualitative data</w:t>
            </w:r>
          </w:p>
        </w:tc>
      </w:tr>
    </w:tbl>
    <w:p w14:paraId="6500E4A9" w14:textId="77777777" w:rsidR="00A0509D" w:rsidRPr="0065490E" w:rsidRDefault="00A0509D" w:rsidP="00A0509D">
      <w:pPr>
        <w:spacing w:line="276" w:lineRule="auto"/>
        <w:rPr>
          <w:rFonts w:cstheme="majorHAnsi"/>
          <w:szCs w:val="22"/>
          <w:lang w:val="en-AU"/>
        </w:rPr>
      </w:pPr>
    </w:p>
    <w:p w14:paraId="6E510919" w14:textId="6D603FF0" w:rsidR="00A0509D" w:rsidRPr="0065490E" w:rsidRDefault="00A0509D" w:rsidP="008D6159">
      <w:pPr>
        <w:pStyle w:val="Heading1"/>
        <w:rPr>
          <w:rFonts w:asciiTheme="majorHAnsi" w:hAnsiTheme="majorHAnsi" w:cstheme="majorHAnsi"/>
          <w:lang w:val="en-AU"/>
        </w:rPr>
      </w:pPr>
    </w:p>
    <w:p w14:paraId="2247F485" w14:textId="77777777" w:rsidR="008D6159" w:rsidRPr="0065490E" w:rsidRDefault="008D6159" w:rsidP="008D6159">
      <w:pPr>
        <w:pStyle w:val="Heading1"/>
        <w:rPr>
          <w:rFonts w:asciiTheme="majorHAnsi" w:hAnsiTheme="majorHAnsi" w:cstheme="majorHAnsi"/>
          <w:lang w:val="en-AU"/>
        </w:rPr>
      </w:pPr>
      <w:r w:rsidRPr="0065490E">
        <w:rPr>
          <w:rFonts w:asciiTheme="majorHAnsi" w:hAnsiTheme="majorHAnsi" w:cstheme="majorHAnsi"/>
          <w:lang w:val="en-AU"/>
        </w:rPr>
        <w:t>Benefits and drawbacks of case studies</w:t>
      </w:r>
    </w:p>
    <w:p w14:paraId="63C7CBD4" w14:textId="77777777" w:rsidR="008D6159" w:rsidRPr="0065490E" w:rsidRDefault="008D6159">
      <w:pPr>
        <w:rPr>
          <w:rFonts w:cstheme="majorHAnsi"/>
          <w:lang w:val="en-AU"/>
        </w:rPr>
      </w:pPr>
    </w:p>
    <w:p w14:paraId="51974C07" w14:textId="50521A3B" w:rsidR="00875239" w:rsidRPr="0065490E" w:rsidRDefault="008D6159" w:rsidP="008D6159">
      <w:pPr>
        <w:rPr>
          <w:rFonts w:cstheme="majorHAnsi"/>
          <w:lang w:val="en-AU"/>
        </w:rPr>
      </w:pPr>
      <w:r w:rsidRPr="0065490E">
        <w:rPr>
          <w:rFonts w:cstheme="majorHAnsi"/>
          <w:lang w:val="en-AU"/>
        </w:rPr>
        <w:t xml:space="preserve">Many </w:t>
      </w:r>
      <w:r w:rsidR="0052624B" w:rsidRPr="0065490E">
        <w:rPr>
          <w:rFonts w:cstheme="majorHAnsi"/>
          <w:lang w:val="en-AU"/>
        </w:rPr>
        <w:t xml:space="preserve">scholars have discussed the drawbacks of case studies.  Nevertheless, </w:t>
      </w:r>
      <w:proofErr w:type="spellStart"/>
      <w:r w:rsidR="0052624B" w:rsidRPr="0065490E">
        <w:rPr>
          <w:rFonts w:cstheme="majorHAnsi"/>
          <w:lang w:val="en-AU"/>
        </w:rPr>
        <w:t>Flyvberg</w:t>
      </w:r>
      <w:proofErr w:type="spellEnd"/>
      <w:r w:rsidR="0052624B" w:rsidRPr="0065490E">
        <w:rPr>
          <w:rFonts w:cstheme="majorHAnsi"/>
          <w:lang w:val="en-AU"/>
        </w:rPr>
        <w:t xml:space="preserve"> (2006</w:t>
      </w:r>
      <w:r w:rsidR="0052624B" w:rsidRPr="0065490E">
        <w:rPr>
          <w:rFonts w:cstheme="majorHAnsi"/>
          <w:lang w:val="en-AU"/>
        </w:rPr>
        <w:t>)</w:t>
      </w:r>
      <w:r w:rsidR="00875239" w:rsidRPr="0065490E">
        <w:rPr>
          <w:rFonts w:cstheme="majorHAnsi"/>
          <w:lang w:val="en-AU"/>
        </w:rPr>
        <w:t xml:space="preserve"> questioned these concerns.  Specifically, as the following table outlines</w:t>
      </w:r>
    </w:p>
    <w:p w14:paraId="0F9D226C" w14:textId="77777777" w:rsidR="0052624B" w:rsidRPr="0065490E" w:rsidRDefault="0052624B" w:rsidP="008D6159">
      <w:pPr>
        <w:rPr>
          <w:rFonts w:cstheme="majorHAnsi"/>
          <w:lang w:val="en-AU"/>
        </w:rPr>
      </w:pPr>
    </w:p>
    <w:p w14:paraId="2FCE0228" w14:textId="12D39CB4" w:rsidR="008D6159" w:rsidRPr="0065490E" w:rsidRDefault="0052624B" w:rsidP="0052624B">
      <w:pPr>
        <w:pStyle w:val="ListParagraph"/>
        <w:numPr>
          <w:ilvl w:val="0"/>
          <w:numId w:val="43"/>
        </w:numPr>
        <w:rPr>
          <w:rFonts w:cstheme="majorHAnsi"/>
          <w:lang w:val="en-AU"/>
        </w:rPr>
      </w:pPr>
      <w:proofErr w:type="spellStart"/>
      <w:r w:rsidRPr="0065490E">
        <w:rPr>
          <w:rFonts w:cstheme="majorHAnsi"/>
          <w:lang w:val="en-AU"/>
        </w:rPr>
        <w:t>Flyvberg</w:t>
      </w:r>
      <w:proofErr w:type="spellEnd"/>
      <w:r w:rsidRPr="0065490E">
        <w:rPr>
          <w:rFonts w:cstheme="majorHAnsi"/>
          <w:lang w:val="en-AU"/>
        </w:rPr>
        <w:t xml:space="preserve"> (2006) </w:t>
      </w:r>
      <w:r w:rsidR="00875239" w:rsidRPr="0065490E">
        <w:rPr>
          <w:rFonts w:cstheme="majorHAnsi"/>
          <w:lang w:val="en-AU"/>
        </w:rPr>
        <w:t xml:space="preserve">showed that most of the concerns that scholars have raised </w:t>
      </w:r>
      <w:r w:rsidR="00E403EC">
        <w:rPr>
          <w:rFonts w:cstheme="majorHAnsi"/>
          <w:lang w:val="en-AU"/>
        </w:rPr>
        <w:t xml:space="preserve">about case studies </w:t>
      </w:r>
      <w:r w:rsidR="00875239" w:rsidRPr="0065490E">
        <w:rPr>
          <w:rFonts w:cstheme="majorHAnsi"/>
          <w:lang w:val="en-AU"/>
        </w:rPr>
        <w:t xml:space="preserve">can be divided into five key criticisms </w:t>
      </w:r>
    </w:p>
    <w:p w14:paraId="580BD0B9" w14:textId="03E6E902" w:rsidR="00875239" w:rsidRPr="0065490E" w:rsidRDefault="00875239" w:rsidP="0052624B">
      <w:pPr>
        <w:pStyle w:val="ListParagraph"/>
        <w:numPr>
          <w:ilvl w:val="0"/>
          <w:numId w:val="43"/>
        </w:numPr>
        <w:rPr>
          <w:rFonts w:cstheme="majorHAnsi"/>
          <w:lang w:val="en-AU"/>
        </w:rPr>
      </w:pPr>
      <w:proofErr w:type="spellStart"/>
      <w:r w:rsidRPr="0065490E">
        <w:rPr>
          <w:rFonts w:cstheme="majorHAnsi"/>
          <w:lang w:val="en-AU"/>
        </w:rPr>
        <w:t>Flyvberg</w:t>
      </w:r>
      <w:proofErr w:type="spellEnd"/>
      <w:r w:rsidRPr="0065490E">
        <w:rPr>
          <w:rFonts w:cstheme="majorHAnsi"/>
          <w:lang w:val="en-AU"/>
        </w:rPr>
        <w:t xml:space="preserve"> </w:t>
      </w:r>
      <w:r w:rsidRPr="0065490E">
        <w:rPr>
          <w:rFonts w:cstheme="majorHAnsi"/>
          <w:lang w:val="en-AU"/>
        </w:rPr>
        <w:t>then challenges each of these criticisms.</w:t>
      </w:r>
    </w:p>
    <w:p w14:paraId="4C85A700" w14:textId="77777777" w:rsidR="00914E7B" w:rsidRPr="0065490E" w:rsidRDefault="00914E7B" w:rsidP="00914E7B">
      <w:pPr>
        <w:rPr>
          <w:rFonts w:cstheme="majorHAnsi"/>
          <w:lang w:val="en-AU"/>
        </w:rPr>
      </w:pPr>
    </w:p>
    <w:p w14:paraId="0D3573CE" w14:textId="247BD1B6" w:rsidR="008D6159" w:rsidRPr="0065490E" w:rsidRDefault="008D6159" w:rsidP="008D6159">
      <w:pPr>
        <w:rPr>
          <w:rFonts w:cstheme="majorHAnsi"/>
          <w:lang w:val="en-AU"/>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365"/>
        <w:gridCol w:w="4819"/>
      </w:tblGrid>
      <w:tr w:rsidR="00A33099" w:rsidRPr="0065490E" w14:paraId="5733A97C" w14:textId="77777777" w:rsidTr="00A33099">
        <w:tc>
          <w:tcPr>
            <w:tcW w:w="4365" w:type="dxa"/>
            <w:shd w:val="clear" w:color="auto" w:fill="C6EBD6" w:themeFill="accent5" w:themeFillTint="66"/>
          </w:tcPr>
          <w:p w14:paraId="523980B1" w14:textId="5F91B4B8" w:rsidR="00A33099" w:rsidRPr="0065490E" w:rsidRDefault="00A33099" w:rsidP="00E40E73">
            <w:pPr>
              <w:spacing w:line="276" w:lineRule="auto"/>
              <w:jc w:val="center"/>
              <w:rPr>
                <w:rFonts w:cstheme="majorHAnsi"/>
                <w:lang w:val="en-AU"/>
              </w:rPr>
            </w:pPr>
            <w:r w:rsidRPr="0065490E">
              <w:rPr>
                <w:rFonts w:cstheme="majorHAnsi"/>
                <w:lang w:val="en-AU"/>
              </w:rPr>
              <w:t>Concern</w:t>
            </w:r>
          </w:p>
        </w:tc>
        <w:tc>
          <w:tcPr>
            <w:tcW w:w="4819" w:type="dxa"/>
            <w:shd w:val="clear" w:color="auto" w:fill="C6EBD6" w:themeFill="accent5" w:themeFillTint="66"/>
          </w:tcPr>
          <w:p w14:paraId="030AFA5E" w14:textId="1614508D" w:rsidR="00A33099" w:rsidRPr="0065490E" w:rsidRDefault="00A33099" w:rsidP="00E40E73">
            <w:pPr>
              <w:spacing w:line="276" w:lineRule="auto"/>
              <w:jc w:val="center"/>
              <w:rPr>
                <w:rFonts w:cstheme="majorHAnsi"/>
                <w:lang w:val="en-AU"/>
              </w:rPr>
            </w:pPr>
            <w:r w:rsidRPr="0065490E">
              <w:rPr>
                <w:rFonts w:cstheme="majorHAnsi"/>
                <w:lang w:val="en-AU"/>
              </w:rPr>
              <w:t>Counterargument</w:t>
            </w:r>
          </w:p>
        </w:tc>
      </w:tr>
      <w:tr w:rsidR="00A33099" w:rsidRPr="0065490E" w14:paraId="19DD79F7" w14:textId="77777777" w:rsidTr="00A33099">
        <w:tc>
          <w:tcPr>
            <w:tcW w:w="4365" w:type="dxa"/>
            <w:shd w:val="clear" w:color="auto" w:fill="D9D9D9" w:themeFill="background1" w:themeFillShade="D9"/>
          </w:tcPr>
          <w:p w14:paraId="063CB39D" w14:textId="672BFA41" w:rsidR="00A33099" w:rsidRPr="0065490E" w:rsidRDefault="00A33099" w:rsidP="00A33099">
            <w:pPr>
              <w:pStyle w:val="ListParagraph"/>
              <w:numPr>
                <w:ilvl w:val="0"/>
                <w:numId w:val="44"/>
              </w:numPr>
              <w:spacing w:line="276" w:lineRule="auto"/>
              <w:rPr>
                <w:rFonts w:cstheme="majorHAnsi"/>
                <w:lang w:val="en-AU"/>
              </w:rPr>
            </w:pPr>
            <w:r w:rsidRPr="0065490E">
              <w:rPr>
                <w:rFonts w:cstheme="majorHAnsi"/>
                <w:lang w:val="en-AU"/>
              </w:rPr>
              <w:t xml:space="preserve">The </w:t>
            </w:r>
            <w:r w:rsidRPr="0065490E">
              <w:rPr>
                <w:rFonts w:cstheme="majorHAnsi"/>
                <w:lang w:val="en-AU"/>
              </w:rPr>
              <w:t>knowledge</w:t>
            </w:r>
            <w:r w:rsidRPr="0065490E">
              <w:rPr>
                <w:rFonts w:cstheme="majorHAnsi"/>
                <w:lang w:val="en-AU"/>
              </w:rPr>
              <w:t xml:space="preserve"> or insights</w:t>
            </w:r>
            <w:r w:rsidRPr="0065490E">
              <w:rPr>
                <w:rFonts w:cstheme="majorHAnsi"/>
                <w:lang w:val="en-AU"/>
              </w:rPr>
              <w:t xml:space="preserve"> </w:t>
            </w:r>
            <w:r w:rsidRPr="0065490E">
              <w:rPr>
                <w:rFonts w:cstheme="majorHAnsi"/>
                <w:lang w:val="en-AU"/>
              </w:rPr>
              <w:t>that case studies uncover are</w:t>
            </w:r>
            <w:r w:rsidRPr="0065490E">
              <w:rPr>
                <w:rFonts w:cstheme="majorHAnsi"/>
                <w:lang w:val="en-AU"/>
              </w:rPr>
              <w:t xml:space="preserve"> </w:t>
            </w:r>
            <w:r w:rsidRPr="0065490E">
              <w:rPr>
                <w:rFonts w:cstheme="majorHAnsi"/>
                <w:lang w:val="en-AU"/>
              </w:rPr>
              <w:t>confined</w:t>
            </w:r>
            <w:r w:rsidRPr="0065490E">
              <w:rPr>
                <w:rFonts w:cstheme="majorHAnsi"/>
                <w:lang w:val="en-AU"/>
              </w:rPr>
              <w:t xml:space="preserve"> to a </w:t>
            </w:r>
            <w:r w:rsidRPr="0065490E">
              <w:rPr>
                <w:rFonts w:cstheme="majorHAnsi"/>
                <w:lang w:val="en-AU"/>
              </w:rPr>
              <w:t>specific context or setting</w:t>
            </w:r>
          </w:p>
        </w:tc>
        <w:tc>
          <w:tcPr>
            <w:tcW w:w="4819" w:type="dxa"/>
            <w:shd w:val="clear" w:color="auto" w:fill="D9D9D9" w:themeFill="background1" w:themeFillShade="D9"/>
          </w:tcPr>
          <w:p w14:paraId="7EC371F2" w14:textId="77777777" w:rsidR="00A33099" w:rsidRPr="0065490E" w:rsidRDefault="00A33099" w:rsidP="00A33099">
            <w:pPr>
              <w:pStyle w:val="ListParagraph"/>
              <w:numPr>
                <w:ilvl w:val="0"/>
                <w:numId w:val="44"/>
              </w:numPr>
              <w:spacing w:line="276" w:lineRule="auto"/>
              <w:rPr>
                <w:rFonts w:cstheme="majorHAnsi"/>
                <w:lang w:val="en-AU"/>
              </w:rPr>
            </w:pPr>
            <w:r w:rsidRPr="0065490E">
              <w:rPr>
                <w:rFonts w:cstheme="majorHAnsi"/>
                <w:lang w:val="en-AU"/>
              </w:rPr>
              <w:t>This characteristic of case studies, although perhaps accurate, is not a concern</w:t>
            </w:r>
          </w:p>
          <w:p w14:paraId="61C33BE4" w14:textId="3407BA1D" w:rsidR="00A33099" w:rsidRPr="0065490E" w:rsidRDefault="00A33099" w:rsidP="00A33099">
            <w:pPr>
              <w:pStyle w:val="ListParagraph"/>
              <w:numPr>
                <w:ilvl w:val="0"/>
                <w:numId w:val="44"/>
              </w:numPr>
              <w:spacing w:line="276" w:lineRule="auto"/>
              <w:rPr>
                <w:rFonts w:cstheme="majorHAnsi"/>
                <w:lang w:val="en-AU"/>
              </w:rPr>
            </w:pPr>
            <w:r w:rsidRPr="0065490E">
              <w:rPr>
                <w:rFonts w:cstheme="majorHAnsi"/>
                <w:lang w:val="en-AU"/>
              </w:rPr>
              <w:t>K</w:t>
            </w:r>
            <w:r w:rsidRPr="0065490E">
              <w:rPr>
                <w:rFonts w:cstheme="majorHAnsi"/>
                <w:lang w:val="en-AU"/>
              </w:rPr>
              <w:t xml:space="preserve">nowledge </w:t>
            </w:r>
            <w:r w:rsidRPr="0065490E">
              <w:rPr>
                <w:rFonts w:cstheme="majorHAnsi"/>
                <w:lang w:val="en-AU"/>
              </w:rPr>
              <w:t>or insights that are confined to</w:t>
            </w:r>
            <w:r w:rsidRPr="0065490E">
              <w:rPr>
                <w:rFonts w:cstheme="majorHAnsi"/>
                <w:lang w:val="en-AU"/>
              </w:rPr>
              <w:t xml:space="preserve"> a specific context </w:t>
            </w:r>
            <w:r w:rsidRPr="0065490E">
              <w:rPr>
                <w:rFonts w:cstheme="majorHAnsi"/>
                <w:lang w:val="en-AU"/>
              </w:rPr>
              <w:t>are often more valuable, scarce, accurate, and sophisticated than knowledge or insights that apply to all contexts</w:t>
            </w:r>
          </w:p>
        </w:tc>
      </w:tr>
      <w:tr w:rsidR="00A33099" w:rsidRPr="0065490E" w14:paraId="38A3D16E" w14:textId="77777777" w:rsidTr="00A33099">
        <w:tc>
          <w:tcPr>
            <w:tcW w:w="4365" w:type="dxa"/>
            <w:shd w:val="clear" w:color="auto" w:fill="D9D9D9" w:themeFill="background1" w:themeFillShade="D9"/>
          </w:tcPr>
          <w:p w14:paraId="6D96FE68" w14:textId="7E1ACAC1" w:rsidR="00A33099" w:rsidRPr="0065490E" w:rsidRDefault="00A33099" w:rsidP="00A33099">
            <w:pPr>
              <w:pStyle w:val="ListParagraph"/>
              <w:numPr>
                <w:ilvl w:val="0"/>
                <w:numId w:val="44"/>
              </w:numPr>
              <w:spacing w:line="276" w:lineRule="auto"/>
              <w:rPr>
                <w:rFonts w:cstheme="majorHAnsi"/>
                <w:lang w:val="en-AU"/>
              </w:rPr>
            </w:pPr>
            <w:r w:rsidRPr="0065490E">
              <w:rPr>
                <w:rFonts w:cstheme="majorHAnsi"/>
                <w:lang w:val="en-AU"/>
              </w:rPr>
              <w:t xml:space="preserve">The </w:t>
            </w:r>
            <w:r w:rsidRPr="0065490E">
              <w:rPr>
                <w:rFonts w:cstheme="majorHAnsi"/>
                <w:lang w:val="en-AU"/>
              </w:rPr>
              <w:t xml:space="preserve">observations </w:t>
            </w:r>
            <w:r w:rsidRPr="0065490E">
              <w:rPr>
                <w:rFonts w:cstheme="majorHAnsi"/>
                <w:lang w:val="en-AU"/>
              </w:rPr>
              <w:t xml:space="preserve">or findings </w:t>
            </w:r>
            <w:r w:rsidRPr="0065490E">
              <w:rPr>
                <w:rFonts w:cstheme="majorHAnsi"/>
                <w:lang w:val="en-AU"/>
              </w:rPr>
              <w:t xml:space="preserve">of one case study </w:t>
            </w:r>
            <w:r w:rsidRPr="0065490E">
              <w:rPr>
                <w:rFonts w:cstheme="majorHAnsi"/>
                <w:lang w:val="en-AU"/>
              </w:rPr>
              <w:t>cannot be applied outside this case study—and hence these results are futile</w:t>
            </w:r>
            <w:r w:rsidRPr="0065490E">
              <w:rPr>
                <w:rFonts w:cstheme="majorHAnsi"/>
                <w:lang w:val="en-AU"/>
              </w:rPr>
              <w:t>.</w:t>
            </w:r>
          </w:p>
        </w:tc>
        <w:tc>
          <w:tcPr>
            <w:tcW w:w="4819" w:type="dxa"/>
            <w:shd w:val="clear" w:color="auto" w:fill="D9D9D9" w:themeFill="background1" w:themeFillShade="D9"/>
          </w:tcPr>
          <w:p w14:paraId="79EC7B46" w14:textId="089A2411" w:rsidR="00A33099" w:rsidRPr="0065490E" w:rsidRDefault="00914E7B" w:rsidP="00A33099">
            <w:pPr>
              <w:pStyle w:val="ListParagraph"/>
              <w:numPr>
                <w:ilvl w:val="0"/>
                <w:numId w:val="44"/>
              </w:numPr>
              <w:spacing w:line="276" w:lineRule="auto"/>
              <w:rPr>
                <w:rFonts w:cstheme="majorHAnsi"/>
                <w:lang w:val="en-AU"/>
              </w:rPr>
            </w:pPr>
            <w:r w:rsidRPr="0065490E">
              <w:rPr>
                <w:rFonts w:cstheme="majorHAnsi"/>
                <w:lang w:val="en-AU"/>
              </w:rPr>
              <w:t xml:space="preserve">Some of the greatest insights of </w:t>
            </w:r>
            <w:r w:rsidRPr="0065490E">
              <w:rPr>
                <w:rFonts w:cstheme="majorHAnsi"/>
                <w:lang w:val="en-AU"/>
              </w:rPr>
              <w:t xml:space="preserve">Galileo, </w:t>
            </w:r>
            <w:r w:rsidRPr="0065490E">
              <w:rPr>
                <w:rFonts w:cstheme="majorHAnsi"/>
                <w:lang w:val="en-AU"/>
              </w:rPr>
              <w:t>Bohr, Darwin</w:t>
            </w:r>
            <w:r w:rsidRPr="0065490E">
              <w:rPr>
                <w:rFonts w:cstheme="majorHAnsi"/>
                <w:lang w:val="en-AU"/>
              </w:rPr>
              <w:t>, Freud</w:t>
            </w:r>
            <w:r w:rsidRPr="0065490E">
              <w:rPr>
                <w:rFonts w:cstheme="majorHAnsi"/>
                <w:lang w:val="en-AU"/>
              </w:rPr>
              <w:t>, and other scholars emanated from single examples or cases</w:t>
            </w:r>
          </w:p>
          <w:p w14:paraId="4FA5161B" w14:textId="72B16C51" w:rsidR="00914E7B" w:rsidRPr="0065490E" w:rsidRDefault="00914E7B" w:rsidP="00A33099">
            <w:pPr>
              <w:pStyle w:val="ListParagraph"/>
              <w:numPr>
                <w:ilvl w:val="0"/>
                <w:numId w:val="44"/>
              </w:numPr>
              <w:spacing w:line="276" w:lineRule="auto"/>
              <w:rPr>
                <w:rFonts w:cstheme="majorHAnsi"/>
                <w:lang w:val="en-AU"/>
              </w:rPr>
            </w:pPr>
            <w:r w:rsidRPr="0065490E">
              <w:rPr>
                <w:rFonts w:cstheme="majorHAnsi"/>
                <w:lang w:val="en-AU"/>
              </w:rPr>
              <w:t xml:space="preserve">Therefore, </w:t>
            </w:r>
            <w:r w:rsidRPr="0065490E">
              <w:rPr>
                <w:rFonts w:cstheme="majorHAnsi"/>
                <w:lang w:val="en-AU"/>
              </w:rPr>
              <w:t>single examples or cases</w:t>
            </w:r>
            <w:r w:rsidRPr="0065490E">
              <w:rPr>
                <w:rFonts w:cstheme="majorHAnsi"/>
                <w:lang w:val="en-AU"/>
              </w:rPr>
              <w:t xml:space="preserve"> are often especially illuminating</w:t>
            </w:r>
            <w:r w:rsidR="00E403EC">
              <w:rPr>
                <w:rFonts w:cstheme="majorHAnsi"/>
                <w:lang w:val="en-AU"/>
              </w:rPr>
              <w:t>—and may challenge core beliefs</w:t>
            </w:r>
          </w:p>
          <w:p w14:paraId="54AAD46A" w14:textId="1AC5F85A" w:rsidR="00914E7B" w:rsidRPr="0065490E" w:rsidRDefault="00E403EC" w:rsidP="00A33099">
            <w:pPr>
              <w:pStyle w:val="ListParagraph"/>
              <w:numPr>
                <w:ilvl w:val="0"/>
                <w:numId w:val="44"/>
              </w:numPr>
              <w:spacing w:line="276" w:lineRule="auto"/>
              <w:rPr>
                <w:rFonts w:cstheme="majorHAnsi"/>
                <w:lang w:val="en-AU"/>
              </w:rPr>
            </w:pPr>
            <w:r>
              <w:rPr>
                <w:rFonts w:cstheme="majorHAnsi"/>
                <w:lang w:val="en-AU"/>
              </w:rPr>
              <w:t>Conversely, w</w:t>
            </w:r>
            <w:r w:rsidR="00914E7B" w:rsidRPr="0065490E">
              <w:rPr>
                <w:rFonts w:cstheme="majorHAnsi"/>
                <w:lang w:val="en-AU"/>
              </w:rPr>
              <w:t xml:space="preserve">hen findings are generalized to other settings, </w:t>
            </w:r>
            <w:r>
              <w:rPr>
                <w:rFonts w:cstheme="majorHAnsi"/>
                <w:lang w:val="en-AU"/>
              </w:rPr>
              <w:t>the results or conclusions are often unfounded</w:t>
            </w:r>
            <w:r w:rsidR="00914E7B" w:rsidRPr="0065490E">
              <w:rPr>
                <w:rFonts w:cstheme="majorHAnsi"/>
                <w:lang w:val="en-AU"/>
              </w:rPr>
              <w:t>, even when the design is a randomized control trial</w:t>
            </w:r>
          </w:p>
        </w:tc>
      </w:tr>
      <w:tr w:rsidR="00A33099" w:rsidRPr="0065490E" w14:paraId="4D0E63F5" w14:textId="77777777" w:rsidTr="00A33099">
        <w:tc>
          <w:tcPr>
            <w:tcW w:w="4365" w:type="dxa"/>
            <w:shd w:val="clear" w:color="auto" w:fill="D9D9D9" w:themeFill="background1" w:themeFillShade="D9"/>
          </w:tcPr>
          <w:p w14:paraId="04F7F3A6" w14:textId="2E2809FA" w:rsidR="00A33099" w:rsidRPr="0065490E" w:rsidRDefault="0065490E" w:rsidP="00A33099">
            <w:pPr>
              <w:pStyle w:val="ListParagraph"/>
              <w:numPr>
                <w:ilvl w:val="0"/>
                <w:numId w:val="44"/>
              </w:numPr>
              <w:spacing w:line="276" w:lineRule="auto"/>
              <w:rPr>
                <w:rFonts w:cstheme="majorHAnsi"/>
                <w:lang w:val="en-AU"/>
              </w:rPr>
            </w:pPr>
            <w:r w:rsidRPr="0065490E">
              <w:rPr>
                <w:rFonts w:cstheme="majorHAnsi"/>
                <w:lang w:val="en-AU"/>
              </w:rPr>
              <w:t>Case studies can only generate, rather than test, hypotheses</w:t>
            </w:r>
          </w:p>
        </w:tc>
        <w:tc>
          <w:tcPr>
            <w:tcW w:w="4819" w:type="dxa"/>
            <w:shd w:val="clear" w:color="auto" w:fill="D9D9D9" w:themeFill="background1" w:themeFillShade="D9"/>
          </w:tcPr>
          <w:p w14:paraId="374AD65C" w14:textId="0C7986B6" w:rsidR="00A33099" w:rsidRPr="0065490E" w:rsidRDefault="0065490E" w:rsidP="00A33099">
            <w:pPr>
              <w:pStyle w:val="ListParagraph"/>
              <w:numPr>
                <w:ilvl w:val="0"/>
                <w:numId w:val="44"/>
              </w:numPr>
              <w:spacing w:line="276" w:lineRule="auto"/>
              <w:rPr>
                <w:rFonts w:cstheme="majorHAnsi"/>
                <w:lang w:val="en-AU"/>
              </w:rPr>
            </w:pPr>
            <w:r w:rsidRPr="0065490E">
              <w:rPr>
                <w:rFonts w:cstheme="majorHAnsi"/>
                <w:lang w:val="en-AU"/>
              </w:rPr>
              <w:t>Case studies are especially suited to testing particular hypotheses, such as hypotheses about changes of behaviour or sequences of activities over time</w:t>
            </w:r>
          </w:p>
        </w:tc>
      </w:tr>
      <w:tr w:rsidR="00A33099" w:rsidRPr="0065490E" w14:paraId="10049CAB" w14:textId="77777777" w:rsidTr="00A33099">
        <w:tc>
          <w:tcPr>
            <w:tcW w:w="4365" w:type="dxa"/>
            <w:shd w:val="clear" w:color="auto" w:fill="D9D9D9" w:themeFill="background1" w:themeFillShade="D9"/>
          </w:tcPr>
          <w:p w14:paraId="5865C135" w14:textId="04A8E1C1" w:rsidR="00A33099" w:rsidRPr="0065490E" w:rsidRDefault="0065490E" w:rsidP="00A33099">
            <w:pPr>
              <w:pStyle w:val="ListParagraph"/>
              <w:numPr>
                <w:ilvl w:val="0"/>
                <w:numId w:val="44"/>
              </w:numPr>
              <w:spacing w:line="276" w:lineRule="auto"/>
              <w:rPr>
                <w:rFonts w:cstheme="majorHAnsi"/>
                <w:lang w:val="en-AU"/>
              </w:rPr>
            </w:pPr>
            <w:r>
              <w:rPr>
                <w:rFonts w:cstheme="majorHAnsi"/>
                <w:lang w:val="en-AU"/>
              </w:rPr>
              <w:t xml:space="preserve">When researchers conduct a case study, their preconceptions will appreciably bias the findings, interpretations, and conclusions. </w:t>
            </w:r>
          </w:p>
        </w:tc>
        <w:tc>
          <w:tcPr>
            <w:tcW w:w="4819" w:type="dxa"/>
            <w:shd w:val="clear" w:color="auto" w:fill="D9D9D9" w:themeFill="background1" w:themeFillShade="D9"/>
          </w:tcPr>
          <w:p w14:paraId="176A1698" w14:textId="77777777" w:rsidR="00A33099" w:rsidRDefault="0065490E" w:rsidP="00A33099">
            <w:pPr>
              <w:pStyle w:val="ListParagraph"/>
              <w:numPr>
                <w:ilvl w:val="0"/>
                <w:numId w:val="44"/>
              </w:numPr>
              <w:spacing w:line="276" w:lineRule="auto"/>
              <w:rPr>
                <w:rFonts w:cstheme="majorHAnsi"/>
                <w:lang w:val="en-AU"/>
              </w:rPr>
            </w:pPr>
            <w:r>
              <w:rPr>
                <w:rFonts w:cstheme="majorHAnsi"/>
                <w:lang w:val="en-AU"/>
              </w:rPr>
              <w:t>The preconceptions of researchers can bias the conclusions, regardless of the design.  These preconceptions shape the research question, choice of methods, and interpretations, for example</w:t>
            </w:r>
          </w:p>
          <w:p w14:paraId="52B1F4AE" w14:textId="11C1F050" w:rsidR="0065490E" w:rsidRPr="0065490E" w:rsidRDefault="0065490E" w:rsidP="00A33099">
            <w:pPr>
              <w:pStyle w:val="ListParagraph"/>
              <w:numPr>
                <w:ilvl w:val="0"/>
                <w:numId w:val="44"/>
              </w:numPr>
              <w:spacing w:line="276" w:lineRule="auto"/>
              <w:rPr>
                <w:rFonts w:cstheme="majorHAnsi"/>
                <w:lang w:val="en-AU"/>
              </w:rPr>
            </w:pPr>
            <w:r>
              <w:rPr>
                <w:rFonts w:cstheme="majorHAnsi"/>
                <w:lang w:val="en-AU"/>
              </w:rPr>
              <w:t>The features of case studies can diminish the effects of some biases; because data are often distilled from many sources, the effects of these biases often become more apparent to researchers</w:t>
            </w:r>
          </w:p>
        </w:tc>
      </w:tr>
      <w:tr w:rsidR="0044174F" w:rsidRPr="0065490E" w14:paraId="34418150" w14:textId="77777777" w:rsidTr="00A33099">
        <w:tc>
          <w:tcPr>
            <w:tcW w:w="4365" w:type="dxa"/>
            <w:shd w:val="clear" w:color="auto" w:fill="D9D9D9" w:themeFill="background1" w:themeFillShade="D9"/>
          </w:tcPr>
          <w:p w14:paraId="5EA840F8" w14:textId="35B127F4" w:rsidR="0044174F" w:rsidRDefault="0044174F" w:rsidP="00A33099">
            <w:pPr>
              <w:pStyle w:val="ListParagraph"/>
              <w:numPr>
                <w:ilvl w:val="0"/>
                <w:numId w:val="44"/>
              </w:numPr>
              <w:spacing w:line="276" w:lineRule="auto"/>
              <w:rPr>
                <w:rFonts w:cstheme="majorHAnsi"/>
                <w:lang w:val="en-AU"/>
              </w:rPr>
            </w:pPr>
            <w:r>
              <w:rPr>
                <w:rFonts w:cstheme="majorHAnsi"/>
                <w:lang w:val="en-AU"/>
              </w:rPr>
              <w:lastRenderedPageBreak/>
              <w:t>Case studies do not generate a</w:t>
            </w:r>
            <w:r w:rsidR="00A70FBA">
              <w:rPr>
                <w:rFonts w:cstheme="majorHAnsi"/>
                <w:lang w:val="en-AU"/>
              </w:rPr>
              <w:t xml:space="preserve"> simple or definitive</w:t>
            </w:r>
            <w:r>
              <w:rPr>
                <w:rFonts w:cstheme="majorHAnsi"/>
                <w:lang w:val="en-AU"/>
              </w:rPr>
              <w:t xml:space="preserve"> set of key theories or propositions</w:t>
            </w:r>
          </w:p>
        </w:tc>
        <w:tc>
          <w:tcPr>
            <w:tcW w:w="4819" w:type="dxa"/>
            <w:shd w:val="clear" w:color="auto" w:fill="D9D9D9" w:themeFill="background1" w:themeFillShade="D9"/>
          </w:tcPr>
          <w:p w14:paraId="77D151F1" w14:textId="72786EA2" w:rsidR="0044174F" w:rsidRDefault="0044174F" w:rsidP="00A33099">
            <w:pPr>
              <w:pStyle w:val="ListParagraph"/>
              <w:numPr>
                <w:ilvl w:val="0"/>
                <w:numId w:val="44"/>
              </w:numPr>
              <w:spacing w:line="276" w:lineRule="auto"/>
              <w:rPr>
                <w:rFonts w:cstheme="majorHAnsi"/>
                <w:lang w:val="en-AU"/>
              </w:rPr>
            </w:pPr>
            <w:r>
              <w:rPr>
                <w:rFonts w:cstheme="majorHAnsi"/>
                <w:lang w:val="en-AU"/>
              </w:rPr>
              <w:t xml:space="preserve">Because reality is so complex, the aim of research should not be to </w:t>
            </w:r>
            <w:r>
              <w:rPr>
                <w:rFonts w:cstheme="majorHAnsi"/>
                <w:lang w:val="en-AU"/>
              </w:rPr>
              <w:t>generate a s</w:t>
            </w:r>
            <w:r>
              <w:rPr>
                <w:rFonts w:cstheme="majorHAnsi"/>
                <w:lang w:val="en-AU"/>
              </w:rPr>
              <w:t>imple list</w:t>
            </w:r>
            <w:r>
              <w:rPr>
                <w:rFonts w:cstheme="majorHAnsi"/>
                <w:lang w:val="en-AU"/>
              </w:rPr>
              <w:t xml:space="preserve"> of theories or propositions</w:t>
            </w:r>
            <w:r>
              <w:rPr>
                <w:rFonts w:cstheme="majorHAnsi"/>
                <w:lang w:val="en-AU"/>
              </w:rPr>
              <w:t xml:space="preserve">—because this list could not characterize the dynamic, multifaceted, and even contradictory nature of societies and peoples. </w:t>
            </w:r>
          </w:p>
        </w:tc>
      </w:tr>
    </w:tbl>
    <w:p w14:paraId="3D2906D0" w14:textId="77777777" w:rsidR="00A33099" w:rsidRPr="0065490E" w:rsidRDefault="00A33099" w:rsidP="008D6159">
      <w:pPr>
        <w:rPr>
          <w:rFonts w:cstheme="majorHAnsi"/>
          <w:lang w:val="en-AU"/>
        </w:rPr>
      </w:pPr>
    </w:p>
    <w:p w14:paraId="549B935A" w14:textId="42B22D79" w:rsidR="008D6159" w:rsidRPr="0065490E" w:rsidRDefault="008D6159" w:rsidP="00F37697">
      <w:pPr>
        <w:rPr>
          <w:rFonts w:cstheme="majorHAnsi"/>
          <w:lang w:val="en-AU"/>
        </w:rPr>
      </w:pPr>
      <w:r w:rsidRPr="0065490E">
        <w:rPr>
          <w:rFonts w:cstheme="majorHAnsi"/>
          <w:lang w:val="en-AU"/>
        </w:rPr>
        <w:t xml:space="preserve">. </w:t>
      </w:r>
    </w:p>
    <w:p w14:paraId="04A678C3" w14:textId="3D7C474B" w:rsidR="008D6159" w:rsidRPr="0065490E" w:rsidRDefault="008D6159">
      <w:pPr>
        <w:rPr>
          <w:rFonts w:cstheme="majorHAnsi"/>
          <w:b/>
          <w:sz w:val="28"/>
          <w:szCs w:val="32"/>
          <w:lang w:val="en-AU"/>
        </w:rPr>
      </w:pPr>
      <w:r w:rsidRPr="0065490E">
        <w:rPr>
          <w:rFonts w:cstheme="majorHAnsi"/>
          <w:lang w:val="en-AU"/>
        </w:rPr>
        <w:br w:type="page"/>
      </w:r>
    </w:p>
    <w:p w14:paraId="59FEBC56" w14:textId="539E8D7B" w:rsidR="00A0509D" w:rsidRPr="0065490E" w:rsidRDefault="00A0509D" w:rsidP="00BE2F92">
      <w:pPr>
        <w:pStyle w:val="Heading1"/>
        <w:rPr>
          <w:rFonts w:asciiTheme="majorHAnsi" w:hAnsiTheme="majorHAnsi" w:cstheme="majorHAnsi"/>
          <w:szCs w:val="22"/>
          <w:lang w:val="en-AU"/>
        </w:rPr>
      </w:pPr>
      <w:r w:rsidRPr="0065490E">
        <w:rPr>
          <w:rFonts w:asciiTheme="majorHAnsi" w:hAnsiTheme="majorHAnsi" w:cstheme="majorHAnsi"/>
          <w:lang w:val="en-AU"/>
        </w:rPr>
        <w:lastRenderedPageBreak/>
        <w:t>References</w:t>
      </w:r>
    </w:p>
    <w:p w14:paraId="5A7E4087" w14:textId="387E5ABA" w:rsidR="00A0509D" w:rsidRPr="0065490E" w:rsidRDefault="00A0509D" w:rsidP="00A0509D">
      <w:pPr>
        <w:spacing w:line="276" w:lineRule="auto"/>
        <w:rPr>
          <w:rFonts w:cstheme="majorHAnsi"/>
          <w:b/>
          <w:szCs w:val="22"/>
          <w:lang w:val="en-AU"/>
        </w:rPr>
      </w:pPr>
    </w:p>
    <w:p w14:paraId="327BE3D5" w14:textId="77777777" w:rsidR="00A0509D" w:rsidRPr="0065490E" w:rsidRDefault="00A0509D" w:rsidP="00A0509D">
      <w:pPr>
        <w:spacing w:line="276" w:lineRule="auto"/>
        <w:rPr>
          <w:rFonts w:cstheme="majorHAnsi"/>
          <w:szCs w:val="22"/>
          <w:lang w:val="en-AU"/>
        </w:rPr>
      </w:pPr>
    </w:p>
    <w:p w14:paraId="53B43451" w14:textId="4DC24FCA" w:rsidR="00A0509D" w:rsidRPr="0065490E" w:rsidRDefault="00A0509D" w:rsidP="00A0509D">
      <w:pPr>
        <w:spacing w:line="276" w:lineRule="auto"/>
        <w:rPr>
          <w:rFonts w:cstheme="majorHAnsi"/>
          <w:szCs w:val="22"/>
          <w:lang w:val="en-AU"/>
        </w:rPr>
      </w:pPr>
      <w:proofErr w:type="spellStart"/>
      <w:r w:rsidRPr="0065490E">
        <w:rPr>
          <w:rFonts w:cstheme="majorHAnsi"/>
          <w:szCs w:val="22"/>
          <w:lang w:val="en-AU"/>
        </w:rPr>
        <w:t>Abma</w:t>
      </w:r>
      <w:proofErr w:type="spellEnd"/>
      <w:r w:rsidRPr="0065490E">
        <w:rPr>
          <w:rFonts w:cstheme="majorHAnsi"/>
          <w:szCs w:val="22"/>
          <w:lang w:val="en-AU"/>
        </w:rPr>
        <w:t xml:space="preserve">, T. A., &amp; Stake, R. E. (2014). Science of the particular: An advocacy of naturalistic case study in health research. Qualitative Health Research, 24(8), 1150-1161. </w:t>
      </w:r>
      <w:proofErr w:type="gramStart"/>
      <w:r w:rsidRPr="0065490E">
        <w:rPr>
          <w:rFonts w:cstheme="majorHAnsi"/>
          <w:szCs w:val="22"/>
          <w:lang w:val="en-AU"/>
        </w:rPr>
        <w:t>doi:doi</w:t>
      </w:r>
      <w:proofErr w:type="gramEnd"/>
      <w:r w:rsidRPr="0065490E">
        <w:rPr>
          <w:rFonts w:cstheme="majorHAnsi"/>
          <w:szCs w:val="22"/>
          <w:lang w:val="en-AU"/>
        </w:rPr>
        <w:t>:10.1177/1049732314543196</w:t>
      </w:r>
    </w:p>
    <w:p w14:paraId="4347EB01"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Others:</w:t>
      </w:r>
    </w:p>
    <w:p w14:paraId="390F6E90" w14:textId="77777777" w:rsidR="00A0509D" w:rsidRPr="0065490E" w:rsidRDefault="00A0509D" w:rsidP="00A0509D">
      <w:pPr>
        <w:spacing w:line="276" w:lineRule="auto"/>
        <w:rPr>
          <w:rFonts w:cstheme="majorHAnsi"/>
          <w:szCs w:val="22"/>
          <w:lang w:val="en-AU"/>
        </w:rPr>
      </w:pPr>
    </w:p>
    <w:p w14:paraId="2011650E"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Baxter, P., &amp; Jack, S. (2008). Qualitative case study methodology: Study design and implementation for novice researchers.   The Qualitative Report,13(4), 544-559.</w:t>
      </w:r>
    </w:p>
    <w:p w14:paraId="565E7C49" w14:textId="6B9A603D" w:rsidR="00A0509D" w:rsidRPr="0065490E" w:rsidRDefault="00A0509D" w:rsidP="00A0509D">
      <w:pPr>
        <w:spacing w:line="276" w:lineRule="auto"/>
        <w:rPr>
          <w:rFonts w:cstheme="majorHAnsi"/>
          <w:szCs w:val="22"/>
          <w:lang w:val="en-AU"/>
        </w:rPr>
      </w:pPr>
    </w:p>
    <w:p w14:paraId="1C6AE75E" w14:textId="60D77D23" w:rsidR="00AF1A73" w:rsidRPr="0065490E" w:rsidRDefault="00AF1A73" w:rsidP="00A0509D">
      <w:pPr>
        <w:spacing w:line="276" w:lineRule="auto"/>
        <w:rPr>
          <w:rFonts w:cstheme="majorHAnsi"/>
          <w:szCs w:val="22"/>
          <w:lang w:val="en-AU"/>
        </w:rPr>
      </w:pPr>
      <w:r w:rsidRPr="0065490E">
        <w:rPr>
          <w:rFonts w:cstheme="majorHAnsi"/>
          <w:szCs w:val="22"/>
          <w:lang w:val="en-AU"/>
        </w:rPr>
        <w:t xml:space="preserve">Creamer, E. G. (2017). An introduction to fully integrated mixed methods research. Sage. </w:t>
      </w:r>
    </w:p>
    <w:p w14:paraId="6944CE9A" w14:textId="77777777" w:rsidR="00AF1A73" w:rsidRPr="0065490E" w:rsidRDefault="00AF1A73" w:rsidP="00A0509D">
      <w:pPr>
        <w:spacing w:line="276" w:lineRule="auto"/>
        <w:rPr>
          <w:rFonts w:cstheme="majorHAnsi"/>
          <w:szCs w:val="22"/>
          <w:lang w:val="en-AU"/>
        </w:rPr>
      </w:pPr>
    </w:p>
    <w:p w14:paraId="13EE7DEC" w14:textId="4AFCAA49" w:rsidR="00681E24" w:rsidRPr="0065490E" w:rsidRDefault="00681E24" w:rsidP="00A0509D">
      <w:pPr>
        <w:spacing w:line="276" w:lineRule="auto"/>
        <w:rPr>
          <w:rFonts w:cstheme="majorHAnsi"/>
          <w:szCs w:val="22"/>
          <w:lang w:val="en-AU"/>
        </w:rPr>
      </w:pPr>
      <w:r w:rsidRPr="0065490E">
        <w:rPr>
          <w:rFonts w:cstheme="majorHAnsi"/>
          <w:szCs w:val="22"/>
          <w:lang w:val="en-AU"/>
        </w:rPr>
        <w:t>Creswell, J. W. (2002). Educational research: Planning, conducting, and evaluating quantitative and qualitative research. Upper Saddle River, NJ: Prentice Hall.</w:t>
      </w:r>
    </w:p>
    <w:p w14:paraId="32DE9469" w14:textId="21D3735D" w:rsidR="00681E24" w:rsidRPr="0065490E" w:rsidRDefault="00681E24" w:rsidP="00A0509D">
      <w:pPr>
        <w:spacing w:line="276" w:lineRule="auto"/>
        <w:rPr>
          <w:rFonts w:cstheme="majorHAnsi"/>
          <w:szCs w:val="22"/>
          <w:lang w:val="en-AU"/>
        </w:rPr>
      </w:pPr>
    </w:p>
    <w:p w14:paraId="47FD8217" w14:textId="794FC6B7" w:rsidR="007D2272" w:rsidRPr="0065490E" w:rsidRDefault="007D2272" w:rsidP="00A0509D">
      <w:pPr>
        <w:spacing w:line="276" w:lineRule="auto"/>
        <w:rPr>
          <w:rFonts w:cstheme="majorHAnsi"/>
          <w:szCs w:val="22"/>
          <w:lang w:val="en-AU"/>
        </w:rPr>
      </w:pPr>
      <w:r w:rsidRPr="0065490E">
        <w:rPr>
          <w:rFonts w:cstheme="majorHAnsi"/>
          <w:szCs w:val="22"/>
          <w:lang w:val="en-AU"/>
        </w:rPr>
        <w:t>Eisenhardt, K. M. (1989). Building theories from case study research. Academy of Management Review, 14(4), 532-550.</w:t>
      </w:r>
    </w:p>
    <w:p w14:paraId="1E020946" w14:textId="031FEE62" w:rsidR="007D2272" w:rsidRPr="0065490E" w:rsidRDefault="007D2272" w:rsidP="00A0509D">
      <w:pPr>
        <w:spacing w:line="276" w:lineRule="auto"/>
        <w:rPr>
          <w:rFonts w:cstheme="majorHAnsi"/>
          <w:szCs w:val="22"/>
          <w:lang w:val="en-AU"/>
        </w:rPr>
      </w:pPr>
    </w:p>
    <w:p w14:paraId="7253CA2B" w14:textId="77777777" w:rsidR="0052624B" w:rsidRPr="0065490E" w:rsidRDefault="0052624B" w:rsidP="0052624B">
      <w:pPr>
        <w:spacing w:line="276" w:lineRule="auto"/>
        <w:rPr>
          <w:rFonts w:cstheme="majorHAnsi"/>
          <w:szCs w:val="22"/>
          <w:lang w:val="en-AU"/>
        </w:rPr>
      </w:pPr>
      <w:proofErr w:type="spellStart"/>
      <w:r w:rsidRPr="0065490E">
        <w:rPr>
          <w:rFonts w:cstheme="majorHAnsi"/>
          <w:szCs w:val="22"/>
          <w:lang w:val="en-AU"/>
        </w:rPr>
        <w:t>Flyvberg</w:t>
      </w:r>
      <w:proofErr w:type="spellEnd"/>
      <w:r w:rsidRPr="0065490E">
        <w:rPr>
          <w:rFonts w:cstheme="majorHAnsi"/>
          <w:szCs w:val="22"/>
          <w:lang w:val="en-AU"/>
        </w:rPr>
        <w:t>, B. (2006). Five misunderstanding about case-study research. Qualitative Inquiry, 12(2), 219-245.</w:t>
      </w:r>
    </w:p>
    <w:p w14:paraId="487EAA6C" w14:textId="77777777" w:rsidR="00F37697" w:rsidRDefault="0052624B" w:rsidP="00A0509D">
      <w:pPr>
        <w:spacing w:line="276" w:lineRule="auto"/>
        <w:rPr>
          <w:rFonts w:cstheme="majorHAnsi"/>
          <w:szCs w:val="22"/>
          <w:lang w:val="en-AU"/>
        </w:rPr>
      </w:pPr>
      <w:r w:rsidRPr="0065490E">
        <w:rPr>
          <w:rFonts w:cstheme="majorHAnsi"/>
          <w:szCs w:val="22"/>
          <w:lang w:val="en-AU"/>
        </w:rPr>
        <w:t xml:space="preserve"> </w:t>
      </w:r>
    </w:p>
    <w:p w14:paraId="01D2F130" w14:textId="0B11E4AE" w:rsidR="00A0509D" w:rsidRPr="0065490E" w:rsidRDefault="00A0509D" w:rsidP="00A0509D">
      <w:pPr>
        <w:spacing w:line="276" w:lineRule="auto"/>
        <w:rPr>
          <w:rFonts w:cstheme="majorHAnsi"/>
          <w:szCs w:val="22"/>
          <w:lang w:val="en-AU"/>
        </w:rPr>
      </w:pPr>
      <w:r w:rsidRPr="0065490E">
        <w:rPr>
          <w:rFonts w:cstheme="majorHAnsi"/>
          <w:szCs w:val="22"/>
          <w:lang w:val="en-AU"/>
        </w:rPr>
        <w:t>Merriam, S. B. (1998). Qualitative research and case study applications in education. San Francisco, CA: Jossey-Bass.</w:t>
      </w:r>
    </w:p>
    <w:p w14:paraId="147B6ACC" w14:textId="77777777" w:rsidR="00A0509D" w:rsidRPr="0065490E" w:rsidRDefault="00A0509D" w:rsidP="00A0509D">
      <w:pPr>
        <w:spacing w:line="276" w:lineRule="auto"/>
        <w:rPr>
          <w:rFonts w:cstheme="majorHAnsi"/>
          <w:szCs w:val="22"/>
          <w:lang w:val="en-AU"/>
        </w:rPr>
      </w:pPr>
    </w:p>
    <w:p w14:paraId="5DBCDBF7"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Stake, R. E. (1978). The Case Study Method in Social Inquiry. Educational Researcher, 7(2), 5-8. doi:10.2307/1174340</w:t>
      </w:r>
    </w:p>
    <w:p w14:paraId="314F8AFE" w14:textId="77777777" w:rsidR="00A0509D" w:rsidRPr="0065490E" w:rsidRDefault="00A0509D" w:rsidP="00A0509D">
      <w:pPr>
        <w:spacing w:line="276" w:lineRule="auto"/>
        <w:rPr>
          <w:rFonts w:cstheme="majorHAnsi"/>
          <w:szCs w:val="22"/>
          <w:lang w:val="en-AU"/>
        </w:rPr>
      </w:pPr>
    </w:p>
    <w:p w14:paraId="5393FA34"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Stake, R. E. (1995). The art of case study research. Thousand Oaks, CA: SAGE Publications.</w:t>
      </w:r>
    </w:p>
    <w:p w14:paraId="6EF2851D" w14:textId="77777777" w:rsidR="00A0509D" w:rsidRPr="0065490E" w:rsidRDefault="00A0509D" w:rsidP="00A0509D">
      <w:pPr>
        <w:spacing w:line="276" w:lineRule="auto"/>
        <w:rPr>
          <w:rFonts w:cstheme="majorHAnsi"/>
          <w:szCs w:val="22"/>
          <w:lang w:val="en-AU"/>
        </w:rPr>
      </w:pPr>
    </w:p>
    <w:p w14:paraId="68E99CC6" w14:textId="6F5D4145" w:rsidR="00A0509D" w:rsidRPr="0065490E" w:rsidRDefault="00A0509D" w:rsidP="00A0509D">
      <w:pPr>
        <w:spacing w:line="276" w:lineRule="auto"/>
        <w:rPr>
          <w:rFonts w:cstheme="majorHAnsi"/>
          <w:szCs w:val="22"/>
          <w:lang w:val="en-AU"/>
        </w:rPr>
      </w:pPr>
      <w:r w:rsidRPr="0065490E">
        <w:rPr>
          <w:rFonts w:cstheme="majorHAnsi"/>
          <w:szCs w:val="22"/>
          <w:lang w:val="en-AU"/>
        </w:rPr>
        <w:t>Stake, R. E. (2000). Case study. In N. K. Denzin &amp; Y. S. Lincoln (Eds.), The handbook of qualitative research (2nd ed., pp. 435-454). Thousand Oaks, Calif: Sage Publications.</w:t>
      </w:r>
    </w:p>
    <w:p w14:paraId="65303FDA" w14:textId="284948CC" w:rsidR="00A0509D" w:rsidRPr="0065490E" w:rsidRDefault="00A0509D" w:rsidP="00A0509D">
      <w:pPr>
        <w:spacing w:line="276" w:lineRule="auto"/>
        <w:rPr>
          <w:rFonts w:cstheme="majorHAnsi"/>
          <w:szCs w:val="22"/>
          <w:lang w:val="en-AU"/>
        </w:rPr>
      </w:pPr>
    </w:p>
    <w:p w14:paraId="1E7A7FB8" w14:textId="5FE9A5B2" w:rsidR="00A0509D" w:rsidRPr="0065490E" w:rsidRDefault="00A0509D" w:rsidP="00A0509D">
      <w:pPr>
        <w:spacing w:line="276" w:lineRule="auto"/>
        <w:rPr>
          <w:rFonts w:cstheme="majorHAnsi"/>
          <w:szCs w:val="22"/>
          <w:lang w:val="en-AU"/>
        </w:rPr>
      </w:pPr>
      <w:r w:rsidRPr="0065490E">
        <w:rPr>
          <w:rFonts w:cstheme="majorHAnsi"/>
          <w:szCs w:val="22"/>
          <w:lang w:val="en-AU"/>
        </w:rPr>
        <w:t xml:space="preserve">Stake, R. E. (2003). Case studies. In N. K. Denzin &amp; Y. S. Lincoln (Eds.), Strategies for qualitative enquiry (2nd ed., pp. 134-164).  Thousand Oaks, Sage. </w:t>
      </w:r>
    </w:p>
    <w:p w14:paraId="16566F31" w14:textId="77777777" w:rsidR="00A0509D" w:rsidRPr="0065490E" w:rsidRDefault="00A0509D" w:rsidP="00A0509D">
      <w:pPr>
        <w:spacing w:line="276" w:lineRule="auto"/>
        <w:rPr>
          <w:rFonts w:cstheme="majorHAnsi"/>
          <w:szCs w:val="22"/>
          <w:lang w:val="en-AU"/>
        </w:rPr>
      </w:pPr>
    </w:p>
    <w:p w14:paraId="070E8BEE"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Yazan, B. (2015). Three approaches to case study methods in education: Yin, Merriam, and Stake. The qualitative report, 20(2), 134-152.</w:t>
      </w:r>
    </w:p>
    <w:p w14:paraId="541AD4FE" w14:textId="77777777" w:rsidR="00A0509D" w:rsidRPr="0065490E" w:rsidRDefault="00A0509D" w:rsidP="00A0509D">
      <w:pPr>
        <w:spacing w:line="276" w:lineRule="auto"/>
        <w:rPr>
          <w:rFonts w:cstheme="majorHAnsi"/>
          <w:szCs w:val="22"/>
          <w:lang w:val="en-AU"/>
        </w:rPr>
      </w:pPr>
    </w:p>
    <w:p w14:paraId="246A0292"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 xml:space="preserve">Yin, R. K. (1981). The Case Study as a Serious Research Strategy. Knowledge, 3(1), 97-114. </w:t>
      </w:r>
      <w:proofErr w:type="gramStart"/>
      <w:r w:rsidRPr="0065490E">
        <w:rPr>
          <w:rFonts w:cstheme="majorHAnsi"/>
          <w:szCs w:val="22"/>
          <w:lang w:val="en-AU"/>
        </w:rPr>
        <w:t>doi:doi</w:t>
      </w:r>
      <w:proofErr w:type="gramEnd"/>
      <w:r w:rsidRPr="0065490E">
        <w:rPr>
          <w:rFonts w:cstheme="majorHAnsi"/>
          <w:szCs w:val="22"/>
          <w:lang w:val="en-AU"/>
        </w:rPr>
        <w:t>:10.1177/107554708100300106</w:t>
      </w:r>
    </w:p>
    <w:p w14:paraId="11F15CE7" w14:textId="77777777" w:rsidR="00A0509D" w:rsidRPr="0065490E" w:rsidRDefault="00A0509D" w:rsidP="00A0509D">
      <w:pPr>
        <w:spacing w:line="276" w:lineRule="auto"/>
        <w:rPr>
          <w:rFonts w:cstheme="majorHAnsi"/>
          <w:szCs w:val="22"/>
          <w:lang w:val="en-AU"/>
        </w:rPr>
      </w:pPr>
    </w:p>
    <w:p w14:paraId="7385D6CB"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Yin, R. K. (1981). The Case Study Crisis: Some Answers. Administrative Science Quarterly, 26(1), 58-65. doi:10.2307/2392599</w:t>
      </w:r>
    </w:p>
    <w:p w14:paraId="708E1185" w14:textId="77777777" w:rsidR="00A0509D" w:rsidRPr="0065490E" w:rsidRDefault="00A0509D" w:rsidP="00A0509D">
      <w:pPr>
        <w:spacing w:line="276" w:lineRule="auto"/>
        <w:rPr>
          <w:rFonts w:cstheme="majorHAnsi"/>
          <w:szCs w:val="22"/>
          <w:lang w:val="en-AU"/>
        </w:rPr>
      </w:pPr>
    </w:p>
    <w:p w14:paraId="15430B30"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lastRenderedPageBreak/>
        <w:t>Yin, R. K. (2009). How to do better case studies. In The SAGE Handbook of Applied Social Research Methods (2 ed.). Thousand Oaks, California: SAGE Publications, Inc. Retrieved from http://methods.sagepub.com/book/the-sage-handbook-of-applied-social-research-methods-2e. doi:10.4135/9781483348858</w:t>
      </w:r>
    </w:p>
    <w:p w14:paraId="4810EB42" w14:textId="77777777" w:rsidR="00A0509D" w:rsidRPr="0065490E" w:rsidRDefault="00A0509D" w:rsidP="00A0509D">
      <w:pPr>
        <w:spacing w:line="276" w:lineRule="auto"/>
        <w:rPr>
          <w:rFonts w:cstheme="majorHAnsi"/>
          <w:szCs w:val="22"/>
          <w:lang w:val="en-AU"/>
        </w:rPr>
      </w:pPr>
    </w:p>
    <w:p w14:paraId="4C1E0D01"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 xml:space="preserve">Yin, R. K. (2013). Validity and generalization in future case study evaluations. Evaluation, 19(3), 321-332. </w:t>
      </w:r>
      <w:proofErr w:type="gramStart"/>
      <w:r w:rsidRPr="0065490E">
        <w:rPr>
          <w:rFonts w:cstheme="majorHAnsi"/>
          <w:szCs w:val="22"/>
          <w:lang w:val="en-AU"/>
        </w:rPr>
        <w:t>doi:doi</w:t>
      </w:r>
      <w:proofErr w:type="gramEnd"/>
      <w:r w:rsidRPr="0065490E">
        <w:rPr>
          <w:rFonts w:cstheme="majorHAnsi"/>
          <w:szCs w:val="22"/>
          <w:lang w:val="en-AU"/>
        </w:rPr>
        <w:t>:10.1177/1356389013497081</w:t>
      </w:r>
    </w:p>
    <w:p w14:paraId="37E5CAE3" w14:textId="77777777" w:rsidR="00A0509D" w:rsidRPr="0065490E" w:rsidRDefault="00A0509D" w:rsidP="00A0509D">
      <w:pPr>
        <w:spacing w:line="276" w:lineRule="auto"/>
        <w:rPr>
          <w:rFonts w:cstheme="majorHAnsi"/>
          <w:szCs w:val="22"/>
          <w:lang w:val="en-AU"/>
        </w:rPr>
      </w:pPr>
    </w:p>
    <w:p w14:paraId="05A5330C" w14:textId="77777777" w:rsidR="00A0509D" w:rsidRPr="0065490E" w:rsidRDefault="00A0509D" w:rsidP="00A0509D">
      <w:pPr>
        <w:spacing w:line="276" w:lineRule="auto"/>
        <w:rPr>
          <w:rFonts w:cstheme="majorHAnsi"/>
          <w:szCs w:val="22"/>
          <w:lang w:val="en-AU"/>
        </w:rPr>
      </w:pPr>
      <w:r w:rsidRPr="0065490E">
        <w:rPr>
          <w:rFonts w:cstheme="majorHAnsi"/>
          <w:szCs w:val="22"/>
          <w:lang w:val="en-AU"/>
        </w:rPr>
        <w:t>Yin, R. K. (2017). Case study research and applications: Design and methods (Sixth ed.): Sage publications.</w:t>
      </w:r>
    </w:p>
    <w:sectPr w:rsidR="00A0509D" w:rsidRPr="0065490E" w:rsidSect="005564DE">
      <w:headerReference w:type="even" r:id="rId9"/>
      <w:headerReference w:type="default" r:id="rId10"/>
      <w:footerReference w:type="default" r:id="rId11"/>
      <w:headerReference w:type="first" r:id="rId12"/>
      <w:footerReference w:type="first" r:id="rId13"/>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20AB4" w14:textId="77777777" w:rsidR="000E1ECA" w:rsidRDefault="000E1ECA" w:rsidP="00452E05">
      <w:r>
        <w:separator/>
      </w:r>
    </w:p>
  </w:endnote>
  <w:endnote w:type="continuationSeparator" w:id="0">
    <w:p w14:paraId="25DD4722" w14:textId="77777777" w:rsidR="000E1ECA" w:rsidRDefault="000E1ECA"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altName w:val="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D34FD" w14:textId="77777777" w:rsidR="000E1ECA" w:rsidRDefault="000E1ECA" w:rsidP="00452E05">
      <w:r>
        <w:separator/>
      </w:r>
    </w:p>
  </w:footnote>
  <w:footnote w:type="continuationSeparator" w:id="0">
    <w:p w14:paraId="77004569" w14:textId="77777777" w:rsidR="000E1ECA" w:rsidRDefault="000E1ECA"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9C6B" w14:textId="70266D9D" w:rsidR="00C62BC1" w:rsidRDefault="000E1ECA">
    <w:pPr>
      <w:pStyle w:val="Header"/>
    </w:pPr>
    <w:r>
      <w:rPr>
        <w:noProof/>
      </w:rPr>
      <w:pict w14:anchorId="56CB2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8F37E43"/>
    <w:multiLevelType w:val="hybridMultilevel"/>
    <w:tmpl w:val="3F286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A5381A"/>
    <w:multiLevelType w:val="hybridMultilevel"/>
    <w:tmpl w:val="02F0E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1F214DC"/>
    <w:multiLevelType w:val="hybridMultilevel"/>
    <w:tmpl w:val="060EA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2CF472C"/>
    <w:multiLevelType w:val="hybridMultilevel"/>
    <w:tmpl w:val="9E4C7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3E63AA"/>
    <w:multiLevelType w:val="hybridMultilevel"/>
    <w:tmpl w:val="817CF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A00048"/>
    <w:multiLevelType w:val="hybridMultilevel"/>
    <w:tmpl w:val="0F7C4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18773F"/>
    <w:multiLevelType w:val="hybridMultilevel"/>
    <w:tmpl w:val="DB90C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F46884"/>
    <w:multiLevelType w:val="hybridMultilevel"/>
    <w:tmpl w:val="D2B02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7E7C01"/>
    <w:multiLevelType w:val="hybridMultilevel"/>
    <w:tmpl w:val="14C88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B169E8"/>
    <w:multiLevelType w:val="hybridMultilevel"/>
    <w:tmpl w:val="4D7E2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596906"/>
    <w:multiLevelType w:val="hybridMultilevel"/>
    <w:tmpl w:val="B7C21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C32DD3"/>
    <w:multiLevelType w:val="hybridMultilevel"/>
    <w:tmpl w:val="871A6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AC6251"/>
    <w:multiLevelType w:val="hybridMultilevel"/>
    <w:tmpl w:val="71E61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D6224E"/>
    <w:multiLevelType w:val="hybridMultilevel"/>
    <w:tmpl w:val="9AE85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231979"/>
    <w:multiLevelType w:val="hybridMultilevel"/>
    <w:tmpl w:val="C0BA2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B76ABF"/>
    <w:multiLevelType w:val="hybridMultilevel"/>
    <w:tmpl w:val="DE422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200CCE"/>
    <w:multiLevelType w:val="hybridMultilevel"/>
    <w:tmpl w:val="E18C6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A439E4"/>
    <w:multiLevelType w:val="hybridMultilevel"/>
    <w:tmpl w:val="1D0E1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D05FE6"/>
    <w:multiLevelType w:val="hybridMultilevel"/>
    <w:tmpl w:val="4134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070028"/>
    <w:multiLevelType w:val="hybridMultilevel"/>
    <w:tmpl w:val="FDEE3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F4846A4"/>
    <w:multiLevelType w:val="hybridMultilevel"/>
    <w:tmpl w:val="6D84D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3137EC"/>
    <w:multiLevelType w:val="hybridMultilevel"/>
    <w:tmpl w:val="39480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B11224"/>
    <w:multiLevelType w:val="hybridMultilevel"/>
    <w:tmpl w:val="234C6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C805CC"/>
    <w:multiLevelType w:val="hybridMultilevel"/>
    <w:tmpl w:val="C706B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FD6E41"/>
    <w:multiLevelType w:val="hybridMultilevel"/>
    <w:tmpl w:val="1E282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FA7DFE"/>
    <w:multiLevelType w:val="hybridMultilevel"/>
    <w:tmpl w:val="7FE63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9678C"/>
    <w:multiLevelType w:val="hybridMultilevel"/>
    <w:tmpl w:val="58DC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204902"/>
    <w:multiLevelType w:val="hybridMultilevel"/>
    <w:tmpl w:val="46CC4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CD1DFF"/>
    <w:multiLevelType w:val="hybridMultilevel"/>
    <w:tmpl w:val="7EB457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180D12"/>
    <w:multiLevelType w:val="hybridMultilevel"/>
    <w:tmpl w:val="3FA89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1E709C"/>
    <w:multiLevelType w:val="hybridMultilevel"/>
    <w:tmpl w:val="A8D0A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D73B10"/>
    <w:multiLevelType w:val="hybridMultilevel"/>
    <w:tmpl w:val="46A21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37"/>
  </w:num>
  <w:num w:numId="13">
    <w:abstractNumId w:val="16"/>
  </w:num>
  <w:num w:numId="14">
    <w:abstractNumId w:val="34"/>
  </w:num>
  <w:num w:numId="15">
    <w:abstractNumId w:val="33"/>
  </w:num>
  <w:num w:numId="16">
    <w:abstractNumId w:val="42"/>
  </w:num>
  <w:num w:numId="17">
    <w:abstractNumId w:val="32"/>
  </w:num>
  <w:num w:numId="18">
    <w:abstractNumId w:val="38"/>
  </w:num>
  <w:num w:numId="19">
    <w:abstractNumId w:val="30"/>
  </w:num>
  <w:num w:numId="20">
    <w:abstractNumId w:val="18"/>
  </w:num>
  <w:num w:numId="21">
    <w:abstractNumId w:val="40"/>
  </w:num>
  <w:num w:numId="22">
    <w:abstractNumId w:val="25"/>
  </w:num>
  <w:num w:numId="23">
    <w:abstractNumId w:val="21"/>
  </w:num>
  <w:num w:numId="24">
    <w:abstractNumId w:val="36"/>
  </w:num>
  <w:num w:numId="25">
    <w:abstractNumId w:val="11"/>
  </w:num>
  <w:num w:numId="26">
    <w:abstractNumId w:val="35"/>
  </w:num>
  <w:num w:numId="27">
    <w:abstractNumId w:val="43"/>
  </w:num>
  <w:num w:numId="28">
    <w:abstractNumId w:val="41"/>
  </w:num>
  <w:num w:numId="29">
    <w:abstractNumId w:val="23"/>
  </w:num>
  <w:num w:numId="30">
    <w:abstractNumId w:val="20"/>
  </w:num>
  <w:num w:numId="31">
    <w:abstractNumId w:val="14"/>
  </w:num>
  <w:num w:numId="32">
    <w:abstractNumId w:val="27"/>
  </w:num>
  <w:num w:numId="33">
    <w:abstractNumId w:val="12"/>
  </w:num>
  <w:num w:numId="34">
    <w:abstractNumId w:val="28"/>
  </w:num>
  <w:num w:numId="35">
    <w:abstractNumId w:val="39"/>
  </w:num>
  <w:num w:numId="36">
    <w:abstractNumId w:val="26"/>
  </w:num>
  <w:num w:numId="37">
    <w:abstractNumId w:val="24"/>
  </w:num>
  <w:num w:numId="38">
    <w:abstractNumId w:val="17"/>
  </w:num>
  <w:num w:numId="39">
    <w:abstractNumId w:val="13"/>
  </w:num>
  <w:num w:numId="40">
    <w:abstractNumId w:val="22"/>
  </w:num>
  <w:num w:numId="41">
    <w:abstractNumId w:val="29"/>
  </w:num>
  <w:num w:numId="42">
    <w:abstractNumId w:val="31"/>
  </w:num>
  <w:num w:numId="43">
    <w:abstractNumId w:val="1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244F1"/>
    <w:rsid w:val="000332D9"/>
    <w:rsid w:val="00047135"/>
    <w:rsid w:val="000A68E1"/>
    <w:rsid w:val="000B4295"/>
    <w:rsid w:val="000C59A1"/>
    <w:rsid w:val="000D6105"/>
    <w:rsid w:val="000E1ECA"/>
    <w:rsid w:val="000E2523"/>
    <w:rsid w:val="000F2F94"/>
    <w:rsid w:val="00127477"/>
    <w:rsid w:val="001B5BCC"/>
    <w:rsid w:val="001B7D59"/>
    <w:rsid w:val="001C3CD7"/>
    <w:rsid w:val="0029790B"/>
    <w:rsid w:val="00347529"/>
    <w:rsid w:val="00347E6A"/>
    <w:rsid w:val="003503A1"/>
    <w:rsid w:val="0037485F"/>
    <w:rsid w:val="003836B0"/>
    <w:rsid w:val="00384C2A"/>
    <w:rsid w:val="00397830"/>
    <w:rsid w:val="003B071F"/>
    <w:rsid w:val="003D6734"/>
    <w:rsid w:val="003E30BF"/>
    <w:rsid w:val="003F5F5B"/>
    <w:rsid w:val="004135F6"/>
    <w:rsid w:val="0044174F"/>
    <w:rsid w:val="00444794"/>
    <w:rsid w:val="00452E05"/>
    <w:rsid w:val="00476905"/>
    <w:rsid w:val="00494903"/>
    <w:rsid w:val="005021EC"/>
    <w:rsid w:val="0052624B"/>
    <w:rsid w:val="005364A9"/>
    <w:rsid w:val="005467FA"/>
    <w:rsid w:val="005564DE"/>
    <w:rsid w:val="005B1C72"/>
    <w:rsid w:val="005B6F71"/>
    <w:rsid w:val="005C0733"/>
    <w:rsid w:val="005E6863"/>
    <w:rsid w:val="00605A26"/>
    <w:rsid w:val="00630192"/>
    <w:rsid w:val="0065490E"/>
    <w:rsid w:val="00681E24"/>
    <w:rsid w:val="006B46E6"/>
    <w:rsid w:val="006F443E"/>
    <w:rsid w:val="00710665"/>
    <w:rsid w:val="00725256"/>
    <w:rsid w:val="00752E7B"/>
    <w:rsid w:val="00772F3C"/>
    <w:rsid w:val="007A52D4"/>
    <w:rsid w:val="007B6837"/>
    <w:rsid w:val="007C02CD"/>
    <w:rsid w:val="007D0B7D"/>
    <w:rsid w:val="007D15A3"/>
    <w:rsid w:val="007D2272"/>
    <w:rsid w:val="007E32A1"/>
    <w:rsid w:val="007E4752"/>
    <w:rsid w:val="00802D3E"/>
    <w:rsid w:val="008326DE"/>
    <w:rsid w:val="00870D54"/>
    <w:rsid w:val="00875239"/>
    <w:rsid w:val="008C382A"/>
    <w:rsid w:val="008D55DD"/>
    <w:rsid w:val="008D6159"/>
    <w:rsid w:val="00914E7B"/>
    <w:rsid w:val="00924A6A"/>
    <w:rsid w:val="0094653F"/>
    <w:rsid w:val="00967261"/>
    <w:rsid w:val="009D381F"/>
    <w:rsid w:val="009D673D"/>
    <w:rsid w:val="009F4AD0"/>
    <w:rsid w:val="00A0509D"/>
    <w:rsid w:val="00A33099"/>
    <w:rsid w:val="00A3382D"/>
    <w:rsid w:val="00A507BE"/>
    <w:rsid w:val="00A70FBA"/>
    <w:rsid w:val="00A72D40"/>
    <w:rsid w:val="00A95588"/>
    <w:rsid w:val="00AA6350"/>
    <w:rsid w:val="00AC2319"/>
    <w:rsid w:val="00AF1A73"/>
    <w:rsid w:val="00B0326E"/>
    <w:rsid w:val="00B603E3"/>
    <w:rsid w:val="00B658DB"/>
    <w:rsid w:val="00B721EB"/>
    <w:rsid w:val="00B9245E"/>
    <w:rsid w:val="00BB7927"/>
    <w:rsid w:val="00BE0325"/>
    <w:rsid w:val="00BE2F92"/>
    <w:rsid w:val="00BE36CD"/>
    <w:rsid w:val="00C62BC1"/>
    <w:rsid w:val="00CE0D9F"/>
    <w:rsid w:val="00D23015"/>
    <w:rsid w:val="00D50720"/>
    <w:rsid w:val="00D50811"/>
    <w:rsid w:val="00DA26FD"/>
    <w:rsid w:val="00DA6CF7"/>
    <w:rsid w:val="00DC52FC"/>
    <w:rsid w:val="00DC71C1"/>
    <w:rsid w:val="00DE680A"/>
    <w:rsid w:val="00DF18F7"/>
    <w:rsid w:val="00DF47F4"/>
    <w:rsid w:val="00E403EC"/>
    <w:rsid w:val="00E4410A"/>
    <w:rsid w:val="00E44A4D"/>
    <w:rsid w:val="00E81C8A"/>
    <w:rsid w:val="00E82E56"/>
    <w:rsid w:val="00E944C1"/>
    <w:rsid w:val="00EC2C66"/>
    <w:rsid w:val="00EC7CAD"/>
    <w:rsid w:val="00EE2C8A"/>
    <w:rsid w:val="00F3740F"/>
    <w:rsid w:val="00F37697"/>
    <w:rsid w:val="00F75F27"/>
    <w:rsid w:val="00FA07CA"/>
    <w:rsid w:val="00FB56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BB7927"/>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BB7927"/>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59"/>
    <w:rsid w:val="000E25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523"/>
    <w:rPr>
      <w:rFonts w:ascii="Segoe UI" w:eastAsiaTheme="minorEastAsia" w:hAnsi="Segoe UI" w:cs="Segoe UI"/>
      <w:color w:val="000000" w:themeColor="text1"/>
      <w:sz w:val="18"/>
      <w:szCs w:val="18"/>
      <w:lang w:val="en-US"/>
    </w:rPr>
  </w:style>
  <w:style w:type="character" w:styleId="CommentReference">
    <w:name w:val="annotation reference"/>
    <w:basedOn w:val="DefaultParagraphFont"/>
    <w:uiPriority w:val="99"/>
    <w:semiHidden/>
    <w:unhideWhenUsed/>
    <w:rsid w:val="00DE680A"/>
    <w:rPr>
      <w:sz w:val="16"/>
      <w:szCs w:val="16"/>
    </w:rPr>
  </w:style>
  <w:style w:type="paragraph" w:styleId="CommentText">
    <w:name w:val="annotation text"/>
    <w:basedOn w:val="Normal"/>
    <w:link w:val="CommentTextChar"/>
    <w:uiPriority w:val="99"/>
    <w:semiHidden/>
    <w:unhideWhenUsed/>
    <w:rsid w:val="00DE680A"/>
    <w:rPr>
      <w:sz w:val="20"/>
      <w:szCs w:val="20"/>
    </w:rPr>
  </w:style>
  <w:style w:type="character" w:customStyle="1" w:styleId="CommentTextChar">
    <w:name w:val="Comment Text Char"/>
    <w:basedOn w:val="DefaultParagraphFont"/>
    <w:link w:val="CommentText"/>
    <w:uiPriority w:val="99"/>
    <w:semiHidden/>
    <w:rsid w:val="00DE680A"/>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DE680A"/>
    <w:rPr>
      <w:b/>
      <w:bCs/>
    </w:rPr>
  </w:style>
  <w:style w:type="character" w:customStyle="1" w:styleId="CommentSubjectChar">
    <w:name w:val="Comment Subject Char"/>
    <w:basedOn w:val="CommentTextChar"/>
    <w:link w:val="CommentSubject"/>
    <w:uiPriority w:val="99"/>
    <w:semiHidden/>
    <w:rsid w:val="00DE680A"/>
    <w:rPr>
      <w:rFonts w:asciiTheme="majorHAnsi" w:eastAsiaTheme="minorEastAsia" w:hAnsiTheme="majorHAnsi" w:cs="Times New Roman (Body CS)"/>
      <w:b/>
      <w:bCs/>
      <w:color w:val="000000" w:themeColor="text1"/>
      <w:sz w:val="20"/>
      <w:szCs w:val="20"/>
      <w:lang w:val="en-US"/>
    </w:rPr>
  </w:style>
  <w:style w:type="character" w:styleId="FollowedHyperlink">
    <w:name w:val="FollowedHyperlink"/>
    <w:basedOn w:val="DefaultParagraphFont"/>
    <w:uiPriority w:val="99"/>
    <w:semiHidden/>
    <w:unhideWhenUsed/>
    <w:rsid w:val="00DE680A"/>
    <w:rPr>
      <w:color w:val="71CE9B" w:themeColor="followedHyperlink"/>
      <w:u w:val="single"/>
    </w:rPr>
  </w:style>
  <w:style w:type="character" w:styleId="UnresolvedMention">
    <w:name w:val="Unresolved Mention"/>
    <w:basedOn w:val="DefaultParagraphFont"/>
    <w:uiPriority w:val="99"/>
    <w:semiHidden/>
    <w:unhideWhenUsed/>
    <w:rsid w:val="00946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41F48-4043-4FD5-8BB5-B9DCBD1F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5373</Words>
  <Characters>30628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28</cp:revision>
  <cp:lastPrinted>2019-11-04T23:10:00Z</cp:lastPrinted>
  <dcterms:created xsi:type="dcterms:W3CDTF">2021-04-22T22:36:00Z</dcterms:created>
  <dcterms:modified xsi:type="dcterms:W3CDTF">2021-07-12T01:26:00Z</dcterms:modified>
</cp:coreProperties>
</file>