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C34256" w:rsidRDefault="001A489F" w:rsidP="00943D4A">
      <w:pPr>
        <w:rPr>
          <w:szCs w:val="22"/>
        </w:rPr>
      </w:pPr>
    </w:p>
    <w:p w14:paraId="31E0F793" w14:textId="2A0B16CB" w:rsidR="00CA15C6" w:rsidRDefault="00CA15C6" w:rsidP="00943D4A">
      <w:pPr>
        <w:jc w:val="center"/>
        <w:rPr>
          <w:b/>
          <w:szCs w:val="22"/>
        </w:rPr>
      </w:pPr>
      <w:r w:rsidRPr="00C34256">
        <w:rPr>
          <w:b/>
          <w:szCs w:val="22"/>
        </w:rPr>
        <w:t xml:space="preserve">INTRODUCTION TO </w:t>
      </w:r>
      <w:r w:rsidR="00943D4A">
        <w:rPr>
          <w:b/>
          <w:szCs w:val="22"/>
        </w:rPr>
        <w:t>LATENT CLASS ANALYSIS</w:t>
      </w:r>
    </w:p>
    <w:p w14:paraId="067634C1" w14:textId="7FD27CC4" w:rsidR="000D5C9D" w:rsidRDefault="000D5C9D" w:rsidP="00943D4A">
      <w:pPr>
        <w:jc w:val="center"/>
        <w:rPr>
          <w:b/>
          <w:szCs w:val="22"/>
        </w:rPr>
      </w:pPr>
    </w:p>
    <w:p w14:paraId="4909754C" w14:textId="51DBD844" w:rsidR="000D5C9D" w:rsidRPr="00C34256" w:rsidRDefault="000D5C9D" w:rsidP="00943D4A">
      <w:pPr>
        <w:jc w:val="center"/>
        <w:rPr>
          <w:b/>
          <w:szCs w:val="22"/>
        </w:rPr>
      </w:pPr>
      <w:r w:rsidRPr="000D5C9D">
        <w:rPr>
          <w:b/>
          <w:szCs w:val="22"/>
        </w:rPr>
        <w:t>by Simon Moss</w:t>
      </w:r>
    </w:p>
    <w:p w14:paraId="6BC25CFE" w14:textId="1A7661CE" w:rsidR="000065D2" w:rsidRDefault="000065D2" w:rsidP="00943D4A">
      <w:pPr>
        <w:rPr>
          <w:szCs w:val="22"/>
        </w:rPr>
      </w:pPr>
    </w:p>
    <w:p w14:paraId="4A92D41B" w14:textId="77777777" w:rsidR="000065D2" w:rsidRPr="00C34256" w:rsidRDefault="000065D2" w:rsidP="00943D4A">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21A58" w:rsidRPr="00C34256" w14:paraId="60D52175" w14:textId="77777777" w:rsidTr="003D5C9D">
        <w:tc>
          <w:tcPr>
            <w:tcW w:w="9010" w:type="dxa"/>
            <w:shd w:val="clear" w:color="auto" w:fill="BDD6EE" w:themeFill="accent5" w:themeFillTint="66"/>
          </w:tcPr>
          <w:p w14:paraId="386048C9" w14:textId="77777777" w:rsidR="00521A58" w:rsidRPr="00C34256" w:rsidRDefault="00521A58" w:rsidP="00943D4A">
            <w:pPr>
              <w:jc w:val="center"/>
              <w:rPr>
                <w:b/>
              </w:rPr>
            </w:pPr>
            <w:r w:rsidRPr="00C34256">
              <w:rPr>
                <w:b/>
              </w:rPr>
              <w:t>Introduction</w:t>
            </w:r>
          </w:p>
        </w:tc>
      </w:tr>
    </w:tbl>
    <w:p w14:paraId="63D12C18" w14:textId="0C4542F5" w:rsidR="000065D2" w:rsidRDefault="000065D2" w:rsidP="00943D4A">
      <w:pPr>
        <w:rPr>
          <w:color w:val="000000" w:themeColor="text1"/>
          <w:szCs w:val="22"/>
        </w:rPr>
      </w:pPr>
    </w:p>
    <w:p w14:paraId="6A9585A2" w14:textId="1CD1207C" w:rsidR="000065D2" w:rsidRDefault="000065D2" w:rsidP="00943D4A">
      <w:pPr>
        <w:ind w:firstLine="720"/>
        <w:rPr>
          <w:rFonts w:cstheme="minorHAnsi"/>
          <w:color w:val="000000" w:themeColor="text1"/>
          <w:szCs w:val="22"/>
        </w:rPr>
      </w:pPr>
      <w:r>
        <w:rPr>
          <w:rFonts w:cstheme="minorHAnsi"/>
          <w:color w:val="000000" w:themeColor="text1"/>
          <w:szCs w:val="22"/>
        </w:rPr>
        <w:t xml:space="preserve">To introduce latent class analysis, consider the following example.  Imagine that a cohort of 200 research </w:t>
      </w:r>
      <w:r w:rsidR="000D5C9D">
        <w:rPr>
          <w:rFonts w:cstheme="minorHAnsi"/>
          <w:color w:val="000000" w:themeColor="text1"/>
          <w:szCs w:val="22"/>
        </w:rPr>
        <w:t>candidate</w:t>
      </w:r>
      <w:r>
        <w:rPr>
          <w:rFonts w:cstheme="minorHAnsi"/>
          <w:color w:val="000000" w:themeColor="text1"/>
          <w:szCs w:val="22"/>
        </w:rPr>
        <w:t xml:space="preserve">s are invited to complete a survey on whether they engage in various unproductive behaviours during work hours—such as consuming alcohol, eating chocolate, playing computer games, shopping for clothes, and chatting with friends.  In particular, they indicate which of these activities they had enacted in the last week. The following table presents the data. </w:t>
      </w:r>
    </w:p>
    <w:p w14:paraId="05348DCB" w14:textId="77777777" w:rsidR="000065D2" w:rsidRDefault="000065D2" w:rsidP="00943D4A">
      <w:pPr>
        <w:rPr>
          <w:rFonts w:cstheme="minorHAnsi"/>
          <w:color w:val="000000" w:themeColor="text1"/>
          <w:szCs w:val="22"/>
        </w:rPr>
      </w:pPr>
      <w:bookmarkStart w:id="0" w:name="_GoBack"/>
      <w:bookmarkEnd w:id="0"/>
    </w:p>
    <w:p w14:paraId="4C30547A" w14:textId="1593DF6D" w:rsidR="000065D2" w:rsidRDefault="000065D2" w:rsidP="00943D4A">
      <w:pPr>
        <w:pStyle w:val="ListParagraph"/>
        <w:numPr>
          <w:ilvl w:val="0"/>
          <w:numId w:val="33"/>
        </w:numPr>
        <w:rPr>
          <w:rFonts w:cstheme="minorHAnsi"/>
          <w:color w:val="000000" w:themeColor="text1"/>
          <w:szCs w:val="22"/>
        </w:rPr>
      </w:pPr>
      <w:r w:rsidRPr="00CD4F0E">
        <w:rPr>
          <w:rFonts w:cstheme="minorHAnsi"/>
          <w:color w:val="000000" w:themeColor="text1"/>
          <w:szCs w:val="22"/>
        </w:rPr>
        <w:t>1</w:t>
      </w:r>
      <w:r>
        <w:rPr>
          <w:rFonts w:cstheme="minorHAnsi"/>
          <w:color w:val="000000" w:themeColor="text1"/>
          <w:szCs w:val="22"/>
        </w:rPr>
        <w:t>s</w:t>
      </w:r>
      <w:r w:rsidRPr="00CD4F0E">
        <w:rPr>
          <w:rFonts w:cstheme="minorHAnsi"/>
          <w:color w:val="000000" w:themeColor="text1"/>
          <w:szCs w:val="22"/>
        </w:rPr>
        <w:t xml:space="preserve"> indicate the participant had enacted this behavior; </w:t>
      </w:r>
    </w:p>
    <w:p w14:paraId="75259AD8" w14:textId="4E1491A9" w:rsidR="000065D2" w:rsidRDefault="00460F21" w:rsidP="00943D4A">
      <w:pPr>
        <w:pStyle w:val="ListParagraph"/>
        <w:numPr>
          <w:ilvl w:val="0"/>
          <w:numId w:val="33"/>
        </w:numPr>
        <w:rPr>
          <w:rFonts w:cstheme="minorHAnsi"/>
          <w:color w:val="000000" w:themeColor="text1"/>
          <w:szCs w:val="22"/>
        </w:rPr>
      </w:pPr>
      <w:r>
        <w:rPr>
          <w:rFonts w:cstheme="minorHAnsi"/>
          <w:color w:val="000000" w:themeColor="text1"/>
          <w:szCs w:val="22"/>
        </w:rPr>
        <w:t>2</w:t>
      </w:r>
      <w:r w:rsidR="000065D2">
        <w:rPr>
          <w:rFonts w:cstheme="minorHAnsi"/>
          <w:color w:val="000000" w:themeColor="text1"/>
          <w:szCs w:val="22"/>
        </w:rPr>
        <w:t>s</w:t>
      </w:r>
      <w:r w:rsidR="000065D2" w:rsidRPr="00CD4F0E">
        <w:rPr>
          <w:rFonts w:cstheme="minorHAnsi"/>
          <w:color w:val="000000" w:themeColor="text1"/>
          <w:szCs w:val="22"/>
        </w:rPr>
        <w:t xml:space="preserve"> indicates the participant had </w:t>
      </w:r>
      <w:r w:rsidR="000065D2">
        <w:rPr>
          <w:rFonts w:cstheme="minorHAnsi"/>
          <w:color w:val="000000" w:themeColor="text1"/>
          <w:szCs w:val="22"/>
        </w:rPr>
        <w:t xml:space="preserve">not </w:t>
      </w:r>
      <w:r w:rsidR="000065D2" w:rsidRPr="00CD4F0E">
        <w:rPr>
          <w:rFonts w:cstheme="minorHAnsi"/>
          <w:color w:val="000000" w:themeColor="text1"/>
          <w:szCs w:val="22"/>
        </w:rPr>
        <w:t xml:space="preserve">enacted this </w:t>
      </w:r>
      <w:r w:rsidR="000065D2">
        <w:rPr>
          <w:rFonts w:cstheme="minorHAnsi"/>
          <w:color w:val="000000" w:themeColor="text1"/>
          <w:szCs w:val="22"/>
        </w:rPr>
        <w:t>behavior</w:t>
      </w:r>
    </w:p>
    <w:p w14:paraId="3EB23818" w14:textId="64EF264C" w:rsidR="000065D2" w:rsidRDefault="000065D2" w:rsidP="00943D4A">
      <w:pPr>
        <w:rPr>
          <w:rFonts w:cstheme="minorHAnsi"/>
          <w:color w:val="000000" w:themeColor="text1"/>
          <w:szCs w:val="22"/>
        </w:rPr>
      </w:pPr>
    </w:p>
    <w:p w14:paraId="71385C29" w14:textId="3D0475C7" w:rsidR="000065D2" w:rsidRDefault="00460F21" w:rsidP="00943D4A">
      <w:pPr>
        <w:rPr>
          <w:szCs w:val="22"/>
          <w:lang w:eastAsia="zh-TW"/>
        </w:rPr>
      </w:pPr>
      <w:r w:rsidRPr="00460F21">
        <w:rPr>
          <w:noProof/>
          <w:szCs w:val="22"/>
          <w:lang w:eastAsia="zh-TW"/>
        </w:rPr>
        <w:drawing>
          <wp:inline distT="0" distB="0" distL="0" distR="0" wp14:anchorId="6F273479" wp14:editId="114B479F">
            <wp:extent cx="5727700" cy="3580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3580130"/>
                    </a:xfrm>
                    <a:prstGeom prst="rect">
                      <a:avLst/>
                    </a:prstGeom>
                  </pic:spPr>
                </pic:pic>
              </a:graphicData>
            </a:graphic>
          </wp:inline>
        </w:drawing>
      </w:r>
    </w:p>
    <w:p w14:paraId="459D194F" w14:textId="77777777" w:rsidR="000065D2" w:rsidRDefault="000065D2" w:rsidP="00943D4A">
      <w:pPr>
        <w:rPr>
          <w:rFonts w:cstheme="minorHAnsi"/>
          <w:color w:val="000000" w:themeColor="text1"/>
          <w:szCs w:val="22"/>
        </w:rPr>
      </w:pPr>
    </w:p>
    <w:p w14:paraId="20F2D658" w14:textId="0180AB3D" w:rsidR="000065D2" w:rsidRDefault="000065D2" w:rsidP="00943D4A">
      <w:pPr>
        <w:rPr>
          <w:rFonts w:cstheme="minorHAnsi"/>
          <w:color w:val="000000" w:themeColor="text1"/>
          <w:szCs w:val="22"/>
        </w:rPr>
      </w:pPr>
    </w:p>
    <w:p w14:paraId="1F15BE5F" w14:textId="77777777" w:rsidR="000065D2" w:rsidRDefault="000065D2" w:rsidP="00943D4A">
      <w:pPr>
        <w:rPr>
          <w:rFonts w:cstheme="minorHAnsi"/>
          <w:color w:val="000000" w:themeColor="text1"/>
          <w:szCs w:val="22"/>
        </w:rPr>
      </w:pPr>
      <w:r>
        <w:rPr>
          <w:rFonts w:cstheme="minorHAnsi"/>
          <w:color w:val="000000" w:themeColor="text1"/>
          <w:szCs w:val="22"/>
        </w:rPr>
        <w:tab/>
        <w:t>If these data are subjected to a latent class analysis, the software generates several tables of data.  First, the software will indicate the number of classes—that is, subgroups of participants whose responses are similar.  To illustrate</w:t>
      </w:r>
    </w:p>
    <w:p w14:paraId="2034F22B" w14:textId="77777777" w:rsidR="000065D2" w:rsidRDefault="000065D2" w:rsidP="00943D4A">
      <w:pPr>
        <w:rPr>
          <w:rFonts w:cstheme="minorHAnsi"/>
          <w:color w:val="000000" w:themeColor="text1"/>
          <w:szCs w:val="22"/>
        </w:rPr>
      </w:pPr>
    </w:p>
    <w:p w14:paraId="2A3B232E" w14:textId="6EDF586F" w:rsidR="000065D2" w:rsidRDefault="000065D2" w:rsidP="00943D4A">
      <w:pPr>
        <w:pStyle w:val="ListParagraph"/>
        <w:numPr>
          <w:ilvl w:val="0"/>
          <w:numId w:val="34"/>
        </w:numPr>
        <w:rPr>
          <w:rFonts w:cstheme="minorHAnsi"/>
          <w:color w:val="000000" w:themeColor="text1"/>
          <w:szCs w:val="22"/>
        </w:rPr>
      </w:pPr>
      <w:r>
        <w:rPr>
          <w:rFonts w:cstheme="minorHAnsi"/>
          <w:color w:val="000000" w:themeColor="text1"/>
          <w:szCs w:val="22"/>
        </w:rPr>
        <w:t>in this instance, the latent class analysis would probably show the participants can be divided into three, or perhaps four, classes or groups</w:t>
      </w:r>
    </w:p>
    <w:p w14:paraId="39C16118" w14:textId="6F7C75E1" w:rsidR="000065D2" w:rsidRDefault="000065D2" w:rsidP="00943D4A">
      <w:pPr>
        <w:pStyle w:val="ListParagraph"/>
        <w:numPr>
          <w:ilvl w:val="0"/>
          <w:numId w:val="34"/>
        </w:numPr>
        <w:rPr>
          <w:rFonts w:cstheme="minorHAnsi"/>
          <w:color w:val="000000" w:themeColor="text1"/>
          <w:szCs w:val="22"/>
        </w:rPr>
      </w:pPr>
      <w:r>
        <w:rPr>
          <w:rFonts w:cstheme="minorHAnsi"/>
          <w:color w:val="000000" w:themeColor="text1"/>
          <w:szCs w:val="22"/>
        </w:rPr>
        <w:t>for example, one class might primarily include Adam, Betty, Carl, Donna, and Edith because these individuals produced similar responses</w:t>
      </w:r>
    </w:p>
    <w:p w14:paraId="4AB6B733" w14:textId="2007ABC0" w:rsidR="000065D2" w:rsidRDefault="000065D2" w:rsidP="00943D4A">
      <w:pPr>
        <w:pStyle w:val="ListParagraph"/>
        <w:numPr>
          <w:ilvl w:val="0"/>
          <w:numId w:val="34"/>
        </w:numPr>
        <w:rPr>
          <w:rFonts w:cstheme="minorHAnsi"/>
          <w:color w:val="000000" w:themeColor="text1"/>
          <w:szCs w:val="22"/>
        </w:rPr>
      </w:pPr>
      <w:r>
        <w:rPr>
          <w:rFonts w:cstheme="minorHAnsi"/>
          <w:color w:val="000000" w:themeColor="text1"/>
          <w:szCs w:val="22"/>
        </w:rPr>
        <w:t>another class might primarily include Fred, Gloria, Helen, Ian, Kate, Len, and Molly because these individuals also produced similar responses</w:t>
      </w:r>
    </w:p>
    <w:p w14:paraId="5E9F056E" w14:textId="77777777" w:rsidR="000065D2" w:rsidRDefault="000065D2" w:rsidP="00943D4A">
      <w:pPr>
        <w:rPr>
          <w:rFonts w:cstheme="minorHAnsi"/>
          <w:color w:val="000000" w:themeColor="text1"/>
          <w:szCs w:val="22"/>
        </w:rPr>
      </w:pPr>
    </w:p>
    <w:p w14:paraId="15A02800" w14:textId="23E38368" w:rsidR="000065D2" w:rsidRDefault="000065D2" w:rsidP="00943D4A">
      <w:pPr>
        <w:ind w:firstLine="360"/>
        <w:rPr>
          <w:rFonts w:cstheme="minorHAnsi"/>
          <w:color w:val="000000" w:themeColor="text1"/>
          <w:szCs w:val="22"/>
        </w:rPr>
      </w:pPr>
      <w:r>
        <w:rPr>
          <w:rFonts w:cstheme="minorHAnsi"/>
          <w:color w:val="000000" w:themeColor="text1"/>
          <w:szCs w:val="22"/>
        </w:rPr>
        <w:t>Second, and perhaps more importantly, the software will generate a table that indicates the proportion of individuals who engage in these behaviours—but for each class separately.  The following table presents these responses.  In this table</w:t>
      </w:r>
    </w:p>
    <w:p w14:paraId="3C2B5613" w14:textId="77777777" w:rsidR="000065D2" w:rsidRDefault="000065D2" w:rsidP="00943D4A">
      <w:pPr>
        <w:ind w:firstLine="360"/>
        <w:rPr>
          <w:rFonts w:cstheme="minorHAnsi"/>
          <w:color w:val="000000" w:themeColor="text1"/>
          <w:szCs w:val="22"/>
        </w:rPr>
      </w:pPr>
    </w:p>
    <w:p w14:paraId="6591FB14" w14:textId="77777777" w:rsidR="000065D2" w:rsidRDefault="000065D2" w:rsidP="00943D4A">
      <w:pPr>
        <w:pStyle w:val="ListParagraph"/>
        <w:numPr>
          <w:ilvl w:val="0"/>
          <w:numId w:val="35"/>
        </w:numPr>
        <w:rPr>
          <w:rFonts w:cstheme="minorHAnsi"/>
          <w:color w:val="000000" w:themeColor="text1"/>
          <w:szCs w:val="22"/>
        </w:rPr>
      </w:pPr>
      <w:r>
        <w:rPr>
          <w:rFonts w:cstheme="minorHAnsi"/>
          <w:color w:val="000000" w:themeColor="text1"/>
          <w:szCs w:val="22"/>
        </w:rPr>
        <w:t>proportions that exceed .4 are printed in bold</w:t>
      </w:r>
    </w:p>
    <w:p w14:paraId="2C5A28DA" w14:textId="77777777" w:rsidR="000065D2" w:rsidRDefault="000065D2" w:rsidP="00943D4A">
      <w:pPr>
        <w:pStyle w:val="ListParagraph"/>
        <w:numPr>
          <w:ilvl w:val="0"/>
          <w:numId w:val="35"/>
        </w:numPr>
        <w:rPr>
          <w:rFonts w:cstheme="minorHAnsi"/>
          <w:color w:val="000000" w:themeColor="text1"/>
          <w:szCs w:val="22"/>
        </w:rPr>
      </w:pPr>
      <w:r>
        <w:rPr>
          <w:rFonts w:cstheme="minorHAnsi"/>
          <w:color w:val="000000" w:themeColor="text1"/>
          <w:szCs w:val="22"/>
        </w:rPr>
        <w:t>people in Class 1 often consumed alcohol, smoking, drugs, and chocolate</w:t>
      </w:r>
    </w:p>
    <w:p w14:paraId="19DDECF8" w14:textId="77777777" w:rsidR="000065D2" w:rsidRDefault="000065D2" w:rsidP="00943D4A">
      <w:pPr>
        <w:pStyle w:val="ListParagraph"/>
        <w:numPr>
          <w:ilvl w:val="0"/>
          <w:numId w:val="35"/>
        </w:numPr>
        <w:rPr>
          <w:rFonts w:cstheme="minorHAnsi"/>
          <w:color w:val="000000" w:themeColor="text1"/>
          <w:szCs w:val="22"/>
        </w:rPr>
      </w:pPr>
      <w:r>
        <w:rPr>
          <w:rFonts w:cstheme="minorHAnsi"/>
          <w:color w:val="000000" w:themeColor="text1"/>
          <w:szCs w:val="22"/>
        </w:rPr>
        <w:t>people in Class 2 often played games, engaged in social media, and chatted with friends</w:t>
      </w:r>
    </w:p>
    <w:p w14:paraId="71D89B4A" w14:textId="77777777" w:rsidR="000065D2" w:rsidRDefault="000065D2" w:rsidP="00943D4A">
      <w:pPr>
        <w:pStyle w:val="ListParagraph"/>
        <w:numPr>
          <w:ilvl w:val="0"/>
          <w:numId w:val="35"/>
        </w:numPr>
        <w:rPr>
          <w:rFonts w:cstheme="minorHAnsi"/>
          <w:color w:val="000000" w:themeColor="text1"/>
          <w:szCs w:val="22"/>
        </w:rPr>
      </w:pPr>
      <w:r>
        <w:rPr>
          <w:rFonts w:cstheme="minorHAnsi"/>
          <w:color w:val="000000" w:themeColor="text1"/>
          <w:szCs w:val="22"/>
        </w:rPr>
        <w:t>people in Class 3 tended to engage in retail shopping, internet shopping, and gambling</w:t>
      </w:r>
    </w:p>
    <w:p w14:paraId="1DCA64BD" w14:textId="6A34F682" w:rsidR="000065D2" w:rsidRDefault="000065D2" w:rsidP="00943D4A">
      <w:pPr>
        <w:pStyle w:val="ListParagraph"/>
        <w:numPr>
          <w:ilvl w:val="0"/>
          <w:numId w:val="35"/>
        </w:numPr>
        <w:rPr>
          <w:rFonts w:cstheme="minorHAnsi"/>
          <w:color w:val="000000" w:themeColor="text1"/>
          <w:szCs w:val="22"/>
        </w:rPr>
      </w:pPr>
      <w:r>
        <w:rPr>
          <w:rFonts w:cstheme="minorHAnsi"/>
          <w:color w:val="000000" w:themeColor="text1"/>
          <w:szCs w:val="22"/>
        </w:rPr>
        <w:t>the final row indicates that approximately 30%, 30%, and 40% of individuals belonged to Classes 1, 2, and 3 respectively</w:t>
      </w:r>
    </w:p>
    <w:p w14:paraId="0CE1CF3E" w14:textId="0F6D3E1A" w:rsidR="000065D2" w:rsidRDefault="000065D2" w:rsidP="00943D4A">
      <w:pPr>
        <w:rPr>
          <w:rFonts w:cstheme="minorHAnsi"/>
          <w:color w:val="000000" w:themeColor="text1"/>
          <w:szCs w:val="22"/>
        </w:rPr>
      </w:pPr>
    </w:p>
    <w:p w14:paraId="6B43183C" w14:textId="77777777" w:rsidR="000065D2" w:rsidRDefault="000065D2" w:rsidP="00943D4A">
      <w:pPr>
        <w:outlineLvl w:val="0"/>
        <w:rPr>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664"/>
        <w:gridCol w:w="2098"/>
        <w:gridCol w:w="2099"/>
        <w:gridCol w:w="2099"/>
      </w:tblGrid>
      <w:tr w:rsidR="000065D2" w:rsidRPr="00C34256" w14:paraId="2A5D64C4" w14:textId="5ECEAD8F" w:rsidTr="000065D2">
        <w:trPr>
          <w:trHeight w:val="340"/>
        </w:trPr>
        <w:tc>
          <w:tcPr>
            <w:tcW w:w="2664" w:type="dxa"/>
            <w:shd w:val="clear" w:color="auto" w:fill="D9D9D9" w:themeFill="background1" w:themeFillShade="D9"/>
          </w:tcPr>
          <w:p w14:paraId="1A0CE173" w14:textId="416F14FC" w:rsidR="000065D2" w:rsidRPr="00C34256" w:rsidRDefault="000065D2" w:rsidP="00943D4A">
            <w:pPr>
              <w:pStyle w:val="MHPBody"/>
              <w:jc w:val="center"/>
              <w:rPr>
                <w:szCs w:val="22"/>
              </w:rPr>
            </w:pPr>
            <w:r>
              <w:t xml:space="preserve">Unproductive behaviour </w:t>
            </w:r>
          </w:p>
        </w:tc>
        <w:tc>
          <w:tcPr>
            <w:tcW w:w="2098" w:type="dxa"/>
            <w:shd w:val="clear" w:color="auto" w:fill="D9D9D9" w:themeFill="background1" w:themeFillShade="D9"/>
          </w:tcPr>
          <w:p w14:paraId="7B31C247" w14:textId="78BA0602" w:rsidR="000065D2" w:rsidRPr="00C34256" w:rsidRDefault="000065D2" w:rsidP="00943D4A">
            <w:pPr>
              <w:pStyle w:val="MHPBody"/>
              <w:jc w:val="center"/>
              <w:rPr>
                <w:szCs w:val="22"/>
              </w:rPr>
            </w:pPr>
            <w:r>
              <w:rPr>
                <w:rFonts w:cstheme="minorHAnsi"/>
                <w:color w:val="000000" w:themeColor="text1"/>
                <w:szCs w:val="22"/>
              </w:rPr>
              <w:t>Class 1</w:t>
            </w:r>
          </w:p>
        </w:tc>
        <w:tc>
          <w:tcPr>
            <w:tcW w:w="2099" w:type="dxa"/>
            <w:shd w:val="clear" w:color="auto" w:fill="D9D9D9" w:themeFill="background1" w:themeFillShade="D9"/>
          </w:tcPr>
          <w:p w14:paraId="3EF72544" w14:textId="7F48F68E" w:rsidR="000065D2" w:rsidRPr="00C34256" w:rsidRDefault="000065D2" w:rsidP="00943D4A">
            <w:pPr>
              <w:pStyle w:val="MHPBody"/>
              <w:jc w:val="center"/>
              <w:rPr>
                <w:szCs w:val="22"/>
              </w:rPr>
            </w:pPr>
            <w:r>
              <w:rPr>
                <w:rFonts w:cstheme="minorHAnsi"/>
                <w:color w:val="000000" w:themeColor="text1"/>
                <w:szCs w:val="22"/>
              </w:rPr>
              <w:t>Class 2</w:t>
            </w:r>
          </w:p>
        </w:tc>
        <w:tc>
          <w:tcPr>
            <w:tcW w:w="2099" w:type="dxa"/>
            <w:shd w:val="clear" w:color="auto" w:fill="D9D9D9" w:themeFill="background1" w:themeFillShade="D9"/>
          </w:tcPr>
          <w:p w14:paraId="39E5224A" w14:textId="2D2799BA" w:rsidR="000065D2" w:rsidRPr="002C3700" w:rsidRDefault="000065D2" w:rsidP="00943D4A">
            <w:pPr>
              <w:pStyle w:val="MHPBody"/>
              <w:jc w:val="center"/>
            </w:pPr>
            <w:r>
              <w:rPr>
                <w:rFonts w:cstheme="minorHAnsi"/>
                <w:color w:val="000000" w:themeColor="text1"/>
                <w:szCs w:val="22"/>
              </w:rPr>
              <w:t>Class 3</w:t>
            </w:r>
          </w:p>
        </w:tc>
      </w:tr>
      <w:tr w:rsidR="000065D2" w:rsidRPr="00C34256" w14:paraId="333B5801" w14:textId="26613478" w:rsidTr="000065D2">
        <w:trPr>
          <w:trHeight w:val="340"/>
        </w:trPr>
        <w:tc>
          <w:tcPr>
            <w:tcW w:w="2664" w:type="dxa"/>
            <w:shd w:val="clear" w:color="auto" w:fill="000000" w:themeFill="text1"/>
          </w:tcPr>
          <w:p w14:paraId="5BEF7C7B" w14:textId="58CF01D2" w:rsidR="000065D2" w:rsidRPr="00C34256" w:rsidRDefault="000065D2" w:rsidP="00943D4A">
            <w:pPr>
              <w:pStyle w:val="MHPBody"/>
              <w:jc w:val="center"/>
              <w:rPr>
                <w:szCs w:val="22"/>
              </w:rPr>
            </w:pPr>
            <w:r w:rsidRPr="00A743C5">
              <w:t>Alcohol</w:t>
            </w:r>
          </w:p>
        </w:tc>
        <w:tc>
          <w:tcPr>
            <w:tcW w:w="2098" w:type="dxa"/>
            <w:shd w:val="clear" w:color="auto" w:fill="BDD6EE" w:themeFill="accent5" w:themeFillTint="66"/>
          </w:tcPr>
          <w:p w14:paraId="0D876D41" w14:textId="5B181C9C" w:rsidR="000065D2" w:rsidRPr="00C34256" w:rsidRDefault="000065D2" w:rsidP="00943D4A">
            <w:pPr>
              <w:pStyle w:val="MHPBody"/>
              <w:jc w:val="center"/>
              <w:rPr>
                <w:szCs w:val="22"/>
              </w:rPr>
            </w:pPr>
            <w:r w:rsidRPr="0054383F">
              <w:rPr>
                <w:rFonts w:cstheme="minorHAnsi"/>
                <w:b/>
                <w:color w:val="000000" w:themeColor="text1"/>
                <w:szCs w:val="22"/>
              </w:rPr>
              <w:t>.78</w:t>
            </w:r>
          </w:p>
        </w:tc>
        <w:tc>
          <w:tcPr>
            <w:tcW w:w="2099" w:type="dxa"/>
            <w:shd w:val="clear" w:color="auto" w:fill="BDD6EE" w:themeFill="accent5" w:themeFillTint="66"/>
          </w:tcPr>
          <w:p w14:paraId="1F76FFAD" w14:textId="0E1805EC" w:rsidR="000065D2" w:rsidRPr="00C34256" w:rsidRDefault="000065D2" w:rsidP="00943D4A">
            <w:pPr>
              <w:jc w:val="center"/>
              <w:rPr>
                <w:color w:val="000000"/>
              </w:rPr>
            </w:pPr>
            <w:r>
              <w:rPr>
                <w:rFonts w:cstheme="minorHAnsi"/>
                <w:color w:val="000000" w:themeColor="text1"/>
              </w:rPr>
              <w:t>.08</w:t>
            </w:r>
          </w:p>
        </w:tc>
        <w:tc>
          <w:tcPr>
            <w:tcW w:w="2099" w:type="dxa"/>
            <w:shd w:val="clear" w:color="auto" w:fill="BDD6EE" w:themeFill="accent5" w:themeFillTint="66"/>
          </w:tcPr>
          <w:p w14:paraId="7A26B349" w14:textId="4AA7DCAA" w:rsidR="000065D2" w:rsidRPr="002C3700" w:rsidRDefault="000065D2" w:rsidP="00943D4A">
            <w:pPr>
              <w:jc w:val="center"/>
            </w:pPr>
            <w:r>
              <w:rPr>
                <w:rFonts w:cstheme="minorHAnsi"/>
                <w:color w:val="000000" w:themeColor="text1"/>
              </w:rPr>
              <w:t>.04</w:t>
            </w:r>
          </w:p>
        </w:tc>
      </w:tr>
      <w:tr w:rsidR="000065D2" w:rsidRPr="00C34256" w14:paraId="4D14DC4D" w14:textId="39B8F39A" w:rsidTr="000065D2">
        <w:trPr>
          <w:trHeight w:val="340"/>
        </w:trPr>
        <w:tc>
          <w:tcPr>
            <w:tcW w:w="2664" w:type="dxa"/>
            <w:shd w:val="clear" w:color="auto" w:fill="000000" w:themeFill="text1"/>
          </w:tcPr>
          <w:p w14:paraId="06ABF522" w14:textId="59966B5D" w:rsidR="000065D2" w:rsidRPr="00C34256" w:rsidRDefault="000065D2" w:rsidP="00943D4A">
            <w:pPr>
              <w:pStyle w:val="MHPBody"/>
              <w:jc w:val="center"/>
              <w:rPr>
                <w:szCs w:val="22"/>
              </w:rPr>
            </w:pPr>
            <w:r w:rsidRPr="00A743C5">
              <w:t>Smoking</w:t>
            </w:r>
          </w:p>
        </w:tc>
        <w:tc>
          <w:tcPr>
            <w:tcW w:w="2098" w:type="dxa"/>
            <w:shd w:val="clear" w:color="auto" w:fill="BDD6EE" w:themeFill="accent5" w:themeFillTint="66"/>
          </w:tcPr>
          <w:p w14:paraId="0DE7D9DE" w14:textId="26A9757B" w:rsidR="000065D2" w:rsidRPr="00C34256" w:rsidRDefault="000065D2" w:rsidP="00943D4A">
            <w:pPr>
              <w:pStyle w:val="MHPBody"/>
              <w:jc w:val="center"/>
              <w:rPr>
                <w:szCs w:val="22"/>
              </w:rPr>
            </w:pPr>
            <w:r w:rsidRPr="0054383F">
              <w:rPr>
                <w:rFonts w:cstheme="minorHAnsi"/>
                <w:b/>
                <w:color w:val="000000" w:themeColor="text1"/>
                <w:szCs w:val="22"/>
              </w:rPr>
              <w:t>.86</w:t>
            </w:r>
          </w:p>
        </w:tc>
        <w:tc>
          <w:tcPr>
            <w:tcW w:w="2099" w:type="dxa"/>
            <w:shd w:val="clear" w:color="auto" w:fill="BDD6EE" w:themeFill="accent5" w:themeFillTint="66"/>
          </w:tcPr>
          <w:p w14:paraId="129DDC30" w14:textId="581553F5" w:rsidR="000065D2" w:rsidRPr="00C34256" w:rsidRDefault="000065D2" w:rsidP="00943D4A">
            <w:pPr>
              <w:jc w:val="center"/>
              <w:rPr>
                <w:color w:val="000000"/>
              </w:rPr>
            </w:pPr>
            <w:r>
              <w:rPr>
                <w:rFonts w:cstheme="minorHAnsi"/>
                <w:color w:val="000000" w:themeColor="text1"/>
              </w:rPr>
              <w:t>.14</w:t>
            </w:r>
          </w:p>
        </w:tc>
        <w:tc>
          <w:tcPr>
            <w:tcW w:w="2099" w:type="dxa"/>
            <w:shd w:val="clear" w:color="auto" w:fill="BDD6EE" w:themeFill="accent5" w:themeFillTint="66"/>
          </w:tcPr>
          <w:p w14:paraId="07662CFF" w14:textId="4542D36B" w:rsidR="000065D2" w:rsidRPr="002C3700" w:rsidRDefault="000065D2" w:rsidP="00943D4A">
            <w:pPr>
              <w:jc w:val="center"/>
            </w:pPr>
            <w:r>
              <w:rPr>
                <w:rFonts w:cstheme="minorHAnsi"/>
                <w:color w:val="000000" w:themeColor="text1"/>
              </w:rPr>
              <w:t>.09</w:t>
            </w:r>
          </w:p>
        </w:tc>
      </w:tr>
      <w:tr w:rsidR="000065D2" w:rsidRPr="00C34256" w14:paraId="6020E3D3" w14:textId="75D8E223" w:rsidTr="000065D2">
        <w:trPr>
          <w:trHeight w:val="340"/>
        </w:trPr>
        <w:tc>
          <w:tcPr>
            <w:tcW w:w="2664" w:type="dxa"/>
            <w:shd w:val="clear" w:color="auto" w:fill="000000" w:themeFill="text1"/>
          </w:tcPr>
          <w:p w14:paraId="34545F06" w14:textId="6051953B" w:rsidR="000065D2" w:rsidRPr="00C34256" w:rsidRDefault="000065D2" w:rsidP="00943D4A">
            <w:pPr>
              <w:pStyle w:val="MHPBody"/>
              <w:jc w:val="center"/>
              <w:rPr>
                <w:szCs w:val="22"/>
              </w:rPr>
            </w:pPr>
            <w:r w:rsidRPr="00A743C5">
              <w:t>Drugs</w:t>
            </w:r>
          </w:p>
        </w:tc>
        <w:tc>
          <w:tcPr>
            <w:tcW w:w="2098" w:type="dxa"/>
            <w:shd w:val="clear" w:color="auto" w:fill="BDD6EE" w:themeFill="accent5" w:themeFillTint="66"/>
          </w:tcPr>
          <w:p w14:paraId="23CE35FC" w14:textId="31F9E5D5" w:rsidR="000065D2" w:rsidRPr="00C34256" w:rsidRDefault="000065D2" w:rsidP="00943D4A">
            <w:pPr>
              <w:pStyle w:val="MHPBody"/>
              <w:jc w:val="center"/>
              <w:rPr>
                <w:szCs w:val="22"/>
              </w:rPr>
            </w:pPr>
            <w:r w:rsidRPr="0054383F">
              <w:rPr>
                <w:rFonts w:cstheme="minorHAnsi"/>
                <w:b/>
                <w:color w:val="000000" w:themeColor="text1"/>
                <w:szCs w:val="22"/>
              </w:rPr>
              <w:t>.67</w:t>
            </w:r>
          </w:p>
        </w:tc>
        <w:tc>
          <w:tcPr>
            <w:tcW w:w="2099" w:type="dxa"/>
            <w:shd w:val="clear" w:color="auto" w:fill="BDD6EE" w:themeFill="accent5" w:themeFillTint="66"/>
          </w:tcPr>
          <w:p w14:paraId="38F9BEFE" w14:textId="35C2B52E" w:rsidR="000065D2" w:rsidRPr="00C34256" w:rsidRDefault="000065D2" w:rsidP="00943D4A">
            <w:pPr>
              <w:pStyle w:val="MHPBody"/>
              <w:jc w:val="center"/>
              <w:rPr>
                <w:szCs w:val="22"/>
              </w:rPr>
            </w:pPr>
            <w:r>
              <w:rPr>
                <w:rFonts w:cstheme="minorHAnsi"/>
                <w:color w:val="000000" w:themeColor="text1"/>
                <w:szCs w:val="22"/>
              </w:rPr>
              <w:t>.12</w:t>
            </w:r>
          </w:p>
        </w:tc>
        <w:tc>
          <w:tcPr>
            <w:tcW w:w="2099" w:type="dxa"/>
            <w:shd w:val="clear" w:color="auto" w:fill="BDD6EE" w:themeFill="accent5" w:themeFillTint="66"/>
          </w:tcPr>
          <w:p w14:paraId="1C685F10" w14:textId="09AD7DD5" w:rsidR="000065D2" w:rsidRPr="002C3700" w:rsidRDefault="000065D2" w:rsidP="00943D4A">
            <w:pPr>
              <w:pStyle w:val="MHPBody"/>
              <w:jc w:val="center"/>
            </w:pPr>
            <w:r>
              <w:rPr>
                <w:rFonts w:cstheme="minorHAnsi"/>
                <w:color w:val="000000" w:themeColor="text1"/>
                <w:szCs w:val="22"/>
              </w:rPr>
              <w:t>.12</w:t>
            </w:r>
          </w:p>
        </w:tc>
      </w:tr>
      <w:tr w:rsidR="000065D2" w:rsidRPr="00C34256" w14:paraId="66EA08DB" w14:textId="6B13B683" w:rsidTr="000065D2">
        <w:trPr>
          <w:trHeight w:val="340"/>
        </w:trPr>
        <w:tc>
          <w:tcPr>
            <w:tcW w:w="2664" w:type="dxa"/>
            <w:shd w:val="clear" w:color="auto" w:fill="000000" w:themeFill="text1"/>
          </w:tcPr>
          <w:p w14:paraId="68D0EF6A" w14:textId="09184819" w:rsidR="000065D2" w:rsidRPr="00C34256" w:rsidRDefault="000065D2" w:rsidP="00943D4A">
            <w:pPr>
              <w:pStyle w:val="MHPBody"/>
              <w:jc w:val="center"/>
              <w:rPr>
                <w:szCs w:val="22"/>
              </w:rPr>
            </w:pPr>
            <w:r w:rsidRPr="00A743C5">
              <w:t>Chocolate</w:t>
            </w:r>
          </w:p>
        </w:tc>
        <w:tc>
          <w:tcPr>
            <w:tcW w:w="2098" w:type="dxa"/>
            <w:shd w:val="clear" w:color="auto" w:fill="BDD6EE" w:themeFill="accent5" w:themeFillTint="66"/>
          </w:tcPr>
          <w:p w14:paraId="327DA693" w14:textId="2CF7D253" w:rsidR="000065D2" w:rsidRPr="00C34256" w:rsidRDefault="000065D2" w:rsidP="00943D4A">
            <w:pPr>
              <w:pStyle w:val="MHPBody"/>
              <w:jc w:val="center"/>
              <w:rPr>
                <w:szCs w:val="22"/>
              </w:rPr>
            </w:pPr>
            <w:r w:rsidRPr="0054383F">
              <w:rPr>
                <w:rFonts w:cstheme="minorHAnsi"/>
                <w:b/>
                <w:color w:val="000000" w:themeColor="text1"/>
                <w:szCs w:val="22"/>
              </w:rPr>
              <w:t>.79</w:t>
            </w:r>
          </w:p>
        </w:tc>
        <w:tc>
          <w:tcPr>
            <w:tcW w:w="2099" w:type="dxa"/>
            <w:shd w:val="clear" w:color="auto" w:fill="BDD6EE" w:themeFill="accent5" w:themeFillTint="66"/>
          </w:tcPr>
          <w:p w14:paraId="196C32EA" w14:textId="26CAC977" w:rsidR="000065D2" w:rsidRPr="00C34256" w:rsidRDefault="000065D2" w:rsidP="00943D4A">
            <w:pPr>
              <w:pStyle w:val="MHPBody"/>
              <w:jc w:val="center"/>
              <w:rPr>
                <w:szCs w:val="22"/>
              </w:rPr>
            </w:pPr>
            <w:r>
              <w:rPr>
                <w:rFonts w:cstheme="minorHAnsi"/>
                <w:color w:val="000000" w:themeColor="text1"/>
                <w:szCs w:val="22"/>
              </w:rPr>
              <w:t>.06</w:t>
            </w:r>
          </w:p>
        </w:tc>
        <w:tc>
          <w:tcPr>
            <w:tcW w:w="2099" w:type="dxa"/>
            <w:shd w:val="clear" w:color="auto" w:fill="BDD6EE" w:themeFill="accent5" w:themeFillTint="66"/>
          </w:tcPr>
          <w:p w14:paraId="6E4DA74A" w14:textId="4C9F9DBE" w:rsidR="000065D2" w:rsidRPr="002C3700" w:rsidRDefault="000065D2" w:rsidP="00943D4A">
            <w:pPr>
              <w:pStyle w:val="MHPBody"/>
              <w:jc w:val="center"/>
            </w:pPr>
            <w:r>
              <w:rPr>
                <w:rFonts w:cstheme="minorHAnsi"/>
                <w:color w:val="000000" w:themeColor="text1"/>
                <w:szCs w:val="22"/>
              </w:rPr>
              <w:t>.11</w:t>
            </w:r>
          </w:p>
        </w:tc>
      </w:tr>
      <w:tr w:rsidR="000065D2" w:rsidRPr="00C34256" w14:paraId="0EEC07D2" w14:textId="3417AAB5" w:rsidTr="000065D2">
        <w:trPr>
          <w:trHeight w:val="340"/>
        </w:trPr>
        <w:tc>
          <w:tcPr>
            <w:tcW w:w="2664" w:type="dxa"/>
            <w:shd w:val="clear" w:color="auto" w:fill="000000" w:themeFill="text1"/>
          </w:tcPr>
          <w:p w14:paraId="3B62AF32" w14:textId="3CA0F597" w:rsidR="000065D2" w:rsidRPr="00C34256" w:rsidRDefault="000065D2" w:rsidP="00943D4A">
            <w:pPr>
              <w:pStyle w:val="MHPBody"/>
              <w:jc w:val="center"/>
              <w:rPr>
                <w:szCs w:val="22"/>
              </w:rPr>
            </w:pPr>
            <w:r w:rsidRPr="00A743C5">
              <w:t>Playing games</w:t>
            </w:r>
          </w:p>
        </w:tc>
        <w:tc>
          <w:tcPr>
            <w:tcW w:w="2098" w:type="dxa"/>
            <w:shd w:val="clear" w:color="auto" w:fill="BDD6EE" w:themeFill="accent5" w:themeFillTint="66"/>
          </w:tcPr>
          <w:p w14:paraId="53E7F1BF" w14:textId="742EDB6E" w:rsidR="000065D2" w:rsidRPr="00C34256" w:rsidRDefault="000065D2" w:rsidP="00943D4A">
            <w:pPr>
              <w:pStyle w:val="MHPBody"/>
              <w:jc w:val="center"/>
              <w:rPr>
                <w:szCs w:val="22"/>
              </w:rPr>
            </w:pPr>
            <w:r>
              <w:rPr>
                <w:rFonts w:cstheme="minorHAnsi"/>
                <w:color w:val="000000" w:themeColor="text1"/>
                <w:szCs w:val="22"/>
              </w:rPr>
              <w:t>.18</w:t>
            </w:r>
          </w:p>
        </w:tc>
        <w:tc>
          <w:tcPr>
            <w:tcW w:w="2099" w:type="dxa"/>
            <w:shd w:val="clear" w:color="auto" w:fill="BDD6EE" w:themeFill="accent5" w:themeFillTint="66"/>
          </w:tcPr>
          <w:p w14:paraId="04320B66" w14:textId="08EC8FFB" w:rsidR="000065D2" w:rsidRPr="00C34256" w:rsidRDefault="000065D2" w:rsidP="00943D4A">
            <w:pPr>
              <w:pStyle w:val="MHPBody"/>
              <w:jc w:val="center"/>
              <w:rPr>
                <w:szCs w:val="22"/>
              </w:rPr>
            </w:pPr>
            <w:r w:rsidRPr="0054383F">
              <w:rPr>
                <w:rFonts w:cstheme="minorHAnsi"/>
                <w:b/>
                <w:color w:val="000000" w:themeColor="text1"/>
                <w:szCs w:val="22"/>
              </w:rPr>
              <w:t>.67</w:t>
            </w:r>
          </w:p>
        </w:tc>
        <w:tc>
          <w:tcPr>
            <w:tcW w:w="2099" w:type="dxa"/>
            <w:shd w:val="clear" w:color="auto" w:fill="BDD6EE" w:themeFill="accent5" w:themeFillTint="66"/>
          </w:tcPr>
          <w:p w14:paraId="0AFCC018" w14:textId="765C35CB" w:rsidR="000065D2" w:rsidRPr="002C3700" w:rsidRDefault="000065D2" w:rsidP="00943D4A">
            <w:pPr>
              <w:pStyle w:val="MHPBody"/>
              <w:jc w:val="center"/>
            </w:pPr>
            <w:r>
              <w:rPr>
                <w:rFonts w:cstheme="minorHAnsi"/>
                <w:color w:val="000000" w:themeColor="text1"/>
                <w:szCs w:val="22"/>
              </w:rPr>
              <w:t>.14</w:t>
            </w:r>
          </w:p>
        </w:tc>
      </w:tr>
      <w:tr w:rsidR="000065D2" w:rsidRPr="00C34256" w14:paraId="753A593E" w14:textId="1D620022" w:rsidTr="000065D2">
        <w:trPr>
          <w:trHeight w:val="340"/>
        </w:trPr>
        <w:tc>
          <w:tcPr>
            <w:tcW w:w="2664" w:type="dxa"/>
            <w:shd w:val="clear" w:color="auto" w:fill="000000" w:themeFill="text1"/>
          </w:tcPr>
          <w:p w14:paraId="0FF4CCDF" w14:textId="796DEBDD" w:rsidR="000065D2" w:rsidRPr="00C34256" w:rsidRDefault="000065D2" w:rsidP="00943D4A">
            <w:pPr>
              <w:pStyle w:val="MHPBody"/>
              <w:jc w:val="center"/>
              <w:rPr>
                <w:szCs w:val="22"/>
              </w:rPr>
            </w:pPr>
            <w:r w:rsidRPr="00A743C5">
              <w:t>Social media</w:t>
            </w:r>
          </w:p>
        </w:tc>
        <w:tc>
          <w:tcPr>
            <w:tcW w:w="2098" w:type="dxa"/>
            <w:shd w:val="clear" w:color="auto" w:fill="BDD6EE" w:themeFill="accent5" w:themeFillTint="66"/>
          </w:tcPr>
          <w:p w14:paraId="3D6448B9" w14:textId="268B514C" w:rsidR="000065D2" w:rsidRPr="00C34256" w:rsidRDefault="000065D2" w:rsidP="00943D4A">
            <w:pPr>
              <w:pStyle w:val="MHPBody"/>
              <w:jc w:val="center"/>
              <w:rPr>
                <w:szCs w:val="22"/>
              </w:rPr>
            </w:pPr>
            <w:r>
              <w:rPr>
                <w:rFonts w:cstheme="minorHAnsi"/>
                <w:color w:val="000000" w:themeColor="text1"/>
                <w:szCs w:val="22"/>
              </w:rPr>
              <w:t>.06</w:t>
            </w:r>
          </w:p>
        </w:tc>
        <w:tc>
          <w:tcPr>
            <w:tcW w:w="2099" w:type="dxa"/>
            <w:shd w:val="clear" w:color="auto" w:fill="BDD6EE" w:themeFill="accent5" w:themeFillTint="66"/>
          </w:tcPr>
          <w:p w14:paraId="4B46C682" w14:textId="193DEE8C" w:rsidR="000065D2" w:rsidRPr="00C34256" w:rsidRDefault="000065D2" w:rsidP="00943D4A">
            <w:pPr>
              <w:pStyle w:val="MHPBody"/>
              <w:jc w:val="center"/>
              <w:rPr>
                <w:szCs w:val="22"/>
              </w:rPr>
            </w:pPr>
            <w:r w:rsidRPr="0054383F">
              <w:rPr>
                <w:rFonts w:cstheme="minorHAnsi"/>
                <w:b/>
                <w:color w:val="000000" w:themeColor="text1"/>
                <w:szCs w:val="22"/>
              </w:rPr>
              <w:t>.87</w:t>
            </w:r>
          </w:p>
        </w:tc>
        <w:tc>
          <w:tcPr>
            <w:tcW w:w="2099" w:type="dxa"/>
            <w:shd w:val="clear" w:color="auto" w:fill="BDD6EE" w:themeFill="accent5" w:themeFillTint="66"/>
          </w:tcPr>
          <w:p w14:paraId="53ABE0A8" w14:textId="77F52D66" w:rsidR="000065D2" w:rsidRPr="002C3700" w:rsidRDefault="000065D2" w:rsidP="00943D4A">
            <w:pPr>
              <w:pStyle w:val="MHPBody"/>
              <w:jc w:val="center"/>
            </w:pPr>
            <w:r>
              <w:rPr>
                <w:rFonts w:cstheme="minorHAnsi"/>
                <w:color w:val="000000" w:themeColor="text1"/>
                <w:szCs w:val="22"/>
              </w:rPr>
              <w:t>.06</w:t>
            </w:r>
          </w:p>
        </w:tc>
      </w:tr>
      <w:tr w:rsidR="000065D2" w:rsidRPr="00C34256" w14:paraId="4F06BF95" w14:textId="03D671BD" w:rsidTr="000065D2">
        <w:trPr>
          <w:trHeight w:val="340"/>
        </w:trPr>
        <w:tc>
          <w:tcPr>
            <w:tcW w:w="2664" w:type="dxa"/>
            <w:shd w:val="clear" w:color="auto" w:fill="000000" w:themeFill="text1"/>
          </w:tcPr>
          <w:p w14:paraId="5A7E8E91" w14:textId="6A939F3D" w:rsidR="000065D2" w:rsidRPr="004017B6" w:rsidRDefault="000065D2" w:rsidP="00943D4A">
            <w:pPr>
              <w:pStyle w:val="MHPBody"/>
              <w:jc w:val="center"/>
              <w:rPr>
                <w:color w:val="DEEAF6" w:themeColor="accent5" w:themeTint="33"/>
                <w:szCs w:val="22"/>
              </w:rPr>
            </w:pPr>
            <w:r w:rsidRPr="00A743C5">
              <w:t xml:space="preserve">Chatting </w:t>
            </w:r>
          </w:p>
        </w:tc>
        <w:tc>
          <w:tcPr>
            <w:tcW w:w="2098" w:type="dxa"/>
            <w:shd w:val="clear" w:color="auto" w:fill="BDD6EE" w:themeFill="accent5" w:themeFillTint="66"/>
          </w:tcPr>
          <w:p w14:paraId="44303202" w14:textId="0721C874" w:rsidR="000065D2" w:rsidRPr="004017B6" w:rsidRDefault="000065D2" w:rsidP="00943D4A">
            <w:pPr>
              <w:pStyle w:val="MHPBody"/>
              <w:jc w:val="center"/>
              <w:rPr>
                <w:color w:val="DEEAF6" w:themeColor="accent5" w:themeTint="33"/>
                <w:szCs w:val="22"/>
              </w:rPr>
            </w:pPr>
            <w:r>
              <w:rPr>
                <w:rFonts w:cstheme="minorHAnsi"/>
                <w:color w:val="000000" w:themeColor="text1"/>
                <w:szCs w:val="22"/>
              </w:rPr>
              <w:t>.11</w:t>
            </w:r>
          </w:p>
        </w:tc>
        <w:tc>
          <w:tcPr>
            <w:tcW w:w="2099" w:type="dxa"/>
            <w:shd w:val="clear" w:color="auto" w:fill="BDD6EE" w:themeFill="accent5" w:themeFillTint="66"/>
          </w:tcPr>
          <w:p w14:paraId="07FB4EB2" w14:textId="2C671EB4" w:rsidR="000065D2" w:rsidRPr="00A36834" w:rsidRDefault="000065D2" w:rsidP="00943D4A">
            <w:pPr>
              <w:pStyle w:val="MHPBody"/>
              <w:jc w:val="center"/>
              <w:rPr>
                <w:color w:val="DEEAF6" w:themeColor="accent5" w:themeTint="33"/>
                <w:szCs w:val="22"/>
              </w:rPr>
            </w:pPr>
            <w:r w:rsidRPr="0054383F">
              <w:rPr>
                <w:rFonts w:cstheme="minorHAnsi"/>
                <w:b/>
                <w:color w:val="000000" w:themeColor="text1"/>
                <w:szCs w:val="22"/>
              </w:rPr>
              <w:t>.58</w:t>
            </w:r>
          </w:p>
        </w:tc>
        <w:tc>
          <w:tcPr>
            <w:tcW w:w="2099" w:type="dxa"/>
            <w:shd w:val="clear" w:color="auto" w:fill="BDD6EE" w:themeFill="accent5" w:themeFillTint="66"/>
          </w:tcPr>
          <w:p w14:paraId="54D617EE" w14:textId="0B11B111" w:rsidR="000065D2" w:rsidRPr="00A36834" w:rsidRDefault="000065D2" w:rsidP="00943D4A">
            <w:pPr>
              <w:pStyle w:val="MHPBody"/>
              <w:jc w:val="center"/>
              <w:rPr>
                <w:color w:val="DEEAF6" w:themeColor="accent5" w:themeTint="33"/>
              </w:rPr>
            </w:pPr>
            <w:r>
              <w:rPr>
                <w:rFonts w:cstheme="minorHAnsi"/>
                <w:color w:val="000000" w:themeColor="text1"/>
                <w:szCs w:val="22"/>
              </w:rPr>
              <w:t>.07</w:t>
            </w:r>
          </w:p>
        </w:tc>
      </w:tr>
      <w:tr w:rsidR="000065D2" w:rsidRPr="00C34256" w14:paraId="51C17E95" w14:textId="3460EF1C" w:rsidTr="000065D2">
        <w:trPr>
          <w:trHeight w:val="340"/>
        </w:trPr>
        <w:tc>
          <w:tcPr>
            <w:tcW w:w="2664" w:type="dxa"/>
            <w:shd w:val="clear" w:color="auto" w:fill="000000" w:themeFill="text1"/>
          </w:tcPr>
          <w:p w14:paraId="50F08474" w14:textId="0289751F" w:rsidR="000065D2" w:rsidRPr="004017B6" w:rsidRDefault="000065D2" w:rsidP="00943D4A">
            <w:pPr>
              <w:pStyle w:val="MHPBody"/>
              <w:jc w:val="center"/>
              <w:rPr>
                <w:color w:val="DEEAF6" w:themeColor="accent5" w:themeTint="33"/>
                <w:szCs w:val="22"/>
              </w:rPr>
            </w:pPr>
            <w:r w:rsidRPr="00A743C5">
              <w:t>Retail shoppi</w:t>
            </w:r>
            <w:r>
              <w:t>n</w:t>
            </w:r>
            <w:r w:rsidRPr="00A743C5">
              <w:t>g</w:t>
            </w:r>
          </w:p>
        </w:tc>
        <w:tc>
          <w:tcPr>
            <w:tcW w:w="2098" w:type="dxa"/>
            <w:shd w:val="clear" w:color="auto" w:fill="BDD6EE" w:themeFill="accent5" w:themeFillTint="66"/>
          </w:tcPr>
          <w:p w14:paraId="3616415D" w14:textId="45B791A6" w:rsidR="000065D2" w:rsidRPr="004017B6" w:rsidRDefault="000065D2" w:rsidP="00943D4A">
            <w:pPr>
              <w:pStyle w:val="MHPBody"/>
              <w:jc w:val="center"/>
              <w:rPr>
                <w:color w:val="DEEAF6" w:themeColor="accent5" w:themeTint="33"/>
                <w:szCs w:val="22"/>
              </w:rPr>
            </w:pPr>
            <w:r>
              <w:rPr>
                <w:rFonts w:cstheme="minorHAnsi"/>
                <w:color w:val="000000" w:themeColor="text1"/>
                <w:szCs w:val="22"/>
              </w:rPr>
              <w:t>.07</w:t>
            </w:r>
          </w:p>
        </w:tc>
        <w:tc>
          <w:tcPr>
            <w:tcW w:w="2099" w:type="dxa"/>
            <w:shd w:val="clear" w:color="auto" w:fill="BDD6EE" w:themeFill="accent5" w:themeFillTint="66"/>
          </w:tcPr>
          <w:p w14:paraId="0ED663DB" w14:textId="02549658" w:rsidR="000065D2" w:rsidRPr="00A36834" w:rsidRDefault="000065D2" w:rsidP="00943D4A">
            <w:pPr>
              <w:pStyle w:val="MHPBody"/>
              <w:jc w:val="center"/>
              <w:rPr>
                <w:color w:val="DEEAF6" w:themeColor="accent5" w:themeTint="33"/>
                <w:szCs w:val="22"/>
              </w:rPr>
            </w:pPr>
            <w:r>
              <w:rPr>
                <w:rFonts w:cstheme="minorHAnsi"/>
                <w:color w:val="000000" w:themeColor="text1"/>
                <w:szCs w:val="22"/>
              </w:rPr>
              <w:t>.06</w:t>
            </w:r>
          </w:p>
        </w:tc>
        <w:tc>
          <w:tcPr>
            <w:tcW w:w="2099" w:type="dxa"/>
            <w:shd w:val="clear" w:color="auto" w:fill="BDD6EE" w:themeFill="accent5" w:themeFillTint="66"/>
          </w:tcPr>
          <w:p w14:paraId="05C1E35C" w14:textId="021859F5" w:rsidR="000065D2" w:rsidRPr="00A36834" w:rsidRDefault="000065D2" w:rsidP="00943D4A">
            <w:pPr>
              <w:pStyle w:val="MHPBody"/>
              <w:jc w:val="center"/>
              <w:rPr>
                <w:color w:val="DEEAF6" w:themeColor="accent5" w:themeTint="33"/>
              </w:rPr>
            </w:pPr>
            <w:r w:rsidRPr="0054383F">
              <w:rPr>
                <w:rFonts w:cstheme="minorHAnsi"/>
                <w:b/>
                <w:color w:val="000000" w:themeColor="text1"/>
                <w:szCs w:val="22"/>
              </w:rPr>
              <w:t>.87</w:t>
            </w:r>
          </w:p>
        </w:tc>
      </w:tr>
      <w:tr w:rsidR="000065D2" w:rsidRPr="00C34256" w14:paraId="772ECB97" w14:textId="7A3C0042" w:rsidTr="000065D2">
        <w:trPr>
          <w:trHeight w:val="340"/>
        </w:trPr>
        <w:tc>
          <w:tcPr>
            <w:tcW w:w="2664" w:type="dxa"/>
            <w:shd w:val="clear" w:color="auto" w:fill="000000" w:themeFill="text1"/>
          </w:tcPr>
          <w:p w14:paraId="0721F28C" w14:textId="5576F350" w:rsidR="000065D2" w:rsidRPr="004017B6" w:rsidRDefault="000065D2" w:rsidP="00943D4A">
            <w:pPr>
              <w:pStyle w:val="MHPBody"/>
              <w:jc w:val="center"/>
              <w:rPr>
                <w:color w:val="DEEAF6" w:themeColor="accent5" w:themeTint="33"/>
                <w:szCs w:val="22"/>
              </w:rPr>
            </w:pPr>
            <w:r w:rsidRPr="00A743C5">
              <w:t>Internet shopping</w:t>
            </w:r>
          </w:p>
        </w:tc>
        <w:tc>
          <w:tcPr>
            <w:tcW w:w="2098" w:type="dxa"/>
            <w:shd w:val="clear" w:color="auto" w:fill="BDD6EE" w:themeFill="accent5" w:themeFillTint="66"/>
          </w:tcPr>
          <w:p w14:paraId="3C62A539" w14:textId="5D6E6573" w:rsidR="000065D2" w:rsidRPr="004017B6" w:rsidRDefault="000065D2" w:rsidP="00943D4A">
            <w:pPr>
              <w:pStyle w:val="MHPBody"/>
              <w:jc w:val="center"/>
              <w:rPr>
                <w:color w:val="DEEAF6" w:themeColor="accent5" w:themeTint="33"/>
                <w:szCs w:val="22"/>
              </w:rPr>
            </w:pPr>
            <w:r>
              <w:rPr>
                <w:rFonts w:cstheme="minorHAnsi"/>
                <w:color w:val="000000" w:themeColor="text1"/>
                <w:szCs w:val="22"/>
              </w:rPr>
              <w:t>.11</w:t>
            </w:r>
          </w:p>
        </w:tc>
        <w:tc>
          <w:tcPr>
            <w:tcW w:w="2099" w:type="dxa"/>
            <w:shd w:val="clear" w:color="auto" w:fill="BDD6EE" w:themeFill="accent5" w:themeFillTint="66"/>
          </w:tcPr>
          <w:p w14:paraId="2F6956AC" w14:textId="23F2A720" w:rsidR="000065D2" w:rsidRPr="00A36834" w:rsidRDefault="000065D2" w:rsidP="00943D4A">
            <w:pPr>
              <w:pStyle w:val="MHPBody"/>
              <w:jc w:val="center"/>
              <w:rPr>
                <w:color w:val="DEEAF6" w:themeColor="accent5" w:themeTint="33"/>
                <w:szCs w:val="22"/>
              </w:rPr>
            </w:pPr>
            <w:r>
              <w:rPr>
                <w:rFonts w:cstheme="minorHAnsi"/>
                <w:color w:val="000000" w:themeColor="text1"/>
                <w:szCs w:val="22"/>
              </w:rPr>
              <w:t>.14</w:t>
            </w:r>
          </w:p>
        </w:tc>
        <w:tc>
          <w:tcPr>
            <w:tcW w:w="2099" w:type="dxa"/>
            <w:shd w:val="clear" w:color="auto" w:fill="BDD6EE" w:themeFill="accent5" w:themeFillTint="66"/>
          </w:tcPr>
          <w:p w14:paraId="6AE2DAE3" w14:textId="2F022BE6" w:rsidR="000065D2" w:rsidRPr="00A36834" w:rsidRDefault="000065D2" w:rsidP="00943D4A">
            <w:pPr>
              <w:pStyle w:val="MHPBody"/>
              <w:jc w:val="center"/>
              <w:rPr>
                <w:color w:val="DEEAF6" w:themeColor="accent5" w:themeTint="33"/>
              </w:rPr>
            </w:pPr>
            <w:r w:rsidRPr="0054383F">
              <w:rPr>
                <w:rFonts w:cstheme="minorHAnsi"/>
                <w:b/>
                <w:color w:val="000000" w:themeColor="text1"/>
                <w:szCs w:val="22"/>
              </w:rPr>
              <w:t>.79</w:t>
            </w:r>
          </w:p>
        </w:tc>
      </w:tr>
      <w:tr w:rsidR="000065D2" w:rsidRPr="00C34256" w14:paraId="0BD8E337" w14:textId="1BF41A7F" w:rsidTr="000065D2">
        <w:trPr>
          <w:trHeight w:val="340"/>
        </w:trPr>
        <w:tc>
          <w:tcPr>
            <w:tcW w:w="2664" w:type="dxa"/>
            <w:shd w:val="clear" w:color="auto" w:fill="000000" w:themeFill="text1"/>
          </w:tcPr>
          <w:p w14:paraId="59454828" w14:textId="199CBAAB" w:rsidR="000065D2" w:rsidRPr="004017B6" w:rsidRDefault="000065D2" w:rsidP="00943D4A">
            <w:pPr>
              <w:pStyle w:val="MHPBody"/>
              <w:jc w:val="center"/>
              <w:rPr>
                <w:color w:val="DEEAF6" w:themeColor="accent5" w:themeTint="33"/>
                <w:szCs w:val="22"/>
              </w:rPr>
            </w:pPr>
            <w:r w:rsidRPr="00A743C5">
              <w:t>Gambling</w:t>
            </w:r>
          </w:p>
        </w:tc>
        <w:tc>
          <w:tcPr>
            <w:tcW w:w="2098" w:type="dxa"/>
            <w:shd w:val="clear" w:color="auto" w:fill="BDD6EE" w:themeFill="accent5" w:themeFillTint="66"/>
          </w:tcPr>
          <w:p w14:paraId="51EDFA60" w14:textId="3F5D6048" w:rsidR="000065D2" w:rsidRPr="004017B6" w:rsidRDefault="000065D2" w:rsidP="00943D4A">
            <w:pPr>
              <w:pStyle w:val="MHPBody"/>
              <w:jc w:val="center"/>
              <w:rPr>
                <w:color w:val="DEEAF6" w:themeColor="accent5" w:themeTint="33"/>
                <w:szCs w:val="22"/>
              </w:rPr>
            </w:pPr>
            <w:r>
              <w:rPr>
                <w:rFonts w:cstheme="minorHAnsi"/>
                <w:color w:val="000000" w:themeColor="text1"/>
                <w:szCs w:val="22"/>
              </w:rPr>
              <w:t>.07</w:t>
            </w:r>
          </w:p>
        </w:tc>
        <w:tc>
          <w:tcPr>
            <w:tcW w:w="2099" w:type="dxa"/>
            <w:shd w:val="clear" w:color="auto" w:fill="BDD6EE" w:themeFill="accent5" w:themeFillTint="66"/>
          </w:tcPr>
          <w:p w14:paraId="31AB1888" w14:textId="45EAC6AC" w:rsidR="000065D2" w:rsidRPr="00A36834" w:rsidRDefault="000065D2" w:rsidP="00943D4A">
            <w:pPr>
              <w:pStyle w:val="MHPBody"/>
              <w:jc w:val="center"/>
              <w:rPr>
                <w:color w:val="DEEAF6" w:themeColor="accent5" w:themeTint="33"/>
                <w:szCs w:val="22"/>
              </w:rPr>
            </w:pPr>
            <w:r>
              <w:rPr>
                <w:rFonts w:cstheme="minorHAnsi"/>
                <w:color w:val="000000" w:themeColor="text1"/>
                <w:szCs w:val="22"/>
              </w:rPr>
              <w:t>.07</w:t>
            </w:r>
          </w:p>
        </w:tc>
        <w:tc>
          <w:tcPr>
            <w:tcW w:w="2099" w:type="dxa"/>
            <w:shd w:val="clear" w:color="auto" w:fill="BDD6EE" w:themeFill="accent5" w:themeFillTint="66"/>
          </w:tcPr>
          <w:p w14:paraId="7EA9407E" w14:textId="5AD48508" w:rsidR="000065D2" w:rsidRPr="00A36834" w:rsidRDefault="000065D2" w:rsidP="00943D4A">
            <w:pPr>
              <w:pStyle w:val="MHPBody"/>
              <w:jc w:val="center"/>
              <w:rPr>
                <w:color w:val="DEEAF6" w:themeColor="accent5" w:themeTint="33"/>
              </w:rPr>
            </w:pPr>
            <w:r w:rsidRPr="0054383F">
              <w:rPr>
                <w:rFonts w:cstheme="minorHAnsi"/>
                <w:b/>
                <w:color w:val="000000" w:themeColor="text1"/>
                <w:szCs w:val="22"/>
              </w:rPr>
              <w:t>.70</w:t>
            </w:r>
          </w:p>
        </w:tc>
      </w:tr>
    </w:tbl>
    <w:p w14:paraId="25F8FE98" w14:textId="77777777" w:rsidR="000065D2" w:rsidRDefault="000065D2" w:rsidP="00943D4A">
      <w:pPr>
        <w:outlineLvl w:val="0"/>
        <w:rPr>
          <w:szCs w:val="22"/>
        </w:rPr>
      </w:pPr>
    </w:p>
    <w:p w14:paraId="6CF42EBA" w14:textId="77777777" w:rsidR="000065D2" w:rsidRPr="000065D2" w:rsidRDefault="000065D2" w:rsidP="00943D4A">
      <w:pPr>
        <w:rPr>
          <w:rFonts w:cstheme="minorHAnsi"/>
          <w:color w:val="000000" w:themeColor="text1"/>
          <w:szCs w:val="22"/>
        </w:rPr>
      </w:pPr>
    </w:p>
    <w:p w14:paraId="78876E10" w14:textId="77777777" w:rsidR="000065D2" w:rsidRDefault="000065D2" w:rsidP="00943D4A">
      <w:pPr>
        <w:ind w:firstLine="360"/>
        <w:rPr>
          <w:rFonts w:cstheme="minorHAnsi"/>
          <w:color w:val="000000" w:themeColor="text1"/>
          <w:szCs w:val="22"/>
        </w:rPr>
      </w:pPr>
    </w:p>
    <w:p w14:paraId="0B59A6CA" w14:textId="77777777" w:rsidR="000065D2" w:rsidRDefault="000065D2" w:rsidP="00943D4A">
      <w:pPr>
        <w:rPr>
          <w:rFonts w:cstheme="minorHAnsi"/>
          <w:color w:val="000000" w:themeColor="text1"/>
          <w:szCs w:val="22"/>
        </w:rPr>
      </w:pPr>
      <w:r>
        <w:rPr>
          <w:rFonts w:cstheme="minorHAnsi"/>
          <w:color w:val="000000" w:themeColor="text1"/>
          <w:szCs w:val="22"/>
        </w:rPr>
        <w:tab/>
        <w:t>Researchers can derive several conclusions from these results.  In particular</w:t>
      </w:r>
    </w:p>
    <w:p w14:paraId="0960419E" w14:textId="77777777" w:rsidR="000065D2" w:rsidRDefault="000065D2" w:rsidP="00943D4A">
      <w:pPr>
        <w:rPr>
          <w:rFonts w:cstheme="minorHAnsi"/>
          <w:color w:val="000000" w:themeColor="text1"/>
          <w:szCs w:val="22"/>
        </w:rPr>
      </w:pPr>
    </w:p>
    <w:p w14:paraId="4CC200A5" w14:textId="02DD01DE" w:rsidR="000065D2" w:rsidRDefault="000065D2" w:rsidP="00943D4A">
      <w:pPr>
        <w:pStyle w:val="ListParagraph"/>
        <w:numPr>
          <w:ilvl w:val="0"/>
          <w:numId w:val="36"/>
        </w:numPr>
        <w:rPr>
          <w:rFonts w:cstheme="minorHAnsi"/>
          <w:color w:val="000000" w:themeColor="text1"/>
          <w:szCs w:val="22"/>
        </w:rPr>
      </w:pPr>
      <w:r>
        <w:rPr>
          <w:rFonts w:cstheme="minorHAnsi"/>
          <w:color w:val="000000" w:themeColor="text1"/>
          <w:szCs w:val="22"/>
        </w:rPr>
        <w:lastRenderedPageBreak/>
        <w:t xml:space="preserve">The first class primarily corresponds to unhealthy substances, such as alcohol and chocolate.  Hence, almost a third of research </w:t>
      </w:r>
      <w:r w:rsidR="000D5C9D">
        <w:rPr>
          <w:rFonts w:cstheme="minorHAnsi"/>
          <w:color w:val="000000" w:themeColor="text1"/>
          <w:szCs w:val="22"/>
        </w:rPr>
        <w:t>candidate</w:t>
      </w:r>
      <w:r>
        <w:rPr>
          <w:rFonts w:cstheme="minorHAnsi"/>
          <w:color w:val="000000" w:themeColor="text1"/>
          <w:szCs w:val="22"/>
        </w:rPr>
        <w:t>s consume unhealthy substances</w:t>
      </w:r>
    </w:p>
    <w:p w14:paraId="499FA743" w14:textId="760B3BF8" w:rsidR="000065D2" w:rsidRPr="00201C5A" w:rsidRDefault="000065D2" w:rsidP="00943D4A">
      <w:pPr>
        <w:pStyle w:val="ListParagraph"/>
        <w:numPr>
          <w:ilvl w:val="0"/>
          <w:numId w:val="36"/>
        </w:numPr>
        <w:rPr>
          <w:rFonts w:cstheme="minorHAnsi"/>
          <w:color w:val="000000" w:themeColor="text1"/>
          <w:szCs w:val="22"/>
        </w:rPr>
      </w:pPr>
      <w:r>
        <w:rPr>
          <w:rFonts w:cstheme="minorHAnsi"/>
          <w:color w:val="000000" w:themeColor="text1"/>
          <w:szCs w:val="22"/>
        </w:rPr>
        <w:t>The second</w:t>
      </w:r>
      <w:r w:rsidRPr="00201C5A">
        <w:rPr>
          <w:rFonts w:cstheme="minorHAnsi"/>
          <w:color w:val="000000" w:themeColor="text1"/>
          <w:szCs w:val="22"/>
        </w:rPr>
        <w:t xml:space="preserve"> </w:t>
      </w:r>
      <w:r>
        <w:rPr>
          <w:rFonts w:cstheme="minorHAnsi"/>
          <w:color w:val="000000" w:themeColor="text1"/>
          <w:szCs w:val="22"/>
        </w:rPr>
        <w:t xml:space="preserve">class primarily corresponds to social distractions, such as social media and chatting.  </w:t>
      </w:r>
      <w:r w:rsidRPr="00201C5A">
        <w:rPr>
          <w:rFonts w:cstheme="minorHAnsi"/>
          <w:color w:val="000000" w:themeColor="text1"/>
          <w:szCs w:val="22"/>
        </w:rPr>
        <w:t xml:space="preserve">Hence, almost a third of research </w:t>
      </w:r>
      <w:r w:rsidR="000D5C9D">
        <w:rPr>
          <w:rFonts w:cstheme="minorHAnsi"/>
          <w:color w:val="000000" w:themeColor="text1"/>
          <w:szCs w:val="22"/>
        </w:rPr>
        <w:t>candidate</w:t>
      </w:r>
      <w:r w:rsidRPr="00201C5A">
        <w:rPr>
          <w:rFonts w:cstheme="minorHAnsi"/>
          <w:color w:val="000000" w:themeColor="text1"/>
          <w:szCs w:val="22"/>
        </w:rPr>
        <w:t>s engage in these distractions</w:t>
      </w:r>
    </w:p>
    <w:p w14:paraId="0CE08FB5" w14:textId="6AF3E11D" w:rsidR="000065D2" w:rsidRDefault="000065D2" w:rsidP="00943D4A">
      <w:pPr>
        <w:pStyle w:val="ListParagraph"/>
        <w:numPr>
          <w:ilvl w:val="0"/>
          <w:numId w:val="36"/>
        </w:numPr>
        <w:rPr>
          <w:rFonts w:cstheme="minorHAnsi"/>
          <w:color w:val="000000" w:themeColor="text1"/>
          <w:szCs w:val="22"/>
        </w:rPr>
      </w:pPr>
      <w:r>
        <w:rPr>
          <w:rFonts w:cstheme="minorHAnsi"/>
          <w:color w:val="000000" w:themeColor="text1"/>
          <w:szCs w:val="22"/>
        </w:rPr>
        <w:t>Finally, the third class</w:t>
      </w:r>
      <w:r w:rsidRPr="00201C5A">
        <w:rPr>
          <w:rFonts w:cstheme="minorHAnsi"/>
          <w:color w:val="000000" w:themeColor="text1"/>
          <w:szCs w:val="22"/>
        </w:rPr>
        <w:t xml:space="preserve"> </w:t>
      </w:r>
      <w:r>
        <w:rPr>
          <w:rFonts w:cstheme="minorHAnsi"/>
          <w:color w:val="000000" w:themeColor="text1"/>
          <w:szCs w:val="22"/>
        </w:rPr>
        <w:t xml:space="preserve">primarily corresponds to impulsive behaviors, such as shopping or gambling.  </w:t>
      </w:r>
      <w:r w:rsidRPr="00201C5A">
        <w:rPr>
          <w:rFonts w:cstheme="minorHAnsi"/>
          <w:color w:val="000000" w:themeColor="text1"/>
          <w:szCs w:val="22"/>
        </w:rPr>
        <w:t xml:space="preserve">Hence, </w:t>
      </w:r>
      <w:r>
        <w:rPr>
          <w:rFonts w:cstheme="minorHAnsi"/>
          <w:color w:val="000000" w:themeColor="text1"/>
          <w:szCs w:val="22"/>
        </w:rPr>
        <w:t>over</w:t>
      </w:r>
      <w:r w:rsidRPr="00201C5A">
        <w:rPr>
          <w:rFonts w:cstheme="minorHAnsi"/>
          <w:color w:val="000000" w:themeColor="text1"/>
          <w:szCs w:val="22"/>
        </w:rPr>
        <w:t xml:space="preserve"> a third of research </w:t>
      </w:r>
      <w:r w:rsidR="000D5C9D">
        <w:rPr>
          <w:rFonts w:cstheme="minorHAnsi"/>
          <w:color w:val="000000" w:themeColor="text1"/>
          <w:szCs w:val="22"/>
        </w:rPr>
        <w:t>candidate</w:t>
      </w:r>
      <w:r w:rsidRPr="00201C5A">
        <w:rPr>
          <w:rFonts w:cstheme="minorHAnsi"/>
          <w:color w:val="000000" w:themeColor="text1"/>
          <w:szCs w:val="22"/>
        </w:rPr>
        <w:t xml:space="preserve">s engage in </w:t>
      </w:r>
      <w:r>
        <w:rPr>
          <w:rFonts w:cstheme="minorHAnsi"/>
          <w:color w:val="000000" w:themeColor="text1"/>
          <w:szCs w:val="22"/>
        </w:rPr>
        <w:t>these impulsive behaviors</w:t>
      </w:r>
    </w:p>
    <w:p w14:paraId="1DF5C87B" w14:textId="77777777" w:rsidR="000065D2" w:rsidRDefault="000065D2" w:rsidP="00943D4A">
      <w:pPr>
        <w:rPr>
          <w:rFonts w:cstheme="minorHAnsi"/>
          <w:color w:val="000000" w:themeColor="text1"/>
          <w:szCs w:val="22"/>
        </w:rPr>
      </w:pPr>
    </w:p>
    <w:p w14:paraId="7C7C5B91" w14:textId="77777777" w:rsidR="000065D2" w:rsidRPr="00C34256" w:rsidRDefault="000065D2" w:rsidP="00943D4A">
      <w:pPr>
        <w:jc w:val="cente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065D2" w:rsidRPr="00C34256" w14:paraId="1079CBA5" w14:textId="77777777" w:rsidTr="00460F21">
        <w:tc>
          <w:tcPr>
            <w:tcW w:w="9010" w:type="dxa"/>
            <w:shd w:val="clear" w:color="auto" w:fill="BDD6EE" w:themeFill="accent5" w:themeFillTint="66"/>
          </w:tcPr>
          <w:p w14:paraId="49D1CB87" w14:textId="5F6A5585" w:rsidR="000065D2" w:rsidRPr="000065D2" w:rsidRDefault="000065D2" w:rsidP="00943D4A">
            <w:pPr>
              <w:jc w:val="center"/>
              <w:rPr>
                <w:rFonts w:cstheme="minorHAnsi"/>
                <w:color w:val="000000" w:themeColor="text1"/>
              </w:rPr>
            </w:pPr>
            <w:r>
              <w:rPr>
                <w:rFonts w:cstheme="minorHAnsi"/>
                <w:b/>
                <w:color w:val="000000" w:themeColor="text1"/>
              </w:rPr>
              <w:t>Implementation of latent class analysis</w:t>
            </w:r>
          </w:p>
        </w:tc>
      </w:tr>
    </w:tbl>
    <w:p w14:paraId="786A98E8" w14:textId="77777777" w:rsidR="000065D2" w:rsidRDefault="000065D2" w:rsidP="00943D4A">
      <w:pPr>
        <w:rPr>
          <w:rFonts w:cstheme="minorHAnsi"/>
          <w:color w:val="000000" w:themeColor="text1"/>
          <w:szCs w:val="22"/>
        </w:rPr>
      </w:pPr>
    </w:p>
    <w:p w14:paraId="2C78FECF" w14:textId="77777777" w:rsidR="000065D2" w:rsidRDefault="000065D2" w:rsidP="00943D4A">
      <w:pPr>
        <w:rPr>
          <w:rFonts w:cstheme="minorHAnsi"/>
          <w:color w:val="000000" w:themeColor="text1"/>
          <w:szCs w:val="22"/>
        </w:rPr>
      </w:pPr>
      <w:r>
        <w:rPr>
          <w:rFonts w:cstheme="minorHAnsi"/>
          <w:b/>
          <w:color w:val="000000" w:themeColor="text1"/>
          <w:szCs w:val="22"/>
        </w:rPr>
        <w:t>Basic commands</w:t>
      </w:r>
    </w:p>
    <w:p w14:paraId="38D40EDC" w14:textId="77777777" w:rsidR="000065D2" w:rsidRPr="0074389E" w:rsidRDefault="000065D2" w:rsidP="00943D4A">
      <w:pPr>
        <w:rPr>
          <w:rFonts w:cstheme="minorHAnsi"/>
          <w:color w:val="000000" w:themeColor="text1"/>
          <w:szCs w:val="22"/>
        </w:rPr>
      </w:pPr>
    </w:p>
    <w:p w14:paraId="3A4AE896" w14:textId="0178DCB6" w:rsidR="000065D2" w:rsidRDefault="000065D2" w:rsidP="00943D4A">
      <w:pPr>
        <w:rPr>
          <w:rFonts w:cstheme="minorHAnsi"/>
          <w:color w:val="000000" w:themeColor="text1"/>
          <w:szCs w:val="22"/>
        </w:rPr>
      </w:pPr>
      <w:r>
        <w:rPr>
          <w:rFonts w:cstheme="minorHAnsi"/>
          <w:color w:val="000000" w:themeColor="text1"/>
          <w:szCs w:val="22"/>
        </w:rPr>
        <w:tab/>
        <w:t xml:space="preserve">Only a subset of statistical packages, such as R, can be utilized to implement latent class analyses.  This section demonstrates how you can utilize R to conduct this technique.  If you are not familiar with R, please read the document about the “basics of R” first.  To conduct latent class analysis, </w:t>
      </w:r>
      <w:r w:rsidR="00A353A1">
        <w:rPr>
          <w:rFonts w:cstheme="minorHAnsi"/>
          <w:color w:val="000000" w:themeColor="text1"/>
          <w:szCs w:val="22"/>
        </w:rPr>
        <w:t xml:space="preserve">first install the package called </w:t>
      </w:r>
      <w:proofErr w:type="spellStart"/>
      <w:r w:rsidR="00A353A1" w:rsidRPr="00A353A1">
        <w:rPr>
          <w:rFonts w:cstheme="minorHAnsi"/>
          <w:color w:val="000000" w:themeColor="text1"/>
          <w:szCs w:val="22"/>
        </w:rPr>
        <w:t>poLCA</w:t>
      </w:r>
      <w:proofErr w:type="spellEnd"/>
      <w:r w:rsidR="00A353A1">
        <w:rPr>
          <w:rFonts w:cstheme="minorHAnsi"/>
          <w:color w:val="000000" w:themeColor="text1"/>
          <w:szCs w:val="22"/>
        </w:rPr>
        <w:t xml:space="preserve">. Then, </w:t>
      </w:r>
      <w:r>
        <w:rPr>
          <w:rFonts w:cstheme="minorHAnsi"/>
          <w:color w:val="000000" w:themeColor="text1"/>
          <w:szCs w:val="22"/>
        </w:rPr>
        <w:t>utilize the following R commands</w:t>
      </w:r>
    </w:p>
    <w:p w14:paraId="66C99416" w14:textId="77777777" w:rsidR="000065D2" w:rsidRDefault="000065D2" w:rsidP="00943D4A">
      <w:pPr>
        <w:rPr>
          <w:rFonts w:cstheme="minorHAnsi"/>
          <w:color w:val="000000" w:themeColor="text1"/>
          <w:szCs w:val="22"/>
        </w:rPr>
      </w:pPr>
    </w:p>
    <w:p w14:paraId="5E4308C6" w14:textId="139551A5" w:rsidR="000065D2" w:rsidRDefault="00460F21" w:rsidP="00943D4A">
      <w:pPr>
        <w:pStyle w:val="ListParagraph"/>
        <w:numPr>
          <w:ilvl w:val="0"/>
          <w:numId w:val="37"/>
        </w:numPr>
        <w:rPr>
          <w:rFonts w:cstheme="minorHAnsi"/>
          <w:color w:val="000000" w:themeColor="text1"/>
          <w:szCs w:val="22"/>
        </w:rPr>
      </w:pPr>
      <w:r>
        <w:rPr>
          <w:rFonts w:cstheme="minorHAnsi"/>
          <w:color w:val="000000" w:themeColor="text1"/>
          <w:szCs w:val="22"/>
        </w:rPr>
        <w:t>l</w:t>
      </w:r>
      <w:r w:rsidR="000065D2">
        <w:rPr>
          <w:rFonts w:cstheme="minorHAnsi"/>
          <w:color w:val="000000" w:themeColor="text1"/>
          <w:szCs w:val="22"/>
        </w:rPr>
        <w:t>ibrary(</w:t>
      </w:r>
      <w:proofErr w:type="spellStart"/>
      <w:r w:rsidR="000065D2">
        <w:rPr>
          <w:rFonts w:cstheme="minorHAnsi"/>
          <w:color w:val="000000" w:themeColor="text1"/>
          <w:szCs w:val="22"/>
        </w:rPr>
        <w:t>poLCA</w:t>
      </w:r>
      <w:proofErr w:type="spellEnd"/>
      <w:r w:rsidR="000065D2">
        <w:rPr>
          <w:rFonts w:cstheme="minorHAnsi"/>
          <w:color w:val="000000" w:themeColor="text1"/>
          <w:szCs w:val="22"/>
        </w:rPr>
        <w:t>)</w:t>
      </w:r>
    </w:p>
    <w:p w14:paraId="4CB48CA4" w14:textId="77777777" w:rsidR="000065D2" w:rsidRDefault="000065D2" w:rsidP="00943D4A">
      <w:pPr>
        <w:pStyle w:val="ListParagraph"/>
        <w:numPr>
          <w:ilvl w:val="0"/>
          <w:numId w:val="37"/>
        </w:numPr>
        <w:rPr>
          <w:rFonts w:cstheme="minorHAnsi"/>
          <w:color w:val="000000" w:themeColor="text1"/>
          <w:szCs w:val="22"/>
        </w:rPr>
      </w:pPr>
      <w:r>
        <w:rPr>
          <w:rFonts w:cstheme="minorHAnsi"/>
          <w:color w:val="000000" w:themeColor="text1"/>
          <w:szCs w:val="22"/>
        </w:rPr>
        <w:t xml:space="preserve">f = </w:t>
      </w:r>
      <w:proofErr w:type="spellStart"/>
      <w:r>
        <w:rPr>
          <w:rFonts w:cstheme="minorHAnsi"/>
          <w:color w:val="000000" w:themeColor="text1"/>
          <w:szCs w:val="22"/>
        </w:rPr>
        <w:t>cbind</w:t>
      </w:r>
      <w:proofErr w:type="spellEnd"/>
      <w:r>
        <w:rPr>
          <w:rFonts w:cstheme="minorHAnsi"/>
          <w:color w:val="000000" w:themeColor="text1"/>
          <w:szCs w:val="22"/>
        </w:rPr>
        <w:t>(item1, item2, item3, item4, item5, item6, item7, item8) ~ 1</w:t>
      </w:r>
    </w:p>
    <w:p w14:paraId="45843AF5" w14:textId="2B79E764" w:rsidR="000065D2" w:rsidRDefault="000065D2" w:rsidP="00943D4A">
      <w:pPr>
        <w:pStyle w:val="ListParagraph"/>
        <w:numPr>
          <w:ilvl w:val="0"/>
          <w:numId w:val="37"/>
        </w:numPr>
        <w:rPr>
          <w:rFonts w:cstheme="minorHAnsi"/>
          <w:color w:val="000000" w:themeColor="text1"/>
          <w:szCs w:val="22"/>
        </w:rPr>
      </w:pPr>
      <w:proofErr w:type="spellStart"/>
      <w:r>
        <w:rPr>
          <w:rFonts w:cstheme="minorHAnsi"/>
          <w:color w:val="000000" w:themeColor="text1"/>
          <w:szCs w:val="22"/>
        </w:rPr>
        <w:t>poLCA</w:t>
      </w:r>
      <w:proofErr w:type="spellEnd"/>
      <w:r>
        <w:rPr>
          <w:rFonts w:cstheme="minorHAnsi"/>
          <w:color w:val="000000" w:themeColor="text1"/>
          <w:szCs w:val="22"/>
        </w:rPr>
        <w:t xml:space="preserve">(f, </w:t>
      </w:r>
      <w:proofErr w:type="spellStart"/>
      <w:r w:rsidR="00460F21">
        <w:rPr>
          <w:rFonts w:cstheme="minorHAnsi"/>
          <w:color w:val="000000" w:themeColor="text1"/>
          <w:szCs w:val="22"/>
        </w:rPr>
        <w:t>Data.file</w:t>
      </w:r>
      <w:proofErr w:type="spellEnd"/>
      <w:r>
        <w:rPr>
          <w:rFonts w:cstheme="minorHAnsi"/>
          <w:color w:val="000000" w:themeColor="text1"/>
          <w:szCs w:val="22"/>
        </w:rPr>
        <w:t xml:space="preserve">, </w:t>
      </w:r>
      <w:proofErr w:type="spellStart"/>
      <w:r>
        <w:rPr>
          <w:rFonts w:cstheme="minorHAnsi"/>
          <w:color w:val="000000" w:themeColor="text1"/>
          <w:szCs w:val="22"/>
        </w:rPr>
        <w:t>nclass</w:t>
      </w:r>
      <w:proofErr w:type="spellEnd"/>
      <w:r>
        <w:rPr>
          <w:rFonts w:cstheme="minorHAnsi"/>
          <w:color w:val="000000" w:themeColor="text1"/>
          <w:szCs w:val="22"/>
        </w:rPr>
        <w:t xml:space="preserve"> = 2, verbose = FALSE)</w:t>
      </w:r>
    </w:p>
    <w:p w14:paraId="7CD69880" w14:textId="77777777" w:rsidR="000065D2" w:rsidRDefault="000065D2" w:rsidP="00943D4A">
      <w:pPr>
        <w:rPr>
          <w:rFonts w:cstheme="minorHAnsi"/>
          <w:color w:val="000000" w:themeColor="text1"/>
          <w:szCs w:val="22"/>
        </w:rPr>
      </w:pPr>
    </w:p>
    <w:p w14:paraId="4FA55BFD" w14:textId="77777777" w:rsidR="000065D2" w:rsidRDefault="000065D2" w:rsidP="00943D4A">
      <w:pPr>
        <w:ind w:left="360"/>
        <w:rPr>
          <w:rFonts w:cstheme="minorHAnsi"/>
          <w:color w:val="000000" w:themeColor="text1"/>
          <w:szCs w:val="22"/>
        </w:rPr>
      </w:pPr>
      <w:r>
        <w:rPr>
          <w:rFonts w:cstheme="minorHAnsi"/>
          <w:color w:val="000000" w:themeColor="text1"/>
          <w:szCs w:val="22"/>
        </w:rPr>
        <w:t>You can enter these commands exactly, except</w:t>
      </w:r>
    </w:p>
    <w:p w14:paraId="15C6CB8F" w14:textId="77777777" w:rsidR="000065D2" w:rsidRDefault="000065D2" w:rsidP="00943D4A">
      <w:pPr>
        <w:rPr>
          <w:rFonts w:cstheme="minorHAnsi"/>
          <w:color w:val="000000" w:themeColor="text1"/>
          <w:szCs w:val="22"/>
        </w:rPr>
      </w:pPr>
    </w:p>
    <w:p w14:paraId="066A77C0" w14:textId="75AF7863" w:rsidR="00460F21" w:rsidRDefault="00460F21" w:rsidP="00943D4A">
      <w:pPr>
        <w:pStyle w:val="ListParagraph"/>
        <w:numPr>
          <w:ilvl w:val="0"/>
          <w:numId w:val="37"/>
        </w:numPr>
        <w:rPr>
          <w:rFonts w:cstheme="minorHAnsi"/>
          <w:color w:val="000000" w:themeColor="text1"/>
          <w:szCs w:val="22"/>
        </w:rPr>
      </w:pPr>
      <w:r>
        <w:rPr>
          <w:rFonts w:cstheme="minorHAnsi"/>
          <w:color w:val="000000" w:themeColor="text1"/>
          <w:szCs w:val="22"/>
        </w:rPr>
        <w:t>replace</w:t>
      </w:r>
      <w:r w:rsidR="000065D2">
        <w:rPr>
          <w:rFonts w:cstheme="minorHAnsi"/>
          <w:color w:val="000000" w:themeColor="text1"/>
          <w:szCs w:val="22"/>
        </w:rPr>
        <w:t xml:space="preserve"> item1, item2, and so forth, specify the names of your columns or items, such as alcohol, smoking, drugs, and so forth</w:t>
      </w:r>
      <w:r w:rsidRPr="00460F21">
        <w:rPr>
          <w:rFonts w:cstheme="minorHAnsi"/>
          <w:color w:val="000000" w:themeColor="text1"/>
          <w:szCs w:val="22"/>
        </w:rPr>
        <w:t xml:space="preserve"> </w:t>
      </w:r>
    </w:p>
    <w:p w14:paraId="64DF71F8" w14:textId="6E290D4F" w:rsidR="00460F21" w:rsidRDefault="00460F21" w:rsidP="00943D4A">
      <w:pPr>
        <w:pStyle w:val="ListParagraph"/>
        <w:numPr>
          <w:ilvl w:val="0"/>
          <w:numId w:val="37"/>
        </w:numPr>
        <w:rPr>
          <w:rFonts w:cstheme="minorHAnsi"/>
          <w:color w:val="000000" w:themeColor="text1"/>
          <w:szCs w:val="22"/>
        </w:rPr>
      </w:pPr>
      <w:r>
        <w:rPr>
          <w:rFonts w:cstheme="minorHAnsi"/>
          <w:color w:val="000000" w:themeColor="text1"/>
          <w:szCs w:val="22"/>
        </w:rPr>
        <w:t xml:space="preserve">replace </w:t>
      </w:r>
      <w:proofErr w:type="spellStart"/>
      <w:r>
        <w:rPr>
          <w:rFonts w:cstheme="minorHAnsi"/>
          <w:color w:val="000000" w:themeColor="text1"/>
          <w:szCs w:val="22"/>
        </w:rPr>
        <w:t>Data.file</w:t>
      </w:r>
      <w:proofErr w:type="spellEnd"/>
      <w:r>
        <w:rPr>
          <w:rFonts w:cstheme="minorHAnsi"/>
          <w:color w:val="000000" w:themeColor="text1"/>
          <w:szCs w:val="22"/>
        </w:rPr>
        <w:t xml:space="preserve"> with the name of your data file</w:t>
      </w:r>
    </w:p>
    <w:p w14:paraId="6861622E" w14:textId="597621EB" w:rsidR="00460F21" w:rsidRPr="00460F21" w:rsidRDefault="00460F21" w:rsidP="00943D4A">
      <w:pPr>
        <w:pStyle w:val="ListParagraph"/>
        <w:numPr>
          <w:ilvl w:val="0"/>
          <w:numId w:val="37"/>
        </w:numPr>
        <w:rPr>
          <w:rFonts w:cstheme="minorHAnsi"/>
          <w:color w:val="000000" w:themeColor="text1"/>
          <w:szCs w:val="22"/>
        </w:rPr>
      </w:pPr>
      <w:r>
        <w:rPr>
          <w:rFonts w:cstheme="minorHAnsi"/>
          <w:color w:val="000000" w:themeColor="text1"/>
          <w:szCs w:val="22"/>
        </w:rPr>
        <w:t>latent class analysis is suitable whenever the items or variables are categorical; in this example, for instance, each item is assigned one of two categories: 1 or 2</w:t>
      </w:r>
    </w:p>
    <w:p w14:paraId="067BEDD7" w14:textId="5653D00D" w:rsidR="000065D2" w:rsidRPr="00460F21" w:rsidRDefault="00460F21" w:rsidP="00943D4A">
      <w:pPr>
        <w:pStyle w:val="ListParagraph"/>
        <w:numPr>
          <w:ilvl w:val="0"/>
          <w:numId w:val="37"/>
        </w:numPr>
        <w:rPr>
          <w:rFonts w:cstheme="minorHAnsi"/>
          <w:color w:val="000000" w:themeColor="text1"/>
          <w:szCs w:val="22"/>
        </w:rPr>
      </w:pPr>
      <w:r>
        <w:rPr>
          <w:rFonts w:cstheme="minorHAnsi"/>
          <w:color w:val="000000" w:themeColor="text1"/>
          <w:szCs w:val="22"/>
        </w:rPr>
        <w:t>ensure the numbers in your data file begin with 1, such as 1, 2, or 3.  Exclude zeros</w:t>
      </w:r>
    </w:p>
    <w:p w14:paraId="2D718E2B" w14:textId="77777777" w:rsidR="000065D2" w:rsidRPr="0074389E" w:rsidRDefault="000065D2" w:rsidP="00943D4A">
      <w:pPr>
        <w:rPr>
          <w:rFonts w:cstheme="minorHAnsi"/>
          <w:color w:val="000000" w:themeColor="text1"/>
          <w:szCs w:val="22"/>
        </w:rPr>
      </w:pPr>
    </w:p>
    <w:p w14:paraId="7867DE89" w14:textId="77777777" w:rsidR="000065D2" w:rsidRPr="00740043" w:rsidRDefault="000065D2" w:rsidP="00943D4A">
      <w:pPr>
        <w:rPr>
          <w:rFonts w:cstheme="minorHAnsi"/>
          <w:b/>
          <w:color w:val="000000" w:themeColor="text1"/>
          <w:szCs w:val="22"/>
        </w:rPr>
      </w:pPr>
      <w:r>
        <w:rPr>
          <w:rFonts w:cstheme="minorHAnsi"/>
          <w:b/>
          <w:color w:val="000000" w:themeColor="text1"/>
          <w:szCs w:val="22"/>
        </w:rPr>
        <w:t>Determine number of classes</w:t>
      </w:r>
    </w:p>
    <w:p w14:paraId="43D12295" w14:textId="77777777" w:rsidR="000065D2" w:rsidRDefault="000065D2" w:rsidP="00943D4A">
      <w:pPr>
        <w:rPr>
          <w:rFonts w:cstheme="minorHAnsi"/>
          <w:color w:val="000000" w:themeColor="text1"/>
          <w:szCs w:val="22"/>
        </w:rPr>
      </w:pPr>
    </w:p>
    <w:p w14:paraId="49288EDC" w14:textId="24002943" w:rsidR="000065D2" w:rsidRDefault="000065D2" w:rsidP="00943D4A">
      <w:pPr>
        <w:rPr>
          <w:rFonts w:cstheme="minorHAnsi"/>
          <w:color w:val="000000" w:themeColor="text1"/>
          <w:szCs w:val="22"/>
        </w:rPr>
      </w:pPr>
      <w:r>
        <w:rPr>
          <w:rFonts w:cstheme="minorHAnsi"/>
          <w:color w:val="000000" w:themeColor="text1"/>
          <w:szCs w:val="22"/>
        </w:rPr>
        <w:tab/>
        <w:t>When you conduct a latent class analysis, your first task is to determine the number of classes or groups to which participants should be assigned.  Should participants be divided into three classes, as the previous example demonstrated?  Or</w:t>
      </w:r>
      <w:r w:rsidR="00460F21">
        <w:rPr>
          <w:rFonts w:cstheme="minorHAnsi"/>
          <w:color w:val="000000" w:themeColor="text1"/>
          <w:szCs w:val="22"/>
        </w:rPr>
        <w:t>,</w:t>
      </w:r>
      <w:r>
        <w:rPr>
          <w:rFonts w:cstheme="minorHAnsi"/>
          <w:color w:val="000000" w:themeColor="text1"/>
          <w:szCs w:val="22"/>
        </w:rPr>
        <w:t xml:space="preserve"> should participants be divided into two classes, four classes, five classes, or more classes?  To answer this question</w:t>
      </w:r>
    </w:p>
    <w:p w14:paraId="33FD7ADE" w14:textId="77777777" w:rsidR="000065D2" w:rsidRDefault="000065D2" w:rsidP="00943D4A">
      <w:pPr>
        <w:rPr>
          <w:rFonts w:cstheme="minorHAnsi"/>
          <w:color w:val="000000" w:themeColor="text1"/>
          <w:szCs w:val="22"/>
        </w:rPr>
      </w:pPr>
    </w:p>
    <w:p w14:paraId="1E5F7489" w14:textId="77777777" w:rsidR="000065D2" w:rsidRDefault="000065D2" w:rsidP="00943D4A">
      <w:pPr>
        <w:pStyle w:val="ListParagraph"/>
        <w:numPr>
          <w:ilvl w:val="0"/>
          <w:numId w:val="38"/>
        </w:numPr>
        <w:rPr>
          <w:rFonts w:cstheme="minorHAnsi"/>
          <w:color w:val="000000" w:themeColor="text1"/>
          <w:szCs w:val="22"/>
        </w:rPr>
      </w:pPr>
      <w:r>
        <w:rPr>
          <w:rFonts w:cstheme="minorHAnsi"/>
          <w:color w:val="000000" w:themeColor="text1"/>
          <w:szCs w:val="22"/>
        </w:rPr>
        <w:t>conduct the analysis</w:t>
      </w:r>
    </w:p>
    <w:p w14:paraId="4F067619" w14:textId="77777777" w:rsidR="000065D2" w:rsidRDefault="000065D2" w:rsidP="00943D4A">
      <w:pPr>
        <w:pStyle w:val="ListParagraph"/>
        <w:numPr>
          <w:ilvl w:val="0"/>
          <w:numId w:val="38"/>
        </w:numPr>
        <w:rPr>
          <w:rFonts w:cstheme="minorHAnsi"/>
          <w:color w:val="000000" w:themeColor="text1"/>
          <w:szCs w:val="22"/>
        </w:rPr>
      </w:pPr>
      <w:r>
        <w:rPr>
          <w:rFonts w:cstheme="minorHAnsi"/>
          <w:color w:val="000000" w:themeColor="text1"/>
          <w:szCs w:val="22"/>
        </w:rPr>
        <w:t>in the output that appears, towards the end, you will receive an index called AIC, as shown in the following extract of output</w:t>
      </w:r>
    </w:p>
    <w:p w14:paraId="45ED7E1D" w14:textId="77777777" w:rsidR="000065D2" w:rsidRPr="00DC33D5" w:rsidRDefault="000065D2" w:rsidP="00943D4A">
      <w:pPr>
        <w:pStyle w:val="ListParagraph"/>
        <w:numPr>
          <w:ilvl w:val="0"/>
          <w:numId w:val="38"/>
        </w:numPr>
        <w:rPr>
          <w:rFonts w:cstheme="minorHAnsi"/>
          <w:color w:val="000000" w:themeColor="text1"/>
          <w:szCs w:val="22"/>
        </w:rPr>
      </w:pPr>
      <w:r w:rsidRPr="00DC33D5">
        <w:rPr>
          <w:rFonts w:cstheme="minorHAnsi"/>
          <w:color w:val="000000" w:themeColor="text1"/>
          <w:szCs w:val="22"/>
        </w:rPr>
        <w:lastRenderedPageBreak/>
        <w:t xml:space="preserve">repeat this analysis but instruct the software to </w:t>
      </w:r>
      <w:r>
        <w:rPr>
          <w:rFonts w:cstheme="minorHAnsi"/>
          <w:color w:val="000000" w:themeColor="text1"/>
          <w:szCs w:val="22"/>
        </w:rPr>
        <w:t xml:space="preserve">examine three classes instead </w:t>
      </w:r>
    </w:p>
    <w:p w14:paraId="430C00FE" w14:textId="77777777" w:rsidR="000065D2" w:rsidRDefault="000065D2" w:rsidP="00943D4A">
      <w:pPr>
        <w:pStyle w:val="ListParagraph"/>
        <w:numPr>
          <w:ilvl w:val="0"/>
          <w:numId w:val="38"/>
        </w:numPr>
        <w:rPr>
          <w:rFonts w:cstheme="minorHAnsi"/>
          <w:color w:val="000000" w:themeColor="text1"/>
          <w:szCs w:val="22"/>
        </w:rPr>
      </w:pPr>
      <w:r>
        <w:rPr>
          <w:rFonts w:cstheme="minorHAnsi"/>
          <w:color w:val="000000" w:themeColor="text1"/>
          <w:szCs w:val="22"/>
        </w:rPr>
        <w:t>that is, replace “</w:t>
      </w:r>
      <w:proofErr w:type="spellStart"/>
      <w:r>
        <w:rPr>
          <w:rFonts w:cstheme="minorHAnsi"/>
          <w:color w:val="000000" w:themeColor="text1"/>
          <w:szCs w:val="22"/>
        </w:rPr>
        <w:t>nclass</w:t>
      </w:r>
      <w:proofErr w:type="spellEnd"/>
      <w:r>
        <w:rPr>
          <w:rFonts w:cstheme="minorHAnsi"/>
          <w:color w:val="000000" w:themeColor="text1"/>
          <w:szCs w:val="22"/>
        </w:rPr>
        <w:t xml:space="preserve"> = 2” with “</w:t>
      </w:r>
      <w:proofErr w:type="spellStart"/>
      <w:r>
        <w:rPr>
          <w:rFonts w:cstheme="minorHAnsi"/>
          <w:color w:val="000000" w:themeColor="text1"/>
          <w:szCs w:val="22"/>
        </w:rPr>
        <w:t>nclass</w:t>
      </w:r>
      <w:proofErr w:type="spellEnd"/>
      <w:r>
        <w:rPr>
          <w:rFonts w:cstheme="minorHAnsi"/>
          <w:color w:val="000000" w:themeColor="text1"/>
          <w:szCs w:val="22"/>
        </w:rPr>
        <w:t xml:space="preserve"> = 3”</w:t>
      </w:r>
    </w:p>
    <w:p w14:paraId="3E8EDDAD" w14:textId="77777777" w:rsidR="000065D2" w:rsidRDefault="000065D2" w:rsidP="00943D4A">
      <w:pPr>
        <w:pStyle w:val="ListParagraph"/>
        <w:numPr>
          <w:ilvl w:val="0"/>
          <w:numId w:val="38"/>
        </w:numPr>
        <w:rPr>
          <w:rFonts w:cstheme="minorHAnsi"/>
          <w:color w:val="000000" w:themeColor="text1"/>
          <w:szCs w:val="22"/>
        </w:rPr>
      </w:pPr>
      <w:r>
        <w:rPr>
          <w:rFonts w:cstheme="minorHAnsi"/>
          <w:color w:val="000000" w:themeColor="text1"/>
          <w:szCs w:val="22"/>
        </w:rPr>
        <w:t>repeat this analysis several more times, but with 4, 5, 6, 7, and 8 classes respectively</w:t>
      </w:r>
    </w:p>
    <w:p w14:paraId="09DB01AE" w14:textId="77777777" w:rsidR="000065D2" w:rsidRDefault="000065D2" w:rsidP="00943D4A">
      <w:pPr>
        <w:pStyle w:val="ListParagraph"/>
        <w:numPr>
          <w:ilvl w:val="0"/>
          <w:numId w:val="38"/>
        </w:numPr>
        <w:rPr>
          <w:rFonts w:cstheme="minorHAnsi"/>
          <w:color w:val="000000" w:themeColor="text1"/>
          <w:szCs w:val="22"/>
        </w:rPr>
      </w:pPr>
      <w:r>
        <w:rPr>
          <w:rFonts w:cstheme="minorHAnsi"/>
          <w:color w:val="000000" w:themeColor="text1"/>
          <w:szCs w:val="22"/>
        </w:rPr>
        <w:t>choose the number of classes that generates the lowest AIC</w:t>
      </w:r>
    </w:p>
    <w:p w14:paraId="31DC1CCB" w14:textId="77777777" w:rsidR="000065D2" w:rsidRDefault="000065D2" w:rsidP="00943D4A">
      <w:pPr>
        <w:rPr>
          <w:rFonts w:cstheme="minorHAnsi"/>
          <w:color w:val="000000" w:themeColor="text1"/>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273"/>
        <w:gridCol w:w="2274"/>
        <w:gridCol w:w="2274"/>
        <w:gridCol w:w="2139"/>
      </w:tblGrid>
      <w:tr w:rsidR="00460F21" w:rsidRPr="002C3700" w14:paraId="1C2D0172" w14:textId="47887D7F" w:rsidTr="00460F21">
        <w:trPr>
          <w:trHeight w:val="340"/>
        </w:trPr>
        <w:tc>
          <w:tcPr>
            <w:tcW w:w="2273" w:type="dxa"/>
            <w:shd w:val="clear" w:color="auto" w:fill="D9D9D9" w:themeFill="background1" w:themeFillShade="D9"/>
          </w:tcPr>
          <w:p w14:paraId="553788EA" w14:textId="6BC8D301" w:rsidR="00460F21" w:rsidRPr="00C34256" w:rsidRDefault="00460F21" w:rsidP="00943D4A">
            <w:pPr>
              <w:pStyle w:val="MHPBody"/>
              <w:jc w:val="center"/>
              <w:rPr>
                <w:szCs w:val="22"/>
              </w:rPr>
            </w:pPr>
            <w:r>
              <w:rPr>
                <w:szCs w:val="22"/>
              </w:rPr>
              <w:t>2 classes</w:t>
            </w:r>
          </w:p>
        </w:tc>
        <w:tc>
          <w:tcPr>
            <w:tcW w:w="2274" w:type="dxa"/>
            <w:shd w:val="clear" w:color="auto" w:fill="D9D9D9" w:themeFill="background1" w:themeFillShade="D9"/>
          </w:tcPr>
          <w:p w14:paraId="4E8C5625" w14:textId="44DA772D" w:rsidR="00460F21" w:rsidRPr="00C34256" w:rsidRDefault="00460F21" w:rsidP="00943D4A">
            <w:pPr>
              <w:pStyle w:val="MHPBody"/>
              <w:jc w:val="center"/>
              <w:rPr>
                <w:szCs w:val="22"/>
              </w:rPr>
            </w:pPr>
            <w:r>
              <w:rPr>
                <w:rFonts w:cstheme="minorHAnsi"/>
                <w:color w:val="000000" w:themeColor="text1"/>
                <w:szCs w:val="22"/>
              </w:rPr>
              <w:t>3 classes</w:t>
            </w:r>
          </w:p>
        </w:tc>
        <w:tc>
          <w:tcPr>
            <w:tcW w:w="2274" w:type="dxa"/>
            <w:shd w:val="clear" w:color="auto" w:fill="D9D9D9" w:themeFill="background1" w:themeFillShade="D9"/>
          </w:tcPr>
          <w:p w14:paraId="78D19ACF" w14:textId="5FE4E142" w:rsidR="00460F21" w:rsidRPr="002C3700" w:rsidRDefault="00460F21" w:rsidP="00943D4A">
            <w:pPr>
              <w:pStyle w:val="MHPBody"/>
              <w:jc w:val="center"/>
            </w:pPr>
            <w:r>
              <w:rPr>
                <w:rFonts w:cstheme="minorHAnsi"/>
                <w:color w:val="000000" w:themeColor="text1"/>
                <w:szCs w:val="22"/>
              </w:rPr>
              <w:t>4 classes</w:t>
            </w:r>
          </w:p>
        </w:tc>
        <w:tc>
          <w:tcPr>
            <w:tcW w:w="2139" w:type="dxa"/>
            <w:shd w:val="clear" w:color="auto" w:fill="D9D9D9" w:themeFill="background1" w:themeFillShade="D9"/>
          </w:tcPr>
          <w:p w14:paraId="5A434EA5" w14:textId="53C73B55" w:rsidR="00460F21" w:rsidRDefault="00460F21" w:rsidP="00943D4A">
            <w:pPr>
              <w:pStyle w:val="MHPBody"/>
              <w:jc w:val="center"/>
              <w:rPr>
                <w:rFonts w:cstheme="minorHAnsi"/>
                <w:color w:val="000000" w:themeColor="text1"/>
                <w:szCs w:val="22"/>
              </w:rPr>
            </w:pPr>
            <w:r>
              <w:rPr>
                <w:rFonts w:cstheme="minorHAnsi"/>
                <w:color w:val="000000" w:themeColor="text1"/>
                <w:szCs w:val="22"/>
              </w:rPr>
              <w:t>5 classes</w:t>
            </w:r>
          </w:p>
        </w:tc>
      </w:tr>
      <w:tr w:rsidR="00460F21" w:rsidRPr="002C3700" w14:paraId="7C71C682" w14:textId="632D0427" w:rsidTr="00460F21">
        <w:trPr>
          <w:trHeight w:val="340"/>
        </w:trPr>
        <w:tc>
          <w:tcPr>
            <w:tcW w:w="2273" w:type="dxa"/>
            <w:shd w:val="clear" w:color="auto" w:fill="BDD6EE" w:themeFill="accent5" w:themeFillTint="66"/>
          </w:tcPr>
          <w:p w14:paraId="4CEA4D06" w14:textId="5ABFF73C" w:rsidR="00460F21" w:rsidRDefault="00460F21" w:rsidP="00943D4A">
            <w:pPr>
              <w:autoSpaceDE w:val="0"/>
              <w:autoSpaceDN w:val="0"/>
              <w:adjustRightInd w:val="0"/>
              <w:rPr>
                <w:rFonts w:eastAsiaTheme="minorHAnsi"/>
                <w:sz w:val="20"/>
                <w:szCs w:val="20"/>
                <w:lang w:val="en-US"/>
              </w:rPr>
            </w:pPr>
            <w:r>
              <w:rPr>
                <w:rFonts w:eastAsiaTheme="minorHAnsi"/>
                <w:sz w:val="20"/>
                <w:szCs w:val="20"/>
                <w:lang w:val="en-US"/>
              </w:rPr>
              <w:t>## AIC(2): 497.5768</w:t>
            </w:r>
          </w:p>
          <w:p w14:paraId="5399ADC7" w14:textId="73DE5FB4" w:rsidR="00460F21" w:rsidRDefault="00460F21" w:rsidP="00943D4A">
            <w:pPr>
              <w:autoSpaceDE w:val="0"/>
              <w:autoSpaceDN w:val="0"/>
              <w:adjustRightInd w:val="0"/>
              <w:rPr>
                <w:rFonts w:eastAsiaTheme="minorHAnsi"/>
                <w:sz w:val="20"/>
                <w:szCs w:val="20"/>
                <w:lang w:val="en-US"/>
              </w:rPr>
            </w:pPr>
            <w:r>
              <w:rPr>
                <w:rFonts w:eastAsiaTheme="minorHAnsi"/>
                <w:sz w:val="20"/>
                <w:szCs w:val="20"/>
                <w:lang w:val="en-US"/>
              </w:rPr>
              <w:t>## BIC(2): 548.2894</w:t>
            </w:r>
          </w:p>
          <w:p w14:paraId="49AC99E3" w14:textId="6AAEAF2E" w:rsidR="00460F21" w:rsidRDefault="00460F21" w:rsidP="00943D4A">
            <w:pPr>
              <w:autoSpaceDE w:val="0"/>
              <w:autoSpaceDN w:val="0"/>
              <w:adjustRightInd w:val="0"/>
              <w:rPr>
                <w:rFonts w:eastAsiaTheme="minorHAnsi"/>
                <w:sz w:val="20"/>
                <w:szCs w:val="20"/>
                <w:lang w:val="en-US"/>
              </w:rPr>
            </w:pPr>
            <w:r>
              <w:rPr>
                <w:rFonts w:eastAsiaTheme="minorHAnsi"/>
                <w:sz w:val="20"/>
                <w:szCs w:val="20"/>
                <w:lang w:val="en-US"/>
              </w:rPr>
              <w:t xml:space="preserve">## G^2(2): 99.87539 </w:t>
            </w:r>
          </w:p>
          <w:p w14:paraId="059D2AD7" w14:textId="2B85F844" w:rsidR="00460F21" w:rsidRPr="00460F21" w:rsidRDefault="00460F21" w:rsidP="00943D4A">
            <w:pPr>
              <w:autoSpaceDE w:val="0"/>
              <w:autoSpaceDN w:val="0"/>
              <w:adjustRightInd w:val="0"/>
              <w:rPr>
                <w:rFonts w:eastAsiaTheme="minorHAnsi"/>
                <w:sz w:val="20"/>
                <w:szCs w:val="20"/>
                <w:lang w:val="en-US"/>
              </w:rPr>
            </w:pPr>
            <w:r>
              <w:rPr>
                <w:rFonts w:eastAsiaTheme="minorHAnsi"/>
                <w:sz w:val="20"/>
                <w:szCs w:val="20"/>
                <w:lang w:val="en-US"/>
              </w:rPr>
              <w:t xml:space="preserve">## X^2(2): 168.7594 </w:t>
            </w:r>
          </w:p>
        </w:tc>
        <w:tc>
          <w:tcPr>
            <w:tcW w:w="2274" w:type="dxa"/>
            <w:shd w:val="clear" w:color="auto" w:fill="BDD6EE" w:themeFill="accent5" w:themeFillTint="66"/>
          </w:tcPr>
          <w:p w14:paraId="53544953" w14:textId="77777777" w:rsidR="00460F21" w:rsidRDefault="00460F21" w:rsidP="00943D4A">
            <w:pPr>
              <w:autoSpaceDE w:val="0"/>
              <w:autoSpaceDN w:val="0"/>
              <w:adjustRightInd w:val="0"/>
              <w:rPr>
                <w:rFonts w:eastAsiaTheme="minorHAnsi"/>
                <w:sz w:val="20"/>
                <w:szCs w:val="20"/>
                <w:lang w:val="en-US"/>
              </w:rPr>
            </w:pPr>
            <w:r>
              <w:rPr>
                <w:rFonts w:eastAsiaTheme="minorHAnsi"/>
                <w:sz w:val="20"/>
                <w:szCs w:val="20"/>
                <w:lang w:val="en-US"/>
              </w:rPr>
              <w:t>## AIC(3): 491.5768</w:t>
            </w:r>
          </w:p>
          <w:p w14:paraId="638DCDF1" w14:textId="77777777" w:rsidR="00460F21" w:rsidRDefault="00460F21" w:rsidP="00943D4A">
            <w:pPr>
              <w:autoSpaceDE w:val="0"/>
              <w:autoSpaceDN w:val="0"/>
              <w:adjustRightInd w:val="0"/>
              <w:rPr>
                <w:rFonts w:eastAsiaTheme="minorHAnsi"/>
                <w:sz w:val="20"/>
                <w:szCs w:val="20"/>
                <w:lang w:val="en-US"/>
              </w:rPr>
            </w:pPr>
            <w:r>
              <w:rPr>
                <w:rFonts w:eastAsiaTheme="minorHAnsi"/>
                <w:sz w:val="20"/>
                <w:szCs w:val="20"/>
                <w:lang w:val="en-US"/>
              </w:rPr>
              <w:t>## BIC(3): 541.2894</w:t>
            </w:r>
          </w:p>
          <w:p w14:paraId="544E08A7" w14:textId="77777777" w:rsidR="00460F21" w:rsidRDefault="00460F21" w:rsidP="00943D4A">
            <w:pPr>
              <w:autoSpaceDE w:val="0"/>
              <w:autoSpaceDN w:val="0"/>
              <w:adjustRightInd w:val="0"/>
              <w:rPr>
                <w:rFonts w:eastAsiaTheme="minorHAnsi"/>
                <w:sz w:val="20"/>
                <w:szCs w:val="20"/>
                <w:lang w:val="en-US"/>
              </w:rPr>
            </w:pPr>
            <w:r>
              <w:rPr>
                <w:rFonts w:eastAsiaTheme="minorHAnsi"/>
                <w:sz w:val="20"/>
                <w:szCs w:val="20"/>
                <w:lang w:val="en-US"/>
              </w:rPr>
              <w:t xml:space="preserve">## G^2(3): 95.87539 </w:t>
            </w:r>
          </w:p>
          <w:p w14:paraId="798124F6" w14:textId="26C7A692" w:rsidR="00460F21" w:rsidRPr="00460F21" w:rsidRDefault="00460F21" w:rsidP="00943D4A">
            <w:pPr>
              <w:autoSpaceDE w:val="0"/>
              <w:autoSpaceDN w:val="0"/>
              <w:adjustRightInd w:val="0"/>
              <w:rPr>
                <w:rFonts w:eastAsiaTheme="minorHAnsi"/>
                <w:sz w:val="20"/>
                <w:szCs w:val="20"/>
                <w:lang w:val="en-US"/>
              </w:rPr>
            </w:pPr>
            <w:r>
              <w:rPr>
                <w:rFonts w:eastAsiaTheme="minorHAnsi"/>
                <w:sz w:val="20"/>
                <w:szCs w:val="20"/>
                <w:lang w:val="en-US"/>
              </w:rPr>
              <w:t>## X^2(3): 165.7594</w:t>
            </w:r>
          </w:p>
        </w:tc>
        <w:tc>
          <w:tcPr>
            <w:tcW w:w="2274" w:type="dxa"/>
            <w:shd w:val="clear" w:color="auto" w:fill="BDD6EE" w:themeFill="accent5" w:themeFillTint="66"/>
          </w:tcPr>
          <w:p w14:paraId="6555DD1C" w14:textId="0249C431" w:rsidR="00460F21" w:rsidRDefault="00460F21" w:rsidP="00943D4A">
            <w:pPr>
              <w:autoSpaceDE w:val="0"/>
              <w:autoSpaceDN w:val="0"/>
              <w:adjustRightInd w:val="0"/>
              <w:rPr>
                <w:rFonts w:eastAsiaTheme="minorHAnsi"/>
                <w:sz w:val="20"/>
                <w:szCs w:val="20"/>
                <w:lang w:val="en-US"/>
              </w:rPr>
            </w:pPr>
            <w:r>
              <w:rPr>
                <w:rFonts w:eastAsiaTheme="minorHAnsi"/>
                <w:sz w:val="20"/>
                <w:szCs w:val="20"/>
                <w:lang w:val="en-US"/>
              </w:rPr>
              <w:t>## AIC(4): 503.5768</w:t>
            </w:r>
          </w:p>
          <w:p w14:paraId="2A10771B" w14:textId="2B8877AD" w:rsidR="00460F21" w:rsidRDefault="00460F21" w:rsidP="00943D4A">
            <w:pPr>
              <w:autoSpaceDE w:val="0"/>
              <w:autoSpaceDN w:val="0"/>
              <w:adjustRightInd w:val="0"/>
              <w:rPr>
                <w:rFonts w:eastAsiaTheme="minorHAnsi"/>
                <w:sz w:val="20"/>
                <w:szCs w:val="20"/>
                <w:lang w:val="en-US"/>
              </w:rPr>
            </w:pPr>
            <w:r>
              <w:rPr>
                <w:rFonts w:eastAsiaTheme="minorHAnsi"/>
                <w:sz w:val="20"/>
                <w:szCs w:val="20"/>
                <w:lang w:val="en-US"/>
              </w:rPr>
              <w:t>## BIC(4): 569.2894</w:t>
            </w:r>
          </w:p>
          <w:p w14:paraId="54B60AEB" w14:textId="0B0C160D" w:rsidR="00460F21" w:rsidRDefault="00460F21" w:rsidP="00943D4A">
            <w:pPr>
              <w:autoSpaceDE w:val="0"/>
              <w:autoSpaceDN w:val="0"/>
              <w:adjustRightInd w:val="0"/>
              <w:rPr>
                <w:rFonts w:eastAsiaTheme="minorHAnsi"/>
                <w:sz w:val="20"/>
                <w:szCs w:val="20"/>
                <w:lang w:val="en-US"/>
              </w:rPr>
            </w:pPr>
            <w:r>
              <w:rPr>
                <w:rFonts w:eastAsiaTheme="minorHAnsi"/>
                <w:sz w:val="20"/>
                <w:szCs w:val="20"/>
                <w:lang w:val="en-US"/>
              </w:rPr>
              <w:t xml:space="preserve">## G^2(4): 104.87539 </w:t>
            </w:r>
          </w:p>
          <w:p w14:paraId="6A73EDAC" w14:textId="7EEB95F1" w:rsidR="00460F21" w:rsidRPr="002C3700" w:rsidRDefault="00460F21" w:rsidP="00943D4A">
            <w:r>
              <w:rPr>
                <w:rFonts w:eastAsiaTheme="minorHAnsi"/>
                <w:sz w:val="20"/>
                <w:szCs w:val="20"/>
                <w:lang w:val="en-US"/>
              </w:rPr>
              <w:t>## X^2(4): 1</w:t>
            </w:r>
            <w:r w:rsidR="00147BAF">
              <w:rPr>
                <w:rFonts w:eastAsiaTheme="minorHAnsi"/>
                <w:sz w:val="20"/>
                <w:szCs w:val="20"/>
                <w:lang w:val="en-US"/>
              </w:rPr>
              <w:t>75</w:t>
            </w:r>
            <w:r>
              <w:rPr>
                <w:rFonts w:eastAsiaTheme="minorHAnsi"/>
                <w:sz w:val="20"/>
                <w:szCs w:val="20"/>
                <w:lang w:val="en-US"/>
              </w:rPr>
              <w:t>.7594</w:t>
            </w:r>
          </w:p>
        </w:tc>
        <w:tc>
          <w:tcPr>
            <w:tcW w:w="2139" w:type="dxa"/>
            <w:shd w:val="clear" w:color="auto" w:fill="BDD6EE" w:themeFill="accent5" w:themeFillTint="66"/>
          </w:tcPr>
          <w:p w14:paraId="7D04C8EA" w14:textId="31D44CFF" w:rsidR="00460F21" w:rsidRDefault="00460F21" w:rsidP="00943D4A">
            <w:pPr>
              <w:autoSpaceDE w:val="0"/>
              <w:autoSpaceDN w:val="0"/>
              <w:adjustRightInd w:val="0"/>
              <w:rPr>
                <w:rFonts w:eastAsiaTheme="minorHAnsi"/>
                <w:sz w:val="20"/>
                <w:szCs w:val="20"/>
                <w:lang w:val="en-US"/>
              </w:rPr>
            </w:pPr>
            <w:r>
              <w:rPr>
                <w:rFonts w:eastAsiaTheme="minorHAnsi"/>
                <w:sz w:val="20"/>
                <w:szCs w:val="20"/>
                <w:lang w:val="en-US"/>
              </w:rPr>
              <w:t xml:space="preserve">## AIC(5): </w:t>
            </w:r>
            <w:r w:rsidR="00147BAF">
              <w:rPr>
                <w:rFonts w:eastAsiaTheme="minorHAnsi"/>
                <w:sz w:val="20"/>
                <w:szCs w:val="20"/>
                <w:lang w:val="en-US"/>
              </w:rPr>
              <w:t>514</w:t>
            </w:r>
            <w:r>
              <w:rPr>
                <w:rFonts w:eastAsiaTheme="minorHAnsi"/>
                <w:sz w:val="20"/>
                <w:szCs w:val="20"/>
                <w:lang w:val="en-US"/>
              </w:rPr>
              <w:t>.5768</w:t>
            </w:r>
          </w:p>
          <w:p w14:paraId="3B9CB40A" w14:textId="3058FA35" w:rsidR="00460F21" w:rsidRDefault="00460F21" w:rsidP="00943D4A">
            <w:pPr>
              <w:autoSpaceDE w:val="0"/>
              <w:autoSpaceDN w:val="0"/>
              <w:adjustRightInd w:val="0"/>
              <w:rPr>
                <w:rFonts w:eastAsiaTheme="minorHAnsi"/>
                <w:sz w:val="20"/>
                <w:szCs w:val="20"/>
                <w:lang w:val="en-US"/>
              </w:rPr>
            </w:pPr>
            <w:r>
              <w:rPr>
                <w:rFonts w:eastAsiaTheme="minorHAnsi"/>
                <w:sz w:val="20"/>
                <w:szCs w:val="20"/>
                <w:lang w:val="en-US"/>
              </w:rPr>
              <w:t>## BIC(5): 5</w:t>
            </w:r>
            <w:r w:rsidR="00147BAF">
              <w:rPr>
                <w:rFonts w:eastAsiaTheme="minorHAnsi"/>
                <w:sz w:val="20"/>
                <w:szCs w:val="20"/>
                <w:lang w:val="en-US"/>
              </w:rPr>
              <w:t>98</w:t>
            </w:r>
            <w:r>
              <w:rPr>
                <w:rFonts w:eastAsiaTheme="minorHAnsi"/>
                <w:sz w:val="20"/>
                <w:szCs w:val="20"/>
                <w:lang w:val="en-US"/>
              </w:rPr>
              <w:t>.2894</w:t>
            </w:r>
          </w:p>
          <w:p w14:paraId="05B3C75E" w14:textId="6249FCFA" w:rsidR="00460F21" w:rsidRDefault="00460F21" w:rsidP="00943D4A">
            <w:pPr>
              <w:autoSpaceDE w:val="0"/>
              <w:autoSpaceDN w:val="0"/>
              <w:adjustRightInd w:val="0"/>
              <w:rPr>
                <w:rFonts w:eastAsiaTheme="minorHAnsi"/>
                <w:sz w:val="20"/>
                <w:szCs w:val="20"/>
                <w:lang w:val="en-US"/>
              </w:rPr>
            </w:pPr>
            <w:r>
              <w:rPr>
                <w:rFonts w:eastAsiaTheme="minorHAnsi"/>
                <w:sz w:val="20"/>
                <w:szCs w:val="20"/>
                <w:lang w:val="en-US"/>
              </w:rPr>
              <w:t xml:space="preserve">## G^2(5): </w:t>
            </w:r>
            <w:r w:rsidR="00147BAF">
              <w:rPr>
                <w:rFonts w:eastAsiaTheme="minorHAnsi"/>
                <w:sz w:val="20"/>
                <w:szCs w:val="20"/>
                <w:lang w:val="en-US"/>
              </w:rPr>
              <w:t>112</w:t>
            </w:r>
            <w:r>
              <w:rPr>
                <w:rFonts w:eastAsiaTheme="minorHAnsi"/>
                <w:sz w:val="20"/>
                <w:szCs w:val="20"/>
                <w:lang w:val="en-US"/>
              </w:rPr>
              <w:t xml:space="preserve">.87539 </w:t>
            </w:r>
          </w:p>
          <w:p w14:paraId="510541CE" w14:textId="11EA6250" w:rsidR="00460F21" w:rsidRDefault="00460F21" w:rsidP="00943D4A">
            <w:pPr>
              <w:rPr>
                <w:rFonts w:cstheme="minorHAnsi"/>
                <w:color w:val="000000" w:themeColor="text1"/>
              </w:rPr>
            </w:pPr>
            <w:r>
              <w:rPr>
                <w:rFonts w:eastAsiaTheme="minorHAnsi"/>
                <w:sz w:val="20"/>
                <w:szCs w:val="20"/>
                <w:lang w:val="en-US"/>
              </w:rPr>
              <w:t>## X^2(5): 1</w:t>
            </w:r>
            <w:r w:rsidR="00147BAF">
              <w:rPr>
                <w:rFonts w:eastAsiaTheme="minorHAnsi"/>
                <w:sz w:val="20"/>
                <w:szCs w:val="20"/>
                <w:lang w:val="en-US"/>
              </w:rPr>
              <w:t>79</w:t>
            </w:r>
            <w:r>
              <w:rPr>
                <w:rFonts w:eastAsiaTheme="minorHAnsi"/>
                <w:sz w:val="20"/>
                <w:szCs w:val="20"/>
                <w:lang w:val="en-US"/>
              </w:rPr>
              <w:t>.7594</w:t>
            </w:r>
          </w:p>
        </w:tc>
      </w:tr>
    </w:tbl>
    <w:p w14:paraId="4E231C25" w14:textId="77777777" w:rsidR="000065D2" w:rsidRDefault="000065D2" w:rsidP="00943D4A">
      <w:pPr>
        <w:rPr>
          <w:rFonts w:cstheme="minorHAnsi"/>
          <w:color w:val="000000" w:themeColor="text1"/>
          <w:szCs w:val="22"/>
        </w:rPr>
      </w:pPr>
    </w:p>
    <w:p w14:paraId="33FBA357" w14:textId="77777777" w:rsidR="000065D2" w:rsidRDefault="000065D2" w:rsidP="00943D4A">
      <w:pPr>
        <w:rPr>
          <w:rFonts w:cstheme="minorHAnsi"/>
          <w:b/>
          <w:color w:val="000000" w:themeColor="text1"/>
          <w:szCs w:val="22"/>
        </w:rPr>
      </w:pPr>
      <w:r>
        <w:rPr>
          <w:rFonts w:cstheme="minorHAnsi"/>
          <w:b/>
          <w:color w:val="000000" w:themeColor="text1"/>
          <w:szCs w:val="22"/>
        </w:rPr>
        <w:t>Interpret the output</w:t>
      </w:r>
    </w:p>
    <w:p w14:paraId="57B609A9" w14:textId="77777777" w:rsidR="000065D2" w:rsidRDefault="000065D2" w:rsidP="00943D4A">
      <w:pPr>
        <w:rPr>
          <w:rFonts w:cstheme="minorHAnsi"/>
          <w:b/>
          <w:color w:val="000000" w:themeColor="text1"/>
          <w:szCs w:val="22"/>
        </w:rPr>
      </w:pPr>
    </w:p>
    <w:p w14:paraId="7AD41A74" w14:textId="29202779" w:rsidR="00943D4A" w:rsidRDefault="000065D2" w:rsidP="00943D4A">
      <w:pPr>
        <w:rPr>
          <w:rFonts w:cstheme="minorHAnsi"/>
          <w:color w:val="000000" w:themeColor="text1"/>
          <w:szCs w:val="22"/>
        </w:rPr>
      </w:pPr>
      <w:r>
        <w:rPr>
          <w:rFonts w:cstheme="minorHAnsi"/>
          <w:b/>
          <w:color w:val="000000" w:themeColor="text1"/>
          <w:szCs w:val="22"/>
        </w:rPr>
        <w:tab/>
      </w:r>
      <w:r w:rsidRPr="00DC33D5">
        <w:rPr>
          <w:rFonts w:cstheme="minorHAnsi"/>
          <w:color w:val="000000" w:themeColor="text1"/>
          <w:szCs w:val="22"/>
        </w:rPr>
        <w:t>Suppose</w:t>
      </w:r>
      <w:r>
        <w:rPr>
          <w:rFonts w:cstheme="minorHAnsi"/>
          <w:color w:val="000000" w:themeColor="text1"/>
          <w:szCs w:val="22"/>
        </w:rPr>
        <w:t>, after scrutinizing the AIC values, you decide the participants should be assigned to three classes.  You should now scan the output that corresponds to this model.  As this data shows</w:t>
      </w:r>
      <w:r w:rsidR="00943D4A">
        <w:rPr>
          <w:rFonts w:cstheme="minorHAnsi"/>
          <w:color w:val="000000" w:themeColor="text1"/>
          <w:szCs w:val="22"/>
        </w:rPr>
        <w:t>, if</w:t>
      </w:r>
      <w:r w:rsidR="00943D4A" w:rsidRPr="00943D4A">
        <w:rPr>
          <w:rFonts w:cstheme="minorHAnsi"/>
          <w:color w:val="000000" w:themeColor="text1"/>
          <w:szCs w:val="22"/>
        </w:rPr>
        <w:t xml:space="preserve"> you scan the four rows after “Alcohol”, you </w:t>
      </w:r>
      <w:r w:rsidR="00943D4A">
        <w:rPr>
          <w:rFonts w:cstheme="minorHAnsi"/>
          <w:color w:val="000000" w:themeColor="text1"/>
          <w:szCs w:val="22"/>
        </w:rPr>
        <w:t>would conclude that</w:t>
      </w:r>
    </w:p>
    <w:p w14:paraId="51971A0F" w14:textId="2CCF9EC5" w:rsidR="00943D4A" w:rsidRDefault="00943D4A" w:rsidP="00943D4A">
      <w:pPr>
        <w:rPr>
          <w:rFonts w:cstheme="minorHAnsi"/>
          <w:color w:val="000000" w:themeColor="text1"/>
          <w:szCs w:val="22"/>
        </w:rPr>
      </w:pPr>
    </w:p>
    <w:p w14:paraId="340AC5EE" w14:textId="101CA166" w:rsidR="00943D4A" w:rsidRDefault="00943D4A" w:rsidP="00943D4A">
      <w:pPr>
        <w:pStyle w:val="ListParagraph"/>
        <w:numPr>
          <w:ilvl w:val="0"/>
          <w:numId w:val="41"/>
        </w:numPr>
        <w:rPr>
          <w:rFonts w:cstheme="minorHAnsi"/>
          <w:color w:val="000000" w:themeColor="text1"/>
          <w:szCs w:val="22"/>
        </w:rPr>
      </w:pPr>
      <w:r>
        <w:rPr>
          <w:rFonts w:cstheme="minorHAnsi"/>
          <w:color w:val="000000" w:themeColor="text1"/>
          <w:szCs w:val="22"/>
        </w:rPr>
        <w:t>For people in class 1, 38.4% specified 1 and 61.6% specified 2</w:t>
      </w:r>
    </w:p>
    <w:p w14:paraId="4083D2A2" w14:textId="2AC5B7E2" w:rsidR="00943D4A" w:rsidRDefault="00943D4A" w:rsidP="00943D4A">
      <w:pPr>
        <w:pStyle w:val="ListParagraph"/>
        <w:numPr>
          <w:ilvl w:val="0"/>
          <w:numId w:val="41"/>
        </w:numPr>
        <w:rPr>
          <w:rFonts w:cstheme="minorHAnsi"/>
          <w:color w:val="000000" w:themeColor="text1"/>
          <w:szCs w:val="22"/>
        </w:rPr>
      </w:pPr>
      <w:r>
        <w:rPr>
          <w:rFonts w:cstheme="minorHAnsi"/>
          <w:color w:val="000000" w:themeColor="text1"/>
          <w:szCs w:val="22"/>
        </w:rPr>
        <w:t>For people in class 2, 0% specified 1 and 100% specified 2</w:t>
      </w:r>
    </w:p>
    <w:p w14:paraId="1C346B84" w14:textId="540908A9" w:rsidR="00943D4A" w:rsidRDefault="00943D4A" w:rsidP="00943D4A">
      <w:pPr>
        <w:pStyle w:val="ListParagraph"/>
        <w:numPr>
          <w:ilvl w:val="0"/>
          <w:numId w:val="41"/>
        </w:numPr>
        <w:rPr>
          <w:rFonts w:cstheme="minorHAnsi"/>
          <w:color w:val="000000" w:themeColor="text1"/>
          <w:szCs w:val="22"/>
        </w:rPr>
      </w:pPr>
      <w:r>
        <w:rPr>
          <w:rFonts w:cstheme="minorHAnsi"/>
          <w:color w:val="000000" w:themeColor="text1"/>
          <w:szCs w:val="22"/>
        </w:rPr>
        <w:t>For people in class 3, 67% specified 1 and 33% specified 2</w:t>
      </w:r>
    </w:p>
    <w:p w14:paraId="35688B5D" w14:textId="68530C0E" w:rsidR="00943D4A" w:rsidRPr="00943D4A" w:rsidRDefault="00943D4A" w:rsidP="00943D4A">
      <w:pPr>
        <w:pStyle w:val="ListParagraph"/>
        <w:numPr>
          <w:ilvl w:val="0"/>
          <w:numId w:val="41"/>
        </w:numPr>
        <w:rPr>
          <w:rFonts w:cstheme="minorHAnsi"/>
          <w:color w:val="000000" w:themeColor="text1"/>
          <w:szCs w:val="22"/>
        </w:rPr>
      </w:pPr>
      <w:r>
        <w:rPr>
          <w:rFonts w:cstheme="minorHAnsi"/>
          <w:color w:val="000000" w:themeColor="text1"/>
          <w:szCs w:val="22"/>
        </w:rPr>
        <w:t>You could then apply the same rationale for all the other items, to generate something like the previous table on page 2.</w:t>
      </w:r>
    </w:p>
    <w:p w14:paraId="56E1A31C" w14:textId="77777777" w:rsidR="00943D4A" w:rsidRPr="00C34256" w:rsidRDefault="00943D4A" w:rsidP="00943D4A">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943D4A" w:rsidRPr="00C34256" w14:paraId="61785369" w14:textId="77777777" w:rsidTr="00943D4A">
        <w:tc>
          <w:tcPr>
            <w:tcW w:w="9010" w:type="dxa"/>
            <w:shd w:val="clear" w:color="auto" w:fill="D9D9D9" w:themeFill="background1" w:themeFillShade="D9"/>
          </w:tcPr>
          <w:p w14:paraId="47681C6D"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Conditional item response (column) probabilities,</w:t>
            </w:r>
          </w:p>
          <w:p w14:paraId="00175CA4"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by outcome variable, for each class (row)</w:t>
            </w:r>
          </w:p>
          <w:p w14:paraId="1B49A74B"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w:t>
            </w:r>
          </w:p>
          <w:p w14:paraId="73A3A60F" w14:textId="3DBBA328"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$Alcohol</w:t>
            </w:r>
          </w:p>
          <w:p w14:paraId="682695AB"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xml:space="preserve">## </w:t>
            </w:r>
            <w:proofErr w:type="spellStart"/>
            <w:r>
              <w:rPr>
                <w:rFonts w:eastAsiaTheme="minorHAnsi"/>
                <w:sz w:val="20"/>
                <w:szCs w:val="20"/>
                <w:lang w:val="en-US"/>
              </w:rPr>
              <w:t>Pr</w:t>
            </w:r>
            <w:proofErr w:type="spellEnd"/>
            <w:r>
              <w:rPr>
                <w:rFonts w:eastAsiaTheme="minorHAnsi"/>
                <w:sz w:val="20"/>
                <w:szCs w:val="20"/>
                <w:lang w:val="en-US"/>
              </w:rPr>
              <w:t xml:space="preserve">(1) </w:t>
            </w:r>
            <w:proofErr w:type="spellStart"/>
            <w:r>
              <w:rPr>
                <w:rFonts w:eastAsiaTheme="minorHAnsi"/>
                <w:sz w:val="20"/>
                <w:szCs w:val="20"/>
                <w:lang w:val="en-US"/>
              </w:rPr>
              <w:t>Pr</w:t>
            </w:r>
            <w:proofErr w:type="spellEnd"/>
            <w:r>
              <w:rPr>
                <w:rFonts w:eastAsiaTheme="minorHAnsi"/>
                <w:sz w:val="20"/>
                <w:szCs w:val="20"/>
                <w:lang w:val="en-US"/>
              </w:rPr>
              <w:t>(2)</w:t>
            </w:r>
          </w:p>
          <w:p w14:paraId="641750DE"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class 1: 0.3841 0.6159</w:t>
            </w:r>
          </w:p>
          <w:p w14:paraId="6D864B8F"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class 2: 0.0000 1.0000</w:t>
            </w:r>
          </w:p>
          <w:p w14:paraId="540D90E7"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class 3: 0.6667 0.3333</w:t>
            </w:r>
          </w:p>
          <w:p w14:paraId="26FEC9ED"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w:t>
            </w:r>
          </w:p>
          <w:p w14:paraId="17956257" w14:textId="58C48D60"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$Smoking</w:t>
            </w:r>
          </w:p>
          <w:p w14:paraId="58EA63E5"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xml:space="preserve">## </w:t>
            </w:r>
            <w:proofErr w:type="spellStart"/>
            <w:r>
              <w:rPr>
                <w:rFonts w:eastAsiaTheme="minorHAnsi"/>
                <w:sz w:val="20"/>
                <w:szCs w:val="20"/>
                <w:lang w:val="en-US"/>
              </w:rPr>
              <w:t>Pr</w:t>
            </w:r>
            <w:proofErr w:type="spellEnd"/>
            <w:r>
              <w:rPr>
                <w:rFonts w:eastAsiaTheme="minorHAnsi"/>
                <w:sz w:val="20"/>
                <w:szCs w:val="20"/>
                <w:lang w:val="en-US"/>
              </w:rPr>
              <w:t xml:space="preserve">(1) </w:t>
            </w:r>
            <w:proofErr w:type="spellStart"/>
            <w:r>
              <w:rPr>
                <w:rFonts w:eastAsiaTheme="minorHAnsi"/>
                <w:sz w:val="20"/>
                <w:szCs w:val="20"/>
                <w:lang w:val="en-US"/>
              </w:rPr>
              <w:t>Pr</w:t>
            </w:r>
            <w:proofErr w:type="spellEnd"/>
            <w:r>
              <w:rPr>
                <w:rFonts w:eastAsiaTheme="minorHAnsi"/>
                <w:sz w:val="20"/>
                <w:szCs w:val="20"/>
                <w:lang w:val="en-US"/>
              </w:rPr>
              <w:t>(2)</w:t>
            </w:r>
          </w:p>
          <w:p w14:paraId="33071C30"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class 1: 0.3841 0.6159</w:t>
            </w:r>
          </w:p>
          <w:p w14:paraId="32D128AB"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class 2: 0.0000 1.0000</w:t>
            </w:r>
          </w:p>
          <w:p w14:paraId="1D11E9B0"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class 3: 0.6667 0.3333</w:t>
            </w:r>
          </w:p>
          <w:p w14:paraId="533EB5F1"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w:t>
            </w:r>
          </w:p>
          <w:p w14:paraId="27D6B073" w14:textId="1BAD7094"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$Drugs</w:t>
            </w:r>
          </w:p>
          <w:p w14:paraId="723BF3B5"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xml:space="preserve">## </w:t>
            </w:r>
            <w:proofErr w:type="spellStart"/>
            <w:r>
              <w:rPr>
                <w:rFonts w:eastAsiaTheme="minorHAnsi"/>
                <w:sz w:val="20"/>
                <w:szCs w:val="20"/>
                <w:lang w:val="en-US"/>
              </w:rPr>
              <w:t>Pr</w:t>
            </w:r>
            <w:proofErr w:type="spellEnd"/>
            <w:r>
              <w:rPr>
                <w:rFonts w:eastAsiaTheme="minorHAnsi"/>
                <w:sz w:val="20"/>
                <w:szCs w:val="20"/>
                <w:lang w:val="en-US"/>
              </w:rPr>
              <w:t xml:space="preserve">(1) </w:t>
            </w:r>
            <w:proofErr w:type="spellStart"/>
            <w:r>
              <w:rPr>
                <w:rFonts w:eastAsiaTheme="minorHAnsi"/>
                <w:sz w:val="20"/>
                <w:szCs w:val="20"/>
                <w:lang w:val="en-US"/>
              </w:rPr>
              <w:t>Pr</w:t>
            </w:r>
            <w:proofErr w:type="spellEnd"/>
            <w:r>
              <w:rPr>
                <w:rFonts w:eastAsiaTheme="minorHAnsi"/>
                <w:sz w:val="20"/>
                <w:szCs w:val="20"/>
                <w:lang w:val="en-US"/>
              </w:rPr>
              <w:t>(2)</w:t>
            </w:r>
          </w:p>
          <w:p w14:paraId="01014EFC"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class 1: 0.4609 0.5391</w:t>
            </w:r>
          </w:p>
          <w:p w14:paraId="2A3FC023"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lastRenderedPageBreak/>
              <w:t>## class 2: 0.0000 1.0000</w:t>
            </w:r>
          </w:p>
          <w:p w14:paraId="6ABAC718"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class 3: 0.1111 0.8889</w:t>
            </w:r>
          </w:p>
          <w:p w14:paraId="0FFE4608" w14:textId="7BB4214E"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w:t>
            </w:r>
          </w:p>
          <w:p w14:paraId="28D15548" w14:textId="5646199B"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$Chocolate</w:t>
            </w:r>
          </w:p>
          <w:p w14:paraId="01C183BA"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xml:space="preserve">## </w:t>
            </w:r>
            <w:proofErr w:type="spellStart"/>
            <w:r>
              <w:rPr>
                <w:rFonts w:eastAsiaTheme="minorHAnsi"/>
                <w:sz w:val="20"/>
                <w:szCs w:val="20"/>
                <w:lang w:val="en-US"/>
              </w:rPr>
              <w:t>Pr</w:t>
            </w:r>
            <w:proofErr w:type="spellEnd"/>
            <w:r>
              <w:rPr>
                <w:rFonts w:eastAsiaTheme="minorHAnsi"/>
                <w:sz w:val="20"/>
                <w:szCs w:val="20"/>
                <w:lang w:val="en-US"/>
              </w:rPr>
              <w:t xml:space="preserve">(1) </w:t>
            </w:r>
            <w:proofErr w:type="spellStart"/>
            <w:r>
              <w:rPr>
                <w:rFonts w:eastAsiaTheme="minorHAnsi"/>
                <w:sz w:val="20"/>
                <w:szCs w:val="20"/>
                <w:lang w:val="en-US"/>
              </w:rPr>
              <w:t>Pr</w:t>
            </w:r>
            <w:proofErr w:type="spellEnd"/>
            <w:r>
              <w:rPr>
                <w:rFonts w:eastAsiaTheme="minorHAnsi"/>
                <w:sz w:val="20"/>
                <w:szCs w:val="20"/>
                <w:lang w:val="en-US"/>
              </w:rPr>
              <w:t>(2)</w:t>
            </w:r>
          </w:p>
          <w:p w14:paraId="77E71E81"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class 1: 0.5767 0.4233</w:t>
            </w:r>
          </w:p>
          <w:p w14:paraId="788A33F2"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class 2: 0.1650 0.8350</w:t>
            </w:r>
          </w:p>
          <w:p w14:paraId="68F7D036"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class 3: 0.2222 0.7778</w:t>
            </w:r>
          </w:p>
          <w:p w14:paraId="05FB86DB"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w:t>
            </w:r>
          </w:p>
          <w:p w14:paraId="1D712DDE" w14:textId="66361F2D"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$Playing</w:t>
            </w:r>
          </w:p>
          <w:p w14:paraId="19F95ADE"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xml:space="preserve">## </w:t>
            </w:r>
            <w:proofErr w:type="spellStart"/>
            <w:r>
              <w:rPr>
                <w:rFonts w:eastAsiaTheme="minorHAnsi"/>
                <w:sz w:val="20"/>
                <w:szCs w:val="20"/>
                <w:lang w:val="en-US"/>
              </w:rPr>
              <w:t>Pr</w:t>
            </w:r>
            <w:proofErr w:type="spellEnd"/>
            <w:r>
              <w:rPr>
                <w:rFonts w:eastAsiaTheme="minorHAnsi"/>
                <w:sz w:val="20"/>
                <w:szCs w:val="20"/>
                <w:lang w:val="en-US"/>
              </w:rPr>
              <w:t xml:space="preserve">(1) </w:t>
            </w:r>
            <w:proofErr w:type="spellStart"/>
            <w:r>
              <w:rPr>
                <w:rFonts w:eastAsiaTheme="minorHAnsi"/>
                <w:sz w:val="20"/>
                <w:szCs w:val="20"/>
                <w:lang w:val="en-US"/>
              </w:rPr>
              <w:t>Pr</w:t>
            </w:r>
            <w:proofErr w:type="spellEnd"/>
            <w:r>
              <w:rPr>
                <w:rFonts w:eastAsiaTheme="minorHAnsi"/>
                <w:sz w:val="20"/>
                <w:szCs w:val="20"/>
                <w:lang w:val="en-US"/>
              </w:rPr>
              <w:t>(2)</w:t>
            </w:r>
          </w:p>
          <w:p w14:paraId="0E1FB97D"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class 1: 0.0398 0.9602</w:t>
            </w:r>
          </w:p>
          <w:p w14:paraId="721BA4C8"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class 2: 1.0000 0.0000</w:t>
            </w:r>
          </w:p>
          <w:p w14:paraId="298D8B96"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class 3: 0.1667 0.8333</w:t>
            </w:r>
          </w:p>
          <w:p w14:paraId="3630C7F1"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w:t>
            </w:r>
          </w:p>
          <w:p w14:paraId="08734936" w14:textId="62EDD62E"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w:t>
            </w:r>
            <w:proofErr w:type="spellStart"/>
            <w:r>
              <w:rPr>
                <w:rFonts w:eastAsiaTheme="minorHAnsi"/>
                <w:sz w:val="20"/>
                <w:szCs w:val="20"/>
                <w:lang w:val="en-US"/>
              </w:rPr>
              <w:t>SocialMedia</w:t>
            </w:r>
            <w:proofErr w:type="spellEnd"/>
          </w:p>
          <w:p w14:paraId="49CC5C3B"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xml:space="preserve">## </w:t>
            </w:r>
            <w:proofErr w:type="spellStart"/>
            <w:r>
              <w:rPr>
                <w:rFonts w:eastAsiaTheme="minorHAnsi"/>
                <w:sz w:val="20"/>
                <w:szCs w:val="20"/>
                <w:lang w:val="en-US"/>
              </w:rPr>
              <w:t>Pr</w:t>
            </w:r>
            <w:proofErr w:type="spellEnd"/>
            <w:r>
              <w:rPr>
                <w:rFonts w:eastAsiaTheme="minorHAnsi"/>
                <w:sz w:val="20"/>
                <w:szCs w:val="20"/>
                <w:lang w:val="en-US"/>
              </w:rPr>
              <w:t xml:space="preserve">(1) </w:t>
            </w:r>
            <w:proofErr w:type="spellStart"/>
            <w:r>
              <w:rPr>
                <w:rFonts w:eastAsiaTheme="minorHAnsi"/>
                <w:sz w:val="20"/>
                <w:szCs w:val="20"/>
                <w:lang w:val="en-US"/>
              </w:rPr>
              <w:t>Pr</w:t>
            </w:r>
            <w:proofErr w:type="spellEnd"/>
            <w:r>
              <w:rPr>
                <w:rFonts w:eastAsiaTheme="minorHAnsi"/>
                <w:sz w:val="20"/>
                <w:szCs w:val="20"/>
                <w:lang w:val="en-US"/>
              </w:rPr>
              <w:t>(2)</w:t>
            </w:r>
          </w:p>
          <w:p w14:paraId="3FFB2571"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class 1: 0.2319 0.7681</w:t>
            </w:r>
          </w:p>
          <w:p w14:paraId="20D82A02"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class 2: 1.0000 0.0000</w:t>
            </w:r>
          </w:p>
          <w:p w14:paraId="1FD04CEB"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class 3: 0.2222 0.7778</w:t>
            </w:r>
          </w:p>
          <w:p w14:paraId="1523A412"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w:t>
            </w:r>
          </w:p>
          <w:p w14:paraId="135A1212" w14:textId="561D8FB3"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$Chatting</w:t>
            </w:r>
          </w:p>
          <w:p w14:paraId="0173F39E"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xml:space="preserve">## </w:t>
            </w:r>
            <w:proofErr w:type="spellStart"/>
            <w:r>
              <w:rPr>
                <w:rFonts w:eastAsiaTheme="minorHAnsi"/>
                <w:sz w:val="20"/>
                <w:szCs w:val="20"/>
                <w:lang w:val="en-US"/>
              </w:rPr>
              <w:t>Pr</w:t>
            </w:r>
            <w:proofErr w:type="spellEnd"/>
            <w:r>
              <w:rPr>
                <w:rFonts w:eastAsiaTheme="minorHAnsi"/>
                <w:sz w:val="20"/>
                <w:szCs w:val="20"/>
                <w:lang w:val="en-US"/>
              </w:rPr>
              <w:t xml:space="preserve">(1) </w:t>
            </w:r>
            <w:proofErr w:type="spellStart"/>
            <w:r>
              <w:rPr>
                <w:rFonts w:eastAsiaTheme="minorHAnsi"/>
                <w:sz w:val="20"/>
                <w:szCs w:val="20"/>
                <w:lang w:val="en-US"/>
              </w:rPr>
              <w:t>Pr</w:t>
            </w:r>
            <w:proofErr w:type="spellEnd"/>
            <w:r>
              <w:rPr>
                <w:rFonts w:eastAsiaTheme="minorHAnsi"/>
                <w:sz w:val="20"/>
                <w:szCs w:val="20"/>
                <w:lang w:val="en-US"/>
              </w:rPr>
              <w:t>(2)</w:t>
            </w:r>
          </w:p>
          <w:p w14:paraId="585594EB"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class 1: 0.4225 0.5775</w:t>
            </w:r>
          </w:p>
          <w:p w14:paraId="663ECEC4"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class 2: 0.0000 1.0000</w:t>
            </w:r>
          </w:p>
          <w:p w14:paraId="128F20E1"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class 3: 0.1667 0.8333</w:t>
            </w:r>
          </w:p>
          <w:p w14:paraId="17ED0BE4"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w:t>
            </w:r>
          </w:p>
          <w:p w14:paraId="7BEDED7C" w14:textId="39263B98"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$Gambling</w:t>
            </w:r>
          </w:p>
          <w:p w14:paraId="71BCAF12"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xml:space="preserve">## </w:t>
            </w:r>
            <w:proofErr w:type="spellStart"/>
            <w:r>
              <w:rPr>
                <w:rFonts w:eastAsiaTheme="minorHAnsi"/>
                <w:sz w:val="20"/>
                <w:szCs w:val="20"/>
                <w:lang w:val="en-US"/>
              </w:rPr>
              <w:t>Pr</w:t>
            </w:r>
            <w:proofErr w:type="spellEnd"/>
            <w:r>
              <w:rPr>
                <w:rFonts w:eastAsiaTheme="minorHAnsi"/>
                <w:sz w:val="20"/>
                <w:szCs w:val="20"/>
                <w:lang w:val="en-US"/>
              </w:rPr>
              <w:t xml:space="preserve">(1) </w:t>
            </w:r>
            <w:proofErr w:type="spellStart"/>
            <w:r>
              <w:rPr>
                <w:rFonts w:eastAsiaTheme="minorHAnsi"/>
                <w:sz w:val="20"/>
                <w:szCs w:val="20"/>
                <w:lang w:val="en-US"/>
              </w:rPr>
              <w:t>Pr</w:t>
            </w:r>
            <w:proofErr w:type="spellEnd"/>
            <w:r>
              <w:rPr>
                <w:rFonts w:eastAsiaTheme="minorHAnsi"/>
                <w:sz w:val="20"/>
                <w:szCs w:val="20"/>
                <w:lang w:val="en-US"/>
              </w:rPr>
              <w:t>(2)</w:t>
            </w:r>
          </w:p>
          <w:p w14:paraId="6E953DA6"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class 1: 0.4997 0.5003</w:t>
            </w:r>
          </w:p>
          <w:p w14:paraId="6E6AE9BC"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class 2: 0.1657 0.8343</w:t>
            </w:r>
          </w:p>
          <w:p w14:paraId="1695C8CF"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class 3: 0.1111 0.8889</w:t>
            </w:r>
          </w:p>
          <w:p w14:paraId="0B457C41"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w:t>
            </w:r>
          </w:p>
          <w:p w14:paraId="03BC6EEE"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Estimated class population shares</w:t>
            </w:r>
          </w:p>
          <w:p w14:paraId="6EF86578"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0.5207 0.1193 0.36</w:t>
            </w:r>
          </w:p>
          <w:p w14:paraId="4A599199"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w:t>
            </w:r>
          </w:p>
          <w:p w14:paraId="69336EB9" w14:textId="77777777" w:rsidR="00943D4A" w:rsidRDefault="00943D4A" w:rsidP="00943D4A">
            <w:pPr>
              <w:autoSpaceDE w:val="0"/>
              <w:autoSpaceDN w:val="0"/>
              <w:adjustRightInd w:val="0"/>
              <w:rPr>
                <w:rFonts w:eastAsiaTheme="minorHAnsi"/>
                <w:sz w:val="20"/>
                <w:szCs w:val="20"/>
                <w:lang w:val="en-US"/>
              </w:rPr>
            </w:pPr>
            <w:r>
              <w:rPr>
                <w:rFonts w:eastAsiaTheme="minorHAnsi"/>
                <w:sz w:val="20"/>
                <w:szCs w:val="20"/>
                <w:lang w:val="en-US"/>
              </w:rPr>
              <w:t>## Predicted class memberships (by modal posterior prob.)</w:t>
            </w:r>
          </w:p>
          <w:p w14:paraId="752BAEBB" w14:textId="77777777" w:rsidR="00943D4A" w:rsidRPr="00DC33D5" w:rsidRDefault="00943D4A" w:rsidP="00943D4A">
            <w:pPr>
              <w:rPr>
                <w:rFonts w:cstheme="minorHAnsi"/>
                <w:color w:val="000000" w:themeColor="text1"/>
              </w:rPr>
            </w:pPr>
            <w:r>
              <w:rPr>
                <w:rFonts w:eastAsiaTheme="minorHAnsi"/>
                <w:sz w:val="20"/>
                <w:szCs w:val="20"/>
                <w:lang w:val="en-US"/>
              </w:rPr>
              <w:t>## 0.52 0.12 0.36</w:t>
            </w:r>
          </w:p>
          <w:p w14:paraId="293B42A4" w14:textId="6BAB2D2F" w:rsidR="00943D4A" w:rsidRPr="00943D4A" w:rsidRDefault="00943D4A" w:rsidP="00943D4A"/>
        </w:tc>
      </w:tr>
    </w:tbl>
    <w:p w14:paraId="7DE0CAC0" w14:textId="33CF288E" w:rsidR="00943D4A" w:rsidRDefault="00943D4A" w:rsidP="00943D4A">
      <w:pPr>
        <w:rPr>
          <w:rFonts w:cstheme="minorHAnsi"/>
          <w:color w:val="000000" w:themeColor="text1"/>
          <w:szCs w:val="22"/>
        </w:rPr>
      </w:pPr>
    </w:p>
    <w:p w14:paraId="2D538C5B" w14:textId="793C3E72" w:rsidR="00943D4A" w:rsidRDefault="00943D4A" w:rsidP="00943D4A">
      <w:pPr>
        <w:rPr>
          <w:rFonts w:cstheme="minorHAnsi"/>
          <w:color w:val="000000" w:themeColor="text1"/>
          <w:szCs w:val="22"/>
        </w:rPr>
      </w:pPr>
    </w:p>
    <w:p w14:paraId="383486CD" w14:textId="5930731F" w:rsidR="000065D2" w:rsidRDefault="000065D2" w:rsidP="00943D4A">
      <w:pPr>
        <w:rPr>
          <w:rFonts w:cstheme="minorHAnsi"/>
          <w:color w:val="000000" w:themeColor="text1"/>
          <w:szCs w:val="22"/>
        </w:rPr>
      </w:pPr>
    </w:p>
    <w:p w14:paraId="32BD5DDB" w14:textId="25C65C1F" w:rsidR="00395A92" w:rsidRDefault="00395A92" w:rsidP="00943D4A">
      <w:pPr>
        <w:rPr>
          <w:rFonts w:cstheme="minorHAnsi"/>
          <w:color w:val="000000" w:themeColor="text1"/>
          <w:szCs w:val="22"/>
        </w:rPr>
      </w:pPr>
    </w:p>
    <w:p w14:paraId="47913A63" w14:textId="77777777" w:rsidR="00395A92" w:rsidRPr="00C34256" w:rsidRDefault="00395A92" w:rsidP="00395A92">
      <w:pPr>
        <w:jc w:val="cente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95A92" w:rsidRPr="00C34256" w14:paraId="3C5DCC6B" w14:textId="77777777" w:rsidTr="00BB30F9">
        <w:tc>
          <w:tcPr>
            <w:tcW w:w="9010" w:type="dxa"/>
            <w:shd w:val="clear" w:color="auto" w:fill="BDD6EE" w:themeFill="accent5" w:themeFillTint="66"/>
          </w:tcPr>
          <w:p w14:paraId="2979AFE6" w14:textId="15082FB3" w:rsidR="00395A92" w:rsidRPr="000065D2" w:rsidRDefault="007F3D29" w:rsidP="00BB30F9">
            <w:pPr>
              <w:jc w:val="center"/>
              <w:rPr>
                <w:rFonts w:cstheme="minorHAnsi"/>
                <w:color w:val="000000" w:themeColor="text1"/>
              </w:rPr>
            </w:pPr>
            <w:r>
              <w:rPr>
                <w:rFonts w:cstheme="minorHAnsi"/>
                <w:b/>
                <w:color w:val="000000" w:themeColor="text1"/>
              </w:rPr>
              <w:lastRenderedPageBreak/>
              <w:t>When to use latent class analysis</w:t>
            </w:r>
          </w:p>
        </w:tc>
      </w:tr>
    </w:tbl>
    <w:p w14:paraId="7577F1BF" w14:textId="5FDFEAEA" w:rsidR="00395A92" w:rsidRDefault="00395A92" w:rsidP="00395A92">
      <w:pPr>
        <w:rPr>
          <w:rFonts w:cstheme="minorHAnsi"/>
          <w:color w:val="000000" w:themeColor="text1"/>
          <w:szCs w:val="22"/>
        </w:rPr>
      </w:pPr>
    </w:p>
    <w:p w14:paraId="2C43F205" w14:textId="4A4AE27B" w:rsidR="00395A92" w:rsidRDefault="00395A92" w:rsidP="00395A92">
      <w:pPr>
        <w:rPr>
          <w:rFonts w:cstheme="minorHAnsi"/>
          <w:color w:val="000000" w:themeColor="text1"/>
          <w:szCs w:val="22"/>
        </w:rPr>
      </w:pPr>
      <w:r>
        <w:rPr>
          <w:rFonts w:cstheme="minorHAnsi"/>
          <w:color w:val="000000" w:themeColor="text1"/>
          <w:szCs w:val="22"/>
        </w:rPr>
        <w:tab/>
        <w:t xml:space="preserve">Thus far, this document has illustrated and implemented basic latent class analysis. This section presents a few more </w:t>
      </w:r>
      <w:r w:rsidR="007F3D29">
        <w:rPr>
          <w:rFonts w:cstheme="minorHAnsi"/>
          <w:color w:val="000000" w:themeColor="text1"/>
          <w:szCs w:val="22"/>
        </w:rPr>
        <w:t>insights about latent class analysis, such as when to apply this technique</w:t>
      </w:r>
    </w:p>
    <w:p w14:paraId="5FE2BEB1" w14:textId="504D6800" w:rsidR="00932FAA" w:rsidRDefault="00932FAA" w:rsidP="00395A92">
      <w:pPr>
        <w:rPr>
          <w:rFonts w:cstheme="minorHAnsi"/>
          <w:color w:val="000000" w:themeColor="text1"/>
          <w:szCs w:val="22"/>
        </w:rPr>
      </w:pPr>
    </w:p>
    <w:p w14:paraId="449BB52C" w14:textId="345EF22D" w:rsidR="007F3D29" w:rsidRDefault="007F3D29" w:rsidP="00395A92">
      <w:pPr>
        <w:rPr>
          <w:rFonts w:cstheme="minorHAnsi"/>
          <w:color w:val="000000" w:themeColor="text1"/>
          <w:szCs w:val="22"/>
        </w:rPr>
      </w:pPr>
      <w:r>
        <w:rPr>
          <w:rFonts w:cstheme="minorHAnsi"/>
          <w:b/>
          <w:color w:val="000000" w:themeColor="text1"/>
          <w:szCs w:val="22"/>
        </w:rPr>
        <w:t>Applicability of this technique</w:t>
      </w:r>
    </w:p>
    <w:p w14:paraId="397D6DA8" w14:textId="1BE4A08C" w:rsidR="007F3D29" w:rsidRDefault="007F3D29" w:rsidP="00395A92">
      <w:pPr>
        <w:rPr>
          <w:rFonts w:cstheme="minorHAnsi"/>
          <w:color w:val="000000" w:themeColor="text1"/>
          <w:szCs w:val="22"/>
        </w:rPr>
      </w:pPr>
    </w:p>
    <w:p w14:paraId="2CEFDE85" w14:textId="69C78A0A" w:rsidR="007F3D29" w:rsidRDefault="007F3D29" w:rsidP="007F3D29">
      <w:pPr>
        <w:ind w:firstLine="360"/>
        <w:rPr>
          <w:rFonts w:cstheme="minorHAnsi"/>
          <w:color w:val="000000" w:themeColor="text1"/>
          <w:szCs w:val="22"/>
        </w:rPr>
      </w:pPr>
      <w:r>
        <w:rPr>
          <w:rFonts w:cstheme="minorHAnsi"/>
          <w:color w:val="000000" w:themeColor="text1"/>
          <w:szCs w:val="22"/>
        </w:rPr>
        <w:t>In general, researchers utilize latent class analysis whenever</w:t>
      </w:r>
    </w:p>
    <w:p w14:paraId="10D41B3F" w14:textId="34260845" w:rsidR="007F3D29" w:rsidRDefault="007F3D29" w:rsidP="00395A92">
      <w:pPr>
        <w:rPr>
          <w:rFonts w:cstheme="minorHAnsi"/>
          <w:color w:val="000000" w:themeColor="text1"/>
          <w:szCs w:val="22"/>
        </w:rPr>
      </w:pPr>
    </w:p>
    <w:p w14:paraId="32180460" w14:textId="18F3A209" w:rsidR="007F3D29" w:rsidRDefault="007F3D29" w:rsidP="007F3D29">
      <w:pPr>
        <w:pStyle w:val="ListParagraph"/>
        <w:numPr>
          <w:ilvl w:val="0"/>
          <w:numId w:val="44"/>
        </w:numPr>
        <w:rPr>
          <w:rFonts w:cstheme="minorHAnsi"/>
          <w:color w:val="000000" w:themeColor="text1"/>
          <w:szCs w:val="22"/>
        </w:rPr>
      </w:pPr>
      <w:r>
        <w:rPr>
          <w:rFonts w:cstheme="minorHAnsi"/>
          <w:color w:val="000000" w:themeColor="text1"/>
          <w:szCs w:val="22"/>
        </w:rPr>
        <w:t>all the items or variables in the analysis comprise the same number of categories; in the previous example, all the items comprise two categories: yes or no</w:t>
      </w:r>
    </w:p>
    <w:p w14:paraId="559BED6A" w14:textId="0098DC41" w:rsidR="007F3D29" w:rsidRDefault="007F3D29" w:rsidP="007F3D29">
      <w:pPr>
        <w:pStyle w:val="ListParagraph"/>
        <w:numPr>
          <w:ilvl w:val="0"/>
          <w:numId w:val="44"/>
        </w:numPr>
        <w:rPr>
          <w:rFonts w:cstheme="minorHAnsi"/>
          <w:color w:val="000000" w:themeColor="text1"/>
          <w:szCs w:val="22"/>
        </w:rPr>
      </w:pPr>
      <w:r>
        <w:rPr>
          <w:rFonts w:cstheme="minorHAnsi"/>
          <w:color w:val="000000" w:themeColor="text1"/>
          <w:szCs w:val="22"/>
        </w:rPr>
        <w:t xml:space="preserve">the researcher assumes that subsets of participants might generate similar responses </w:t>
      </w:r>
    </w:p>
    <w:p w14:paraId="5FCBF0DD" w14:textId="77777777" w:rsidR="007F3D29" w:rsidRPr="007F3D29" w:rsidRDefault="007F3D29" w:rsidP="007F3D29">
      <w:pPr>
        <w:rPr>
          <w:rFonts w:cstheme="minorHAnsi"/>
          <w:color w:val="000000" w:themeColor="text1"/>
          <w:szCs w:val="22"/>
        </w:rPr>
      </w:pPr>
    </w:p>
    <w:p w14:paraId="2DE439A9" w14:textId="79F04D10" w:rsidR="007F3D29" w:rsidRDefault="007F3D29" w:rsidP="007F3D29">
      <w:pPr>
        <w:ind w:firstLine="360"/>
        <w:rPr>
          <w:rFonts w:cstheme="minorHAnsi"/>
          <w:color w:val="000000" w:themeColor="text1"/>
          <w:szCs w:val="22"/>
        </w:rPr>
      </w:pPr>
      <w:r>
        <w:rPr>
          <w:rFonts w:cstheme="minorHAnsi"/>
          <w:color w:val="000000" w:themeColor="text1"/>
          <w:szCs w:val="22"/>
        </w:rPr>
        <w:t>L</w:t>
      </w:r>
      <w:r w:rsidRPr="007F3D29">
        <w:rPr>
          <w:rFonts w:cstheme="minorHAnsi"/>
          <w:color w:val="000000" w:themeColor="text1"/>
          <w:szCs w:val="22"/>
        </w:rPr>
        <w:t>atent class analysis</w:t>
      </w:r>
      <w:r>
        <w:rPr>
          <w:rFonts w:cstheme="minorHAnsi"/>
          <w:color w:val="000000" w:themeColor="text1"/>
          <w:szCs w:val="22"/>
        </w:rPr>
        <w:t xml:space="preserve"> fulfils a similar aim to factor analyses and cluster analyses except</w:t>
      </w:r>
    </w:p>
    <w:p w14:paraId="12C94ADD" w14:textId="4F49B110" w:rsidR="007F3D29" w:rsidRDefault="007F3D29" w:rsidP="007F3D29">
      <w:pPr>
        <w:ind w:firstLine="360"/>
        <w:rPr>
          <w:rFonts w:cstheme="minorHAnsi"/>
          <w:color w:val="000000" w:themeColor="text1"/>
          <w:szCs w:val="22"/>
        </w:rPr>
      </w:pPr>
    </w:p>
    <w:p w14:paraId="591A962B" w14:textId="6E6FA09D" w:rsidR="007F3D29" w:rsidRDefault="007F3D29" w:rsidP="007F3D29">
      <w:pPr>
        <w:pStyle w:val="ListParagraph"/>
        <w:numPr>
          <w:ilvl w:val="0"/>
          <w:numId w:val="45"/>
        </w:numPr>
        <w:rPr>
          <w:rFonts w:cstheme="minorHAnsi"/>
          <w:color w:val="000000" w:themeColor="text1"/>
          <w:szCs w:val="22"/>
        </w:rPr>
      </w:pPr>
      <w:r>
        <w:rPr>
          <w:rFonts w:cstheme="minorHAnsi"/>
          <w:color w:val="000000" w:themeColor="text1"/>
          <w:szCs w:val="22"/>
        </w:rPr>
        <w:t>to conduct factor analyses, the items or variables need to be numerical rather than categorical</w:t>
      </w:r>
    </w:p>
    <w:p w14:paraId="2784C709" w14:textId="06028FFD" w:rsidR="007F3D29" w:rsidRPr="00012CFD" w:rsidRDefault="00920DC2" w:rsidP="007F3D29">
      <w:pPr>
        <w:pStyle w:val="ListParagraph"/>
        <w:numPr>
          <w:ilvl w:val="0"/>
          <w:numId w:val="45"/>
        </w:numPr>
        <w:rPr>
          <w:rFonts w:cstheme="minorHAnsi"/>
          <w:color w:val="000000" w:themeColor="text1"/>
          <w:szCs w:val="22"/>
        </w:rPr>
      </w:pPr>
      <w:r>
        <w:rPr>
          <w:rFonts w:cstheme="minorHAnsi"/>
          <w:color w:val="000000" w:themeColor="text1"/>
          <w:szCs w:val="22"/>
        </w:rPr>
        <w:t>latent class analysis can provide more information than cluster analysis, such as goodness of fit measures such as the AIC</w:t>
      </w:r>
    </w:p>
    <w:p w14:paraId="1E4F3E90" w14:textId="77777777" w:rsidR="007F3D29" w:rsidRDefault="007F3D29" w:rsidP="007F3D29">
      <w:pPr>
        <w:rPr>
          <w:rFonts w:cstheme="minorHAnsi"/>
          <w:b/>
          <w:color w:val="000000" w:themeColor="text1"/>
          <w:szCs w:val="22"/>
        </w:rPr>
      </w:pPr>
    </w:p>
    <w:p w14:paraId="461A94A4" w14:textId="4B4E84F3" w:rsidR="00932FAA" w:rsidRPr="00932FAA" w:rsidRDefault="00932FAA" w:rsidP="00395A92">
      <w:pPr>
        <w:rPr>
          <w:rFonts w:cstheme="minorHAnsi"/>
          <w:b/>
          <w:color w:val="000000" w:themeColor="text1"/>
          <w:szCs w:val="22"/>
        </w:rPr>
      </w:pPr>
      <w:r>
        <w:rPr>
          <w:rFonts w:cstheme="minorHAnsi"/>
          <w:b/>
          <w:color w:val="000000" w:themeColor="text1"/>
          <w:szCs w:val="22"/>
        </w:rPr>
        <w:t>Assumptions</w:t>
      </w:r>
    </w:p>
    <w:p w14:paraId="2BFA8E58" w14:textId="46338B21" w:rsidR="00395A92" w:rsidRDefault="00395A92" w:rsidP="00395A92">
      <w:pPr>
        <w:rPr>
          <w:rFonts w:cstheme="minorHAnsi"/>
          <w:color w:val="000000" w:themeColor="text1"/>
          <w:szCs w:val="22"/>
        </w:rPr>
      </w:pPr>
    </w:p>
    <w:p w14:paraId="05D15D25" w14:textId="49381664" w:rsidR="00932FAA" w:rsidRDefault="00850B73" w:rsidP="00932FAA">
      <w:pPr>
        <w:ind w:firstLine="360"/>
        <w:rPr>
          <w:rFonts w:cstheme="minorHAnsi"/>
          <w:color w:val="000000" w:themeColor="text1"/>
          <w:szCs w:val="22"/>
        </w:rPr>
      </w:pPr>
      <w:r w:rsidRPr="00932FAA">
        <w:rPr>
          <w:rFonts w:cstheme="minorHAnsi"/>
          <w:color w:val="000000" w:themeColor="text1"/>
          <w:szCs w:val="22"/>
        </w:rPr>
        <w:t>Latent class analysis assumes</w:t>
      </w:r>
      <w:r w:rsidR="00012CFD">
        <w:rPr>
          <w:rFonts w:cstheme="minorHAnsi"/>
          <w:color w:val="000000" w:themeColor="text1"/>
          <w:szCs w:val="22"/>
        </w:rPr>
        <w:t xml:space="preserve"> a multinomial distribution and</w:t>
      </w:r>
      <w:r w:rsidRPr="00932FAA">
        <w:rPr>
          <w:rFonts w:cstheme="minorHAnsi"/>
          <w:color w:val="000000" w:themeColor="text1"/>
          <w:szCs w:val="22"/>
        </w:rPr>
        <w:t xml:space="preserve"> that, within each class, </w:t>
      </w:r>
      <w:r w:rsidR="00932FAA" w:rsidRPr="00932FAA">
        <w:rPr>
          <w:rFonts w:cstheme="minorHAnsi"/>
          <w:color w:val="000000" w:themeColor="text1"/>
          <w:szCs w:val="22"/>
        </w:rPr>
        <w:t xml:space="preserve">the items or variables are independent of one another. </w:t>
      </w:r>
      <w:r w:rsidR="00932FAA">
        <w:rPr>
          <w:rFonts w:cstheme="minorHAnsi"/>
          <w:color w:val="000000" w:themeColor="text1"/>
          <w:szCs w:val="22"/>
        </w:rPr>
        <w:t xml:space="preserve"> To illustrate, in the previous example</w:t>
      </w:r>
    </w:p>
    <w:p w14:paraId="2262715E" w14:textId="35A3EE9A" w:rsidR="00932FAA" w:rsidRDefault="00932FAA" w:rsidP="00932FAA">
      <w:pPr>
        <w:rPr>
          <w:rFonts w:cstheme="minorHAnsi"/>
          <w:color w:val="000000" w:themeColor="text1"/>
          <w:szCs w:val="22"/>
        </w:rPr>
      </w:pPr>
    </w:p>
    <w:p w14:paraId="712D1BFB" w14:textId="216FA40F" w:rsidR="00932FAA" w:rsidRDefault="00932FAA" w:rsidP="00932FAA">
      <w:pPr>
        <w:pStyle w:val="ListParagraph"/>
        <w:numPr>
          <w:ilvl w:val="0"/>
          <w:numId w:val="43"/>
        </w:numPr>
        <w:rPr>
          <w:rFonts w:cstheme="minorHAnsi"/>
          <w:color w:val="000000" w:themeColor="text1"/>
          <w:szCs w:val="22"/>
        </w:rPr>
      </w:pPr>
      <w:r>
        <w:rPr>
          <w:rFonts w:cstheme="minorHAnsi"/>
          <w:color w:val="000000" w:themeColor="text1"/>
          <w:szCs w:val="22"/>
        </w:rPr>
        <w:t>one class seemed to include primarily Adam, Betty, Carl, Donna, and Edith because these individuals produced similar responses</w:t>
      </w:r>
    </w:p>
    <w:p w14:paraId="6D056069" w14:textId="71FF7DD5" w:rsidR="00932FAA" w:rsidRDefault="00932FAA" w:rsidP="00932FAA">
      <w:pPr>
        <w:pStyle w:val="ListParagraph"/>
        <w:numPr>
          <w:ilvl w:val="0"/>
          <w:numId w:val="43"/>
        </w:numPr>
        <w:rPr>
          <w:rFonts w:cstheme="minorHAnsi"/>
          <w:color w:val="000000" w:themeColor="text1"/>
          <w:szCs w:val="22"/>
        </w:rPr>
      </w:pPr>
      <w:r>
        <w:rPr>
          <w:rFonts w:cstheme="minorHAnsi"/>
          <w:color w:val="000000" w:themeColor="text1"/>
          <w:szCs w:val="22"/>
        </w:rPr>
        <w:t>yet, within this subset of participants, the likelihood someone consumes alcohol is unrelated to the likelihood this person consumes substances</w:t>
      </w:r>
    </w:p>
    <w:p w14:paraId="718B522E" w14:textId="2C233383" w:rsidR="00DB6E5B" w:rsidRDefault="00DB6E5B" w:rsidP="00932FAA">
      <w:pPr>
        <w:pStyle w:val="ListParagraph"/>
        <w:numPr>
          <w:ilvl w:val="0"/>
          <w:numId w:val="43"/>
        </w:numPr>
        <w:rPr>
          <w:rFonts w:cstheme="minorHAnsi"/>
          <w:color w:val="000000" w:themeColor="text1"/>
          <w:szCs w:val="22"/>
        </w:rPr>
      </w:pPr>
      <w:r>
        <w:rPr>
          <w:rFonts w:cstheme="minorHAnsi"/>
          <w:color w:val="000000" w:themeColor="text1"/>
          <w:szCs w:val="22"/>
        </w:rPr>
        <w:t>but, across classes,</w:t>
      </w:r>
      <w:r w:rsidRPr="00DB6E5B">
        <w:rPr>
          <w:rFonts w:cstheme="minorHAnsi"/>
          <w:color w:val="000000" w:themeColor="text1"/>
          <w:szCs w:val="22"/>
        </w:rPr>
        <w:t xml:space="preserve"> </w:t>
      </w:r>
      <w:r w:rsidRPr="00932FAA">
        <w:rPr>
          <w:rFonts w:cstheme="minorHAnsi"/>
          <w:color w:val="000000" w:themeColor="text1"/>
          <w:szCs w:val="22"/>
        </w:rPr>
        <w:t xml:space="preserve">the items or variables are </w:t>
      </w:r>
      <w:r>
        <w:rPr>
          <w:rFonts w:cstheme="minorHAnsi"/>
          <w:color w:val="000000" w:themeColor="text1"/>
          <w:szCs w:val="22"/>
        </w:rPr>
        <w:t xml:space="preserve">not </w:t>
      </w:r>
      <w:r w:rsidRPr="00932FAA">
        <w:rPr>
          <w:rFonts w:cstheme="minorHAnsi"/>
          <w:color w:val="000000" w:themeColor="text1"/>
          <w:szCs w:val="22"/>
        </w:rPr>
        <w:t>independent of one another</w:t>
      </w:r>
      <w:r>
        <w:rPr>
          <w:rFonts w:cstheme="minorHAnsi"/>
          <w:color w:val="000000" w:themeColor="text1"/>
          <w:szCs w:val="22"/>
        </w:rPr>
        <w:t xml:space="preserve"> </w:t>
      </w:r>
    </w:p>
    <w:p w14:paraId="5D7BF2FE" w14:textId="60726FC3" w:rsidR="00DB6E5B" w:rsidRDefault="00DB6E5B" w:rsidP="00932FAA">
      <w:pPr>
        <w:pStyle w:val="ListParagraph"/>
        <w:numPr>
          <w:ilvl w:val="0"/>
          <w:numId w:val="43"/>
        </w:numPr>
        <w:rPr>
          <w:rFonts w:cstheme="minorHAnsi"/>
          <w:color w:val="000000" w:themeColor="text1"/>
          <w:szCs w:val="22"/>
        </w:rPr>
      </w:pPr>
      <w:r>
        <w:rPr>
          <w:rFonts w:cstheme="minorHAnsi"/>
          <w:color w:val="000000" w:themeColor="text1"/>
          <w:szCs w:val="22"/>
        </w:rPr>
        <w:t xml:space="preserve">that is, across all participants, people who consume alcohol </w:t>
      </w:r>
      <w:r w:rsidR="0089380F">
        <w:rPr>
          <w:rFonts w:cstheme="minorHAnsi"/>
          <w:color w:val="000000" w:themeColor="text1"/>
          <w:szCs w:val="22"/>
        </w:rPr>
        <w:t>are more likely to</w:t>
      </w:r>
      <w:r>
        <w:rPr>
          <w:rFonts w:cstheme="minorHAnsi"/>
          <w:color w:val="000000" w:themeColor="text1"/>
          <w:szCs w:val="22"/>
        </w:rPr>
        <w:t xml:space="preserve"> consume other substances</w:t>
      </w:r>
      <w:r w:rsidR="0089380F">
        <w:rPr>
          <w:rFonts w:cstheme="minorHAnsi"/>
          <w:color w:val="000000" w:themeColor="text1"/>
          <w:szCs w:val="22"/>
        </w:rPr>
        <w:t xml:space="preserve"> as well</w:t>
      </w:r>
    </w:p>
    <w:p w14:paraId="21368500" w14:textId="6A38BE58" w:rsidR="00AA4867" w:rsidRDefault="00AA4867" w:rsidP="00AA4867">
      <w:pPr>
        <w:rPr>
          <w:rFonts w:cstheme="minorHAnsi"/>
          <w:color w:val="000000" w:themeColor="text1"/>
          <w:szCs w:val="22"/>
        </w:rPr>
      </w:pPr>
    </w:p>
    <w:p w14:paraId="1DEB295C" w14:textId="0BE068E9" w:rsidR="00AA4867" w:rsidRDefault="00AA4867" w:rsidP="00AA4867">
      <w:pPr>
        <w:rPr>
          <w:rFonts w:cstheme="minorHAnsi"/>
          <w:color w:val="000000" w:themeColor="text1"/>
          <w:szCs w:val="22"/>
        </w:rPr>
      </w:pPr>
      <w:r>
        <w:rPr>
          <w:rFonts w:cstheme="minorHAnsi"/>
          <w:color w:val="000000" w:themeColor="text1"/>
          <w:szCs w:val="22"/>
        </w:rPr>
        <w:t>In addition</w:t>
      </w:r>
    </w:p>
    <w:p w14:paraId="3B257495" w14:textId="26F64BFA" w:rsidR="00AA4867" w:rsidRDefault="00AA4867" w:rsidP="00AA4867">
      <w:pPr>
        <w:rPr>
          <w:rFonts w:cstheme="minorHAnsi"/>
          <w:color w:val="000000" w:themeColor="text1"/>
          <w:szCs w:val="22"/>
        </w:rPr>
      </w:pPr>
    </w:p>
    <w:p w14:paraId="51CD731C" w14:textId="6E4510E6" w:rsidR="00AA4867" w:rsidRPr="00AA4867" w:rsidRDefault="00AA4867" w:rsidP="00AA4867">
      <w:pPr>
        <w:pStyle w:val="ListParagraph"/>
        <w:numPr>
          <w:ilvl w:val="0"/>
          <w:numId w:val="46"/>
        </w:numPr>
        <w:rPr>
          <w:rFonts w:cstheme="minorHAnsi"/>
          <w:color w:val="000000" w:themeColor="text1"/>
          <w:szCs w:val="22"/>
        </w:rPr>
      </w:pPr>
      <w:r>
        <w:rPr>
          <w:rFonts w:cstheme="minorHAnsi"/>
          <w:color w:val="000000" w:themeColor="text1"/>
          <w:szCs w:val="22"/>
        </w:rPr>
        <w:t>by default, participants with missing values are excluded; they can be retained, however, if you include the subcommand “na.rm = FALSE”</w:t>
      </w:r>
    </w:p>
    <w:p w14:paraId="219D1D50" w14:textId="237A3C16" w:rsidR="00AA4867" w:rsidRDefault="00AA4867" w:rsidP="00AA4867">
      <w:pPr>
        <w:rPr>
          <w:rFonts w:cstheme="minorHAnsi"/>
          <w:color w:val="000000" w:themeColor="text1"/>
          <w:szCs w:val="22"/>
        </w:rPr>
      </w:pPr>
    </w:p>
    <w:p w14:paraId="235FF069" w14:textId="77777777" w:rsidR="00AA4867" w:rsidRPr="00AA4867" w:rsidRDefault="00AA4867" w:rsidP="00AA4867">
      <w:pPr>
        <w:rPr>
          <w:rFonts w:cstheme="minorHAnsi"/>
          <w:color w:val="000000" w:themeColor="text1"/>
          <w:szCs w:val="22"/>
        </w:rPr>
      </w:pPr>
    </w:p>
    <w:p w14:paraId="2C481297" w14:textId="77777777" w:rsidR="007F3D29" w:rsidRPr="00C34256" w:rsidRDefault="007F3D29" w:rsidP="00F407EE">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407EE" w:rsidRPr="00C34256" w14:paraId="229907B7" w14:textId="77777777" w:rsidTr="00BB30F9">
        <w:tc>
          <w:tcPr>
            <w:tcW w:w="9010" w:type="dxa"/>
            <w:shd w:val="clear" w:color="auto" w:fill="BDD6EE" w:themeFill="accent5" w:themeFillTint="66"/>
          </w:tcPr>
          <w:p w14:paraId="08F10D54" w14:textId="37C94800" w:rsidR="00F407EE" w:rsidRPr="00C34256" w:rsidRDefault="0089380F" w:rsidP="00BB30F9">
            <w:pPr>
              <w:jc w:val="center"/>
              <w:rPr>
                <w:b/>
              </w:rPr>
            </w:pPr>
            <w:r>
              <w:rPr>
                <w:b/>
              </w:rPr>
              <w:lastRenderedPageBreak/>
              <w:t>References</w:t>
            </w:r>
          </w:p>
        </w:tc>
      </w:tr>
    </w:tbl>
    <w:p w14:paraId="63C9B3CC" w14:textId="77777777" w:rsidR="00F407EE" w:rsidRDefault="00F407EE" w:rsidP="00F407EE">
      <w:pPr>
        <w:rPr>
          <w:szCs w:val="22"/>
          <w:lang w:eastAsia="zh-TW"/>
        </w:rPr>
      </w:pPr>
    </w:p>
    <w:p w14:paraId="2457310B" w14:textId="6F4AC189" w:rsidR="00F407EE" w:rsidRDefault="00E67498" w:rsidP="00943D4A">
      <w:pPr>
        <w:rPr>
          <w:rFonts w:cstheme="minorHAnsi"/>
          <w:color w:val="000000" w:themeColor="text1"/>
          <w:szCs w:val="22"/>
        </w:rPr>
      </w:pPr>
      <w:proofErr w:type="spellStart"/>
      <w:r w:rsidRPr="00E67498">
        <w:rPr>
          <w:rFonts w:cstheme="minorHAnsi"/>
          <w:color w:val="000000" w:themeColor="text1"/>
          <w:szCs w:val="22"/>
        </w:rPr>
        <w:t>Agresti</w:t>
      </w:r>
      <w:proofErr w:type="spellEnd"/>
      <w:r w:rsidRPr="00E67498">
        <w:rPr>
          <w:rFonts w:cstheme="minorHAnsi"/>
          <w:color w:val="000000" w:themeColor="text1"/>
          <w:szCs w:val="22"/>
        </w:rPr>
        <w:t xml:space="preserve">, A. </w:t>
      </w:r>
      <w:r>
        <w:rPr>
          <w:rFonts w:cstheme="minorHAnsi"/>
          <w:color w:val="000000" w:themeColor="text1"/>
          <w:szCs w:val="22"/>
        </w:rPr>
        <w:t>(</w:t>
      </w:r>
      <w:r w:rsidRPr="00E67498">
        <w:rPr>
          <w:rFonts w:cstheme="minorHAnsi"/>
          <w:color w:val="000000" w:themeColor="text1"/>
          <w:szCs w:val="22"/>
        </w:rPr>
        <w:t>2002</w:t>
      </w:r>
      <w:r>
        <w:rPr>
          <w:rFonts w:cstheme="minorHAnsi"/>
          <w:color w:val="000000" w:themeColor="text1"/>
          <w:szCs w:val="22"/>
        </w:rPr>
        <w:t>)</w:t>
      </w:r>
      <w:r w:rsidRPr="00E67498">
        <w:rPr>
          <w:rFonts w:cstheme="minorHAnsi"/>
          <w:color w:val="000000" w:themeColor="text1"/>
          <w:szCs w:val="22"/>
        </w:rPr>
        <w:t>. Categorical data analysis, second edition. Hoboken: John Wiley &amp; Sons.</w:t>
      </w:r>
    </w:p>
    <w:p w14:paraId="5F69C97F" w14:textId="77777777" w:rsidR="00E67498" w:rsidRDefault="00E67498" w:rsidP="00943D4A">
      <w:pPr>
        <w:rPr>
          <w:rFonts w:cstheme="minorHAnsi"/>
          <w:color w:val="000000" w:themeColor="text1"/>
          <w:szCs w:val="22"/>
        </w:rPr>
      </w:pPr>
    </w:p>
    <w:p w14:paraId="52244482" w14:textId="41159B04" w:rsidR="000065D2" w:rsidRDefault="000065D2" w:rsidP="00943D4A">
      <w:pPr>
        <w:rPr>
          <w:rFonts w:cstheme="minorHAnsi"/>
          <w:color w:val="000000" w:themeColor="text1"/>
          <w:szCs w:val="22"/>
        </w:rPr>
      </w:pPr>
      <w:r w:rsidRPr="00A95713">
        <w:rPr>
          <w:rFonts w:cstheme="minorHAnsi"/>
          <w:color w:val="000000" w:themeColor="text1"/>
          <w:szCs w:val="22"/>
        </w:rPr>
        <w:t xml:space="preserve">Linzer, </w:t>
      </w:r>
      <w:r w:rsidR="003F38F2">
        <w:rPr>
          <w:rFonts w:cstheme="minorHAnsi"/>
          <w:color w:val="000000" w:themeColor="text1"/>
          <w:szCs w:val="22"/>
        </w:rPr>
        <w:t xml:space="preserve">D. A., &amp; </w:t>
      </w:r>
      <w:r w:rsidRPr="00A95713">
        <w:rPr>
          <w:rFonts w:cstheme="minorHAnsi"/>
          <w:color w:val="000000" w:themeColor="text1"/>
          <w:szCs w:val="22"/>
        </w:rPr>
        <w:t>Lewis</w:t>
      </w:r>
      <w:r w:rsidR="003F38F2">
        <w:rPr>
          <w:rFonts w:cstheme="minorHAnsi"/>
          <w:color w:val="000000" w:themeColor="text1"/>
          <w:szCs w:val="22"/>
        </w:rPr>
        <w:t>, J. B.</w:t>
      </w:r>
      <w:r w:rsidRPr="00A95713">
        <w:rPr>
          <w:rFonts w:cstheme="minorHAnsi"/>
          <w:color w:val="000000" w:themeColor="text1"/>
          <w:szCs w:val="22"/>
        </w:rPr>
        <w:t xml:space="preserve"> (2011). </w:t>
      </w:r>
      <w:proofErr w:type="spellStart"/>
      <w:r w:rsidRPr="00A95713">
        <w:rPr>
          <w:rFonts w:cstheme="minorHAnsi"/>
          <w:color w:val="000000" w:themeColor="text1"/>
          <w:szCs w:val="22"/>
        </w:rPr>
        <w:t>poLCA</w:t>
      </w:r>
      <w:proofErr w:type="spellEnd"/>
      <w:r w:rsidRPr="00A95713">
        <w:rPr>
          <w:rFonts w:cstheme="minorHAnsi"/>
          <w:color w:val="000000" w:themeColor="text1"/>
          <w:szCs w:val="22"/>
        </w:rPr>
        <w:t xml:space="preserve">: An R Package for </w:t>
      </w:r>
      <w:proofErr w:type="spellStart"/>
      <w:r w:rsidRPr="00A95713">
        <w:rPr>
          <w:rFonts w:cstheme="minorHAnsi"/>
          <w:color w:val="000000" w:themeColor="text1"/>
          <w:szCs w:val="22"/>
        </w:rPr>
        <w:t>Polytomous</w:t>
      </w:r>
      <w:proofErr w:type="spellEnd"/>
      <w:r w:rsidRPr="00A95713">
        <w:rPr>
          <w:rFonts w:cstheme="minorHAnsi"/>
          <w:color w:val="000000" w:themeColor="text1"/>
          <w:szCs w:val="22"/>
        </w:rPr>
        <w:t xml:space="preserve"> Variable Latent Class</w:t>
      </w:r>
      <w:r>
        <w:rPr>
          <w:rFonts w:cstheme="minorHAnsi"/>
          <w:color w:val="000000" w:themeColor="text1"/>
          <w:szCs w:val="22"/>
        </w:rPr>
        <w:t xml:space="preserve"> </w:t>
      </w:r>
      <w:r w:rsidRPr="00A95713">
        <w:rPr>
          <w:rFonts w:cstheme="minorHAnsi"/>
          <w:color w:val="000000" w:themeColor="text1"/>
          <w:szCs w:val="22"/>
        </w:rPr>
        <w:t xml:space="preserve">Analysis. Journal of Statistical Software, 42(10), 1-29. </w:t>
      </w:r>
    </w:p>
    <w:p w14:paraId="28B6F3CC" w14:textId="0DB3AA43" w:rsidR="00920DC2" w:rsidRDefault="00920DC2" w:rsidP="00943D4A">
      <w:pPr>
        <w:rPr>
          <w:rFonts w:cstheme="minorHAnsi"/>
          <w:color w:val="000000" w:themeColor="text1"/>
          <w:szCs w:val="22"/>
        </w:rPr>
      </w:pPr>
    </w:p>
    <w:p w14:paraId="409774F4" w14:textId="35F27620" w:rsidR="00920DC2" w:rsidRDefault="00920DC2" w:rsidP="00943D4A">
      <w:pPr>
        <w:rPr>
          <w:rFonts w:cstheme="minorHAnsi"/>
          <w:color w:val="000000" w:themeColor="text1"/>
          <w:szCs w:val="22"/>
        </w:rPr>
      </w:pPr>
      <w:proofErr w:type="spellStart"/>
      <w:r w:rsidRPr="00920DC2">
        <w:rPr>
          <w:rFonts w:cstheme="minorHAnsi"/>
          <w:color w:val="000000" w:themeColor="text1"/>
          <w:szCs w:val="22"/>
        </w:rPr>
        <w:t>Hagenaars</w:t>
      </w:r>
      <w:proofErr w:type="spellEnd"/>
      <w:r w:rsidR="003F38F2">
        <w:rPr>
          <w:rFonts w:cstheme="minorHAnsi"/>
          <w:color w:val="000000" w:themeColor="text1"/>
          <w:szCs w:val="22"/>
        </w:rPr>
        <w:t>,</w:t>
      </w:r>
      <w:r w:rsidRPr="00920DC2">
        <w:rPr>
          <w:rFonts w:cstheme="minorHAnsi"/>
          <w:color w:val="000000" w:themeColor="text1"/>
          <w:szCs w:val="22"/>
        </w:rPr>
        <w:t xml:space="preserve"> J.</w:t>
      </w:r>
      <w:r>
        <w:rPr>
          <w:rFonts w:cstheme="minorHAnsi"/>
          <w:color w:val="000000" w:themeColor="text1"/>
          <w:szCs w:val="22"/>
        </w:rPr>
        <w:t xml:space="preserve"> </w:t>
      </w:r>
      <w:r w:rsidRPr="00920DC2">
        <w:rPr>
          <w:rFonts w:cstheme="minorHAnsi"/>
          <w:color w:val="000000" w:themeColor="text1"/>
          <w:szCs w:val="22"/>
        </w:rPr>
        <w:t>A.</w:t>
      </w:r>
      <w:r w:rsidR="002A1210">
        <w:rPr>
          <w:rFonts w:cstheme="minorHAnsi"/>
          <w:color w:val="000000" w:themeColor="text1"/>
          <w:szCs w:val="22"/>
        </w:rPr>
        <w:t>,</w:t>
      </w:r>
      <w:r w:rsidRPr="00920DC2">
        <w:rPr>
          <w:rFonts w:cstheme="minorHAnsi"/>
          <w:color w:val="000000" w:themeColor="text1"/>
          <w:szCs w:val="22"/>
        </w:rPr>
        <w:t xml:space="preserve"> &amp; McCutcheon, A.</w:t>
      </w:r>
      <w:r>
        <w:rPr>
          <w:rFonts w:cstheme="minorHAnsi"/>
          <w:color w:val="000000" w:themeColor="text1"/>
          <w:szCs w:val="22"/>
        </w:rPr>
        <w:t xml:space="preserve"> </w:t>
      </w:r>
      <w:r w:rsidRPr="00920DC2">
        <w:rPr>
          <w:rFonts w:cstheme="minorHAnsi"/>
          <w:color w:val="000000" w:themeColor="text1"/>
          <w:szCs w:val="22"/>
        </w:rPr>
        <w:t xml:space="preserve">L. (2009). Applied </w:t>
      </w:r>
      <w:r w:rsidR="003F38F2" w:rsidRPr="00920DC2">
        <w:rPr>
          <w:rFonts w:cstheme="minorHAnsi"/>
          <w:color w:val="000000" w:themeColor="text1"/>
          <w:szCs w:val="22"/>
        </w:rPr>
        <w:t>latent class analysis</w:t>
      </w:r>
      <w:r w:rsidRPr="00920DC2">
        <w:rPr>
          <w:rFonts w:cstheme="minorHAnsi"/>
          <w:color w:val="000000" w:themeColor="text1"/>
          <w:szCs w:val="22"/>
        </w:rPr>
        <w:t>. Cambridge University Press.</w:t>
      </w:r>
    </w:p>
    <w:p w14:paraId="5465077E" w14:textId="24D5B637" w:rsidR="000065D2" w:rsidRDefault="000065D2" w:rsidP="00943D4A">
      <w:pPr>
        <w:rPr>
          <w:rFonts w:cstheme="minorHAnsi"/>
          <w:color w:val="000000" w:themeColor="text1"/>
          <w:szCs w:val="22"/>
        </w:rPr>
      </w:pPr>
    </w:p>
    <w:p w14:paraId="35BC197F" w14:textId="77777777" w:rsidR="00F407EE" w:rsidRDefault="00F407EE" w:rsidP="00943D4A">
      <w:pPr>
        <w:rPr>
          <w:rFonts w:cstheme="minorHAnsi"/>
          <w:color w:val="000000" w:themeColor="text1"/>
          <w:szCs w:val="22"/>
        </w:rPr>
      </w:pPr>
    </w:p>
    <w:sectPr w:rsidR="00F407EE" w:rsidSect="00BE2987">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E6FD9" w14:textId="77777777" w:rsidR="006D0982" w:rsidRDefault="006D0982" w:rsidP="00703C03">
      <w:r>
        <w:separator/>
      </w:r>
    </w:p>
  </w:endnote>
  <w:endnote w:type="continuationSeparator" w:id="0">
    <w:p w14:paraId="67089764" w14:textId="77777777" w:rsidR="006D0982" w:rsidRDefault="006D0982"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5839C" w14:textId="77777777" w:rsidR="006D0982" w:rsidRDefault="006D0982" w:rsidP="00703C03">
      <w:r>
        <w:separator/>
      </w:r>
    </w:p>
  </w:footnote>
  <w:footnote w:type="continuationSeparator" w:id="0">
    <w:p w14:paraId="7FC1AE49" w14:textId="77777777" w:rsidR="006D0982" w:rsidRDefault="006D0982"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460F21" w:rsidRDefault="00460F21"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2448"/>
    <w:multiLevelType w:val="hybridMultilevel"/>
    <w:tmpl w:val="2B48E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506750"/>
    <w:multiLevelType w:val="hybridMultilevel"/>
    <w:tmpl w:val="87008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222AF1"/>
    <w:multiLevelType w:val="hybridMultilevel"/>
    <w:tmpl w:val="1930B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714E4D"/>
    <w:multiLevelType w:val="hybridMultilevel"/>
    <w:tmpl w:val="45FC4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2676FF"/>
    <w:multiLevelType w:val="hybridMultilevel"/>
    <w:tmpl w:val="BBD0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F02107"/>
    <w:multiLevelType w:val="hybridMultilevel"/>
    <w:tmpl w:val="83DE5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8E02AF4"/>
    <w:multiLevelType w:val="hybridMultilevel"/>
    <w:tmpl w:val="F1D87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D652EA"/>
    <w:multiLevelType w:val="hybridMultilevel"/>
    <w:tmpl w:val="61B28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A36C50"/>
    <w:multiLevelType w:val="hybridMultilevel"/>
    <w:tmpl w:val="97146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E103F7E"/>
    <w:multiLevelType w:val="hybridMultilevel"/>
    <w:tmpl w:val="701681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A36DEE"/>
    <w:multiLevelType w:val="hybridMultilevel"/>
    <w:tmpl w:val="124E85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C577A8B"/>
    <w:multiLevelType w:val="hybridMultilevel"/>
    <w:tmpl w:val="E0D28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DA380D"/>
    <w:multiLevelType w:val="hybridMultilevel"/>
    <w:tmpl w:val="393AE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202D3E"/>
    <w:multiLevelType w:val="hybridMultilevel"/>
    <w:tmpl w:val="8864F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4" w15:restartNumberingAfterBreak="0">
    <w:nsid w:val="31041242"/>
    <w:multiLevelType w:val="hybridMultilevel"/>
    <w:tmpl w:val="37AE8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1596C01"/>
    <w:multiLevelType w:val="hybridMultilevel"/>
    <w:tmpl w:val="44D88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611B47"/>
    <w:multiLevelType w:val="hybridMultilevel"/>
    <w:tmpl w:val="6B2C1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076444"/>
    <w:multiLevelType w:val="hybridMultilevel"/>
    <w:tmpl w:val="7EB68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EA4E8E"/>
    <w:multiLevelType w:val="hybridMultilevel"/>
    <w:tmpl w:val="C4B86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B36AFC"/>
    <w:multiLevelType w:val="hybridMultilevel"/>
    <w:tmpl w:val="04522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337704"/>
    <w:multiLevelType w:val="hybridMultilevel"/>
    <w:tmpl w:val="5A422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0302F12"/>
    <w:multiLevelType w:val="hybridMultilevel"/>
    <w:tmpl w:val="EEDE3B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081545E"/>
    <w:multiLevelType w:val="hybridMultilevel"/>
    <w:tmpl w:val="B38A2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15125E"/>
    <w:multiLevelType w:val="hybridMultilevel"/>
    <w:tmpl w:val="95568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7C936B3"/>
    <w:multiLevelType w:val="hybridMultilevel"/>
    <w:tmpl w:val="3BB4E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C171CC"/>
    <w:multiLevelType w:val="hybridMultilevel"/>
    <w:tmpl w:val="E096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1C53095"/>
    <w:multiLevelType w:val="hybridMultilevel"/>
    <w:tmpl w:val="E646C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6D7429"/>
    <w:multiLevelType w:val="hybridMultilevel"/>
    <w:tmpl w:val="F1A86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405107"/>
    <w:multiLevelType w:val="hybridMultilevel"/>
    <w:tmpl w:val="87322C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8296C44"/>
    <w:multiLevelType w:val="hybridMultilevel"/>
    <w:tmpl w:val="9A9CF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EE0664"/>
    <w:multiLevelType w:val="hybridMultilevel"/>
    <w:tmpl w:val="9BF80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3C4606"/>
    <w:multiLevelType w:val="hybridMultilevel"/>
    <w:tmpl w:val="3E747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2F17C0"/>
    <w:multiLevelType w:val="hybridMultilevel"/>
    <w:tmpl w:val="B658F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6B0ADD"/>
    <w:multiLevelType w:val="hybridMultilevel"/>
    <w:tmpl w:val="074AE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385CA5"/>
    <w:multiLevelType w:val="hybridMultilevel"/>
    <w:tmpl w:val="CE5AF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CD286A"/>
    <w:multiLevelType w:val="hybridMultilevel"/>
    <w:tmpl w:val="6220F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BF66BA"/>
    <w:multiLevelType w:val="hybridMultilevel"/>
    <w:tmpl w:val="7B0AB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401A21"/>
    <w:multiLevelType w:val="hybridMultilevel"/>
    <w:tmpl w:val="49547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5C2CE8"/>
    <w:multiLevelType w:val="hybridMultilevel"/>
    <w:tmpl w:val="0F80E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FE4E0B"/>
    <w:multiLevelType w:val="hybridMultilevel"/>
    <w:tmpl w:val="6C28C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C04142"/>
    <w:multiLevelType w:val="hybridMultilevel"/>
    <w:tmpl w:val="AAF4D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000782"/>
    <w:multiLevelType w:val="hybridMultilevel"/>
    <w:tmpl w:val="7EB69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8D7D9A"/>
    <w:multiLevelType w:val="hybridMultilevel"/>
    <w:tmpl w:val="85EAE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DE675E"/>
    <w:multiLevelType w:val="hybridMultilevel"/>
    <w:tmpl w:val="B37AC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77339C"/>
    <w:multiLevelType w:val="hybridMultilevel"/>
    <w:tmpl w:val="5B263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667F9D"/>
    <w:multiLevelType w:val="hybridMultilevel"/>
    <w:tmpl w:val="039A7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45"/>
  </w:num>
  <w:num w:numId="3">
    <w:abstractNumId w:val="32"/>
  </w:num>
  <w:num w:numId="4">
    <w:abstractNumId w:val="4"/>
  </w:num>
  <w:num w:numId="5">
    <w:abstractNumId w:val="0"/>
  </w:num>
  <w:num w:numId="6">
    <w:abstractNumId w:val="35"/>
  </w:num>
  <w:num w:numId="7">
    <w:abstractNumId w:val="37"/>
  </w:num>
  <w:num w:numId="8">
    <w:abstractNumId w:val="38"/>
  </w:num>
  <w:num w:numId="9">
    <w:abstractNumId w:val="27"/>
  </w:num>
  <w:num w:numId="10">
    <w:abstractNumId w:val="12"/>
  </w:num>
  <w:num w:numId="11">
    <w:abstractNumId w:val="7"/>
  </w:num>
  <w:num w:numId="12">
    <w:abstractNumId w:val="41"/>
  </w:num>
  <w:num w:numId="13">
    <w:abstractNumId w:val="29"/>
  </w:num>
  <w:num w:numId="14">
    <w:abstractNumId w:val="16"/>
  </w:num>
  <w:num w:numId="15">
    <w:abstractNumId w:val="6"/>
  </w:num>
  <w:num w:numId="16">
    <w:abstractNumId w:val="2"/>
  </w:num>
  <w:num w:numId="17">
    <w:abstractNumId w:val="36"/>
  </w:num>
  <w:num w:numId="18">
    <w:abstractNumId w:val="24"/>
  </w:num>
  <w:num w:numId="19">
    <w:abstractNumId w:val="14"/>
  </w:num>
  <w:num w:numId="20">
    <w:abstractNumId w:val="8"/>
  </w:num>
  <w:num w:numId="21">
    <w:abstractNumId w:val="28"/>
  </w:num>
  <w:num w:numId="22">
    <w:abstractNumId w:val="20"/>
  </w:num>
  <w:num w:numId="23">
    <w:abstractNumId w:val="44"/>
  </w:num>
  <w:num w:numId="24">
    <w:abstractNumId w:val="30"/>
  </w:num>
  <w:num w:numId="25">
    <w:abstractNumId w:val="42"/>
  </w:num>
  <w:num w:numId="26">
    <w:abstractNumId w:val="22"/>
  </w:num>
  <w:num w:numId="27">
    <w:abstractNumId w:val="25"/>
  </w:num>
  <w:num w:numId="28">
    <w:abstractNumId w:val="23"/>
  </w:num>
  <w:num w:numId="29">
    <w:abstractNumId w:val="10"/>
  </w:num>
  <w:num w:numId="30">
    <w:abstractNumId w:val="5"/>
  </w:num>
  <w:num w:numId="31">
    <w:abstractNumId w:val="21"/>
  </w:num>
  <w:num w:numId="32">
    <w:abstractNumId w:val="9"/>
  </w:num>
  <w:num w:numId="33">
    <w:abstractNumId w:val="13"/>
  </w:num>
  <w:num w:numId="34">
    <w:abstractNumId w:val="34"/>
  </w:num>
  <w:num w:numId="35">
    <w:abstractNumId w:val="3"/>
  </w:num>
  <w:num w:numId="36">
    <w:abstractNumId w:val="19"/>
  </w:num>
  <w:num w:numId="37">
    <w:abstractNumId w:val="40"/>
  </w:num>
  <w:num w:numId="38">
    <w:abstractNumId w:val="15"/>
  </w:num>
  <w:num w:numId="39">
    <w:abstractNumId w:val="31"/>
  </w:num>
  <w:num w:numId="40">
    <w:abstractNumId w:val="17"/>
  </w:num>
  <w:num w:numId="41">
    <w:abstractNumId w:val="11"/>
  </w:num>
  <w:num w:numId="42">
    <w:abstractNumId w:val="43"/>
  </w:num>
  <w:num w:numId="43">
    <w:abstractNumId w:val="1"/>
  </w:num>
  <w:num w:numId="44">
    <w:abstractNumId w:val="33"/>
  </w:num>
  <w:num w:numId="45">
    <w:abstractNumId w:val="39"/>
  </w:num>
  <w:num w:numId="46">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C49"/>
    <w:rsid w:val="000060EE"/>
    <w:rsid w:val="000065D2"/>
    <w:rsid w:val="00006E36"/>
    <w:rsid w:val="00011CBB"/>
    <w:rsid w:val="00012672"/>
    <w:rsid w:val="00012BB7"/>
    <w:rsid w:val="00012CFD"/>
    <w:rsid w:val="00017B13"/>
    <w:rsid w:val="00017E54"/>
    <w:rsid w:val="0002000E"/>
    <w:rsid w:val="00020020"/>
    <w:rsid w:val="0002148E"/>
    <w:rsid w:val="0002210D"/>
    <w:rsid w:val="000257C9"/>
    <w:rsid w:val="00026260"/>
    <w:rsid w:val="000262B6"/>
    <w:rsid w:val="00026EA4"/>
    <w:rsid w:val="00027184"/>
    <w:rsid w:val="00030888"/>
    <w:rsid w:val="0003142C"/>
    <w:rsid w:val="000319DD"/>
    <w:rsid w:val="00033ECC"/>
    <w:rsid w:val="00034751"/>
    <w:rsid w:val="00034C5C"/>
    <w:rsid w:val="00036389"/>
    <w:rsid w:val="00036A45"/>
    <w:rsid w:val="00036A4C"/>
    <w:rsid w:val="000427F5"/>
    <w:rsid w:val="00043684"/>
    <w:rsid w:val="00043F40"/>
    <w:rsid w:val="000456AB"/>
    <w:rsid w:val="000469D7"/>
    <w:rsid w:val="00051D21"/>
    <w:rsid w:val="00052F47"/>
    <w:rsid w:val="00057006"/>
    <w:rsid w:val="00057380"/>
    <w:rsid w:val="000604BB"/>
    <w:rsid w:val="00061A03"/>
    <w:rsid w:val="0006342E"/>
    <w:rsid w:val="000637F2"/>
    <w:rsid w:val="00063E79"/>
    <w:rsid w:val="00065B51"/>
    <w:rsid w:val="000672C2"/>
    <w:rsid w:val="00067EC6"/>
    <w:rsid w:val="00067F11"/>
    <w:rsid w:val="000700EB"/>
    <w:rsid w:val="000710E0"/>
    <w:rsid w:val="000711A5"/>
    <w:rsid w:val="0007164F"/>
    <w:rsid w:val="00075539"/>
    <w:rsid w:val="00075848"/>
    <w:rsid w:val="00075E9F"/>
    <w:rsid w:val="000777D6"/>
    <w:rsid w:val="000807C7"/>
    <w:rsid w:val="00080A44"/>
    <w:rsid w:val="00081B17"/>
    <w:rsid w:val="00081D0D"/>
    <w:rsid w:val="000824FE"/>
    <w:rsid w:val="0008308D"/>
    <w:rsid w:val="000858F3"/>
    <w:rsid w:val="00085ADF"/>
    <w:rsid w:val="0008664A"/>
    <w:rsid w:val="0009086D"/>
    <w:rsid w:val="00091113"/>
    <w:rsid w:val="00091737"/>
    <w:rsid w:val="00092537"/>
    <w:rsid w:val="0009289F"/>
    <w:rsid w:val="000932A4"/>
    <w:rsid w:val="00093ED7"/>
    <w:rsid w:val="000940F3"/>
    <w:rsid w:val="00096C2E"/>
    <w:rsid w:val="00096C85"/>
    <w:rsid w:val="000A03FA"/>
    <w:rsid w:val="000A1A57"/>
    <w:rsid w:val="000A2C9E"/>
    <w:rsid w:val="000A5CF9"/>
    <w:rsid w:val="000A6AB8"/>
    <w:rsid w:val="000B0858"/>
    <w:rsid w:val="000B0D77"/>
    <w:rsid w:val="000B4D27"/>
    <w:rsid w:val="000B5596"/>
    <w:rsid w:val="000B5F7E"/>
    <w:rsid w:val="000B5F9B"/>
    <w:rsid w:val="000B65E7"/>
    <w:rsid w:val="000B7332"/>
    <w:rsid w:val="000B7D7F"/>
    <w:rsid w:val="000C0926"/>
    <w:rsid w:val="000C10DC"/>
    <w:rsid w:val="000C1241"/>
    <w:rsid w:val="000C2AE5"/>
    <w:rsid w:val="000C40A2"/>
    <w:rsid w:val="000C586D"/>
    <w:rsid w:val="000C6819"/>
    <w:rsid w:val="000C6FA5"/>
    <w:rsid w:val="000C7DFF"/>
    <w:rsid w:val="000D0007"/>
    <w:rsid w:val="000D032B"/>
    <w:rsid w:val="000D1037"/>
    <w:rsid w:val="000D1CD0"/>
    <w:rsid w:val="000D247E"/>
    <w:rsid w:val="000D447A"/>
    <w:rsid w:val="000D5C9D"/>
    <w:rsid w:val="000D630B"/>
    <w:rsid w:val="000D6579"/>
    <w:rsid w:val="000D7BED"/>
    <w:rsid w:val="000E4211"/>
    <w:rsid w:val="000E53B5"/>
    <w:rsid w:val="000F0823"/>
    <w:rsid w:val="000F14C1"/>
    <w:rsid w:val="000F1631"/>
    <w:rsid w:val="000F3041"/>
    <w:rsid w:val="000F317C"/>
    <w:rsid w:val="000F3C2A"/>
    <w:rsid w:val="000F40FA"/>
    <w:rsid w:val="000F4B4E"/>
    <w:rsid w:val="000F5BBB"/>
    <w:rsid w:val="000F6752"/>
    <w:rsid w:val="000F7C9D"/>
    <w:rsid w:val="00104761"/>
    <w:rsid w:val="00106047"/>
    <w:rsid w:val="00106E3A"/>
    <w:rsid w:val="00107D77"/>
    <w:rsid w:val="001108E2"/>
    <w:rsid w:val="00111E16"/>
    <w:rsid w:val="0011254C"/>
    <w:rsid w:val="00121705"/>
    <w:rsid w:val="00123A59"/>
    <w:rsid w:val="0012463A"/>
    <w:rsid w:val="00126B77"/>
    <w:rsid w:val="0012761C"/>
    <w:rsid w:val="00127DCA"/>
    <w:rsid w:val="001319C6"/>
    <w:rsid w:val="00132E99"/>
    <w:rsid w:val="001341F4"/>
    <w:rsid w:val="00134C7A"/>
    <w:rsid w:val="001356AF"/>
    <w:rsid w:val="00140384"/>
    <w:rsid w:val="00141415"/>
    <w:rsid w:val="0014360F"/>
    <w:rsid w:val="00144812"/>
    <w:rsid w:val="00145229"/>
    <w:rsid w:val="00145762"/>
    <w:rsid w:val="00145A90"/>
    <w:rsid w:val="00147BAF"/>
    <w:rsid w:val="001526D2"/>
    <w:rsid w:val="00153501"/>
    <w:rsid w:val="001551B0"/>
    <w:rsid w:val="0015579E"/>
    <w:rsid w:val="001564DB"/>
    <w:rsid w:val="00161877"/>
    <w:rsid w:val="00161F60"/>
    <w:rsid w:val="00162488"/>
    <w:rsid w:val="00163C0D"/>
    <w:rsid w:val="00163F2D"/>
    <w:rsid w:val="00165F09"/>
    <w:rsid w:val="00166B9D"/>
    <w:rsid w:val="00171037"/>
    <w:rsid w:val="00175FFE"/>
    <w:rsid w:val="00177BD5"/>
    <w:rsid w:val="001804B2"/>
    <w:rsid w:val="0018067B"/>
    <w:rsid w:val="00184C24"/>
    <w:rsid w:val="00190B55"/>
    <w:rsid w:val="00192200"/>
    <w:rsid w:val="001927DA"/>
    <w:rsid w:val="00193187"/>
    <w:rsid w:val="00193F87"/>
    <w:rsid w:val="00196231"/>
    <w:rsid w:val="001A00EC"/>
    <w:rsid w:val="001A1A03"/>
    <w:rsid w:val="001A1B6F"/>
    <w:rsid w:val="001A1B9D"/>
    <w:rsid w:val="001A2282"/>
    <w:rsid w:val="001A259D"/>
    <w:rsid w:val="001A278E"/>
    <w:rsid w:val="001A2AA4"/>
    <w:rsid w:val="001A4036"/>
    <w:rsid w:val="001A489F"/>
    <w:rsid w:val="001A48C3"/>
    <w:rsid w:val="001A4C97"/>
    <w:rsid w:val="001A50B0"/>
    <w:rsid w:val="001A66F6"/>
    <w:rsid w:val="001A7E8C"/>
    <w:rsid w:val="001B304F"/>
    <w:rsid w:val="001B3430"/>
    <w:rsid w:val="001B5B15"/>
    <w:rsid w:val="001B6090"/>
    <w:rsid w:val="001C257D"/>
    <w:rsid w:val="001C63AE"/>
    <w:rsid w:val="001C6DC4"/>
    <w:rsid w:val="001C7146"/>
    <w:rsid w:val="001C7C6B"/>
    <w:rsid w:val="001D0BC7"/>
    <w:rsid w:val="001D1234"/>
    <w:rsid w:val="001D1C69"/>
    <w:rsid w:val="001D61D7"/>
    <w:rsid w:val="001D6C67"/>
    <w:rsid w:val="001D721A"/>
    <w:rsid w:val="001E0FD1"/>
    <w:rsid w:val="001E2AD2"/>
    <w:rsid w:val="001E4218"/>
    <w:rsid w:val="001E529F"/>
    <w:rsid w:val="001E71B8"/>
    <w:rsid w:val="001E76B3"/>
    <w:rsid w:val="001E7912"/>
    <w:rsid w:val="001F25F7"/>
    <w:rsid w:val="001F4288"/>
    <w:rsid w:val="001F5E7F"/>
    <w:rsid w:val="001F6BCC"/>
    <w:rsid w:val="001F7602"/>
    <w:rsid w:val="001F7E90"/>
    <w:rsid w:val="00200C11"/>
    <w:rsid w:val="00202173"/>
    <w:rsid w:val="00202362"/>
    <w:rsid w:val="00202E14"/>
    <w:rsid w:val="00203F54"/>
    <w:rsid w:val="0020526D"/>
    <w:rsid w:val="002075DA"/>
    <w:rsid w:val="00207789"/>
    <w:rsid w:val="00212301"/>
    <w:rsid w:val="0021360E"/>
    <w:rsid w:val="00214D4A"/>
    <w:rsid w:val="00217B90"/>
    <w:rsid w:val="00217F9E"/>
    <w:rsid w:val="00220B93"/>
    <w:rsid w:val="00220C90"/>
    <w:rsid w:val="002214FE"/>
    <w:rsid w:val="00224FDB"/>
    <w:rsid w:val="00225F6E"/>
    <w:rsid w:val="00232179"/>
    <w:rsid w:val="00232D51"/>
    <w:rsid w:val="002334F1"/>
    <w:rsid w:val="00234D52"/>
    <w:rsid w:val="00235C64"/>
    <w:rsid w:val="002414AA"/>
    <w:rsid w:val="00242111"/>
    <w:rsid w:val="002459EE"/>
    <w:rsid w:val="00246485"/>
    <w:rsid w:val="002479F7"/>
    <w:rsid w:val="00247B22"/>
    <w:rsid w:val="00252348"/>
    <w:rsid w:val="00255843"/>
    <w:rsid w:val="00262013"/>
    <w:rsid w:val="0026267D"/>
    <w:rsid w:val="00262D30"/>
    <w:rsid w:val="002655E2"/>
    <w:rsid w:val="0026576E"/>
    <w:rsid w:val="002715FE"/>
    <w:rsid w:val="002728B0"/>
    <w:rsid w:val="00272D37"/>
    <w:rsid w:val="00273D9A"/>
    <w:rsid w:val="002742FF"/>
    <w:rsid w:val="00275C5D"/>
    <w:rsid w:val="00281078"/>
    <w:rsid w:val="00281381"/>
    <w:rsid w:val="00281E56"/>
    <w:rsid w:val="0028210E"/>
    <w:rsid w:val="0028573A"/>
    <w:rsid w:val="0028684D"/>
    <w:rsid w:val="002904D2"/>
    <w:rsid w:val="00291C99"/>
    <w:rsid w:val="00292100"/>
    <w:rsid w:val="002A1210"/>
    <w:rsid w:val="002A1E0D"/>
    <w:rsid w:val="002A294B"/>
    <w:rsid w:val="002A33A9"/>
    <w:rsid w:val="002A364F"/>
    <w:rsid w:val="002A3831"/>
    <w:rsid w:val="002A3EA0"/>
    <w:rsid w:val="002A63DA"/>
    <w:rsid w:val="002A6F5D"/>
    <w:rsid w:val="002A7721"/>
    <w:rsid w:val="002B192F"/>
    <w:rsid w:val="002B1964"/>
    <w:rsid w:val="002B3369"/>
    <w:rsid w:val="002B482F"/>
    <w:rsid w:val="002B5A89"/>
    <w:rsid w:val="002B5B64"/>
    <w:rsid w:val="002B6241"/>
    <w:rsid w:val="002B75C4"/>
    <w:rsid w:val="002C04CA"/>
    <w:rsid w:val="002C18A7"/>
    <w:rsid w:val="002C2563"/>
    <w:rsid w:val="002C2584"/>
    <w:rsid w:val="002C25B6"/>
    <w:rsid w:val="002C4473"/>
    <w:rsid w:val="002C465F"/>
    <w:rsid w:val="002C5001"/>
    <w:rsid w:val="002C5BDE"/>
    <w:rsid w:val="002C5F70"/>
    <w:rsid w:val="002C7D84"/>
    <w:rsid w:val="002D2412"/>
    <w:rsid w:val="002D39E9"/>
    <w:rsid w:val="002D3EAA"/>
    <w:rsid w:val="002D3FEE"/>
    <w:rsid w:val="002D49AA"/>
    <w:rsid w:val="002D4EAB"/>
    <w:rsid w:val="002D542B"/>
    <w:rsid w:val="002D58AE"/>
    <w:rsid w:val="002D5B73"/>
    <w:rsid w:val="002E073B"/>
    <w:rsid w:val="002E106E"/>
    <w:rsid w:val="002E2641"/>
    <w:rsid w:val="002E27BE"/>
    <w:rsid w:val="002E5664"/>
    <w:rsid w:val="002E5AE6"/>
    <w:rsid w:val="002E5EE8"/>
    <w:rsid w:val="002E6993"/>
    <w:rsid w:val="002E70F2"/>
    <w:rsid w:val="002F0E4A"/>
    <w:rsid w:val="002F1143"/>
    <w:rsid w:val="002F1FD9"/>
    <w:rsid w:val="002F2372"/>
    <w:rsid w:val="002F2BF0"/>
    <w:rsid w:val="002F44E8"/>
    <w:rsid w:val="002F659E"/>
    <w:rsid w:val="003000C1"/>
    <w:rsid w:val="003018DE"/>
    <w:rsid w:val="00302391"/>
    <w:rsid w:val="00302711"/>
    <w:rsid w:val="003037CC"/>
    <w:rsid w:val="00303E93"/>
    <w:rsid w:val="003052B7"/>
    <w:rsid w:val="00305C7E"/>
    <w:rsid w:val="00306666"/>
    <w:rsid w:val="00307DFE"/>
    <w:rsid w:val="0031086E"/>
    <w:rsid w:val="00311791"/>
    <w:rsid w:val="00311F75"/>
    <w:rsid w:val="00313551"/>
    <w:rsid w:val="003152A4"/>
    <w:rsid w:val="00315A4C"/>
    <w:rsid w:val="0031769D"/>
    <w:rsid w:val="0032049B"/>
    <w:rsid w:val="003249FE"/>
    <w:rsid w:val="00325EF6"/>
    <w:rsid w:val="003263BE"/>
    <w:rsid w:val="00326650"/>
    <w:rsid w:val="003307D9"/>
    <w:rsid w:val="003307F3"/>
    <w:rsid w:val="0033384E"/>
    <w:rsid w:val="00337553"/>
    <w:rsid w:val="003421E8"/>
    <w:rsid w:val="0034289E"/>
    <w:rsid w:val="00344DFE"/>
    <w:rsid w:val="00347666"/>
    <w:rsid w:val="0035141D"/>
    <w:rsid w:val="00351D08"/>
    <w:rsid w:val="003537C5"/>
    <w:rsid w:val="00353CAB"/>
    <w:rsid w:val="00355549"/>
    <w:rsid w:val="00356CA2"/>
    <w:rsid w:val="00356FF8"/>
    <w:rsid w:val="00360785"/>
    <w:rsid w:val="00360891"/>
    <w:rsid w:val="00361F18"/>
    <w:rsid w:val="0036297D"/>
    <w:rsid w:val="00362CC7"/>
    <w:rsid w:val="00363773"/>
    <w:rsid w:val="00363839"/>
    <w:rsid w:val="003654B8"/>
    <w:rsid w:val="00367111"/>
    <w:rsid w:val="00367506"/>
    <w:rsid w:val="00367768"/>
    <w:rsid w:val="00374D28"/>
    <w:rsid w:val="0037650E"/>
    <w:rsid w:val="00376986"/>
    <w:rsid w:val="00380237"/>
    <w:rsid w:val="003805E1"/>
    <w:rsid w:val="00380CEA"/>
    <w:rsid w:val="00382C76"/>
    <w:rsid w:val="003850E4"/>
    <w:rsid w:val="00387ADB"/>
    <w:rsid w:val="00387B6D"/>
    <w:rsid w:val="00390BE0"/>
    <w:rsid w:val="00391F4D"/>
    <w:rsid w:val="00395A92"/>
    <w:rsid w:val="00395B3A"/>
    <w:rsid w:val="00396153"/>
    <w:rsid w:val="003963B6"/>
    <w:rsid w:val="003966B6"/>
    <w:rsid w:val="00397B5A"/>
    <w:rsid w:val="00397E97"/>
    <w:rsid w:val="003A0581"/>
    <w:rsid w:val="003A08E0"/>
    <w:rsid w:val="003A1C41"/>
    <w:rsid w:val="003A34C1"/>
    <w:rsid w:val="003A3B97"/>
    <w:rsid w:val="003A49FE"/>
    <w:rsid w:val="003A64CA"/>
    <w:rsid w:val="003A662E"/>
    <w:rsid w:val="003A6DAE"/>
    <w:rsid w:val="003B126F"/>
    <w:rsid w:val="003B1AD8"/>
    <w:rsid w:val="003B1EA6"/>
    <w:rsid w:val="003B2E3A"/>
    <w:rsid w:val="003B4677"/>
    <w:rsid w:val="003B4C52"/>
    <w:rsid w:val="003B52DF"/>
    <w:rsid w:val="003B604B"/>
    <w:rsid w:val="003B75B6"/>
    <w:rsid w:val="003C3D2D"/>
    <w:rsid w:val="003C57A8"/>
    <w:rsid w:val="003C6067"/>
    <w:rsid w:val="003C6648"/>
    <w:rsid w:val="003C6E49"/>
    <w:rsid w:val="003D0547"/>
    <w:rsid w:val="003D0793"/>
    <w:rsid w:val="003D14D8"/>
    <w:rsid w:val="003D316B"/>
    <w:rsid w:val="003D5239"/>
    <w:rsid w:val="003D5C9D"/>
    <w:rsid w:val="003D65B6"/>
    <w:rsid w:val="003D790D"/>
    <w:rsid w:val="003D7948"/>
    <w:rsid w:val="003E0ECB"/>
    <w:rsid w:val="003E1790"/>
    <w:rsid w:val="003E2961"/>
    <w:rsid w:val="003E4941"/>
    <w:rsid w:val="003E4FD0"/>
    <w:rsid w:val="003E509F"/>
    <w:rsid w:val="003E52B6"/>
    <w:rsid w:val="003E619B"/>
    <w:rsid w:val="003E7240"/>
    <w:rsid w:val="003E72B9"/>
    <w:rsid w:val="003E79F1"/>
    <w:rsid w:val="003F12AE"/>
    <w:rsid w:val="003F36BB"/>
    <w:rsid w:val="003F38F2"/>
    <w:rsid w:val="003F5066"/>
    <w:rsid w:val="003F5540"/>
    <w:rsid w:val="003F70A9"/>
    <w:rsid w:val="004017B6"/>
    <w:rsid w:val="004020D7"/>
    <w:rsid w:val="00402AD3"/>
    <w:rsid w:val="00405C00"/>
    <w:rsid w:val="0040708A"/>
    <w:rsid w:val="004126D3"/>
    <w:rsid w:val="00412B3A"/>
    <w:rsid w:val="004134C4"/>
    <w:rsid w:val="004139EA"/>
    <w:rsid w:val="0041728D"/>
    <w:rsid w:val="004172C7"/>
    <w:rsid w:val="00420FA5"/>
    <w:rsid w:val="004225F3"/>
    <w:rsid w:val="00422DAE"/>
    <w:rsid w:val="00423D04"/>
    <w:rsid w:val="004249C1"/>
    <w:rsid w:val="0042532A"/>
    <w:rsid w:val="00425B58"/>
    <w:rsid w:val="00426355"/>
    <w:rsid w:val="00426778"/>
    <w:rsid w:val="0042685E"/>
    <w:rsid w:val="00426F56"/>
    <w:rsid w:val="004334E8"/>
    <w:rsid w:val="00433928"/>
    <w:rsid w:val="00433C64"/>
    <w:rsid w:val="00434515"/>
    <w:rsid w:val="004348F0"/>
    <w:rsid w:val="00440B9B"/>
    <w:rsid w:val="00442895"/>
    <w:rsid w:val="00443F4E"/>
    <w:rsid w:val="00444FD3"/>
    <w:rsid w:val="0044552A"/>
    <w:rsid w:val="004458A1"/>
    <w:rsid w:val="0044738F"/>
    <w:rsid w:val="00450166"/>
    <w:rsid w:val="004505FC"/>
    <w:rsid w:val="004513F2"/>
    <w:rsid w:val="00453D76"/>
    <w:rsid w:val="00453F43"/>
    <w:rsid w:val="00455586"/>
    <w:rsid w:val="00455704"/>
    <w:rsid w:val="00456C67"/>
    <w:rsid w:val="00456CA6"/>
    <w:rsid w:val="00460F21"/>
    <w:rsid w:val="004615BC"/>
    <w:rsid w:val="00461D0A"/>
    <w:rsid w:val="00462405"/>
    <w:rsid w:val="004639F6"/>
    <w:rsid w:val="00465BF4"/>
    <w:rsid w:val="00465FF5"/>
    <w:rsid w:val="00466515"/>
    <w:rsid w:val="004739F8"/>
    <w:rsid w:val="00473B9A"/>
    <w:rsid w:val="00477C87"/>
    <w:rsid w:val="004809F2"/>
    <w:rsid w:val="00480BA6"/>
    <w:rsid w:val="00481100"/>
    <w:rsid w:val="00483698"/>
    <w:rsid w:val="00484053"/>
    <w:rsid w:val="004856C5"/>
    <w:rsid w:val="0049180D"/>
    <w:rsid w:val="004928FB"/>
    <w:rsid w:val="00492B56"/>
    <w:rsid w:val="00492C79"/>
    <w:rsid w:val="00492E45"/>
    <w:rsid w:val="004943F7"/>
    <w:rsid w:val="00494E3C"/>
    <w:rsid w:val="004954C4"/>
    <w:rsid w:val="00495AC7"/>
    <w:rsid w:val="00495F55"/>
    <w:rsid w:val="00496A59"/>
    <w:rsid w:val="00497F00"/>
    <w:rsid w:val="00497F67"/>
    <w:rsid w:val="004A340E"/>
    <w:rsid w:val="004A3F38"/>
    <w:rsid w:val="004A4A72"/>
    <w:rsid w:val="004A4B41"/>
    <w:rsid w:val="004A4C75"/>
    <w:rsid w:val="004A5B75"/>
    <w:rsid w:val="004A6BC0"/>
    <w:rsid w:val="004A7A14"/>
    <w:rsid w:val="004B1C65"/>
    <w:rsid w:val="004B1EE1"/>
    <w:rsid w:val="004B2C20"/>
    <w:rsid w:val="004B48BA"/>
    <w:rsid w:val="004B5308"/>
    <w:rsid w:val="004B5BD3"/>
    <w:rsid w:val="004B6450"/>
    <w:rsid w:val="004C0D03"/>
    <w:rsid w:val="004C1301"/>
    <w:rsid w:val="004C1EEC"/>
    <w:rsid w:val="004C3537"/>
    <w:rsid w:val="004C3B45"/>
    <w:rsid w:val="004C417A"/>
    <w:rsid w:val="004C55B3"/>
    <w:rsid w:val="004C59D0"/>
    <w:rsid w:val="004C62EF"/>
    <w:rsid w:val="004C7CF3"/>
    <w:rsid w:val="004C7DE3"/>
    <w:rsid w:val="004D0D22"/>
    <w:rsid w:val="004D0D4D"/>
    <w:rsid w:val="004D3F2B"/>
    <w:rsid w:val="004D3F8B"/>
    <w:rsid w:val="004D7ADE"/>
    <w:rsid w:val="004E0092"/>
    <w:rsid w:val="004E0770"/>
    <w:rsid w:val="004E1158"/>
    <w:rsid w:val="004E2945"/>
    <w:rsid w:val="004E30CB"/>
    <w:rsid w:val="004E5D36"/>
    <w:rsid w:val="004E6429"/>
    <w:rsid w:val="004E6B00"/>
    <w:rsid w:val="004E6B71"/>
    <w:rsid w:val="004E6CEF"/>
    <w:rsid w:val="004E6D4A"/>
    <w:rsid w:val="004F0093"/>
    <w:rsid w:val="004F071C"/>
    <w:rsid w:val="004F2A47"/>
    <w:rsid w:val="004F2D7A"/>
    <w:rsid w:val="004F30CF"/>
    <w:rsid w:val="004F3527"/>
    <w:rsid w:val="004F3A4F"/>
    <w:rsid w:val="004F66D2"/>
    <w:rsid w:val="004F6E49"/>
    <w:rsid w:val="004F786D"/>
    <w:rsid w:val="005001E8"/>
    <w:rsid w:val="00500DD6"/>
    <w:rsid w:val="00501194"/>
    <w:rsid w:val="00501F68"/>
    <w:rsid w:val="00503C12"/>
    <w:rsid w:val="005053D0"/>
    <w:rsid w:val="00507357"/>
    <w:rsid w:val="00507726"/>
    <w:rsid w:val="00511408"/>
    <w:rsid w:val="00512B83"/>
    <w:rsid w:val="00514188"/>
    <w:rsid w:val="00514861"/>
    <w:rsid w:val="0051785B"/>
    <w:rsid w:val="005203DE"/>
    <w:rsid w:val="005208FD"/>
    <w:rsid w:val="00521A58"/>
    <w:rsid w:val="00523D10"/>
    <w:rsid w:val="005243FF"/>
    <w:rsid w:val="00524AE6"/>
    <w:rsid w:val="00526B3C"/>
    <w:rsid w:val="00531740"/>
    <w:rsid w:val="005319A9"/>
    <w:rsid w:val="00535D83"/>
    <w:rsid w:val="0053794F"/>
    <w:rsid w:val="00540EA0"/>
    <w:rsid w:val="005411C4"/>
    <w:rsid w:val="00544116"/>
    <w:rsid w:val="005449D1"/>
    <w:rsid w:val="0054717B"/>
    <w:rsid w:val="00547B1E"/>
    <w:rsid w:val="005524DA"/>
    <w:rsid w:val="00553553"/>
    <w:rsid w:val="00553D8E"/>
    <w:rsid w:val="00556E3B"/>
    <w:rsid w:val="00557E4F"/>
    <w:rsid w:val="0056137C"/>
    <w:rsid w:val="005616F5"/>
    <w:rsid w:val="0056321F"/>
    <w:rsid w:val="0056337F"/>
    <w:rsid w:val="00565289"/>
    <w:rsid w:val="00565405"/>
    <w:rsid w:val="00567414"/>
    <w:rsid w:val="0057642D"/>
    <w:rsid w:val="00580B7F"/>
    <w:rsid w:val="0059114F"/>
    <w:rsid w:val="0059206A"/>
    <w:rsid w:val="00592FAD"/>
    <w:rsid w:val="00592FFC"/>
    <w:rsid w:val="005953D2"/>
    <w:rsid w:val="005A53EF"/>
    <w:rsid w:val="005A5D8F"/>
    <w:rsid w:val="005A6249"/>
    <w:rsid w:val="005A6FC9"/>
    <w:rsid w:val="005A798F"/>
    <w:rsid w:val="005B05B5"/>
    <w:rsid w:val="005B0AFF"/>
    <w:rsid w:val="005B3C1B"/>
    <w:rsid w:val="005B48C4"/>
    <w:rsid w:val="005B4B5C"/>
    <w:rsid w:val="005B4E91"/>
    <w:rsid w:val="005B78BA"/>
    <w:rsid w:val="005C1BCF"/>
    <w:rsid w:val="005C1D98"/>
    <w:rsid w:val="005C526B"/>
    <w:rsid w:val="005C5F5E"/>
    <w:rsid w:val="005C6E9C"/>
    <w:rsid w:val="005D2A64"/>
    <w:rsid w:val="005D49F1"/>
    <w:rsid w:val="005E04EF"/>
    <w:rsid w:val="005E267D"/>
    <w:rsid w:val="005E2A44"/>
    <w:rsid w:val="005E4D56"/>
    <w:rsid w:val="005F1D72"/>
    <w:rsid w:val="005F2CCC"/>
    <w:rsid w:val="005F2ED3"/>
    <w:rsid w:val="005F33A0"/>
    <w:rsid w:val="005F4E33"/>
    <w:rsid w:val="005F5737"/>
    <w:rsid w:val="005F6A40"/>
    <w:rsid w:val="005F7DC2"/>
    <w:rsid w:val="00601AB0"/>
    <w:rsid w:val="006025DC"/>
    <w:rsid w:val="00602A21"/>
    <w:rsid w:val="00602B21"/>
    <w:rsid w:val="0060694A"/>
    <w:rsid w:val="00607767"/>
    <w:rsid w:val="00610006"/>
    <w:rsid w:val="0061016F"/>
    <w:rsid w:val="00611951"/>
    <w:rsid w:val="00612827"/>
    <w:rsid w:val="00612AD2"/>
    <w:rsid w:val="00613C8D"/>
    <w:rsid w:val="00613F57"/>
    <w:rsid w:val="00615031"/>
    <w:rsid w:val="00615B75"/>
    <w:rsid w:val="00622752"/>
    <w:rsid w:val="00622F09"/>
    <w:rsid w:val="00627942"/>
    <w:rsid w:val="00627ED1"/>
    <w:rsid w:val="00631CA1"/>
    <w:rsid w:val="00632013"/>
    <w:rsid w:val="00632210"/>
    <w:rsid w:val="00632562"/>
    <w:rsid w:val="00633DD8"/>
    <w:rsid w:val="00634580"/>
    <w:rsid w:val="006347C0"/>
    <w:rsid w:val="00634993"/>
    <w:rsid w:val="00634CAD"/>
    <w:rsid w:val="006369F2"/>
    <w:rsid w:val="0063732E"/>
    <w:rsid w:val="00641A46"/>
    <w:rsid w:val="006425DF"/>
    <w:rsid w:val="00642F02"/>
    <w:rsid w:val="0064373F"/>
    <w:rsid w:val="0064425D"/>
    <w:rsid w:val="00644930"/>
    <w:rsid w:val="00646A84"/>
    <w:rsid w:val="006472DD"/>
    <w:rsid w:val="00651842"/>
    <w:rsid w:val="006518DE"/>
    <w:rsid w:val="00654E3F"/>
    <w:rsid w:val="00655040"/>
    <w:rsid w:val="00655916"/>
    <w:rsid w:val="00655EDB"/>
    <w:rsid w:val="00655FC6"/>
    <w:rsid w:val="006563E6"/>
    <w:rsid w:val="006571F6"/>
    <w:rsid w:val="006574F7"/>
    <w:rsid w:val="0066450C"/>
    <w:rsid w:val="00664642"/>
    <w:rsid w:val="00664AF5"/>
    <w:rsid w:val="00665440"/>
    <w:rsid w:val="0066678F"/>
    <w:rsid w:val="006667EA"/>
    <w:rsid w:val="00670314"/>
    <w:rsid w:val="00671ACD"/>
    <w:rsid w:val="00673818"/>
    <w:rsid w:val="00675407"/>
    <w:rsid w:val="00675845"/>
    <w:rsid w:val="00676E0C"/>
    <w:rsid w:val="006804E7"/>
    <w:rsid w:val="00681234"/>
    <w:rsid w:val="0068133B"/>
    <w:rsid w:val="00683108"/>
    <w:rsid w:val="00683F3C"/>
    <w:rsid w:val="00686700"/>
    <w:rsid w:val="00687BC8"/>
    <w:rsid w:val="00687F2B"/>
    <w:rsid w:val="0069227C"/>
    <w:rsid w:val="00692C6F"/>
    <w:rsid w:val="00692F8A"/>
    <w:rsid w:val="006942AF"/>
    <w:rsid w:val="00694B5A"/>
    <w:rsid w:val="006A0A47"/>
    <w:rsid w:val="006A0D2C"/>
    <w:rsid w:val="006A0F84"/>
    <w:rsid w:val="006A18FD"/>
    <w:rsid w:val="006A1AC9"/>
    <w:rsid w:val="006A32A6"/>
    <w:rsid w:val="006A3E3D"/>
    <w:rsid w:val="006A476C"/>
    <w:rsid w:val="006A7221"/>
    <w:rsid w:val="006A7D77"/>
    <w:rsid w:val="006B0237"/>
    <w:rsid w:val="006B05BD"/>
    <w:rsid w:val="006B1DC2"/>
    <w:rsid w:val="006B5F3F"/>
    <w:rsid w:val="006B6308"/>
    <w:rsid w:val="006C1DD9"/>
    <w:rsid w:val="006C3DF9"/>
    <w:rsid w:val="006C4349"/>
    <w:rsid w:val="006C4EC1"/>
    <w:rsid w:val="006C5349"/>
    <w:rsid w:val="006C5B35"/>
    <w:rsid w:val="006C728E"/>
    <w:rsid w:val="006D0646"/>
    <w:rsid w:val="006D0982"/>
    <w:rsid w:val="006D3CF4"/>
    <w:rsid w:val="006D43EB"/>
    <w:rsid w:val="006D4CE4"/>
    <w:rsid w:val="006D5138"/>
    <w:rsid w:val="006D5E99"/>
    <w:rsid w:val="006D6084"/>
    <w:rsid w:val="006D6AB7"/>
    <w:rsid w:val="006D75B7"/>
    <w:rsid w:val="006E00F5"/>
    <w:rsid w:val="006E0882"/>
    <w:rsid w:val="006E0E66"/>
    <w:rsid w:val="006E1077"/>
    <w:rsid w:val="006E1AA0"/>
    <w:rsid w:val="006E23E8"/>
    <w:rsid w:val="006E45E6"/>
    <w:rsid w:val="006E56F3"/>
    <w:rsid w:val="006F3572"/>
    <w:rsid w:val="006F4F20"/>
    <w:rsid w:val="00700669"/>
    <w:rsid w:val="00700796"/>
    <w:rsid w:val="00700CF6"/>
    <w:rsid w:val="0070215F"/>
    <w:rsid w:val="00702DB7"/>
    <w:rsid w:val="00703089"/>
    <w:rsid w:val="00703C03"/>
    <w:rsid w:val="007055B0"/>
    <w:rsid w:val="00707747"/>
    <w:rsid w:val="00707A3E"/>
    <w:rsid w:val="00712423"/>
    <w:rsid w:val="00712915"/>
    <w:rsid w:val="00712CE2"/>
    <w:rsid w:val="00712E8E"/>
    <w:rsid w:val="007150D7"/>
    <w:rsid w:val="00715613"/>
    <w:rsid w:val="00715717"/>
    <w:rsid w:val="007160EB"/>
    <w:rsid w:val="00717BB5"/>
    <w:rsid w:val="007218AE"/>
    <w:rsid w:val="00721FC9"/>
    <w:rsid w:val="0072281B"/>
    <w:rsid w:val="00722B6D"/>
    <w:rsid w:val="00723E49"/>
    <w:rsid w:val="007246E4"/>
    <w:rsid w:val="007257B5"/>
    <w:rsid w:val="007278C3"/>
    <w:rsid w:val="00731DEE"/>
    <w:rsid w:val="007323C2"/>
    <w:rsid w:val="00732C82"/>
    <w:rsid w:val="00733223"/>
    <w:rsid w:val="00734CE2"/>
    <w:rsid w:val="00735893"/>
    <w:rsid w:val="00737348"/>
    <w:rsid w:val="00740AB1"/>
    <w:rsid w:val="00740EB2"/>
    <w:rsid w:val="00741A7B"/>
    <w:rsid w:val="00741B09"/>
    <w:rsid w:val="00744320"/>
    <w:rsid w:val="00750599"/>
    <w:rsid w:val="007511BE"/>
    <w:rsid w:val="00752A8B"/>
    <w:rsid w:val="00754137"/>
    <w:rsid w:val="007548B7"/>
    <w:rsid w:val="00755488"/>
    <w:rsid w:val="00755E3F"/>
    <w:rsid w:val="00756A9A"/>
    <w:rsid w:val="00756CE7"/>
    <w:rsid w:val="00757CEB"/>
    <w:rsid w:val="00761AB0"/>
    <w:rsid w:val="00762D20"/>
    <w:rsid w:val="00764397"/>
    <w:rsid w:val="007646A0"/>
    <w:rsid w:val="00764CEC"/>
    <w:rsid w:val="00764D8A"/>
    <w:rsid w:val="007650CB"/>
    <w:rsid w:val="00765832"/>
    <w:rsid w:val="00767098"/>
    <w:rsid w:val="00767F6B"/>
    <w:rsid w:val="00773A81"/>
    <w:rsid w:val="0077447A"/>
    <w:rsid w:val="007748AC"/>
    <w:rsid w:val="00776A37"/>
    <w:rsid w:val="00777A05"/>
    <w:rsid w:val="00777D1C"/>
    <w:rsid w:val="007803B5"/>
    <w:rsid w:val="00784C3D"/>
    <w:rsid w:val="0078508C"/>
    <w:rsid w:val="007867BC"/>
    <w:rsid w:val="0078719F"/>
    <w:rsid w:val="00790896"/>
    <w:rsid w:val="00793308"/>
    <w:rsid w:val="007937A3"/>
    <w:rsid w:val="00796773"/>
    <w:rsid w:val="0079687B"/>
    <w:rsid w:val="007A06ED"/>
    <w:rsid w:val="007A1931"/>
    <w:rsid w:val="007A3102"/>
    <w:rsid w:val="007A3D6B"/>
    <w:rsid w:val="007A412D"/>
    <w:rsid w:val="007A4C9B"/>
    <w:rsid w:val="007A5A31"/>
    <w:rsid w:val="007A5DD6"/>
    <w:rsid w:val="007A7993"/>
    <w:rsid w:val="007A7BB4"/>
    <w:rsid w:val="007B05DF"/>
    <w:rsid w:val="007B1105"/>
    <w:rsid w:val="007B21CB"/>
    <w:rsid w:val="007B427E"/>
    <w:rsid w:val="007B4FA9"/>
    <w:rsid w:val="007B70E5"/>
    <w:rsid w:val="007B72A7"/>
    <w:rsid w:val="007C0436"/>
    <w:rsid w:val="007C0FDC"/>
    <w:rsid w:val="007C1C12"/>
    <w:rsid w:val="007C664B"/>
    <w:rsid w:val="007C67FD"/>
    <w:rsid w:val="007C6AD1"/>
    <w:rsid w:val="007D0152"/>
    <w:rsid w:val="007D1003"/>
    <w:rsid w:val="007D2B3D"/>
    <w:rsid w:val="007D503B"/>
    <w:rsid w:val="007D5B51"/>
    <w:rsid w:val="007D72B3"/>
    <w:rsid w:val="007E0F0C"/>
    <w:rsid w:val="007E45D6"/>
    <w:rsid w:val="007E4E40"/>
    <w:rsid w:val="007E58BA"/>
    <w:rsid w:val="007E5DCE"/>
    <w:rsid w:val="007F02BB"/>
    <w:rsid w:val="007F0D9C"/>
    <w:rsid w:val="007F0DC7"/>
    <w:rsid w:val="007F19E0"/>
    <w:rsid w:val="007F1A5D"/>
    <w:rsid w:val="007F1D0E"/>
    <w:rsid w:val="007F38A3"/>
    <w:rsid w:val="007F3D29"/>
    <w:rsid w:val="007F4051"/>
    <w:rsid w:val="007F4335"/>
    <w:rsid w:val="007F59DC"/>
    <w:rsid w:val="007F6329"/>
    <w:rsid w:val="00801197"/>
    <w:rsid w:val="0080310C"/>
    <w:rsid w:val="00803E0D"/>
    <w:rsid w:val="00805B8C"/>
    <w:rsid w:val="00806A14"/>
    <w:rsid w:val="00810060"/>
    <w:rsid w:val="00810439"/>
    <w:rsid w:val="00810B41"/>
    <w:rsid w:val="00810D24"/>
    <w:rsid w:val="0081126D"/>
    <w:rsid w:val="00811729"/>
    <w:rsid w:val="00811D6B"/>
    <w:rsid w:val="008125EA"/>
    <w:rsid w:val="00812647"/>
    <w:rsid w:val="0081274D"/>
    <w:rsid w:val="00812DEC"/>
    <w:rsid w:val="00812E32"/>
    <w:rsid w:val="00813768"/>
    <w:rsid w:val="008138D2"/>
    <w:rsid w:val="0081394E"/>
    <w:rsid w:val="008148E2"/>
    <w:rsid w:val="008150EB"/>
    <w:rsid w:val="008166AD"/>
    <w:rsid w:val="00820E0F"/>
    <w:rsid w:val="0082307D"/>
    <w:rsid w:val="008275CD"/>
    <w:rsid w:val="00830805"/>
    <w:rsid w:val="00831E3F"/>
    <w:rsid w:val="0083230E"/>
    <w:rsid w:val="00840DB4"/>
    <w:rsid w:val="00840E19"/>
    <w:rsid w:val="008415EC"/>
    <w:rsid w:val="008418C5"/>
    <w:rsid w:val="00841EAC"/>
    <w:rsid w:val="00844B48"/>
    <w:rsid w:val="008466C2"/>
    <w:rsid w:val="00847ED3"/>
    <w:rsid w:val="00850B73"/>
    <w:rsid w:val="00850FC7"/>
    <w:rsid w:val="0085273E"/>
    <w:rsid w:val="0085476C"/>
    <w:rsid w:val="008558E1"/>
    <w:rsid w:val="0085596D"/>
    <w:rsid w:val="00860C28"/>
    <w:rsid w:val="00861861"/>
    <w:rsid w:val="008623A0"/>
    <w:rsid w:val="00862737"/>
    <w:rsid w:val="008629A7"/>
    <w:rsid w:val="008638DF"/>
    <w:rsid w:val="00863DAB"/>
    <w:rsid w:val="008644C6"/>
    <w:rsid w:val="00865D8A"/>
    <w:rsid w:val="00867615"/>
    <w:rsid w:val="0086785F"/>
    <w:rsid w:val="00870632"/>
    <w:rsid w:val="00870795"/>
    <w:rsid w:val="00870C11"/>
    <w:rsid w:val="00873F6F"/>
    <w:rsid w:val="00875CC8"/>
    <w:rsid w:val="00880E25"/>
    <w:rsid w:val="008829DE"/>
    <w:rsid w:val="00884473"/>
    <w:rsid w:val="0088562B"/>
    <w:rsid w:val="00887D6D"/>
    <w:rsid w:val="00887E67"/>
    <w:rsid w:val="00887F9C"/>
    <w:rsid w:val="0089082F"/>
    <w:rsid w:val="00890ED7"/>
    <w:rsid w:val="00892305"/>
    <w:rsid w:val="008934FD"/>
    <w:rsid w:val="00893741"/>
    <w:rsid w:val="0089380F"/>
    <w:rsid w:val="0089390E"/>
    <w:rsid w:val="00894263"/>
    <w:rsid w:val="00894C34"/>
    <w:rsid w:val="0089510F"/>
    <w:rsid w:val="008951F8"/>
    <w:rsid w:val="00897F35"/>
    <w:rsid w:val="008A3F0C"/>
    <w:rsid w:val="008A461C"/>
    <w:rsid w:val="008A52BA"/>
    <w:rsid w:val="008A5AFC"/>
    <w:rsid w:val="008A5B54"/>
    <w:rsid w:val="008A6077"/>
    <w:rsid w:val="008A6E30"/>
    <w:rsid w:val="008A6FD8"/>
    <w:rsid w:val="008A7C0E"/>
    <w:rsid w:val="008B07B8"/>
    <w:rsid w:val="008B2211"/>
    <w:rsid w:val="008B2DC7"/>
    <w:rsid w:val="008B44BB"/>
    <w:rsid w:val="008B5E4B"/>
    <w:rsid w:val="008B683F"/>
    <w:rsid w:val="008B6E33"/>
    <w:rsid w:val="008B763E"/>
    <w:rsid w:val="008C137D"/>
    <w:rsid w:val="008C1AB9"/>
    <w:rsid w:val="008C1FB8"/>
    <w:rsid w:val="008C242D"/>
    <w:rsid w:val="008C32B5"/>
    <w:rsid w:val="008C32C1"/>
    <w:rsid w:val="008C3ED0"/>
    <w:rsid w:val="008C4822"/>
    <w:rsid w:val="008C6450"/>
    <w:rsid w:val="008C69E2"/>
    <w:rsid w:val="008C76EE"/>
    <w:rsid w:val="008D0B11"/>
    <w:rsid w:val="008D1E9C"/>
    <w:rsid w:val="008D2995"/>
    <w:rsid w:val="008D5410"/>
    <w:rsid w:val="008E019F"/>
    <w:rsid w:val="008E09C1"/>
    <w:rsid w:val="008E1342"/>
    <w:rsid w:val="008E1D86"/>
    <w:rsid w:val="008E2358"/>
    <w:rsid w:val="008E61AC"/>
    <w:rsid w:val="008E6F06"/>
    <w:rsid w:val="008F0E09"/>
    <w:rsid w:val="008F171B"/>
    <w:rsid w:val="008F1E2D"/>
    <w:rsid w:val="008F228C"/>
    <w:rsid w:val="008F2307"/>
    <w:rsid w:val="008F2444"/>
    <w:rsid w:val="008F324A"/>
    <w:rsid w:val="008F413F"/>
    <w:rsid w:val="008F5424"/>
    <w:rsid w:val="008F6AB2"/>
    <w:rsid w:val="008F6CEB"/>
    <w:rsid w:val="008F723C"/>
    <w:rsid w:val="009019A2"/>
    <w:rsid w:val="009027F4"/>
    <w:rsid w:val="00903B31"/>
    <w:rsid w:val="00905617"/>
    <w:rsid w:val="0091188F"/>
    <w:rsid w:val="009122ED"/>
    <w:rsid w:val="009127ED"/>
    <w:rsid w:val="00912DF9"/>
    <w:rsid w:val="00915D6B"/>
    <w:rsid w:val="00916084"/>
    <w:rsid w:val="00916658"/>
    <w:rsid w:val="0092047B"/>
    <w:rsid w:val="00920686"/>
    <w:rsid w:val="00920DC2"/>
    <w:rsid w:val="00921A24"/>
    <w:rsid w:val="009239AB"/>
    <w:rsid w:val="0092480C"/>
    <w:rsid w:val="00924820"/>
    <w:rsid w:val="0092505B"/>
    <w:rsid w:val="00926587"/>
    <w:rsid w:val="0092794F"/>
    <w:rsid w:val="00927D89"/>
    <w:rsid w:val="00930237"/>
    <w:rsid w:val="00932F3E"/>
    <w:rsid w:val="00932FAA"/>
    <w:rsid w:val="00933B24"/>
    <w:rsid w:val="00933BC0"/>
    <w:rsid w:val="00933F72"/>
    <w:rsid w:val="009340A2"/>
    <w:rsid w:val="00935298"/>
    <w:rsid w:val="009356FD"/>
    <w:rsid w:val="00936C84"/>
    <w:rsid w:val="0094028F"/>
    <w:rsid w:val="009409B1"/>
    <w:rsid w:val="009420A1"/>
    <w:rsid w:val="00943D03"/>
    <w:rsid w:val="00943D4A"/>
    <w:rsid w:val="00943D71"/>
    <w:rsid w:val="00944418"/>
    <w:rsid w:val="00944684"/>
    <w:rsid w:val="0094547F"/>
    <w:rsid w:val="009479AA"/>
    <w:rsid w:val="00950388"/>
    <w:rsid w:val="009535B3"/>
    <w:rsid w:val="009535D1"/>
    <w:rsid w:val="009548A9"/>
    <w:rsid w:val="00954C88"/>
    <w:rsid w:val="00955C78"/>
    <w:rsid w:val="00956B8E"/>
    <w:rsid w:val="00956CB9"/>
    <w:rsid w:val="00957123"/>
    <w:rsid w:val="009618BE"/>
    <w:rsid w:val="0096284C"/>
    <w:rsid w:val="00963673"/>
    <w:rsid w:val="009636A8"/>
    <w:rsid w:val="009643E9"/>
    <w:rsid w:val="0096445B"/>
    <w:rsid w:val="009645C4"/>
    <w:rsid w:val="009657D5"/>
    <w:rsid w:val="00967683"/>
    <w:rsid w:val="00970FE4"/>
    <w:rsid w:val="0097161D"/>
    <w:rsid w:val="009729E5"/>
    <w:rsid w:val="00972A5E"/>
    <w:rsid w:val="00972B10"/>
    <w:rsid w:val="009741B8"/>
    <w:rsid w:val="0097634C"/>
    <w:rsid w:val="0097663B"/>
    <w:rsid w:val="00976A8B"/>
    <w:rsid w:val="009803A3"/>
    <w:rsid w:val="00982A25"/>
    <w:rsid w:val="00983FE0"/>
    <w:rsid w:val="00985F6F"/>
    <w:rsid w:val="00987F18"/>
    <w:rsid w:val="009913AB"/>
    <w:rsid w:val="0099180F"/>
    <w:rsid w:val="00991CFA"/>
    <w:rsid w:val="009922A3"/>
    <w:rsid w:val="00992A20"/>
    <w:rsid w:val="00996940"/>
    <w:rsid w:val="009A10D2"/>
    <w:rsid w:val="009A13B2"/>
    <w:rsid w:val="009A26AB"/>
    <w:rsid w:val="009A30A2"/>
    <w:rsid w:val="009A35F3"/>
    <w:rsid w:val="009A745E"/>
    <w:rsid w:val="009B08C2"/>
    <w:rsid w:val="009B189F"/>
    <w:rsid w:val="009B24B6"/>
    <w:rsid w:val="009B4CBB"/>
    <w:rsid w:val="009B567B"/>
    <w:rsid w:val="009B5CD3"/>
    <w:rsid w:val="009B7A10"/>
    <w:rsid w:val="009C17EF"/>
    <w:rsid w:val="009C331E"/>
    <w:rsid w:val="009C33D0"/>
    <w:rsid w:val="009C3CCA"/>
    <w:rsid w:val="009C509D"/>
    <w:rsid w:val="009D042B"/>
    <w:rsid w:val="009D25EA"/>
    <w:rsid w:val="009D2EFE"/>
    <w:rsid w:val="009D4715"/>
    <w:rsid w:val="009D472E"/>
    <w:rsid w:val="009D4D45"/>
    <w:rsid w:val="009D7B4F"/>
    <w:rsid w:val="009E1D9D"/>
    <w:rsid w:val="009E1E7F"/>
    <w:rsid w:val="009E2722"/>
    <w:rsid w:val="009E29CB"/>
    <w:rsid w:val="009E386E"/>
    <w:rsid w:val="009E38A1"/>
    <w:rsid w:val="009E68AE"/>
    <w:rsid w:val="009E7268"/>
    <w:rsid w:val="009F0A35"/>
    <w:rsid w:val="009F0BA7"/>
    <w:rsid w:val="009F160E"/>
    <w:rsid w:val="009F1713"/>
    <w:rsid w:val="009F2D88"/>
    <w:rsid w:val="009F6070"/>
    <w:rsid w:val="009F62FC"/>
    <w:rsid w:val="009F6CC6"/>
    <w:rsid w:val="009F6FBA"/>
    <w:rsid w:val="00A01F89"/>
    <w:rsid w:val="00A01FF3"/>
    <w:rsid w:val="00A037B5"/>
    <w:rsid w:val="00A04813"/>
    <w:rsid w:val="00A04D87"/>
    <w:rsid w:val="00A0610B"/>
    <w:rsid w:val="00A06CC3"/>
    <w:rsid w:val="00A10672"/>
    <w:rsid w:val="00A11477"/>
    <w:rsid w:val="00A16EC0"/>
    <w:rsid w:val="00A2072A"/>
    <w:rsid w:val="00A211DA"/>
    <w:rsid w:val="00A22CF6"/>
    <w:rsid w:val="00A232A3"/>
    <w:rsid w:val="00A2482F"/>
    <w:rsid w:val="00A26878"/>
    <w:rsid w:val="00A303C4"/>
    <w:rsid w:val="00A30F1D"/>
    <w:rsid w:val="00A32D33"/>
    <w:rsid w:val="00A34C9A"/>
    <w:rsid w:val="00A352F8"/>
    <w:rsid w:val="00A353A1"/>
    <w:rsid w:val="00A36107"/>
    <w:rsid w:val="00A36834"/>
    <w:rsid w:val="00A37F19"/>
    <w:rsid w:val="00A37FA4"/>
    <w:rsid w:val="00A40A3C"/>
    <w:rsid w:val="00A40E0A"/>
    <w:rsid w:val="00A41DD4"/>
    <w:rsid w:val="00A424F0"/>
    <w:rsid w:val="00A4251C"/>
    <w:rsid w:val="00A43A0B"/>
    <w:rsid w:val="00A464B7"/>
    <w:rsid w:val="00A46E29"/>
    <w:rsid w:val="00A46F16"/>
    <w:rsid w:val="00A47C07"/>
    <w:rsid w:val="00A50761"/>
    <w:rsid w:val="00A53A1D"/>
    <w:rsid w:val="00A53F26"/>
    <w:rsid w:val="00A53F50"/>
    <w:rsid w:val="00A54F2D"/>
    <w:rsid w:val="00A55F19"/>
    <w:rsid w:val="00A609A9"/>
    <w:rsid w:val="00A615EB"/>
    <w:rsid w:val="00A625E1"/>
    <w:rsid w:val="00A62F69"/>
    <w:rsid w:val="00A6549C"/>
    <w:rsid w:val="00A65593"/>
    <w:rsid w:val="00A71011"/>
    <w:rsid w:val="00A71446"/>
    <w:rsid w:val="00A73434"/>
    <w:rsid w:val="00A739A3"/>
    <w:rsid w:val="00A73A20"/>
    <w:rsid w:val="00A756F2"/>
    <w:rsid w:val="00A76DBE"/>
    <w:rsid w:val="00A81217"/>
    <w:rsid w:val="00A84C1F"/>
    <w:rsid w:val="00A867AC"/>
    <w:rsid w:val="00A86E75"/>
    <w:rsid w:val="00A87460"/>
    <w:rsid w:val="00A93380"/>
    <w:rsid w:val="00A94F50"/>
    <w:rsid w:val="00A960DB"/>
    <w:rsid w:val="00A9647D"/>
    <w:rsid w:val="00AA02FE"/>
    <w:rsid w:val="00AA1F12"/>
    <w:rsid w:val="00AA27B6"/>
    <w:rsid w:val="00AA2F66"/>
    <w:rsid w:val="00AA3D6E"/>
    <w:rsid w:val="00AA4867"/>
    <w:rsid w:val="00AA4CEF"/>
    <w:rsid w:val="00AA4D71"/>
    <w:rsid w:val="00AA5826"/>
    <w:rsid w:val="00AA75DE"/>
    <w:rsid w:val="00AA7EDD"/>
    <w:rsid w:val="00AB03A9"/>
    <w:rsid w:val="00AB16FC"/>
    <w:rsid w:val="00AB24EB"/>
    <w:rsid w:val="00AB3449"/>
    <w:rsid w:val="00AC0563"/>
    <w:rsid w:val="00AC1CB5"/>
    <w:rsid w:val="00AC1FFE"/>
    <w:rsid w:val="00AC20B9"/>
    <w:rsid w:val="00AC3A67"/>
    <w:rsid w:val="00AC40C4"/>
    <w:rsid w:val="00AC4776"/>
    <w:rsid w:val="00AC4E1F"/>
    <w:rsid w:val="00AD0B19"/>
    <w:rsid w:val="00AD2AE2"/>
    <w:rsid w:val="00AD41C1"/>
    <w:rsid w:val="00AD5B76"/>
    <w:rsid w:val="00AD5F2B"/>
    <w:rsid w:val="00AD65B4"/>
    <w:rsid w:val="00AD68BA"/>
    <w:rsid w:val="00AD6B76"/>
    <w:rsid w:val="00AD7C5C"/>
    <w:rsid w:val="00AE00D7"/>
    <w:rsid w:val="00AE795C"/>
    <w:rsid w:val="00AE7E68"/>
    <w:rsid w:val="00AF0450"/>
    <w:rsid w:val="00AF06B6"/>
    <w:rsid w:val="00AF0C72"/>
    <w:rsid w:val="00AF180C"/>
    <w:rsid w:val="00AF1857"/>
    <w:rsid w:val="00AF2152"/>
    <w:rsid w:val="00AF2421"/>
    <w:rsid w:val="00AF3DEC"/>
    <w:rsid w:val="00AF6124"/>
    <w:rsid w:val="00AF6A15"/>
    <w:rsid w:val="00AF6B8C"/>
    <w:rsid w:val="00B008B8"/>
    <w:rsid w:val="00B0090C"/>
    <w:rsid w:val="00B03407"/>
    <w:rsid w:val="00B056D1"/>
    <w:rsid w:val="00B060B2"/>
    <w:rsid w:val="00B06C30"/>
    <w:rsid w:val="00B10E0E"/>
    <w:rsid w:val="00B10FAA"/>
    <w:rsid w:val="00B11083"/>
    <w:rsid w:val="00B11CAC"/>
    <w:rsid w:val="00B142E5"/>
    <w:rsid w:val="00B14928"/>
    <w:rsid w:val="00B166DA"/>
    <w:rsid w:val="00B17211"/>
    <w:rsid w:val="00B17C95"/>
    <w:rsid w:val="00B203F4"/>
    <w:rsid w:val="00B20B2C"/>
    <w:rsid w:val="00B21EE8"/>
    <w:rsid w:val="00B22977"/>
    <w:rsid w:val="00B23098"/>
    <w:rsid w:val="00B2657F"/>
    <w:rsid w:val="00B3042D"/>
    <w:rsid w:val="00B30DD0"/>
    <w:rsid w:val="00B3153D"/>
    <w:rsid w:val="00B31FCC"/>
    <w:rsid w:val="00B348DB"/>
    <w:rsid w:val="00B37180"/>
    <w:rsid w:val="00B40242"/>
    <w:rsid w:val="00B42AEB"/>
    <w:rsid w:val="00B42B89"/>
    <w:rsid w:val="00B444C6"/>
    <w:rsid w:val="00B452AD"/>
    <w:rsid w:val="00B4670A"/>
    <w:rsid w:val="00B50440"/>
    <w:rsid w:val="00B50481"/>
    <w:rsid w:val="00B509CF"/>
    <w:rsid w:val="00B51359"/>
    <w:rsid w:val="00B54F9F"/>
    <w:rsid w:val="00B55321"/>
    <w:rsid w:val="00B56C1F"/>
    <w:rsid w:val="00B60642"/>
    <w:rsid w:val="00B60955"/>
    <w:rsid w:val="00B61423"/>
    <w:rsid w:val="00B61CBB"/>
    <w:rsid w:val="00B62DE7"/>
    <w:rsid w:val="00B62F3A"/>
    <w:rsid w:val="00B62F57"/>
    <w:rsid w:val="00B6449F"/>
    <w:rsid w:val="00B702C4"/>
    <w:rsid w:val="00B70C4F"/>
    <w:rsid w:val="00B71196"/>
    <w:rsid w:val="00B716FE"/>
    <w:rsid w:val="00B71ACF"/>
    <w:rsid w:val="00B71F15"/>
    <w:rsid w:val="00B72013"/>
    <w:rsid w:val="00B74078"/>
    <w:rsid w:val="00B748C6"/>
    <w:rsid w:val="00B756B7"/>
    <w:rsid w:val="00B75EBE"/>
    <w:rsid w:val="00B76D20"/>
    <w:rsid w:val="00B816DB"/>
    <w:rsid w:val="00B816FC"/>
    <w:rsid w:val="00B84AFF"/>
    <w:rsid w:val="00B84D3D"/>
    <w:rsid w:val="00B84F0A"/>
    <w:rsid w:val="00B859CE"/>
    <w:rsid w:val="00B86F41"/>
    <w:rsid w:val="00B87F39"/>
    <w:rsid w:val="00B905BD"/>
    <w:rsid w:val="00BA1A6A"/>
    <w:rsid w:val="00BA2708"/>
    <w:rsid w:val="00BA44BC"/>
    <w:rsid w:val="00BA7958"/>
    <w:rsid w:val="00BA7E52"/>
    <w:rsid w:val="00BB01EE"/>
    <w:rsid w:val="00BB1A8B"/>
    <w:rsid w:val="00BB3EBE"/>
    <w:rsid w:val="00BB44DC"/>
    <w:rsid w:val="00BB4633"/>
    <w:rsid w:val="00BB703C"/>
    <w:rsid w:val="00BC1B2D"/>
    <w:rsid w:val="00BC2CF3"/>
    <w:rsid w:val="00BC4378"/>
    <w:rsid w:val="00BC66EA"/>
    <w:rsid w:val="00BD0AC4"/>
    <w:rsid w:val="00BD0C17"/>
    <w:rsid w:val="00BD4843"/>
    <w:rsid w:val="00BD60E7"/>
    <w:rsid w:val="00BD62F2"/>
    <w:rsid w:val="00BD6510"/>
    <w:rsid w:val="00BD6707"/>
    <w:rsid w:val="00BD7447"/>
    <w:rsid w:val="00BD7529"/>
    <w:rsid w:val="00BE1C63"/>
    <w:rsid w:val="00BE2987"/>
    <w:rsid w:val="00BE3101"/>
    <w:rsid w:val="00BE3D95"/>
    <w:rsid w:val="00BE5094"/>
    <w:rsid w:val="00BE50E2"/>
    <w:rsid w:val="00BE5438"/>
    <w:rsid w:val="00BE5E15"/>
    <w:rsid w:val="00BF28DE"/>
    <w:rsid w:val="00BF4009"/>
    <w:rsid w:val="00BF5844"/>
    <w:rsid w:val="00BF7272"/>
    <w:rsid w:val="00BF74FC"/>
    <w:rsid w:val="00C00F20"/>
    <w:rsid w:val="00C026CC"/>
    <w:rsid w:val="00C0315B"/>
    <w:rsid w:val="00C05A89"/>
    <w:rsid w:val="00C05E27"/>
    <w:rsid w:val="00C0687A"/>
    <w:rsid w:val="00C077DB"/>
    <w:rsid w:val="00C07E2E"/>
    <w:rsid w:val="00C16409"/>
    <w:rsid w:val="00C1697B"/>
    <w:rsid w:val="00C1758F"/>
    <w:rsid w:val="00C2031D"/>
    <w:rsid w:val="00C22FA2"/>
    <w:rsid w:val="00C238A9"/>
    <w:rsid w:val="00C244D3"/>
    <w:rsid w:val="00C24675"/>
    <w:rsid w:val="00C249E0"/>
    <w:rsid w:val="00C3081E"/>
    <w:rsid w:val="00C31CC4"/>
    <w:rsid w:val="00C31F6D"/>
    <w:rsid w:val="00C34256"/>
    <w:rsid w:val="00C35838"/>
    <w:rsid w:val="00C35DC1"/>
    <w:rsid w:val="00C3726E"/>
    <w:rsid w:val="00C374D5"/>
    <w:rsid w:val="00C403B0"/>
    <w:rsid w:val="00C4155A"/>
    <w:rsid w:val="00C41CCD"/>
    <w:rsid w:val="00C44679"/>
    <w:rsid w:val="00C45FA7"/>
    <w:rsid w:val="00C461F0"/>
    <w:rsid w:val="00C4748A"/>
    <w:rsid w:val="00C5081A"/>
    <w:rsid w:val="00C5182E"/>
    <w:rsid w:val="00C54103"/>
    <w:rsid w:val="00C54B76"/>
    <w:rsid w:val="00C55AEB"/>
    <w:rsid w:val="00C57126"/>
    <w:rsid w:val="00C573EF"/>
    <w:rsid w:val="00C57746"/>
    <w:rsid w:val="00C57ECC"/>
    <w:rsid w:val="00C57FE1"/>
    <w:rsid w:val="00C6060D"/>
    <w:rsid w:val="00C61B24"/>
    <w:rsid w:val="00C62F56"/>
    <w:rsid w:val="00C631C3"/>
    <w:rsid w:val="00C63925"/>
    <w:rsid w:val="00C64207"/>
    <w:rsid w:val="00C64988"/>
    <w:rsid w:val="00C651EC"/>
    <w:rsid w:val="00C66CA8"/>
    <w:rsid w:val="00C672A6"/>
    <w:rsid w:val="00C67E3C"/>
    <w:rsid w:val="00C700D1"/>
    <w:rsid w:val="00C718DF"/>
    <w:rsid w:val="00C725ED"/>
    <w:rsid w:val="00C727B1"/>
    <w:rsid w:val="00C72C10"/>
    <w:rsid w:val="00C7450B"/>
    <w:rsid w:val="00C74968"/>
    <w:rsid w:val="00C74BBC"/>
    <w:rsid w:val="00C7628F"/>
    <w:rsid w:val="00C76BB1"/>
    <w:rsid w:val="00C77C2F"/>
    <w:rsid w:val="00C80743"/>
    <w:rsid w:val="00C81432"/>
    <w:rsid w:val="00C82F94"/>
    <w:rsid w:val="00C8362B"/>
    <w:rsid w:val="00C83A3C"/>
    <w:rsid w:val="00C83DBE"/>
    <w:rsid w:val="00C854B5"/>
    <w:rsid w:val="00C87ACD"/>
    <w:rsid w:val="00C90189"/>
    <w:rsid w:val="00C90D05"/>
    <w:rsid w:val="00C95779"/>
    <w:rsid w:val="00C95D83"/>
    <w:rsid w:val="00C960D9"/>
    <w:rsid w:val="00C96D84"/>
    <w:rsid w:val="00C96FF1"/>
    <w:rsid w:val="00C97DBA"/>
    <w:rsid w:val="00CA1498"/>
    <w:rsid w:val="00CA15C6"/>
    <w:rsid w:val="00CA2242"/>
    <w:rsid w:val="00CA38F9"/>
    <w:rsid w:val="00CA3B77"/>
    <w:rsid w:val="00CA3C6E"/>
    <w:rsid w:val="00CA3DA5"/>
    <w:rsid w:val="00CA5503"/>
    <w:rsid w:val="00CA587C"/>
    <w:rsid w:val="00CA5A8E"/>
    <w:rsid w:val="00CA623E"/>
    <w:rsid w:val="00CA7634"/>
    <w:rsid w:val="00CB0981"/>
    <w:rsid w:val="00CB0A8C"/>
    <w:rsid w:val="00CB244A"/>
    <w:rsid w:val="00CB2E54"/>
    <w:rsid w:val="00CB3767"/>
    <w:rsid w:val="00CB3976"/>
    <w:rsid w:val="00CB4A2B"/>
    <w:rsid w:val="00CB569F"/>
    <w:rsid w:val="00CB7E6E"/>
    <w:rsid w:val="00CC0DC1"/>
    <w:rsid w:val="00CC1CF4"/>
    <w:rsid w:val="00CC1D36"/>
    <w:rsid w:val="00CC1F42"/>
    <w:rsid w:val="00CC230E"/>
    <w:rsid w:val="00CC30D7"/>
    <w:rsid w:val="00CC46ED"/>
    <w:rsid w:val="00CC516D"/>
    <w:rsid w:val="00CC5316"/>
    <w:rsid w:val="00CC7450"/>
    <w:rsid w:val="00CD0488"/>
    <w:rsid w:val="00CD08CC"/>
    <w:rsid w:val="00CD18A9"/>
    <w:rsid w:val="00CD5427"/>
    <w:rsid w:val="00CD5A42"/>
    <w:rsid w:val="00CD7D32"/>
    <w:rsid w:val="00CE1010"/>
    <w:rsid w:val="00CE2339"/>
    <w:rsid w:val="00CE25EC"/>
    <w:rsid w:val="00CE34FC"/>
    <w:rsid w:val="00CE370D"/>
    <w:rsid w:val="00CE4DA8"/>
    <w:rsid w:val="00CF2939"/>
    <w:rsid w:val="00CF312D"/>
    <w:rsid w:val="00CF4AE9"/>
    <w:rsid w:val="00CF4CB4"/>
    <w:rsid w:val="00CF55A8"/>
    <w:rsid w:val="00CF5841"/>
    <w:rsid w:val="00CF6573"/>
    <w:rsid w:val="00CF6E80"/>
    <w:rsid w:val="00CF7D30"/>
    <w:rsid w:val="00D009E3"/>
    <w:rsid w:val="00D01A6D"/>
    <w:rsid w:val="00D01C9A"/>
    <w:rsid w:val="00D02A46"/>
    <w:rsid w:val="00D02BEF"/>
    <w:rsid w:val="00D04651"/>
    <w:rsid w:val="00D0484D"/>
    <w:rsid w:val="00D057B4"/>
    <w:rsid w:val="00D066A6"/>
    <w:rsid w:val="00D12004"/>
    <w:rsid w:val="00D1254F"/>
    <w:rsid w:val="00D13F0E"/>
    <w:rsid w:val="00D14488"/>
    <w:rsid w:val="00D20BFA"/>
    <w:rsid w:val="00D2167A"/>
    <w:rsid w:val="00D2479F"/>
    <w:rsid w:val="00D25360"/>
    <w:rsid w:val="00D26096"/>
    <w:rsid w:val="00D335F8"/>
    <w:rsid w:val="00D34202"/>
    <w:rsid w:val="00D34B4B"/>
    <w:rsid w:val="00D34E66"/>
    <w:rsid w:val="00D35152"/>
    <w:rsid w:val="00D351D7"/>
    <w:rsid w:val="00D354C0"/>
    <w:rsid w:val="00D36BB2"/>
    <w:rsid w:val="00D412FE"/>
    <w:rsid w:val="00D425F0"/>
    <w:rsid w:val="00D43227"/>
    <w:rsid w:val="00D44A21"/>
    <w:rsid w:val="00D45030"/>
    <w:rsid w:val="00D456FE"/>
    <w:rsid w:val="00D4591F"/>
    <w:rsid w:val="00D4625D"/>
    <w:rsid w:val="00D52973"/>
    <w:rsid w:val="00D52A9D"/>
    <w:rsid w:val="00D550E7"/>
    <w:rsid w:val="00D57299"/>
    <w:rsid w:val="00D574C7"/>
    <w:rsid w:val="00D57B21"/>
    <w:rsid w:val="00D614C5"/>
    <w:rsid w:val="00D61A55"/>
    <w:rsid w:val="00D61FE4"/>
    <w:rsid w:val="00D6408D"/>
    <w:rsid w:val="00D643EF"/>
    <w:rsid w:val="00D661DF"/>
    <w:rsid w:val="00D670EC"/>
    <w:rsid w:val="00D72B04"/>
    <w:rsid w:val="00D730FC"/>
    <w:rsid w:val="00D75300"/>
    <w:rsid w:val="00D75EBF"/>
    <w:rsid w:val="00D80974"/>
    <w:rsid w:val="00D83337"/>
    <w:rsid w:val="00D854B0"/>
    <w:rsid w:val="00D915F8"/>
    <w:rsid w:val="00D93561"/>
    <w:rsid w:val="00D93CE7"/>
    <w:rsid w:val="00D9443A"/>
    <w:rsid w:val="00D946DD"/>
    <w:rsid w:val="00D94AAF"/>
    <w:rsid w:val="00D96547"/>
    <w:rsid w:val="00D974F1"/>
    <w:rsid w:val="00D97AA4"/>
    <w:rsid w:val="00D97CBD"/>
    <w:rsid w:val="00DA025D"/>
    <w:rsid w:val="00DA1CE1"/>
    <w:rsid w:val="00DA2DA9"/>
    <w:rsid w:val="00DA4015"/>
    <w:rsid w:val="00DA552A"/>
    <w:rsid w:val="00DA6216"/>
    <w:rsid w:val="00DB17F1"/>
    <w:rsid w:val="00DB2304"/>
    <w:rsid w:val="00DB2D65"/>
    <w:rsid w:val="00DB3343"/>
    <w:rsid w:val="00DB6B87"/>
    <w:rsid w:val="00DB6E5B"/>
    <w:rsid w:val="00DB7353"/>
    <w:rsid w:val="00DC09B6"/>
    <w:rsid w:val="00DC14D0"/>
    <w:rsid w:val="00DC1DDA"/>
    <w:rsid w:val="00DC1F3F"/>
    <w:rsid w:val="00DC2960"/>
    <w:rsid w:val="00DC40FE"/>
    <w:rsid w:val="00DC79FE"/>
    <w:rsid w:val="00DD0EC2"/>
    <w:rsid w:val="00DD2084"/>
    <w:rsid w:val="00DD3232"/>
    <w:rsid w:val="00DD3815"/>
    <w:rsid w:val="00DD4FA8"/>
    <w:rsid w:val="00DE13EC"/>
    <w:rsid w:val="00DE1DFE"/>
    <w:rsid w:val="00DE2312"/>
    <w:rsid w:val="00DE2B4C"/>
    <w:rsid w:val="00DE6EA3"/>
    <w:rsid w:val="00DF150C"/>
    <w:rsid w:val="00DF1B21"/>
    <w:rsid w:val="00DF2606"/>
    <w:rsid w:val="00DF3E1C"/>
    <w:rsid w:val="00DF4119"/>
    <w:rsid w:val="00DF6144"/>
    <w:rsid w:val="00DF7443"/>
    <w:rsid w:val="00E00D48"/>
    <w:rsid w:val="00E012F5"/>
    <w:rsid w:val="00E02383"/>
    <w:rsid w:val="00E03648"/>
    <w:rsid w:val="00E04A8E"/>
    <w:rsid w:val="00E063B4"/>
    <w:rsid w:val="00E07B69"/>
    <w:rsid w:val="00E12DF1"/>
    <w:rsid w:val="00E13A6E"/>
    <w:rsid w:val="00E1715C"/>
    <w:rsid w:val="00E21612"/>
    <w:rsid w:val="00E2226A"/>
    <w:rsid w:val="00E229C8"/>
    <w:rsid w:val="00E25B7C"/>
    <w:rsid w:val="00E27282"/>
    <w:rsid w:val="00E27B4F"/>
    <w:rsid w:val="00E27CEC"/>
    <w:rsid w:val="00E30FBA"/>
    <w:rsid w:val="00E3179C"/>
    <w:rsid w:val="00E32256"/>
    <w:rsid w:val="00E35224"/>
    <w:rsid w:val="00E35A65"/>
    <w:rsid w:val="00E376C2"/>
    <w:rsid w:val="00E403C2"/>
    <w:rsid w:val="00E40717"/>
    <w:rsid w:val="00E40724"/>
    <w:rsid w:val="00E409F8"/>
    <w:rsid w:val="00E42B53"/>
    <w:rsid w:val="00E504E0"/>
    <w:rsid w:val="00E50884"/>
    <w:rsid w:val="00E51D7C"/>
    <w:rsid w:val="00E520F7"/>
    <w:rsid w:val="00E527D8"/>
    <w:rsid w:val="00E5304C"/>
    <w:rsid w:val="00E55B48"/>
    <w:rsid w:val="00E56590"/>
    <w:rsid w:val="00E575AE"/>
    <w:rsid w:val="00E57D2D"/>
    <w:rsid w:val="00E612BB"/>
    <w:rsid w:val="00E61555"/>
    <w:rsid w:val="00E61A0F"/>
    <w:rsid w:val="00E61BA8"/>
    <w:rsid w:val="00E62924"/>
    <w:rsid w:val="00E62CF7"/>
    <w:rsid w:val="00E630E7"/>
    <w:rsid w:val="00E6323A"/>
    <w:rsid w:val="00E63AD7"/>
    <w:rsid w:val="00E67498"/>
    <w:rsid w:val="00E71A40"/>
    <w:rsid w:val="00E72AA2"/>
    <w:rsid w:val="00E72D4B"/>
    <w:rsid w:val="00E737BB"/>
    <w:rsid w:val="00E74871"/>
    <w:rsid w:val="00E75B88"/>
    <w:rsid w:val="00E77DD5"/>
    <w:rsid w:val="00E804B3"/>
    <w:rsid w:val="00E80F98"/>
    <w:rsid w:val="00E8122C"/>
    <w:rsid w:val="00E816B5"/>
    <w:rsid w:val="00E83FFB"/>
    <w:rsid w:val="00E865AD"/>
    <w:rsid w:val="00E86851"/>
    <w:rsid w:val="00E86E22"/>
    <w:rsid w:val="00E86EAA"/>
    <w:rsid w:val="00E878E4"/>
    <w:rsid w:val="00E92230"/>
    <w:rsid w:val="00E950DA"/>
    <w:rsid w:val="00E96D21"/>
    <w:rsid w:val="00EA1E9F"/>
    <w:rsid w:val="00EA2576"/>
    <w:rsid w:val="00EA27EB"/>
    <w:rsid w:val="00EA2C17"/>
    <w:rsid w:val="00EA6048"/>
    <w:rsid w:val="00EA6B23"/>
    <w:rsid w:val="00EA7539"/>
    <w:rsid w:val="00EA7757"/>
    <w:rsid w:val="00EB092A"/>
    <w:rsid w:val="00EB0F83"/>
    <w:rsid w:val="00EB1B11"/>
    <w:rsid w:val="00EB424C"/>
    <w:rsid w:val="00EB4B33"/>
    <w:rsid w:val="00EB53EE"/>
    <w:rsid w:val="00EC032B"/>
    <w:rsid w:val="00EC092E"/>
    <w:rsid w:val="00EC20DD"/>
    <w:rsid w:val="00EC2434"/>
    <w:rsid w:val="00EC2BBB"/>
    <w:rsid w:val="00EC2E0B"/>
    <w:rsid w:val="00EC2FDE"/>
    <w:rsid w:val="00EC33C5"/>
    <w:rsid w:val="00EC5777"/>
    <w:rsid w:val="00EC7E35"/>
    <w:rsid w:val="00ED0663"/>
    <w:rsid w:val="00ED2E6F"/>
    <w:rsid w:val="00ED4814"/>
    <w:rsid w:val="00ED5688"/>
    <w:rsid w:val="00ED68B4"/>
    <w:rsid w:val="00EE2883"/>
    <w:rsid w:val="00EE4522"/>
    <w:rsid w:val="00EE47B7"/>
    <w:rsid w:val="00EE513C"/>
    <w:rsid w:val="00EE7C01"/>
    <w:rsid w:val="00EF171E"/>
    <w:rsid w:val="00EF2755"/>
    <w:rsid w:val="00EF31F3"/>
    <w:rsid w:val="00EF359A"/>
    <w:rsid w:val="00EF39A3"/>
    <w:rsid w:val="00EF6306"/>
    <w:rsid w:val="00F00C12"/>
    <w:rsid w:val="00F02025"/>
    <w:rsid w:val="00F0235A"/>
    <w:rsid w:val="00F03DEF"/>
    <w:rsid w:val="00F03E3A"/>
    <w:rsid w:val="00F043B2"/>
    <w:rsid w:val="00F04490"/>
    <w:rsid w:val="00F04949"/>
    <w:rsid w:val="00F1005C"/>
    <w:rsid w:val="00F129A5"/>
    <w:rsid w:val="00F14393"/>
    <w:rsid w:val="00F145CE"/>
    <w:rsid w:val="00F14F46"/>
    <w:rsid w:val="00F1604F"/>
    <w:rsid w:val="00F16420"/>
    <w:rsid w:val="00F166C3"/>
    <w:rsid w:val="00F16F58"/>
    <w:rsid w:val="00F17323"/>
    <w:rsid w:val="00F20762"/>
    <w:rsid w:val="00F232F0"/>
    <w:rsid w:val="00F24059"/>
    <w:rsid w:val="00F2460B"/>
    <w:rsid w:val="00F25DCE"/>
    <w:rsid w:val="00F26590"/>
    <w:rsid w:val="00F31CF1"/>
    <w:rsid w:val="00F344B0"/>
    <w:rsid w:val="00F34546"/>
    <w:rsid w:val="00F36EDB"/>
    <w:rsid w:val="00F37013"/>
    <w:rsid w:val="00F37076"/>
    <w:rsid w:val="00F407EE"/>
    <w:rsid w:val="00F4232A"/>
    <w:rsid w:val="00F425EE"/>
    <w:rsid w:val="00F442D8"/>
    <w:rsid w:val="00F445D8"/>
    <w:rsid w:val="00F4639E"/>
    <w:rsid w:val="00F514A2"/>
    <w:rsid w:val="00F52131"/>
    <w:rsid w:val="00F52932"/>
    <w:rsid w:val="00F52C9C"/>
    <w:rsid w:val="00F52CC8"/>
    <w:rsid w:val="00F540BF"/>
    <w:rsid w:val="00F54FA9"/>
    <w:rsid w:val="00F55085"/>
    <w:rsid w:val="00F556BC"/>
    <w:rsid w:val="00F577DE"/>
    <w:rsid w:val="00F62419"/>
    <w:rsid w:val="00F63DCD"/>
    <w:rsid w:val="00F642EC"/>
    <w:rsid w:val="00F66192"/>
    <w:rsid w:val="00F7031E"/>
    <w:rsid w:val="00F70753"/>
    <w:rsid w:val="00F70AF4"/>
    <w:rsid w:val="00F72CF7"/>
    <w:rsid w:val="00F74BD1"/>
    <w:rsid w:val="00F74C3E"/>
    <w:rsid w:val="00F77935"/>
    <w:rsid w:val="00F82CCD"/>
    <w:rsid w:val="00F843B3"/>
    <w:rsid w:val="00F85107"/>
    <w:rsid w:val="00F86C55"/>
    <w:rsid w:val="00F87584"/>
    <w:rsid w:val="00F87A56"/>
    <w:rsid w:val="00F9025F"/>
    <w:rsid w:val="00F926E0"/>
    <w:rsid w:val="00F9433E"/>
    <w:rsid w:val="00F95229"/>
    <w:rsid w:val="00F97441"/>
    <w:rsid w:val="00F979BC"/>
    <w:rsid w:val="00FA138B"/>
    <w:rsid w:val="00FA18D0"/>
    <w:rsid w:val="00FA1E99"/>
    <w:rsid w:val="00FA6206"/>
    <w:rsid w:val="00FA635F"/>
    <w:rsid w:val="00FA68BD"/>
    <w:rsid w:val="00FB0250"/>
    <w:rsid w:val="00FB0BE9"/>
    <w:rsid w:val="00FB1790"/>
    <w:rsid w:val="00FB22CB"/>
    <w:rsid w:val="00FB2A9F"/>
    <w:rsid w:val="00FB2D5F"/>
    <w:rsid w:val="00FB454A"/>
    <w:rsid w:val="00FB6DA5"/>
    <w:rsid w:val="00FC08F4"/>
    <w:rsid w:val="00FC0AC0"/>
    <w:rsid w:val="00FC0EF8"/>
    <w:rsid w:val="00FC2772"/>
    <w:rsid w:val="00FC28E8"/>
    <w:rsid w:val="00FC3F3A"/>
    <w:rsid w:val="00FC4417"/>
    <w:rsid w:val="00FC49C5"/>
    <w:rsid w:val="00FC60BB"/>
    <w:rsid w:val="00FC628C"/>
    <w:rsid w:val="00FC7AD1"/>
    <w:rsid w:val="00FC7D80"/>
    <w:rsid w:val="00FC7EEB"/>
    <w:rsid w:val="00FD09F8"/>
    <w:rsid w:val="00FD1458"/>
    <w:rsid w:val="00FD1AFC"/>
    <w:rsid w:val="00FD377F"/>
    <w:rsid w:val="00FD4F5A"/>
    <w:rsid w:val="00FD67D3"/>
    <w:rsid w:val="00FE10A3"/>
    <w:rsid w:val="00FE24AF"/>
    <w:rsid w:val="00FE2F95"/>
    <w:rsid w:val="00FE32C9"/>
    <w:rsid w:val="00FE3880"/>
    <w:rsid w:val="00FE3891"/>
    <w:rsid w:val="00FE3B1F"/>
    <w:rsid w:val="00FE3DFC"/>
    <w:rsid w:val="00FE3FB8"/>
    <w:rsid w:val="00FE4861"/>
    <w:rsid w:val="00FE5E01"/>
    <w:rsid w:val="00FE75FB"/>
    <w:rsid w:val="00FE7F00"/>
    <w:rsid w:val="00FF0200"/>
    <w:rsid w:val="00FF1582"/>
    <w:rsid w:val="00FF2760"/>
    <w:rsid w:val="00FF2A94"/>
    <w:rsid w:val="00FF33FF"/>
    <w:rsid w:val="00FF3B38"/>
    <w:rsid w:val="00FF3D2E"/>
    <w:rsid w:val="00FF59F1"/>
    <w:rsid w:val="00FF6C41"/>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0370056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 w:id="2010477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BA184-7961-6348-9888-E311973A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17</cp:revision>
  <dcterms:created xsi:type="dcterms:W3CDTF">2019-05-08T07:24:00Z</dcterms:created>
  <dcterms:modified xsi:type="dcterms:W3CDTF">2020-07-02T01:09:00Z</dcterms:modified>
</cp:coreProperties>
</file>