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A3905" w14:textId="77777777" w:rsidR="001A489F" w:rsidRPr="007150D7" w:rsidRDefault="001A489F" w:rsidP="00D93561"/>
    <w:p w14:paraId="7BB38125" w14:textId="4396B8B1" w:rsidR="00AD6B76" w:rsidRDefault="002C7D5E" w:rsidP="009C17EF">
      <w:pPr>
        <w:jc w:val="center"/>
        <w:rPr>
          <w:b/>
        </w:rPr>
      </w:pPr>
      <w:r>
        <w:rPr>
          <w:b/>
        </w:rPr>
        <w:t>WEB-BASED DIAR</w:t>
      </w:r>
      <w:r w:rsidR="00770474">
        <w:rPr>
          <w:b/>
        </w:rPr>
        <w:t>Y STUDIES</w:t>
      </w:r>
    </w:p>
    <w:p w14:paraId="083841CF" w14:textId="71415E10" w:rsidR="00D857F3" w:rsidRDefault="00D857F3" w:rsidP="009C17EF">
      <w:pPr>
        <w:jc w:val="center"/>
      </w:pPr>
    </w:p>
    <w:p w14:paraId="73C29108" w14:textId="238DEC70" w:rsidR="00D857F3" w:rsidRPr="007150D7" w:rsidRDefault="00D857F3" w:rsidP="009C17EF">
      <w:pPr>
        <w:jc w:val="center"/>
      </w:pPr>
      <w:r w:rsidRPr="00D857F3">
        <w:t>by Simon Moss</w:t>
      </w:r>
    </w:p>
    <w:p w14:paraId="7F5343E3" w14:textId="77777777" w:rsidR="00521A58" w:rsidRPr="007150D7" w:rsidRDefault="00521A58" w:rsidP="009C17EF">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521A58" w:rsidRPr="007150D7" w14:paraId="60D52175" w14:textId="77777777" w:rsidTr="003D5C9D">
        <w:tc>
          <w:tcPr>
            <w:tcW w:w="9010" w:type="dxa"/>
            <w:shd w:val="clear" w:color="auto" w:fill="BDD6EE" w:themeFill="accent5" w:themeFillTint="66"/>
          </w:tcPr>
          <w:p w14:paraId="386048C9" w14:textId="77777777" w:rsidR="00521A58" w:rsidRPr="007150D7" w:rsidRDefault="00521A58" w:rsidP="009C17EF">
            <w:pPr>
              <w:jc w:val="center"/>
              <w:rPr>
                <w:b/>
              </w:rPr>
            </w:pPr>
            <w:r w:rsidRPr="007150D7">
              <w:rPr>
                <w:b/>
              </w:rPr>
              <w:t>Introduction</w:t>
            </w:r>
          </w:p>
        </w:tc>
      </w:tr>
    </w:tbl>
    <w:p w14:paraId="387C0789" w14:textId="77777777" w:rsidR="002C7D5E" w:rsidRDefault="002C7D5E" w:rsidP="002C7D5E">
      <w:pPr>
        <w:rPr>
          <w:lang w:eastAsia="zh-TW"/>
        </w:rPr>
      </w:pPr>
    </w:p>
    <w:p w14:paraId="0939EB0A" w14:textId="7A41EC12" w:rsidR="002C7D5E" w:rsidRDefault="002C7D5E" w:rsidP="002C7D5E">
      <w:pPr>
        <w:rPr>
          <w:lang w:eastAsia="zh-TW"/>
        </w:rPr>
      </w:pPr>
      <w:r>
        <w:rPr>
          <w:lang w:eastAsia="zh-TW"/>
        </w:rPr>
        <w:tab/>
        <w:t>Two problems limit many qualitative techniques, such as interviews.  First, individuals tend to participate and answer questions at one time or sometimes two or three times. These techniques, therefore, may not accurately characterize how experiences or events change over time. That is, people like to perceive themselves as consistent—and, therefore, might not disclose the extent to which their attitudes, beliefs, or behaviours varied over time.</w:t>
      </w:r>
    </w:p>
    <w:p w14:paraId="0DFA9110" w14:textId="0A3A2DE0" w:rsidR="002C7D5E" w:rsidRDefault="002C7D5E" w:rsidP="002C7D5E">
      <w:pPr>
        <w:rPr>
          <w:lang w:eastAsia="zh-TW"/>
        </w:rPr>
      </w:pPr>
      <w:r>
        <w:rPr>
          <w:lang w:eastAsia="zh-TW"/>
        </w:rPr>
        <w:tab/>
        <w:t xml:space="preserve">Second, some individuals do not verbalize their experiences articulately and accurately.  People </w:t>
      </w:r>
      <w:r w:rsidR="000D4304">
        <w:rPr>
          <w:lang w:eastAsia="zh-TW"/>
        </w:rPr>
        <w:t>diagnosed with</w:t>
      </w:r>
      <w:r>
        <w:rPr>
          <w:lang w:eastAsia="zh-TW"/>
        </w:rPr>
        <w:t xml:space="preserve"> autism spectrum disorder, for example, might prefer to write, rather than articulate, their concerns and perspectives.</w:t>
      </w:r>
      <w:r w:rsidR="000D4304">
        <w:rPr>
          <w:lang w:eastAsia="zh-TW"/>
        </w:rPr>
        <w:t xml:space="preserve"> </w:t>
      </w:r>
      <w:r>
        <w:rPr>
          <w:lang w:eastAsia="zh-TW"/>
        </w:rPr>
        <w:t xml:space="preserve"> Thus, researchers occasionally administer diary methods to overcome these limitations.</w:t>
      </w:r>
      <w:r w:rsidR="000D4304">
        <w:rPr>
          <w:lang w:eastAsia="zh-TW"/>
        </w:rPr>
        <w:t xml:space="preserve">  For example, they might invite people diagnosed with autism spectrum disorder to maintain a diary of their main concerns in the workplace.  </w:t>
      </w:r>
    </w:p>
    <w:p w14:paraId="0134C822" w14:textId="77777777" w:rsidR="002C7D5E" w:rsidRPr="007150D7" w:rsidRDefault="002C7D5E" w:rsidP="002C7D5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2C7D5E" w:rsidRPr="007150D7" w14:paraId="393162EB" w14:textId="77777777" w:rsidTr="00026529">
        <w:tc>
          <w:tcPr>
            <w:tcW w:w="9010" w:type="dxa"/>
            <w:shd w:val="clear" w:color="auto" w:fill="BDD6EE" w:themeFill="accent5" w:themeFillTint="66"/>
          </w:tcPr>
          <w:p w14:paraId="60EE8356" w14:textId="29E5A19F" w:rsidR="002C7D5E" w:rsidRPr="007150D7" w:rsidRDefault="002C7D5E" w:rsidP="00026529">
            <w:pPr>
              <w:jc w:val="center"/>
              <w:rPr>
                <w:b/>
              </w:rPr>
            </w:pPr>
            <w:r>
              <w:rPr>
                <w:b/>
              </w:rPr>
              <w:t xml:space="preserve">Benefits and drawbacks of diary studies </w:t>
            </w:r>
          </w:p>
        </w:tc>
      </w:tr>
    </w:tbl>
    <w:p w14:paraId="36ACAD29" w14:textId="77777777" w:rsidR="002C7D5E" w:rsidRDefault="002C7D5E" w:rsidP="002C7D5E">
      <w:pPr>
        <w:rPr>
          <w:lang w:eastAsia="zh-TW"/>
        </w:rPr>
      </w:pPr>
    </w:p>
    <w:p w14:paraId="6F631464" w14:textId="77777777" w:rsidR="002C7D5E" w:rsidRDefault="002C7D5E" w:rsidP="002C7D5E">
      <w:pPr>
        <w:rPr>
          <w:lang w:eastAsia="zh-TW"/>
        </w:rPr>
      </w:pPr>
      <w:r>
        <w:rPr>
          <w:lang w:eastAsia="zh-TW"/>
        </w:rPr>
        <w:tab/>
        <w:t>To decide whether to conduct a diary study, you need to consider the benefits and drawbacks of this approach.  The following table summarizes these benefits and drawbacks</w:t>
      </w:r>
    </w:p>
    <w:p w14:paraId="47122050" w14:textId="77E61264" w:rsidR="002C7D5E" w:rsidRDefault="002C7D5E" w:rsidP="002C7D5E">
      <w:pPr>
        <w:rPr>
          <w:lang w:eastAsia="zh-TW"/>
        </w:rPr>
      </w:pPr>
    </w:p>
    <w:tbl>
      <w:tblPr>
        <w:tblStyle w:val="TableGrid"/>
        <w:tblW w:w="890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365"/>
        <w:gridCol w:w="4536"/>
      </w:tblGrid>
      <w:tr w:rsidR="002C7D5E" w:rsidRPr="007150D7" w14:paraId="4DA86F92" w14:textId="77777777" w:rsidTr="00026529">
        <w:trPr>
          <w:trHeight w:val="373"/>
        </w:trPr>
        <w:tc>
          <w:tcPr>
            <w:tcW w:w="4365" w:type="dxa"/>
            <w:shd w:val="clear" w:color="auto" w:fill="BDD6EE" w:themeFill="accent5" w:themeFillTint="66"/>
          </w:tcPr>
          <w:p w14:paraId="7A3D0C00" w14:textId="77777777" w:rsidR="002C7D5E" w:rsidRDefault="002C7D5E" w:rsidP="00026529">
            <w:pPr>
              <w:jc w:val="center"/>
            </w:pPr>
            <w:r>
              <w:t xml:space="preserve">Benefits of diaries studies over interviews </w:t>
            </w:r>
          </w:p>
          <w:p w14:paraId="08195743" w14:textId="35182480" w:rsidR="002C7D5E" w:rsidRPr="0075257D" w:rsidRDefault="002C7D5E" w:rsidP="00026529">
            <w:pPr>
              <w:jc w:val="center"/>
            </w:pPr>
            <w:r>
              <w:t>and other common techniques</w:t>
            </w:r>
          </w:p>
        </w:tc>
        <w:tc>
          <w:tcPr>
            <w:tcW w:w="4536" w:type="dxa"/>
            <w:shd w:val="clear" w:color="auto" w:fill="BDD6EE" w:themeFill="accent5" w:themeFillTint="66"/>
          </w:tcPr>
          <w:p w14:paraId="3C080C49" w14:textId="11AF022E" w:rsidR="002C7D5E" w:rsidRDefault="002C7D5E" w:rsidP="002C7D5E">
            <w:pPr>
              <w:jc w:val="center"/>
            </w:pPr>
            <w:r>
              <w:t xml:space="preserve">Drawbacks of diaries studies over interviews </w:t>
            </w:r>
          </w:p>
          <w:p w14:paraId="4F355FC9" w14:textId="1BCC1BF2" w:rsidR="002C7D5E" w:rsidRPr="007150D7" w:rsidRDefault="002C7D5E" w:rsidP="002C7D5E">
            <w:pPr>
              <w:jc w:val="center"/>
              <w:rPr>
                <w:lang w:eastAsia="zh-TW"/>
              </w:rPr>
            </w:pPr>
            <w:r>
              <w:t>and other common techniques</w:t>
            </w:r>
          </w:p>
        </w:tc>
      </w:tr>
      <w:tr w:rsidR="002C7D5E" w:rsidRPr="007150D7" w14:paraId="5D927121" w14:textId="77777777" w:rsidTr="00026529">
        <w:trPr>
          <w:trHeight w:val="457"/>
        </w:trPr>
        <w:tc>
          <w:tcPr>
            <w:tcW w:w="4365" w:type="dxa"/>
            <w:shd w:val="clear" w:color="auto" w:fill="D9D9D9" w:themeFill="background1" w:themeFillShade="D9"/>
          </w:tcPr>
          <w:p w14:paraId="1B2CF8CB" w14:textId="1F34043F" w:rsidR="002C7D5E" w:rsidRPr="002C7D5E" w:rsidRDefault="000D4304" w:rsidP="002C7D5E">
            <w:pPr>
              <w:rPr>
                <w:lang w:eastAsia="zh-TW"/>
              </w:rPr>
            </w:pPr>
            <w:r>
              <w:rPr>
                <w:b/>
                <w:lang w:eastAsia="zh-TW"/>
              </w:rPr>
              <w:t xml:space="preserve">Immediacy.  </w:t>
            </w:r>
            <w:r w:rsidR="002C7D5E" w:rsidRPr="002C7D5E">
              <w:rPr>
                <w:lang w:eastAsia="zh-TW"/>
              </w:rPr>
              <w:t>Diaries studies can record experiences and circumstances that change over time, without the need to depend heavily on memory—memory that could be inaccurate</w:t>
            </w:r>
            <w:r>
              <w:rPr>
                <w:lang w:eastAsia="zh-TW"/>
              </w:rPr>
              <w:t xml:space="preserve"> and biased</w:t>
            </w:r>
          </w:p>
        </w:tc>
        <w:tc>
          <w:tcPr>
            <w:tcW w:w="4536" w:type="dxa"/>
            <w:shd w:val="clear" w:color="auto" w:fill="D9D9D9" w:themeFill="background1" w:themeFillShade="D9"/>
          </w:tcPr>
          <w:p w14:paraId="057B12F2" w14:textId="2BB76082" w:rsidR="002C7D5E" w:rsidRPr="002C7D5E" w:rsidRDefault="000D4304" w:rsidP="002C7D5E">
            <w:pPr>
              <w:rPr>
                <w:lang w:eastAsia="zh-TW"/>
              </w:rPr>
            </w:pPr>
            <w:r>
              <w:rPr>
                <w:b/>
                <w:lang w:eastAsia="zh-TW"/>
              </w:rPr>
              <w:t xml:space="preserve">Overlooks nonverbal cues. </w:t>
            </w:r>
            <w:r w:rsidR="00627644">
              <w:rPr>
                <w:lang w:eastAsia="zh-TW"/>
              </w:rPr>
              <w:t>Relative to interviews, the data do not include nonverbal cues, such as tone of voice</w:t>
            </w:r>
          </w:p>
        </w:tc>
      </w:tr>
      <w:tr w:rsidR="002C7D5E" w:rsidRPr="007150D7" w14:paraId="3F78D605" w14:textId="77777777" w:rsidTr="00026529">
        <w:trPr>
          <w:trHeight w:val="457"/>
        </w:trPr>
        <w:tc>
          <w:tcPr>
            <w:tcW w:w="4365" w:type="dxa"/>
            <w:shd w:val="clear" w:color="auto" w:fill="D9D9D9" w:themeFill="background1" w:themeFillShade="D9"/>
          </w:tcPr>
          <w:p w14:paraId="3E39F784" w14:textId="08E54AFE" w:rsidR="002C7D5E" w:rsidRPr="002C7D5E" w:rsidRDefault="000D4304" w:rsidP="002C7D5E">
            <w:pPr>
              <w:rPr>
                <w:lang w:eastAsia="zh-TW"/>
              </w:rPr>
            </w:pPr>
            <w:r>
              <w:rPr>
                <w:b/>
                <w:lang w:eastAsia="zh-TW"/>
              </w:rPr>
              <w:t xml:space="preserve">Time to contemplate. </w:t>
            </w:r>
            <w:r w:rsidR="002C7D5E">
              <w:rPr>
                <w:lang w:eastAsia="zh-TW"/>
              </w:rPr>
              <w:t xml:space="preserve">This method grants people the time to contemplate their answers—and, thus, is not limited to the most immediate and salient responses of participants.  Answers that evolve over time are often more </w:t>
            </w:r>
            <w:r>
              <w:rPr>
                <w:lang w:eastAsia="zh-TW"/>
              </w:rPr>
              <w:t xml:space="preserve">representative of experience </w:t>
            </w:r>
            <w:r w:rsidR="002C7D5E">
              <w:rPr>
                <w:lang w:eastAsia="zh-TW"/>
              </w:rPr>
              <w:t>(</w:t>
            </w:r>
            <w:proofErr w:type="spellStart"/>
            <w:r w:rsidR="00C602AE" w:rsidRPr="00C602AE">
              <w:rPr>
                <w:lang w:eastAsia="zh-TW"/>
              </w:rPr>
              <w:t>Dijksterhuis</w:t>
            </w:r>
            <w:proofErr w:type="spellEnd"/>
            <w:r w:rsidR="00C602AE">
              <w:rPr>
                <w:lang w:eastAsia="zh-TW"/>
              </w:rPr>
              <w:t xml:space="preserve"> </w:t>
            </w:r>
            <w:r w:rsidR="00C602AE" w:rsidRPr="00C602AE">
              <w:rPr>
                <w:lang w:eastAsia="zh-TW"/>
              </w:rPr>
              <w:t>&amp; van Olden, 2006</w:t>
            </w:r>
            <w:r w:rsidR="002C7D5E">
              <w:rPr>
                <w:lang w:eastAsia="zh-TW"/>
              </w:rPr>
              <w:t>)</w:t>
            </w:r>
          </w:p>
        </w:tc>
        <w:tc>
          <w:tcPr>
            <w:tcW w:w="4536" w:type="dxa"/>
            <w:shd w:val="clear" w:color="auto" w:fill="D9D9D9" w:themeFill="background1" w:themeFillShade="D9"/>
          </w:tcPr>
          <w:p w14:paraId="50D96808" w14:textId="621A32DA" w:rsidR="002C7D5E" w:rsidRPr="002C7D5E" w:rsidRDefault="000D4304" w:rsidP="002C7D5E">
            <w:pPr>
              <w:rPr>
                <w:lang w:eastAsia="zh-TW"/>
              </w:rPr>
            </w:pPr>
            <w:r>
              <w:rPr>
                <w:b/>
                <w:lang w:eastAsia="zh-TW"/>
              </w:rPr>
              <w:t xml:space="preserve">Record only pleasant experiences. </w:t>
            </w:r>
            <w:r w:rsidR="00627644">
              <w:rPr>
                <w:lang w:eastAsia="zh-TW"/>
              </w:rPr>
              <w:t xml:space="preserve">Without prompts, participants might shift their attention to pleasant, rather than unpleasant, memories or events.  Consequently, diary studies might overlook significant information </w:t>
            </w:r>
          </w:p>
        </w:tc>
      </w:tr>
      <w:tr w:rsidR="000D4304" w:rsidRPr="007150D7" w14:paraId="44119F3D" w14:textId="77777777" w:rsidTr="00026529">
        <w:trPr>
          <w:trHeight w:val="457"/>
        </w:trPr>
        <w:tc>
          <w:tcPr>
            <w:tcW w:w="4365" w:type="dxa"/>
            <w:shd w:val="clear" w:color="auto" w:fill="D9D9D9" w:themeFill="background1" w:themeFillShade="D9"/>
          </w:tcPr>
          <w:p w14:paraId="7F3CEEC6" w14:textId="05231CBE" w:rsidR="000D4304" w:rsidRPr="002C7D5E" w:rsidRDefault="000D4304" w:rsidP="000D4304">
            <w:pPr>
              <w:rPr>
                <w:lang w:eastAsia="zh-TW"/>
              </w:rPr>
            </w:pPr>
            <w:r w:rsidRPr="000D4304">
              <w:rPr>
                <w:b/>
                <w:lang w:eastAsia="zh-TW"/>
              </w:rPr>
              <w:t>Determine sequence</w:t>
            </w:r>
            <w:r>
              <w:rPr>
                <w:lang w:eastAsia="zh-TW"/>
              </w:rPr>
              <w:t xml:space="preserve">. Diary studies enable researcher to clarify the sequence of events </w:t>
            </w:r>
            <w:r>
              <w:rPr>
                <w:lang w:eastAsia="zh-TW"/>
              </w:rPr>
              <w:lastRenderedPageBreak/>
              <w:t xml:space="preserve">more effectively (e.g., </w:t>
            </w:r>
            <w:r w:rsidRPr="00B946AC">
              <w:rPr>
                <w:lang w:eastAsia="zh-TW"/>
              </w:rPr>
              <w:t>Glick</w:t>
            </w:r>
            <w:r>
              <w:rPr>
                <w:lang w:eastAsia="zh-TW"/>
              </w:rPr>
              <w:t xml:space="preserve"> et al., </w:t>
            </w:r>
            <w:r w:rsidRPr="00B946AC">
              <w:rPr>
                <w:lang w:eastAsia="zh-TW"/>
              </w:rPr>
              <w:t>2013</w:t>
            </w:r>
            <w:r>
              <w:rPr>
                <w:lang w:eastAsia="zh-TW"/>
              </w:rPr>
              <w:t xml:space="preserve">) to differentiate the cause and effect </w:t>
            </w:r>
          </w:p>
        </w:tc>
        <w:tc>
          <w:tcPr>
            <w:tcW w:w="4536" w:type="dxa"/>
            <w:shd w:val="clear" w:color="auto" w:fill="D9D9D9" w:themeFill="background1" w:themeFillShade="D9"/>
          </w:tcPr>
          <w:p w14:paraId="5FA124E7" w14:textId="484226A0" w:rsidR="000D4304" w:rsidRPr="002C7D5E" w:rsidRDefault="000D4304" w:rsidP="000D4304">
            <w:pPr>
              <w:rPr>
                <w:lang w:eastAsia="zh-TW"/>
              </w:rPr>
            </w:pPr>
            <w:r>
              <w:rPr>
                <w:lang w:eastAsia="zh-TW"/>
              </w:rPr>
              <w:lastRenderedPageBreak/>
              <w:t>Participants might not be motivated to maintain informative diaries</w:t>
            </w:r>
          </w:p>
        </w:tc>
      </w:tr>
      <w:tr w:rsidR="000D4304" w:rsidRPr="007150D7" w14:paraId="73AF3023" w14:textId="77777777" w:rsidTr="00026529">
        <w:trPr>
          <w:trHeight w:val="457"/>
        </w:trPr>
        <w:tc>
          <w:tcPr>
            <w:tcW w:w="4365" w:type="dxa"/>
            <w:shd w:val="clear" w:color="auto" w:fill="D9D9D9" w:themeFill="background1" w:themeFillShade="D9"/>
          </w:tcPr>
          <w:p w14:paraId="13DEF8C3" w14:textId="2F12652A" w:rsidR="000D4304" w:rsidRDefault="000D4304" w:rsidP="000D4304">
            <w:pPr>
              <w:rPr>
                <w:lang w:eastAsia="zh-TW"/>
              </w:rPr>
            </w:pPr>
            <w:r>
              <w:rPr>
                <w:b/>
                <w:lang w:eastAsia="zh-TW"/>
              </w:rPr>
              <w:t xml:space="preserve">Clarifies the context. </w:t>
            </w:r>
            <w:r>
              <w:rPr>
                <w:lang w:eastAsia="zh-TW"/>
              </w:rPr>
              <w:t xml:space="preserve">Diary studies enable researchers to appreciate the precise circumstances in which various events unfolded (Mechanic, 1989).  During interviews, participants might not remember the precise circumstances as well.  </w:t>
            </w:r>
          </w:p>
        </w:tc>
        <w:tc>
          <w:tcPr>
            <w:tcW w:w="4536" w:type="dxa"/>
            <w:shd w:val="clear" w:color="auto" w:fill="D9D9D9" w:themeFill="background1" w:themeFillShade="D9"/>
          </w:tcPr>
          <w:p w14:paraId="6BFA12C6" w14:textId="77777777" w:rsidR="000D4304" w:rsidRDefault="000D4304" w:rsidP="000D4304">
            <w:pPr>
              <w:rPr>
                <w:lang w:eastAsia="zh-TW"/>
              </w:rPr>
            </w:pPr>
          </w:p>
        </w:tc>
      </w:tr>
      <w:tr w:rsidR="000D4304" w:rsidRPr="007150D7" w14:paraId="6521D14B" w14:textId="77777777" w:rsidTr="00026529">
        <w:trPr>
          <w:trHeight w:val="457"/>
        </w:trPr>
        <w:tc>
          <w:tcPr>
            <w:tcW w:w="4365" w:type="dxa"/>
            <w:shd w:val="clear" w:color="auto" w:fill="D9D9D9" w:themeFill="background1" w:themeFillShade="D9"/>
          </w:tcPr>
          <w:p w14:paraId="37119FD1" w14:textId="6FBFC250" w:rsidR="000D4304" w:rsidRDefault="000D4304" w:rsidP="000D4304">
            <w:pPr>
              <w:rPr>
                <w:lang w:eastAsia="zh-TW"/>
              </w:rPr>
            </w:pPr>
            <w:r>
              <w:rPr>
                <w:b/>
                <w:lang w:eastAsia="zh-TW"/>
              </w:rPr>
              <w:t xml:space="preserve">Greater disclosure. </w:t>
            </w:r>
            <w:r>
              <w:rPr>
                <w:lang w:eastAsia="zh-TW"/>
              </w:rPr>
              <w:t>Because diary studies feel more anonymous, participants might disclose more sensitive material.  Anonymity can foster more creativity as well (</w:t>
            </w:r>
            <w:proofErr w:type="spellStart"/>
            <w:r w:rsidRPr="0057358A">
              <w:rPr>
                <w:lang w:eastAsia="zh-TW"/>
              </w:rPr>
              <w:t>Steidle</w:t>
            </w:r>
            <w:proofErr w:type="spellEnd"/>
            <w:r w:rsidRPr="0057358A">
              <w:rPr>
                <w:lang w:eastAsia="zh-TW"/>
              </w:rPr>
              <w:t xml:space="preserve"> &amp; Werth, 2013</w:t>
            </w:r>
            <w:r>
              <w:rPr>
                <w:lang w:eastAsia="zh-TW"/>
              </w:rPr>
              <w:t xml:space="preserve">).  </w:t>
            </w:r>
          </w:p>
        </w:tc>
        <w:tc>
          <w:tcPr>
            <w:tcW w:w="4536" w:type="dxa"/>
            <w:shd w:val="clear" w:color="auto" w:fill="D9D9D9" w:themeFill="background1" w:themeFillShade="D9"/>
          </w:tcPr>
          <w:p w14:paraId="3A2CD630" w14:textId="77777777" w:rsidR="000D4304" w:rsidRDefault="000D4304" w:rsidP="000D4304">
            <w:pPr>
              <w:rPr>
                <w:lang w:eastAsia="zh-TW"/>
              </w:rPr>
            </w:pPr>
          </w:p>
        </w:tc>
      </w:tr>
      <w:tr w:rsidR="000D4304" w:rsidRPr="007150D7" w14:paraId="2047D13A" w14:textId="77777777" w:rsidTr="00026529">
        <w:trPr>
          <w:trHeight w:val="457"/>
        </w:trPr>
        <w:tc>
          <w:tcPr>
            <w:tcW w:w="4365" w:type="dxa"/>
            <w:shd w:val="clear" w:color="auto" w:fill="D9D9D9" w:themeFill="background1" w:themeFillShade="D9"/>
          </w:tcPr>
          <w:p w14:paraId="04B0B9FB" w14:textId="3964E27A" w:rsidR="000D4304" w:rsidRDefault="000D4304" w:rsidP="000D4304">
            <w:pPr>
              <w:rPr>
                <w:lang w:eastAsia="zh-TW"/>
              </w:rPr>
            </w:pPr>
            <w:r>
              <w:rPr>
                <w:b/>
                <w:lang w:eastAsia="zh-TW"/>
              </w:rPr>
              <w:t xml:space="preserve">Empowerment. </w:t>
            </w:r>
            <w:r>
              <w:rPr>
                <w:lang w:eastAsia="zh-TW"/>
              </w:rPr>
              <w:t>This method enables participants to choose which experiences to record, empowering these individuals.  This sense of empowerment might diminish the tendency of participants to skew their responses to please the researchers.</w:t>
            </w:r>
          </w:p>
        </w:tc>
        <w:tc>
          <w:tcPr>
            <w:tcW w:w="4536" w:type="dxa"/>
            <w:shd w:val="clear" w:color="auto" w:fill="D9D9D9" w:themeFill="background1" w:themeFillShade="D9"/>
          </w:tcPr>
          <w:p w14:paraId="0ADB75EE" w14:textId="358DE885" w:rsidR="000D4304" w:rsidRDefault="000D4304" w:rsidP="000D4304">
            <w:pPr>
              <w:rPr>
                <w:lang w:eastAsia="zh-TW"/>
              </w:rPr>
            </w:pPr>
          </w:p>
        </w:tc>
      </w:tr>
    </w:tbl>
    <w:p w14:paraId="11732F8A" w14:textId="2EC4578A" w:rsidR="00C602AE" w:rsidRDefault="00C602AE" w:rsidP="00C602AE"/>
    <w:p w14:paraId="62A2A053" w14:textId="77777777" w:rsidR="00627644" w:rsidRPr="007150D7" w:rsidRDefault="00627644" w:rsidP="0062764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627644" w:rsidRPr="007150D7" w14:paraId="1B494A6C" w14:textId="77777777" w:rsidTr="00026529">
        <w:tc>
          <w:tcPr>
            <w:tcW w:w="9010" w:type="dxa"/>
            <w:shd w:val="clear" w:color="auto" w:fill="BDD6EE" w:themeFill="accent5" w:themeFillTint="66"/>
          </w:tcPr>
          <w:p w14:paraId="13ED8D10" w14:textId="2B7DE7DF" w:rsidR="00627644" w:rsidRPr="007150D7" w:rsidRDefault="00627644" w:rsidP="00026529">
            <w:pPr>
              <w:jc w:val="center"/>
              <w:rPr>
                <w:b/>
              </w:rPr>
            </w:pPr>
            <w:r>
              <w:rPr>
                <w:b/>
              </w:rPr>
              <w:t xml:space="preserve">Kinds of diaries </w:t>
            </w:r>
          </w:p>
        </w:tc>
      </w:tr>
    </w:tbl>
    <w:p w14:paraId="65B8E022" w14:textId="77777777" w:rsidR="00627644" w:rsidRDefault="00627644" w:rsidP="00627644">
      <w:pPr>
        <w:rPr>
          <w:lang w:eastAsia="zh-TW"/>
        </w:rPr>
      </w:pPr>
    </w:p>
    <w:p w14:paraId="54EB914D" w14:textId="7692FACC" w:rsidR="00627644" w:rsidRDefault="00627644" w:rsidP="00627644">
      <w:pPr>
        <w:rPr>
          <w:lang w:eastAsia="zh-TW"/>
        </w:rPr>
      </w:pPr>
      <w:r>
        <w:rPr>
          <w:lang w:eastAsia="zh-TW"/>
        </w:rPr>
        <w:tab/>
      </w:r>
      <w:r w:rsidR="000D4304">
        <w:rPr>
          <w:lang w:eastAsia="zh-TW"/>
        </w:rPr>
        <w:t xml:space="preserve">The procedure that researchers utilize depend on the kind of diary research they want to conduct. In his seminal work, </w:t>
      </w:r>
      <w:proofErr w:type="spellStart"/>
      <w:r>
        <w:rPr>
          <w:lang w:eastAsia="zh-TW"/>
        </w:rPr>
        <w:t>Allport</w:t>
      </w:r>
      <w:proofErr w:type="spellEnd"/>
      <w:r>
        <w:rPr>
          <w:lang w:eastAsia="zh-TW"/>
        </w:rPr>
        <w:t xml:space="preserve"> (1942) differentiated three kinds of diaries in research.  </w:t>
      </w:r>
      <w:r w:rsidR="00AF1EEF">
        <w:rPr>
          <w:lang w:eastAsia="zh-TW"/>
        </w:rPr>
        <w:t>In particular, diaries include</w:t>
      </w:r>
    </w:p>
    <w:p w14:paraId="6C321980" w14:textId="77777777" w:rsidR="00627644" w:rsidRDefault="00627644" w:rsidP="00627644">
      <w:pPr>
        <w:rPr>
          <w:lang w:eastAsia="zh-TW"/>
        </w:rPr>
      </w:pPr>
    </w:p>
    <w:p w14:paraId="0FD4FF58" w14:textId="1035C07C" w:rsidR="00AF1EEF" w:rsidRDefault="000D4304" w:rsidP="00627644">
      <w:pPr>
        <w:pStyle w:val="ListParagraph"/>
        <w:numPr>
          <w:ilvl w:val="0"/>
          <w:numId w:val="33"/>
        </w:numPr>
        <w:rPr>
          <w:lang w:eastAsia="zh-TW"/>
        </w:rPr>
      </w:pPr>
      <w:r w:rsidRPr="000D4304">
        <w:rPr>
          <w:b/>
          <w:lang w:eastAsia="zh-TW"/>
        </w:rPr>
        <w:t>a</w:t>
      </w:r>
      <w:r w:rsidR="00627644" w:rsidRPr="000D4304">
        <w:rPr>
          <w:b/>
          <w:lang w:eastAsia="zh-TW"/>
        </w:rPr>
        <w:t xml:space="preserve"> research log</w:t>
      </w:r>
      <w:r w:rsidR="00627644">
        <w:rPr>
          <w:lang w:eastAsia="zh-TW"/>
        </w:rPr>
        <w:t xml:space="preserve">: </w:t>
      </w:r>
      <w:r w:rsidR="00AF1EEF">
        <w:rPr>
          <w:lang w:eastAsia="zh-TW"/>
        </w:rPr>
        <w:t>A person, usually the researcher,</w:t>
      </w:r>
      <w:r w:rsidR="00627644">
        <w:rPr>
          <w:lang w:eastAsia="zh-TW"/>
        </w:rPr>
        <w:t xml:space="preserve"> merely catalogues activities and reflections</w:t>
      </w:r>
    </w:p>
    <w:p w14:paraId="322CDB78" w14:textId="43724ABB" w:rsidR="00AF1EEF" w:rsidRDefault="000D4304" w:rsidP="00627644">
      <w:pPr>
        <w:pStyle w:val="ListParagraph"/>
        <w:numPr>
          <w:ilvl w:val="0"/>
          <w:numId w:val="33"/>
        </w:numPr>
        <w:rPr>
          <w:lang w:eastAsia="zh-TW"/>
        </w:rPr>
      </w:pPr>
      <w:r w:rsidRPr="000D4304">
        <w:rPr>
          <w:b/>
          <w:lang w:eastAsia="zh-TW"/>
        </w:rPr>
        <w:t>a</w:t>
      </w:r>
      <w:r w:rsidR="00627644" w:rsidRPr="000D4304">
        <w:rPr>
          <w:b/>
          <w:lang w:eastAsia="zh-TW"/>
        </w:rPr>
        <w:t>n unsolicited intimate diary</w:t>
      </w:r>
      <w:r w:rsidR="00627644">
        <w:rPr>
          <w:lang w:eastAsia="zh-TW"/>
        </w:rPr>
        <w:t>: The participants supply the researcher with a diary they had written previously, before the research started</w:t>
      </w:r>
    </w:p>
    <w:p w14:paraId="2A5426ED" w14:textId="15649BA4" w:rsidR="00627644" w:rsidRDefault="000D4304" w:rsidP="00627644">
      <w:pPr>
        <w:pStyle w:val="ListParagraph"/>
        <w:numPr>
          <w:ilvl w:val="0"/>
          <w:numId w:val="33"/>
        </w:numPr>
        <w:rPr>
          <w:lang w:eastAsia="zh-TW"/>
        </w:rPr>
      </w:pPr>
      <w:r w:rsidRPr="000D4304">
        <w:rPr>
          <w:b/>
          <w:lang w:eastAsia="zh-TW"/>
        </w:rPr>
        <w:t>a</w:t>
      </w:r>
      <w:r w:rsidR="00627644" w:rsidRPr="000D4304">
        <w:rPr>
          <w:b/>
          <w:lang w:eastAsia="zh-TW"/>
        </w:rPr>
        <w:t xml:space="preserve"> research driven diary</w:t>
      </w:r>
      <w:r w:rsidR="00627644">
        <w:rPr>
          <w:lang w:eastAsia="zh-TW"/>
        </w:rPr>
        <w:t xml:space="preserve">: The researcher invites participants to record a diary about a specific range of activities or thoughts.  </w:t>
      </w:r>
    </w:p>
    <w:p w14:paraId="701530A9" w14:textId="4D0BD437" w:rsidR="00AF1EEF" w:rsidRDefault="00AF1EEF" w:rsidP="00AF1EEF">
      <w:pPr>
        <w:rPr>
          <w:lang w:eastAsia="zh-TW"/>
        </w:rPr>
      </w:pPr>
    </w:p>
    <w:p w14:paraId="24042C50" w14:textId="18D286F4" w:rsidR="008C0614" w:rsidRDefault="00AF1EEF" w:rsidP="00AF1EEF">
      <w:pPr>
        <w:ind w:firstLine="360"/>
        <w:rPr>
          <w:lang w:eastAsia="zh-TW"/>
        </w:rPr>
      </w:pPr>
      <w:r>
        <w:rPr>
          <w:lang w:eastAsia="zh-TW"/>
        </w:rPr>
        <w:t>This document primarily revolves around research driven diaries</w:t>
      </w:r>
      <w:r w:rsidR="000D4304">
        <w:rPr>
          <w:lang w:eastAsia="zh-TW"/>
        </w:rPr>
        <w:t>.  To complete</w:t>
      </w:r>
      <w:r>
        <w:rPr>
          <w:lang w:eastAsia="zh-TW"/>
        </w:rPr>
        <w:t xml:space="preserve"> some </w:t>
      </w:r>
      <w:r w:rsidR="000D4304">
        <w:rPr>
          <w:lang w:eastAsia="zh-TW"/>
        </w:rPr>
        <w:t>research driven diaries</w:t>
      </w:r>
      <w:r>
        <w:rPr>
          <w:lang w:eastAsia="zh-TW"/>
        </w:rPr>
        <w:t xml:space="preserve">, </w:t>
      </w:r>
      <w:r w:rsidR="00627644">
        <w:rPr>
          <w:lang w:eastAsia="zh-TW"/>
        </w:rPr>
        <w:t xml:space="preserve">participants answer </w:t>
      </w:r>
      <w:r w:rsidR="000D4304">
        <w:rPr>
          <w:lang w:eastAsia="zh-TW"/>
        </w:rPr>
        <w:t xml:space="preserve">numerical </w:t>
      </w:r>
      <w:r w:rsidR="00627644">
        <w:rPr>
          <w:lang w:eastAsia="zh-TW"/>
        </w:rPr>
        <w:t xml:space="preserve">questions, such as “To what extent do you feel happy on a scale of 1 to 10”. </w:t>
      </w:r>
      <w:r w:rsidR="000D4304">
        <w:rPr>
          <w:lang w:eastAsia="zh-TW"/>
        </w:rPr>
        <w:t>To complete other research driven diaries</w:t>
      </w:r>
      <w:r w:rsidR="00627644">
        <w:rPr>
          <w:lang w:eastAsia="zh-TW"/>
        </w:rPr>
        <w:t>, participants answer questions with words, such as “</w:t>
      </w:r>
      <w:r>
        <w:rPr>
          <w:lang w:eastAsia="zh-TW"/>
        </w:rPr>
        <w:t xml:space="preserve">How do you feel before you meet an unfamiliar person”. </w:t>
      </w:r>
      <w:r w:rsidR="000D4304">
        <w:rPr>
          <w:lang w:eastAsia="zh-TW"/>
        </w:rPr>
        <w:t xml:space="preserve"> So, these diaries can generate quantitative or qualitative data. </w:t>
      </w:r>
      <w:r w:rsidR="008C0614">
        <w:rPr>
          <w:lang w:eastAsia="zh-TW"/>
        </w:rPr>
        <w:t xml:space="preserve"> </w:t>
      </w:r>
    </w:p>
    <w:p w14:paraId="0E952061" w14:textId="77777777" w:rsidR="008C0614" w:rsidRDefault="008C0614" w:rsidP="008C0614">
      <w:pPr>
        <w:rPr>
          <w:b/>
          <w:lang w:eastAsia="zh-TW"/>
        </w:rPr>
      </w:pPr>
    </w:p>
    <w:p w14:paraId="5E5D371E" w14:textId="4354192A" w:rsidR="00627644" w:rsidRDefault="008C0614" w:rsidP="008C0614">
      <w:pPr>
        <w:rPr>
          <w:lang w:eastAsia="zh-TW"/>
        </w:rPr>
      </w:pPr>
      <w:r>
        <w:rPr>
          <w:b/>
          <w:lang w:eastAsia="zh-TW"/>
        </w:rPr>
        <w:lastRenderedPageBreak/>
        <w:t>Platforms to constructs diaries</w:t>
      </w:r>
      <w:r w:rsidR="00627644">
        <w:rPr>
          <w:lang w:eastAsia="zh-TW"/>
        </w:rPr>
        <w:t xml:space="preserve"> </w:t>
      </w:r>
    </w:p>
    <w:p w14:paraId="0E700393" w14:textId="77777777" w:rsidR="000D4304" w:rsidRDefault="008C0614" w:rsidP="00C602AE">
      <w:pPr>
        <w:rPr>
          <w:b/>
        </w:rPr>
      </w:pPr>
      <w:r>
        <w:rPr>
          <w:b/>
        </w:rPr>
        <w:tab/>
      </w:r>
    </w:p>
    <w:p w14:paraId="62F07DA7" w14:textId="77777777" w:rsidR="000D4304" w:rsidRDefault="000D4304" w:rsidP="00C602AE"/>
    <w:p w14:paraId="188A001A" w14:textId="30F848D0" w:rsidR="00627644" w:rsidRPr="008C0614" w:rsidRDefault="008C0614" w:rsidP="000D4304">
      <w:pPr>
        <w:ind w:firstLine="720"/>
      </w:pPr>
      <w:r>
        <w:t xml:space="preserve">Besides this distinction between quantitative and qualitative </w:t>
      </w:r>
      <w:r w:rsidR="000D4304">
        <w:t>approaches</w:t>
      </w:r>
      <w:r>
        <w:t xml:space="preserve">, diaries also vary on the media that is used to construct diaries.  In </w:t>
      </w:r>
      <w:r w:rsidR="000D4304">
        <w:t>the past</w:t>
      </w:r>
      <w:r>
        <w:t xml:space="preserve">, participants </w:t>
      </w:r>
      <w:r w:rsidR="000D4304">
        <w:t>recorded their diaries on</w:t>
      </w:r>
      <w:r>
        <w:t xml:space="preserve"> traditional paper</w:t>
      </w:r>
      <w:r w:rsidR="000D4304">
        <w:t xml:space="preserve">.  Then, a couple of decades ago, researchers began to use </w:t>
      </w:r>
      <w:r>
        <w:t>electronic devices</w:t>
      </w:r>
      <w:r w:rsidR="000D4304">
        <w:t xml:space="preserve">, </w:t>
      </w:r>
      <w:r>
        <w:t>such as personal digital assistants</w:t>
      </w:r>
      <w:r w:rsidR="000D4304">
        <w:t xml:space="preserve">.  Finally, more recently, many web applications have been developed to facilitate diary studies.  </w:t>
      </w:r>
      <w:r>
        <w:t xml:space="preserve">The following table presents some of the </w:t>
      </w:r>
      <w:r w:rsidR="007B103B">
        <w:t>benefits and drawbacks</w:t>
      </w:r>
      <w:r>
        <w:t xml:space="preserve"> of each alternative.  </w:t>
      </w:r>
    </w:p>
    <w:p w14:paraId="1AFFCEB9" w14:textId="02F47667" w:rsidR="008C0614" w:rsidRDefault="008C0614" w:rsidP="00C602AE"/>
    <w:p w14:paraId="77D5AA9F" w14:textId="77777777" w:rsidR="007B103B" w:rsidRDefault="007B103B" w:rsidP="007B103B">
      <w:pPr>
        <w:rPr>
          <w:lang w:eastAsia="zh-TW"/>
        </w:rPr>
      </w:pPr>
    </w:p>
    <w:tbl>
      <w:tblPr>
        <w:tblStyle w:val="TableGrid"/>
        <w:tblW w:w="890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664"/>
        <w:gridCol w:w="3118"/>
        <w:gridCol w:w="3119"/>
      </w:tblGrid>
      <w:tr w:rsidR="007B103B" w:rsidRPr="007150D7" w14:paraId="228D2EF8" w14:textId="77777777" w:rsidTr="007B103B">
        <w:trPr>
          <w:trHeight w:val="373"/>
        </w:trPr>
        <w:tc>
          <w:tcPr>
            <w:tcW w:w="2664" w:type="dxa"/>
            <w:shd w:val="clear" w:color="auto" w:fill="BDD6EE" w:themeFill="accent5" w:themeFillTint="66"/>
          </w:tcPr>
          <w:p w14:paraId="5AFF9750" w14:textId="2B77E963" w:rsidR="007B103B" w:rsidRPr="0075257D" w:rsidRDefault="007B103B" w:rsidP="00026529">
            <w:pPr>
              <w:jc w:val="center"/>
            </w:pPr>
            <w:r>
              <w:t>Paper diaries</w:t>
            </w:r>
          </w:p>
        </w:tc>
        <w:tc>
          <w:tcPr>
            <w:tcW w:w="3118" w:type="dxa"/>
            <w:shd w:val="clear" w:color="auto" w:fill="BDD6EE" w:themeFill="accent5" w:themeFillTint="66"/>
          </w:tcPr>
          <w:p w14:paraId="1A5CB427" w14:textId="43DEFDCB" w:rsidR="007B103B" w:rsidRDefault="007B103B" w:rsidP="00026529">
            <w:pPr>
              <w:jc w:val="center"/>
              <w:rPr>
                <w:lang w:eastAsia="zh-TW"/>
              </w:rPr>
            </w:pPr>
            <w:r>
              <w:rPr>
                <w:lang w:eastAsia="zh-TW"/>
              </w:rPr>
              <w:t xml:space="preserve">Electronic diary devices </w:t>
            </w:r>
          </w:p>
        </w:tc>
        <w:tc>
          <w:tcPr>
            <w:tcW w:w="3119" w:type="dxa"/>
            <w:shd w:val="clear" w:color="auto" w:fill="BDD6EE" w:themeFill="accent5" w:themeFillTint="66"/>
          </w:tcPr>
          <w:p w14:paraId="7177F8B5" w14:textId="4EB2E856" w:rsidR="007B103B" w:rsidRPr="007150D7" w:rsidRDefault="007B103B" w:rsidP="00026529">
            <w:pPr>
              <w:jc w:val="center"/>
              <w:rPr>
                <w:lang w:eastAsia="zh-TW"/>
              </w:rPr>
            </w:pPr>
            <w:r>
              <w:rPr>
                <w:lang w:eastAsia="zh-TW"/>
              </w:rPr>
              <w:t>Web-based diaries</w:t>
            </w:r>
          </w:p>
        </w:tc>
      </w:tr>
      <w:tr w:rsidR="007B103B" w:rsidRPr="007150D7" w14:paraId="4E7AA33E" w14:textId="77777777" w:rsidTr="007B103B">
        <w:trPr>
          <w:trHeight w:val="457"/>
        </w:trPr>
        <w:tc>
          <w:tcPr>
            <w:tcW w:w="2664" w:type="dxa"/>
            <w:shd w:val="clear" w:color="auto" w:fill="000000" w:themeFill="text1"/>
          </w:tcPr>
          <w:p w14:paraId="4C1584A1" w14:textId="1C579629" w:rsidR="007B103B" w:rsidRPr="006A6784" w:rsidRDefault="007B103B" w:rsidP="007B103B">
            <w:pPr>
              <w:rPr>
                <w:lang w:eastAsia="zh-TW"/>
              </w:rPr>
            </w:pPr>
            <w:r>
              <w:rPr>
                <w:lang w:eastAsia="zh-TW"/>
              </w:rPr>
              <w:t>Benefits</w:t>
            </w:r>
          </w:p>
        </w:tc>
        <w:tc>
          <w:tcPr>
            <w:tcW w:w="3118" w:type="dxa"/>
            <w:shd w:val="clear" w:color="auto" w:fill="000000" w:themeFill="text1"/>
          </w:tcPr>
          <w:p w14:paraId="708E016F" w14:textId="77777777" w:rsidR="007B103B" w:rsidRPr="007B103B" w:rsidRDefault="007B103B" w:rsidP="007B103B">
            <w:pPr>
              <w:ind w:left="360"/>
              <w:rPr>
                <w:lang w:eastAsia="zh-TW"/>
              </w:rPr>
            </w:pPr>
          </w:p>
        </w:tc>
        <w:tc>
          <w:tcPr>
            <w:tcW w:w="3119" w:type="dxa"/>
            <w:shd w:val="clear" w:color="auto" w:fill="000000" w:themeFill="text1"/>
          </w:tcPr>
          <w:p w14:paraId="12D9F437" w14:textId="77777777" w:rsidR="007B103B" w:rsidRPr="007B103B" w:rsidRDefault="007B103B" w:rsidP="007B103B">
            <w:pPr>
              <w:ind w:left="360"/>
              <w:rPr>
                <w:lang w:eastAsia="zh-TW"/>
              </w:rPr>
            </w:pPr>
          </w:p>
        </w:tc>
      </w:tr>
      <w:tr w:rsidR="007B103B" w:rsidRPr="007150D7" w14:paraId="2E2B07FF" w14:textId="77777777" w:rsidTr="007B103B">
        <w:trPr>
          <w:trHeight w:val="457"/>
        </w:trPr>
        <w:tc>
          <w:tcPr>
            <w:tcW w:w="2664" w:type="dxa"/>
            <w:shd w:val="clear" w:color="auto" w:fill="D9D9D9" w:themeFill="background1" w:themeFillShade="D9"/>
          </w:tcPr>
          <w:p w14:paraId="1D4F9346" w14:textId="1E76D5A7" w:rsidR="007B103B" w:rsidRPr="007150D7" w:rsidRDefault="009B3B57" w:rsidP="007B103B">
            <w:pPr>
              <w:rPr>
                <w:lang w:eastAsia="zh-TW"/>
              </w:rPr>
            </w:pPr>
            <w:r>
              <w:rPr>
                <w:lang w:eastAsia="zh-TW"/>
              </w:rPr>
              <w:t>Feels more natural to some participants</w:t>
            </w:r>
          </w:p>
        </w:tc>
        <w:tc>
          <w:tcPr>
            <w:tcW w:w="3118" w:type="dxa"/>
            <w:shd w:val="clear" w:color="auto" w:fill="D9D9D9" w:themeFill="background1" w:themeFillShade="D9"/>
          </w:tcPr>
          <w:p w14:paraId="6368296A" w14:textId="4EDECFB7" w:rsidR="007B103B" w:rsidRPr="007B103B" w:rsidRDefault="009B3B57" w:rsidP="009B3B57">
            <w:pPr>
              <w:rPr>
                <w:lang w:eastAsia="zh-TW"/>
              </w:rPr>
            </w:pPr>
            <w:r>
              <w:rPr>
                <w:lang w:eastAsia="zh-TW"/>
              </w:rPr>
              <w:t>Feels private, because no other people, besides the researchers</w:t>
            </w:r>
            <w:r w:rsidR="003C2161">
              <w:rPr>
                <w:lang w:eastAsia="zh-TW"/>
              </w:rPr>
              <w:t>,</w:t>
            </w:r>
            <w:r>
              <w:rPr>
                <w:lang w:eastAsia="zh-TW"/>
              </w:rPr>
              <w:t xml:space="preserve"> can access the </w:t>
            </w:r>
            <w:r w:rsidR="00BD5D0F">
              <w:rPr>
                <w:lang w:eastAsia="zh-TW"/>
              </w:rPr>
              <w:t xml:space="preserve">entries </w:t>
            </w:r>
            <w:r w:rsidR="007B103B" w:rsidRPr="007B103B">
              <w:rPr>
                <w:lang w:eastAsia="zh-TW"/>
              </w:rPr>
              <w:t xml:space="preserve"> </w:t>
            </w:r>
          </w:p>
        </w:tc>
        <w:tc>
          <w:tcPr>
            <w:tcW w:w="3119" w:type="dxa"/>
            <w:shd w:val="clear" w:color="auto" w:fill="D9D9D9" w:themeFill="background1" w:themeFillShade="D9"/>
          </w:tcPr>
          <w:p w14:paraId="50B7970F" w14:textId="3A4D9F23" w:rsidR="007B103B" w:rsidRPr="007B103B" w:rsidRDefault="003C2161" w:rsidP="00446223">
            <w:pPr>
              <w:rPr>
                <w:lang w:eastAsia="zh-TW"/>
              </w:rPr>
            </w:pPr>
            <w:r>
              <w:rPr>
                <w:lang w:eastAsia="zh-TW"/>
              </w:rPr>
              <w:t>Includes the benefits of electronic devices</w:t>
            </w:r>
          </w:p>
        </w:tc>
      </w:tr>
      <w:tr w:rsidR="009B3B57" w:rsidRPr="007150D7" w14:paraId="6220E2B0" w14:textId="77777777" w:rsidTr="007B103B">
        <w:trPr>
          <w:trHeight w:val="457"/>
        </w:trPr>
        <w:tc>
          <w:tcPr>
            <w:tcW w:w="2664" w:type="dxa"/>
            <w:shd w:val="clear" w:color="auto" w:fill="D9D9D9" w:themeFill="background1" w:themeFillShade="D9"/>
          </w:tcPr>
          <w:p w14:paraId="79B68489" w14:textId="33F7543A" w:rsidR="009B3B57" w:rsidRDefault="003C2161" w:rsidP="007B103B">
            <w:pPr>
              <w:rPr>
                <w:lang w:eastAsia="zh-TW"/>
              </w:rPr>
            </w:pPr>
            <w:r>
              <w:rPr>
                <w:lang w:eastAsia="zh-TW"/>
              </w:rPr>
              <w:t xml:space="preserve">May be </w:t>
            </w:r>
            <w:proofErr w:type="spellStart"/>
            <w:r>
              <w:rPr>
                <w:lang w:eastAsia="zh-TW"/>
              </w:rPr>
              <w:t>becessary</w:t>
            </w:r>
            <w:proofErr w:type="spellEnd"/>
            <w:r>
              <w:rPr>
                <w:lang w:eastAsia="zh-TW"/>
              </w:rPr>
              <w:t xml:space="preserve"> if electricity or </w:t>
            </w:r>
            <w:r w:rsidR="009B3B57">
              <w:rPr>
                <w:lang w:eastAsia="zh-TW"/>
              </w:rPr>
              <w:t xml:space="preserve"> </w:t>
            </w:r>
            <w:r>
              <w:rPr>
                <w:lang w:eastAsia="zh-TW"/>
              </w:rPr>
              <w:t>internet access is limited</w:t>
            </w:r>
          </w:p>
        </w:tc>
        <w:tc>
          <w:tcPr>
            <w:tcW w:w="3118" w:type="dxa"/>
            <w:shd w:val="clear" w:color="auto" w:fill="D9D9D9" w:themeFill="background1" w:themeFillShade="D9"/>
          </w:tcPr>
          <w:p w14:paraId="6A078543" w14:textId="66683099" w:rsidR="009B3B57" w:rsidRPr="007B103B" w:rsidRDefault="00D648D0" w:rsidP="00BD5D0F">
            <w:pPr>
              <w:rPr>
                <w:lang w:eastAsia="zh-TW"/>
              </w:rPr>
            </w:pPr>
            <w:r>
              <w:rPr>
                <w:lang w:eastAsia="zh-TW"/>
              </w:rPr>
              <w:t>Entries are assigned a time and date stamp—and hence the time can be verified</w:t>
            </w:r>
          </w:p>
        </w:tc>
        <w:tc>
          <w:tcPr>
            <w:tcW w:w="3119" w:type="dxa"/>
            <w:shd w:val="clear" w:color="auto" w:fill="D9D9D9" w:themeFill="background1" w:themeFillShade="D9"/>
          </w:tcPr>
          <w:p w14:paraId="3D90412B" w14:textId="24D85F75" w:rsidR="009B3B57" w:rsidRPr="007B103B" w:rsidRDefault="003C2161" w:rsidP="00E71330">
            <w:pPr>
              <w:rPr>
                <w:lang w:eastAsia="zh-TW"/>
              </w:rPr>
            </w:pPr>
            <w:r>
              <w:rPr>
                <w:lang w:eastAsia="zh-TW"/>
              </w:rPr>
              <w:t>Data can be retrieved from the cloud immediately (</w:t>
            </w:r>
            <w:proofErr w:type="spellStart"/>
            <w:r>
              <w:rPr>
                <w:lang w:eastAsia="zh-TW"/>
              </w:rPr>
              <w:t>Hookway</w:t>
            </w:r>
            <w:proofErr w:type="spellEnd"/>
            <w:r>
              <w:rPr>
                <w:lang w:eastAsia="zh-TW"/>
              </w:rPr>
              <w:t>, 2008)</w:t>
            </w:r>
          </w:p>
        </w:tc>
      </w:tr>
      <w:tr w:rsidR="003C2161" w:rsidRPr="007150D7" w14:paraId="01C7ECCE" w14:textId="77777777" w:rsidTr="007B103B">
        <w:trPr>
          <w:trHeight w:val="457"/>
        </w:trPr>
        <w:tc>
          <w:tcPr>
            <w:tcW w:w="2664" w:type="dxa"/>
            <w:shd w:val="clear" w:color="auto" w:fill="D9D9D9" w:themeFill="background1" w:themeFillShade="D9"/>
          </w:tcPr>
          <w:p w14:paraId="7235816E" w14:textId="77777777" w:rsidR="003C2161" w:rsidRDefault="003C2161" w:rsidP="007B103B">
            <w:pPr>
              <w:rPr>
                <w:lang w:eastAsia="zh-TW"/>
              </w:rPr>
            </w:pPr>
          </w:p>
        </w:tc>
        <w:tc>
          <w:tcPr>
            <w:tcW w:w="3118" w:type="dxa"/>
            <w:shd w:val="clear" w:color="auto" w:fill="D9D9D9" w:themeFill="background1" w:themeFillShade="D9"/>
          </w:tcPr>
          <w:p w14:paraId="09B35259" w14:textId="77777777" w:rsidR="003C2161" w:rsidRDefault="003C2161" w:rsidP="00BD5D0F">
            <w:pPr>
              <w:rPr>
                <w:lang w:eastAsia="zh-TW"/>
              </w:rPr>
            </w:pPr>
          </w:p>
        </w:tc>
        <w:tc>
          <w:tcPr>
            <w:tcW w:w="3119" w:type="dxa"/>
            <w:shd w:val="clear" w:color="auto" w:fill="D9D9D9" w:themeFill="background1" w:themeFillShade="D9"/>
          </w:tcPr>
          <w:p w14:paraId="3F6ADDB3" w14:textId="6DD446F7" w:rsidR="003C2161" w:rsidRDefault="003C2161" w:rsidP="00E71330">
            <w:pPr>
              <w:rPr>
                <w:lang w:eastAsia="zh-TW"/>
              </w:rPr>
            </w:pPr>
            <w:r>
              <w:rPr>
                <w:lang w:eastAsia="zh-TW"/>
              </w:rPr>
              <w:t>Most participants can already access the web—and, hence, no equipment needs to be purchased</w:t>
            </w:r>
          </w:p>
        </w:tc>
      </w:tr>
      <w:tr w:rsidR="007B103B" w:rsidRPr="007150D7" w14:paraId="4752D14A" w14:textId="77777777" w:rsidTr="007B103B">
        <w:trPr>
          <w:trHeight w:val="457"/>
        </w:trPr>
        <w:tc>
          <w:tcPr>
            <w:tcW w:w="2664" w:type="dxa"/>
            <w:shd w:val="clear" w:color="auto" w:fill="000000" w:themeFill="text1"/>
          </w:tcPr>
          <w:p w14:paraId="2945321E" w14:textId="4C2A90C4" w:rsidR="007B103B" w:rsidRPr="006A6784" w:rsidRDefault="007B103B" w:rsidP="007B103B">
            <w:pPr>
              <w:rPr>
                <w:lang w:eastAsia="zh-TW"/>
              </w:rPr>
            </w:pPr>
            <w:r>
              <w:rPr>
                <w:lang w:eastAsia="zh-TW"/>
              </w:rPr>
              <w:t>Drawbacks (Bass et al, 2007)</w:t>
            </w:r>
          </w:p>
        </w:tc>
        <w:tc>
          <w:tcPr>
            <w:tcW w:w="3118" w:type="dxa"/>
            <w:shd w:val="clear" w:color="auto" w:fill="000000" w:themeFill="text1"/>
          </w:tcPr>
          <w:p w14:paraId="5EA06C1C" w14:textId="77777777" w:rsidR="007B103B" w:rsidRPr="007B103B" w:rsidRDefault="007B103B" w:rsidP="007B103B">
            <w:pPr>
              <w:ind w:left="360"/>
              <w:rPr>
                <w:lang w:eastAsia="zh-TW"/>
              </w:rPr>
            </w:pPr>
          </w:p>
        </w:tc>
        <w:tc>
          <w:tcPr>
            <w:tcW w:w="3119" w:type="dxa"/>
            <w:shd w:val="clear" w:color="auto" w:fill="000000" w:themeFill="text1"/>
          </w:tcPr>
          <w:p w14:paraId="4B604563" w14:textId="77777777" w:rsidR="007B103B" w:rsidRPr="007B103B" w:rsidRDefault="007B103B" w:rsidP="007B103B">
            <w:pPr>
              <w:ind w:left="360"/>
              <w:rPr>
                <w:lang w:eastAsia="zh-TW"/>
              </w:rPr>
            </w:pPr>
          </w:p>
        </w:tc>
      </w:tr>
      <w:tr w:rsidR="007B103B" w:rsidRPr="007150D7" w14:paraId="072CC729" w14:textId="77777777" w:rsidTr="007B103B">
        <w:trPr>
          <w:trHeight w:val="457"/>
        </w:trPr>
        <w:tc>
          <w:tcPr>
            <w:tcW w:w="2664" w:type="dxa"/>
            <w:shd w:val="clear" w:color="auto" w:fill="D9D9D9" w:themeFill="background1" w:themeFillShade="D9"/>
          </w:tcPr>
          <w:p w14:paraId="43DE8A8B" w14:textId="60896226" w:rsidR="007B103B" w:rsidRPr="007150D7" w:rsidRDefault="007B103B" w:rsidP="007B103B">
            <w:pPr>
              <w:rPr>
                <w:lang w:eastAsia="zh-TW"/>
              </w:rPr>
            </w:pPr>
            <w:r>
              <w:rPr>
                <w:lang w:eastAsia="zh-TW"/>
              </w:rPr>
              <w:t xml:space="preserve">Researchers cannot ascertain whether participants </w:t>
            </w:r>
            <w:r w:rsidR="003C2161">
              <w:rPr>
                <w:lang w:eastAsia="zh-TW"/>
              </w:rPr>
              <w:t xml:space="preserve">completed </w:t>
            </w:r>
            <w:r>
              <w:rPr>
                <w:lang w:eastAsia="zh-TW"/>
              </w:rPr>
              <w:t xml:space="preserve">he </w:t>
            </w:r>
            <w:r w:rsidR="003C2161">
              <w:rPr>
                <w:lang w:eastAsia="zh-TW"/>
              </w:rPr>
              <w:t>entries</w:t>
            </w:r>
            <w:r>
              <w:rPr>
                <w:lang w:eastAsia="zh-TW"/>
              </w:rPr>
              <w:t xml:space="preserve"> on time</w:t>
            </w:r>
          </w:p>
        </w:tc>
        <w:tc>
          <w:tcPr>
            <w:tcW w:w="3118" w:type="dxa"/>
            <w:shd w:val="clear" w:color="auto" w:fill="D9D9D9" w:themeFill="background1" w:themeFillShade="D9"/>
          </w:tcPr>
          <w:p w14:paraId="4B75C638" w14:textId="430725B6" w:rsidR="007B103B" w:rsidRPr="007B103B" w:rsidRDefault="00D648D0" w:rsidP="00D648D0">
            <w:pPr>
              <w:rPr>
                <w:lang w:eastAsia="zh-TW"/>
              </w:rPr>
            </w:pPr>
            <w:r>
              <w:rPr>
                <w:lang w:eastAsia="zh-TW"/>
              </w:rPr>
              <w:t>May be expensive to purchase or replac</w:t>
            </w:r>
            <w:r w:rsidR="006E2D26">
              <w:rPr>
                <w:lang w:eastAsia="zh-TW"/>
              </w:rPr>
              <w:t>e</w:t>
            </w:r>
          </w:p>
        </w:tc>
        <w:tc>
          <w:tcPr>
            <w:tcW w:w="3119" w:type="dxa"/>
            <w:shd w:val="clear" w:color="auto" w:fill="D9D9D9" w:themeFill="background1" w:themeFillShade="D9"/>
          </w:tcPr>
          <w:p w14:paraId="00423661" w14:textId="3F7616B0" w:rsidR="007B103B" w:rsidRPr="007B103B" w:rsidRDefault="003C2161" w:rsidP="00446223">
            <w:pPr>
              <w:rPr>
                <w:lang w:eastAsia="zh-TW"/>
              </w:rPr>
            </w:pPr>
            <w:r>
              <w:rPr>
                <w:lang w:eastAsia="zh-TW"/>
              </w:rPr>
              <w:t>Demands uninterrupted internet access</w:t>
            </w:r>
            <w:r w:rsidRPr="007B103B">
              <w:rPr>
                <w:lang w:eastAsia="zh-TW"/>
              </w:rPr>
              <w:t xml:space="preserve">  </w:t>
            </w:r>
          </w:p>
        </w:tc>
      </w:tr>
      <w:tr w:rsidR="007B103B" w:rsidRPr="007150D7" w14:paraId="1151D253" w14:textId="77777777" w:rsidTr="007B103B">
        <w:trPr>
          <w:trHeight w:val="457"/>
        </w:trPr>
        <w:tc>
          <w:tcPr>
            <w:tcW w:w="2664" w:type="dxa"/>
            <w:shd w:val="clear" w:color="auto" w:fill="D9D9D9" w:themeFill="background1" w:themeFillShade="D9"/>
          </w:tcPr>
          <w:p w14:paraId="66493DA2" w14:textId="02DDFA23" w:rsidR="007B103B" w:rsidRDefault="007B103B" w:rsidP="007B103B">
            <w:pPr>
              <w:rPr>
                <w:lang w:eastAsia="zh-TW"/>
              </w:rPr>
            </w:pPr>
            <w:r>
              <w:rPr>
                <w:lang w:eastAsia="zh-TW"/>
              </w:rPr>
              <w:t xml:space="preserve">Participants might </w:t>
            </w:r>
            <w:r w:rsidR="003C2161">
              <w:rPr>
                <w:lang w:eastAsia="zh-TW"/>
              </w:rPr>
              <w:t xml:space="preserve">have </w:t>
            </w:r>
            <w:r>
              <w:rPr>
                <w:lang w:eastAsia="zh-TW"/>
              </w:rPr>
              <w:t>modif</w:t>
            </w:r>
            <w:r w:rsidR="003C2161">
              <w:rPr>
                <w:lang w:eastAsia="zh-TW"/>
              </w:rPr>
              <w:t>ied p</w:t>
            </w:r>
            <w:r>
              <w:rPr>
                <w:lang w:eastAsia="zh-TW"/>
              </w:rPr>
              <w:t>revious entr</w:t>
            </w:r>
            <w:r w:rsidR="003C2161">
              <w:rPr>
                <w:lang w:eastAsia="zh-TW"/>
              </w:rPr>
              <w:t>ies</w:t>
            </w:r>
          </w:p>
        </w:tc>
        <w:tc>
          <w:tcPr>
            <w:tcW w:w="3118" w:type="dxa"/>
            <w:shd w:val="clear" w:color="auto" w:fill="D9D9D9" w:themeFill="background1" w:themeFillShade="D9"/>
          </w:tcPr>
          <w:p w14:paraId="22CE5455" w14:textId="062B4348" w:rsidR="007B103B" w:rsidRPr="007B103B" w:rsidRDefault="00D670DA" w:rsidP="00D670DA">
            <w:pPr>
              <w:rPr>
                <w:lang w:eastAsia="zh-TW"/>
              </w:rPr>
            </w:pPr>
            <w:r>
              <w:rPr>
                <w:lang w:eastAsia="zh-TW"/>
              </w:rPr>
              <w:t>Limited battery power can diminish the amount of data recorded</w:t>
            </w:r>
          </w:p>
        </w:tc>
        <w:tc>
          <w:tcPr>
            <w:tcW w:w="3119" w:type="dxa"/>
            <w:shd w:val="clear" w:color="auto" w:fill="D9D9D9" w:themeFill="background1" w:themeFillShade="D9"/>
          </w:tcPr>
          <w:p w14:paraId="60860A9B" w14:textId="64AFE775" w:rsidR="007B103B" w:rsidRPr="007B103B" w:rsidRDefault="007B103B" w:rsidP="003C2161">
            <w:pPr>
              <w:rPr>
                <w:lang w:eastAsia="zh-TW"/>
              </w:rPr>
            </w:pPr>
          </w:p>
        </w:tc>
      </w:tr>
      <w:tr w:rsidR="007B103B" w:rsidRPr="007150D7" w14:paraId="2980ACC1" w14:textId="77777777" w:rsidTr="007B103B">
        <w:trPr>
          <w:trHeight w:val="457"/>
        </w:trPr>
        <w:tc>
          <w:tcPr>
            <w:tcW w:w="2664" w:type="dxa"/>
            <w:shd w:val="clear" w:color="auto" w:fill="D9D9D9" w:themeFill="background1" w:themeFillShade="D9"/>
          </w:tcPr>
          <w:p w14:paraId="1D66682C" w14:textId="44D6C61C" w:rsidR="007B103B" w:rsidRDefault="007B103B" w:rsidP="007B103B">
            <w:pPr>
              <w:rPr>
                <w:lang w:eastAsia="zh-TW"/>
              </w:rPr>
            </w:pPr>
            <w:r>
              <w:rPr>
                <w:lang w:eastAsia="zh-TW"/>
              </w:rPr>
              <w:t>The rate of completion and satisfaction is limited</w:t>
            </w:r>
          </w:p>
        </w:tc>
        <w:tc>
          <w:tcPr>
            <w:tcW w:w="3118" w:type="dxa"/>
            <w:shd w:val="clear" w:color="auto" w:fill="D9D9D9" w:themeFill="background1" w:themeFillShade="D9"/>
          </w:tcPr>
          <w:p w14:paraId="7CB732ED" w14:textId="0BCD84F6" w:rsidR="007B103B" w:rsidRPr="007B103B" w:rsidRDefault="003C2161" w:rsidP="00D670DA">
            <w:pPr>
              <w:rPr>
                <w:lang w:eastAsia="zh-TW"/>
              </w:rPr>
            </w:pPr>
            <w:r>
              <w:rPr>
                <w:lang w:eastAsia="zh-TW"/>
              </w:rPr>
              <w:t>The</w:t>
            </w:r>
            <w:r w:rsidR="00D670DA">
              <w:rPr>
                <w:lang w:eastAsia="zh-TW"/>
              </w:rPr>
              <w:t xml:space="preserve"> data </w:t>
            </w:r>
            <w:r>
              <w:rPr>
                <w:lang w:eastAsia="zh-TW"/>
              </w:rPr>
              <w:t xml:space="preserve">may </w:t>
            </w:r>
            <w:r w:rsidR="00D670DA">
              <w:rPr>
                <w:lang w:eastAsia="zh-TW"/>
              </w:rPr>
              <w:t xml:space="preserve">need to be </w:t>
            </w:r>
            <w:r>
              <w:rPr>
                <w:lang w:eastAsia="zh-TW"/>
              </w:rPr>
              <w:t xml:space="preserve">downloaded or </w:t>
            </w:r>
            <w:r w:rsidR="00D670DA">
              <w:rPr>
                <w:lang w:eastAsia="zh-TW"/>
              </w:rPr>
              <w:t xml:space="preserve">transferred to the researchers somehow </w:t>
            </w:r>
          </w:p>
        </w:tc>
        <w:tc>
          <w:tcPr>
            <w:tcW w:w="3119" w:type="dxa"/>
            <w:shd w:val="clear" w:color="auto" w:fill="D9D9D9" w:themeFill="background1" w:themeFillShade="D9"/>
          </w:tcPr>
          <w:p w14:paraId="1B29B13A" w14:textId="77777777" w:rsidR="007B103B" w:rsidRPr="007B103B" w:rsidRDefault="007B103B" w:rsidP="007B103B">
            <w:pPr>
              <w:ind w:left="360"/>
              <w:rPr>
                <w:lang w:eastAsia="zh-TW"/>
              </w:rPr>
            </w:pPr>
          </w:p>
        </w:tc>
      </w:tr>
      <w:tr w:rsidR="007B103B" w:rsidRPr="007150D7" w14:paraId="57F7012A" w14:textId="77777777" w:rsidTr="007B103B">
        <w:trPr>
          <w:trHeight w:val="457"/>
        </w:trPr>
        <w:tc>
          <w:tcPr>
            <w:tcW w:w="2664" w:type="dxa"/>
            <w:shd w:val="clear" w:color="auto" w:fill="D9D9D9" w:themeFill="background1" w:themeFillShade="D9"/>
          </w:tcPr>
          <w:p w14:paraId="31650F10" w14:textId="4DC2720A" w:rsidR="007B103B" w:rsidRDefault="007B103B" w:rsidP="007B103B">
            <w:pPr>
              <w:rPr>
                <w:lang w:eastAsia="zh-TW"/>
              </w:rPr>
            </w:pPr>
            <w:r>
              <w:rPr>
                <w:lang w:eastAsia="zh-TW"/>
              </w:rPr>
              <w:lastRenderedPageBreak/>
              <w:t>Participants feel more accountable, diminishing honesty</w:t>
            </w:r>
          </w:p>
        </w:tc>
        <w:tc>
          <w:tcPr>
            <w:tcW w:w="3118" w:type="dxa"/>
            <w:shd w:val="clear" w:color="auto" w:fill="D9D9D9" w:themeFill="background1" w:themeFillShade="D9"/>
          </w:tcPr>
          <w:p w14:paraId="0CFF9462" w14:textId="77777777" w:rsidR="007B103B" w:rsidRPr="007B103B" w:rsidRDefault="007B103B" w:rsidP="007B103B">
            <w:pPr>
              <w:ind w:left="360"/>
              <w:rPr>
                <w:lang w:eastAsia="zh-TW"/>
              </w:rPr>
            </w:pPr>
          </w:p>
        </w:tc>
        <w:tc>
          <w:tcPr>
            <w:tcW w:w="3119" w:type="dxa"/>
            <w:shd w:val="clear" w:color="auto" w:fill="D9D9D9" w:themeFill="background1" w:themeFillShade="D9"/>
          </w:tcPr>
          <w:p w14:paraId="43EC3696" w14:textId="77777777" w:rsidR="007B103B" w:rsidRPr="007B103B" w:rsidRDefault="007B103B" w:rsidP="007B103B">
            <w:pPr>
              <w:ind w:left="360"/>
              <w:rPr>
                <w:lang w:eastAsia="zh-TW"/>
              </w:rPr>
            </w:pPr>
          </w:p>
        </w:tc>
      </w:tr>
    </w:tbl>
    <w:p w14:paraId="776EFC65" w14:textId="77777777" w:rsidR="007B103B" w:rsidRDefault="007B103B" w:rsidP="00C602AE"/>
    <w:p w14:paraId="37E14FDA" w14:textId="77777777" w:rsidR="008C0614" w:rsidRDefault="008C0614" w:rsidP="00C602AE"/>
    <w:p w14:paraId="2953C1F8" w14:textId="77777777" w:rsidR="00F04EB5" w:rsidRPr="007150D7" w:rsidRDefault="00F04EB5" w:rsidP="00F04EB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F04EB5" w:rsidRPr="007150D7" w14:paraId="2C390E99" w14:textId="77777777" w:rsidTr="00026529">
        <w:tc>
          <w:tcPr>
            <w:tcW w:w="9010" w:type="dxa"/>
            <w:shd w:val="clear" w:color="auto" w:fill="BDD6EE" w:themeFill="accent5" w:themeFillTint="66"/>
          </w:tcPr>
          <w:p w14:paraId="0D450763" w14:textId="1BFDDEB1" w:rsidR="00F04EB5" w:rsidRPr="007150D7" w:rsidRDefault="00F67BC2" w:rsidP="00026529">
            <w:pPr>
              <w:jc w:val="center"/>
              <w:rPr>
                <w:b/>
              </w:rPr>
            </w:pPr>
            <w:r>
              <w:rPr>
                <w:b/>
              </w:rPr>
              <w:t xml:space="preserve">How to conduct a </w:t>
            </w:r>
            <w:r w:rsidR="00E71330">
              <w:rPr>
                <w:b/>
              </w:rPr>
              <w:t xml:space="preserve">web-based </w:t>
            </w:r>
            <w:r>
              <w:rPr>
                <w:b/>
              </w:rPr>
              <w:t>diary study</w:t>
            </w:r>
            <w:r w:rsidR="00F04EB5">
              <w:rPr>
                <w:b/>
              </w:rPr>
              <w:t xml:space="preserve"> </w:t>
            </w:r>
          </w:p>
        </w:tc>
      </w:tr>
    </w:tbl>
    <w:p w14:paraId="23F1CED0" w14:textId="46770D89" w:rsidR="00F04EB5" w:rsidRDefault="00F04EB5" w:rsidP="00F04EB5">
      <w:pPr>
        <w:rPr>
          <w:lang w:eastAsia="zh-TW"/>
        </w:rPr>
      </w:pPr>
    </w:p>
    <w:p w14:paraId="604F2CBD" w14:textId="037F6B6B" w:rsidR="00F04EB5" w:rsidRDefault="00CF31B9" w:rsidP="00F04EB5">
      <w:pPr>
        <w:rPr>
          <w:lang w:eastAsia="zh-TW"/>
        </w:rPr>
      </w:pPr>
      <w:r>
        <w:rPr>
          <w:lang w:eastAsia="zh-TW"/>
        </w:rPr>
        <w:tab/>
        <w:t xml:space="preserve">To conduct </w:t>
      </w:r>
      <w:r w:rsidR="00E71330">
        <w:rPr>
          <w:lang w:eastAsia="zh-TW"/>
        </w:rPr>
        <w:t xml:space="preserve">web-based </w:t>
      </w:r>
      <w:r>
        <w:rPr>
          <w:lang w:eastAsia="zh-TW"/>
        </w:rPr>
        <w:t>diary studie</w:t>
      </w:r>
      <w:r w:rsidR="00EA225C">
        <w:rPr>
          <w:lang w:eastAsia="zh-TW"/>
        </w:rPr>
        <w:t xml:space="preserve">s, </w:t>
      </w:r>
      <w:r w:rsidR="00F67BC2">
        <w:rPr>
          <w:lang w:eastAsia="zh-TW"/>
        </w:rPr>
        <w:t xml:space="preserve">researchers often implement a range of </w:t>
      </w:r>
      <w:r w:rsidR="000F0B4F">
        <w:rPr>
          <w:lang w:eastAsia="zh-TW"/>
        </w:rPr>
        <w:t>activities</w:t>
      </w:r>
      <w:r w:rsidR="00F67BC2">
        <w:rPr>
          <w:lang w:eastAsia="zh-TW"/>
        </w:rPr>
        <w:t xml:space="preserve">.  The following table summarizes </w:t>
      </w:r>
      <w:r w:rsidR="000F0B4F">
        <w:rPr>
          <w:lang w:eastAsia="zh-TW"/>
        </w:rPr>
        <w:t>some of these activities</w:t>
      </w:r>
      <w:r w:rsidR="00F67BC2">
        <w:rPr>
          <w:lang w:eastAsia="zh-TW"/>
        </w:rPr>
        <w:t>.</w:t>
      </w:r>
    </w:p>
    <w:p w14:paraId="62975325" w14:textId="77777777" w:rsidR="00F67BC2" w:rsidRDefault="00F67BC2" w:rsidP="00F04EB5">
      <w:pPr>
        <w:rPr>
          <w:lang w:eastAsia="zh-TW"/>
        </w:rPr>
      </w:pPr>
    </w:p>
    <w:tbl>
      <w:tblPr>
        <w:tblStyle w:val="TableGrid"/>
        <w:tblW w:w="890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947"/>
        <w:gridCol w:w="5954"/>
      </w:tblGrid>
      <w:tr w:rsidR="00F67BC2" w:rsidRPr="007150D7" w14:paraId="2A58E07B" w14:textId="77777777" w:rsidTr="000F0B4F">
        <w:trPr>
          <w:trHeight w:val="373"/>
        </w:trPr>
        <w:tc>
          <w:tcPr>
            <w:tcW w:w="2947" w:type="dxa"/>
            <w:shd w:val="clear" w:color="auto" w:fill="BDD6EE" w:themeFill="accent5" w:themeFillTint="66"/>
          </w:tcPr>
          <w:p w14:paraId="578D9DCA" w14:textId="2CE4213C" w:rsidR="00F67BC2" w:rsidRPr="0075257D" w:rsidRDefault="00F67BC2" w:rsidP="00F67BC2">
            <w:pPr>
              <w:jc w:val="center"/>
            </w:pPr>
            <w:r w:rsidRPr="00683340">
              <w:rPr>
                <w:lang w:eastAsia="zh-TW"/>
              </w:rPr>
              <w:t xml:space="preserve">   </w:t>
            </w:r>
            <w:r w:rsidR="00377381">
              <w:rPr>
                <w:lang w:eastAsia="zh-TW"/>
              </w:rPr>
              <w:t>Procedure</w:t>
            </w:r>
          </w:p>
        </w:tc>
        <w:tc>
          <w:tcPr>
            <w:tcW w:w="5954" w:type="dxa"/>
            <w:shd w:val="clear" w:color="auto" w:fill="BDD6EE" w:themeFill="accent5" w:themeFillTint="66"/>
          </w:tcPr>
          <w:p w14:paraId="50500EE9" w14:textId="2665C803" w:rsidR="00F67BC2" w:rsidRPr="007150D7" w:rsidRDefault="00377381" w:rsidP="00F67BC2">
            <w:pPr>
              <w:jc w:val="center"/>
              <w:rPr>
                <w:lang w:eastAsia="zh-TW"/>
              </w:rPr>
            </w:pPr>
            <w:r>
              <w:rPr>
                <w:lang w:eastAsia="zh-TW"/>
              </w:rPr>
              <w:t>Details</w:t>
            </w:r>
            <w:r w:rsidR="00F67BC2" w:rsidRPr="00683340">
              <w:rPr>
                <w:lang w:eastAsia="zh-TW"/>
              </w:rPr>
              <w:t xml:space="preserve">   </w:t>
            </w:r>
          </w:p>
        </w:tc>
      </w:tr>
      <w:tr w:rsidR="0001468F" w:rsidRPr="007150D7" w14:paraId="06505C42" w14:textId="77777777" w:rsidTr="000F0B4F">
        <w:trPr>
          <w:trHeight w:val="457"/>
        </w:trPr>
        <w:tc>
          <w:tcPr>
            <w:tcW w:w="2947" w:type="dxa"/>
            <w:shd w:val="clear" w:color="auto" w:fill="D9D9D9" w:themeFill="background1" w:themeFillShade="D9"/>
          </w:tcPr>
          <w:p w14:paraId="4BFA9031" w14:textId="53C63696" w:rsidR="0001468F" w:rsidRDefault="0001468F" w:rsidP="00F67BC2">
            <w:pPr>
              <w:rPr>
                <w:lang w:eastAsia="zh-TW"/>
              </w:rPr>
            </w:pPr>
            <w:r>
              <w:rPr>
                <w:lang w:eastAsia="zh-TW"/>
              </w:rPr>
              <w:t>Clarify the research question</w:t>
            </w:r>
          </w:p>
        </w:tc>
        <w:tc>
          <w:tcPr>
            <w:tcW w:w="5954" w:type="dxa"/>
            <w:shd w:val="clear" w:color="auto" w:fill="D9D9D9" w:themeFill="background1" w:themeFillShade="D9"/>
          </w:tcPr>
          <w:p w14:paraId="19611F9D" w14:textId="5FF68B35" w:rsidR="00655D1C" w:rsidRDefault="0001468F" w:rsidP="00F67BC2">
            <w:pPr>
              <w:rPr>
                <w:lang w:eastAsia="zh-TW"/>
              </w:rPr>
            </w:pPr>
            <w:r>
              <w:rPr>
                <w:lang w:eastAsia="zh-TW"/>
              </w:rPr>
              <w:t xml:space="preserve">Typically, diary studies are </w:t>
            </w:r>
            <w:r w:rsidR="000F0B4F">
              <w:rPr>
                <w:lang w:eastAsia="zh-TW"/>
              </w:rPr>
              <w:t>conducted</w:t>
            </w:r>
            <w:r>
              <w:rPr>
                <w:lang w:eastAsia="zh-TW"/>
              </w:rPr>
              <w:t xml:space="preserve"> to </w:t>
            </w:r>
            <w:r w:rsidR="000F0B4F">
              <w:rPr>
                <w:lang w:eastAsia="zh-TW"/>
              </w:rPr>
              <w:t>understand the lived experience of</w:t>
            </w:r>
            <w:r>
              <w:rPr>
                <w:lang w:eastAsia="zh-TW"/>
              </w:rPr>
              <w:t xml:space="preserve"> interesting people—people with a distinct characteristic or </w:t>
            </w:r>
            <w:r w:rsidR="000F0B4F">
              <w:rPr>
                <w:lang w:eastAsia="zh-TW"/>
              </w:rPr>
              <w:t xml:space="preserve">living in a distinct </w:t>
            </w:r>
            <w:r>
              <w:rPr>
                <w:lang w:eastAsia="zh-TW"/>
              </w:rPr>
              <w:t>circumstance</w:t>
            </w:r>
            <w:r w:rsidR="000F0B4F">
              <w:rPr>
                <w:lang w:eastAsia="zh-TW"/>
              </w:rPr>
              <w:t>.  Examples might include</w:t>
            </w:r>
          </w:p>
          <w:p w14:paraId="1CD59C10" w14:textId="77777777" w:rsidR="00655D1C" w:rsidRDefault="00655D1C" w:rsidP="00F67BC2">
            <w:pPr>
              <w:rPr>
                <w:lang w:eastAsia="zh-TW"/>
              </w:rPr>
            </w:pPr>
          </w:p>
          <w:p w14:paraId="0B5FF582" w14:textId="2A74EF7D" w:rsidR="0001468F" w:rsidRDefault="00B1266C" w:rsidP="00655D1C">
            <w:pPr>
              <w:pStyle w:val="ListParagraph"/>
              <w:numPr>
                <w:ilvl w:val="0"/>
                <w:numId w:val="38"/>
              </w:numPr>
              <w:rPr>
                <w:lang w:eastAsia="zh-TW"/>
              </w:rPr>
            </w:pPr>
            <w:r>
              <w:rPr>
                <w:lang w:eastAsia="zh-TW"/>
              </w:rPr>
              <w:t>t</w:t>
            </w:r>
            <w:r w:rsidR="00655D1C">
              <w:rPr>
                <w:lang w:eastAsia="zh-TW"/>
              </w:rPr>
              <w:t xml:space="preserve">he extent to which people with </w:t>
            </w:r>
            <w:r w:rsidR="000F0B4F">
              <w:rPr>
                <w:lang w:eastAsia="zh-TW"/>
              </w:rPr>
              <w:t>a specific disorder</w:t>
            </w:r>
            <w:r w:rsidR="00655D1C">
              <w:rPr>
                <w:lang w:eastAsia="zh-TW"/>
              </w:rPr>
              <w:t xml:space="preserve"> feel supported </w:t>
            </w:r>
          </w:p>
          <w:p w14:paraId="507A2445" w14:textId="4A5600B5" w:rsidR="00B1266C" w:rsidRDefault="00B1266C" w:rsidP="00655D1C">
            <w:pPr>
              <w:pStyle w:val="ListParagraph"/>
              <w:numPr>
                <w:ilvl w:val="0"/>
                <w:numId w:val="38"/>
              </w:numPr>
              <w:rPr>
                <w:lang w:eastAsia="zh-TW"/>
              </w:rPr>
            </w:pPr>
            <w:r>
              <w:rPr>
                <w:lang w:eastAsia="zh-TW"/>
              </w:rPr>
              <w:t xml:space="preserve">the circumstances in which individuals are most </w:t>
            </w:r>
            <w:r w:rsidR="00293831">
              <w:rPr>
                <w:lang w:eastAsia="zh-TW"/>
              </w:rPr>
              <w:t xml:space="preserve">inclined to </w:t>
            </w:r>
            <w:r w:rsidR="000F0B4F">
              <w:rPr>
                <w:lang w:eastAsia="zh-TW"/>
              </w:rPr>
              <w:t xml:space="preserve">initiate unhealthy behavior </w:t>
            </w:r>
            <w:r w:rsidR="00293831">
              <w:rPr>
                <w:lang w:eastAsia="zh-TW"/>
              </w:rPr>
              <w:t xml:space="preserve">(e.g., </w:t>
            </w:r>
            <w:proofErr w:type="spellStart"/>
            <w:r w:rsidR="00293831" w:rsidRPr="00293831">
              <w:rPr>
                <w:lang w:eastAsia="zh-TW"/>
              </w:rPr>
              <w:t>Kypri</w:t>
            </w:r>
            <w:proofErr w:type="spellEnd"/>
            <w:r w:rsidR="00293831">
              <w:rPr>
                <w:lang w:eastAsia="zh-TW"/>
              </w:rPr>
              <w:t xml:space="preserve"> et al., </w:t>
            </w:r>
            <w:r w:rsidR="00293831" w:rsidRPr="00293831">
              <w:rPr>
                <w:lang w:eastAsia="zh-TW"/>
              </w:rPr>
              <w:t>2007</w:t>
            </w:r>
            <w:r w:rsidR="00293831">
              <w:rPr>
                <w:lang w:eastAsia="zh-TW"/>
              </w:rPr>
              <w:t>)</w:t>
            </w:r>
          </w:p>
          <w:p w14:paraId="667A8BC1" w14:textId="5BECE8C9" w:rsidR="00A12FD6" w:rsidRPr="00655D1C" w:rsidRDefault="000F0B4F" w:rsidP="00655D1C">
            <w:pPr>
              <w:pStyle w:val="ListParagraph"/>
              <w:numPr>
                <w:ilvl w:val="0"/>
                <w:numId w:val="38"/>
              </w:numPr>
              <w:rPr>
                <w:lang w:eastAsia="zh-TW"/>
              </w:rPr>
            </w:pPr>
            <w:r>
              <w:rPr>
                <w:lang w:eastAsia="zh-TW"/>
              </w:rPr>
              <w:t>the impact of time, settings, and circumstances on</w:t>
            </w:r>
            <w:r w:rsidR="00A12FD6">
              <w:rPr>
                <w:lang w:eastAsia="zh-TW"/>
              </w:rPr>
              <w:t xml:space="preserve"> the symptoms</w:t>
            </w:r>
            <w:r>
              <w:rPr>
                <w:lang w:eastAsia="zh-TW"/>
              </w:rPr>
              <w:t xml:space="preserve"> that people experience </w:t>
            </w:r>
            <w:r w:rsidR="00A12FD6">
              <w:rPr>
                <w:lang w:eastAsia="zh-TW"/>
              </w:rPr>
              <w:t xml:space="preserve">(e.g., </w:t>
            </w:r>
            <w:r w:rsidR="00A12FD6" w:rsidRPr="00A12FD6">
              <w:rPr>
                <w:lang w:eastAsia="zh-TW"/>
              </w:rPr>
              <w:t>Kim, E. S. et al</w:t>
            </w:r>
            <w:r w:rsidR="00A12FD6">
              <w:rPr>
                <w:lang w:eastAsia="zh-TW"/>
              </w:rPr>
              <w:t xml:space="preserve">., </w:t>
            </w:r>
            <w:r w:rsidR="00A12FD6" w:rsidRPr="00A12FD6">
              <w:rPr>
                <w:lang w:eastAsia="zh-TW"/>
              </w:rPr>
              <w:t>2014)</w:t>
            </w:r>
          </w:p>
        </w:tc>
      </w:tr>
      <w:tr w:rsidR="00845B2D" w:rsidRPr="007150D7" w14:paraId="2F91FF50" w14:textId="77777777" w:rsidTr="000F0B4F">
        <w:trPr>
          <w:trHeight w:val="457"/>
        </w:trPr>
        <w:tc>
          <w:tcPr>
            <w:tcW w:w="2947" w:type="dxa"/>
            <w:shd w:val="clear" w:color="auto" w:fill="D9D9D9" w:themeFill="background1" w:themeFillShade="D9"/>
          </w:tcPr>
          <w:p w14:paraId="7F78A6D6" w14:textId="374B6549" w:rsidR="00845B2D" w:rsidRDefault="0001468F" w:rsidP="00F67BC2">
            <w:pPr>
              <w:rPr>
                <w:lang w:eastAsia="zh-TW"/>
              </w:rPr>
            </w:pPr>
            <w:r>
              <w:rPr>
                <w:lang w:eastAsia="zh-TW"/>
              </w:rPr>
              <w:t>Clarify</w:t>
            </w:r>
            <w:r w:rsidR="00845B2D">
              <w:rPr>
                <w:lang w:eastAsia="zh-TW"/>
              </w:rPr>
              <w:t xml:space="preserve"> the duration</w:t>
            </w:r>
            <w:r w:rsidR="000F0B4F">
              <w:rPr>
                <w:lang w:eastAsia="zh-TW"/>
              </w:rPr>
              <w:t xml:space="preserve"> of this study</w:t>
            </w:r>
          </w:p>
        </w:tc>
        <w:tc>
          <w:tcPr>
            <w:tcW w:w="5954" w:type="dxa"/>
            <w:shd w:val="clear" w:color="auto" w:fill="D9D9D9" w:themeFill="background1" w:themeFillShade="D9"/>
          </w:tcPr>
          <w:p w14:paraId="67E56C90" w14:textId="41C2C3E3" w:rsidR="00845B2D" w:rsidRDefault="000F0B4F" w:rsidP="00F67BC2">
            <w:pPr>
              <w:rPr>
                <w:lang w:eastAsia="zh-TW"/>
              </w:rPr>
            </w:pPr>
            <w:r>
              <w:rPr>
                <w:lang w:eastAsia="zh-TW"/>
              </w:rPr>
              <w:t>According to some researchers,</w:t>
            </w:r>
            <w:r w:rsidR="00845B2D">
              <w:rPr>
                <w:lang w:eastAsia="zh-TW"/>
              </w:rPr>
              <w:t xml:space="preserve"> </w:t>
            </w:r>
            <w:r>
              <w:rPr>
                <w:lang w:eastAsia="zh-TW"/>
              </w:rPr>
              <w:t>participants should maintain this diary for about one</w:t>
            </w:r>
            <w:r w:rsidR="00845B2D">
              <w:rPr>
                <w:lang w:eastAsia="zh-TW"/>
              </w:rPr>
              <w:t xml:space="preserve"> month (e.g., Symon, 2004).  </w:t>
            </w:r>
            <w:r>
              <w:rPr>
                <w:lang w:eastAsia="zh-TW"/>
              </w:rPr>
              <w:t>That is</w:t>
            </w:r>
          </w:p>
          <w:p w14:paraId="1DEB47A2" w14:textId="77777777" w:rsidR="00845B2D" w:rsidRDefault="00845B2D" w:rsidP="00F67BC2">
            <w:pPr>
              <w:rPr>
                <w:lang w:eastAsia="zh-TW"/>
              </w:rPr>
            </w:pPr>
          </w:p>
          <w:p w14:paraId="67B948B0" w14:textId="13C1C156" w:rsidR="00845B2D" w:rsidRDefault="000F0B4F" w:rsidP="00845B2D">
            <w:pPr>
              <w:pStyle w:val="ListParagraph"/>
              <w:numPr>
                <w:ilvl w:val="0"/>
                <w:numId w:val="37"/>
              </w:numPr>
              <w:rPr>
                <w:lang w:eastAsia="zh-TW"/>
              </w:rPr>
            </w:pPr>
            <w:r>
              <w:rPr>
                <w:lang w:eastAsia="zh-TW"/>
              </w:rPr>
              <w:t xml:space="preserve">If this time was shorter, </w:t>
            </w:r>
            <w:r w:rsidR="00845B2D">
              <w:rPr>
                <w:lang w:eastAsia="zh-TW"/>
              </w:rPr>
              <w:t xml:space="preserve">participants </w:t>
            </w:r>
            <w:r>
              <w:rPr>
                <w:lang w:eastAsia="zh-TW"/>
              </w:rPr>
              <w:t>might not be granted enough time to familiarize themselves with this task, impeding their diary entries</w:t>
            </w:r>
            <w:r w:rsidR="00845B2D">
              <w:rPr>
                <w:lang w:eastAsia="zh-TW"/>
              </w:rPr>
              <w:t xml:space="preserve"> </w:t>
            </w:r>
          </w:p>
          <w:p w14:paraId="52A56EA1" w14:textId="11979CA3" w:rsidR="00845B2D" w:rsidRPr="00845B2D" w:rsidRDefault="000F0B4F" w:rsidP="00845B2D">
            <w:pPr>
              <w:pStyle w:val="ListParagraph"/>
              <w:numPr>
                <w:ilvl w:val="0"/>
                <w:numId w:val="37"/>
              </w:numPr>
              <w:rPr>
                <w:lang w:eastAsia="zh-TW"/>
              </w:rPr>
            </w:pPr>
            <w:r>
              <w:rPr>
                <w:lang w:eastAsia="zh-TW"/>
              </w:rPr>
              <w:t xml:space="preserve">If this time was longer, the engagement of participants might diminish, potentially decreasing the veracity of their entries. </w:t>
            </w:r>
          </w:p>
        </w:tc>
      </w:tr>
      <w:tr w:rsidR="000644EC" w:rsidRPr="007150D7" w14:paraId="1B98600F" w14:textId="77777777" w:rsidTr="000F0B4F">
        <w:trPr>
          <w:trHeight w:val="457"/>
        </w:trPr>
        <w:tc>
          <w:tcPr>
            <w:tcW w:w="2947" w:type="dxa"/>
            <w:shd w:val="clear" w:color="auto" w:fill="D9D9D9" w:themeFill="background1" w:themeFillShade="D9"/>
          </w:tcPr>
          <w:p w14:paraId="45AE9DB2" w14:textId="4DDAEB0C" w:rsidR="000644EC" w:rsidRDefault="000644EC" w:rsidP="00F67BC2">
            <w:pPr>
              <w:rPr>
                <w:lang w:eastAsia="zh-TW"/>
              </w:rPr>
            </w:pPr>
            <w:r>
              <w:rPr>
                <w:lang w:eastAsia="zh-TW"/>
              </w:rPr>
              <w:t>Develop the platform to seek and record diary entries</w:t>
            </w:r>
          </w:p>
        </w:tc>
        <w:tc>
          <w:tcPr>
            <w:tcW w:w="5954" w:type="dxa"/>
            <w:shd w:val="clear" w:color="auto" w:fill="D9D9D9" w:themeFill="background1" w:themeFillShade="D9"/>
          </w:tcPr>
          <w:p w14:paraId="76BD35B8" w14:textId="42F446D8" w:rsidR="00E80055" w:rsidRDefault="00E80055" w:rsidP="00846598">
            <w:pPr>
              <w:rPr>
                <w:lang w:eastAsia="zh-TW"/>
              </w:rPr>
            </w:pPr>
            <w:r>
              <w:rPr>
                <w:lang w:eastAsia="zh-TW"/>
              </w:rPr>
              <w:t>To conduct these web-based diaries, you could consider a range of alternatives.  For example</w:t>
            </w:r>
          </w:p>
          <w:p w14:paraId="4B90A66F" w14:textId="15D9F18A" w:rsidR="00E80055" w:rsidRDefault="00E80055" w:rsidP="00846598">
            <w:pPr>
              <w:rPr>
                <w:lang w:eastAsia="zh-TW"/>
              </w:rPr>
            </w:pPr>
          </w:p>
          <w:p w14:paraId="6513F80C" w14:textId="2100A697" w:rsidR="00C864AD" w:rsidRDefault="006F09C6" w:rsidP="00FB73FC">
            <w:pPr>
              <w:pStyle w:val="ListParagraph"/>
              <w:numPr>
                <w:ilvl w:val="0"/>
                <w:numId w:val="42"/>
              </w:numPr>
              <w:rPr>
                <w:lang w:eastAsia="zh-TW"/>
              </w:rPr>
            </w:pPr>
            <w:r>
              <w:rPr>
                <w:lang w:eastAsia="zh-TW"/>
              </w:rPr>
              <w:lastRenderedPageBreak/>
              <w:t xml:space="preserve">You could use the Journals tool in </w:t>
            </w:r>
            <w:proofErr w:type="spellStart"/>
            <w:r>
              <w:rPr>
                <w:lang w:eastAsia="zh-TW"/>
              </w:rPr>
              <w:t>Learnline</w:t>
            </w:r>
            <w:proofErr w:type="spellEnd"/>
            <w:r w:rsidR="00436BFC">
              <w:rPr>
                <w:lang w:eastAsia="zh-TW"/>
              </w:rPr>
              <w:t xml:space="preserve"> or Blackboard</w:t>
            </w:r>
            <w:r>
              <w:rPr>
                <w:lang w:eastAsia="zh-TW"/>
              </w:rPr>
              <w:t xml:space="preserve">.  You might need assistance, however, to </w:t>
            </w:r>
            <w:r w:rsidR="000E26F8">
              <w:rPr>
                <w:lang w:eastAsia="zh-TW"/>
              </w:rPr>
              <w:t xml:space="preserve">set up </w:t>
            </w:r>
            <w:proofErr w:type="spellStart"/>
            <w:r w:rsidR="000E26F8">
              <w:rPr>
                <w:lang w:eastAsia="zh-TW"/>
              </w:rPr>
              <w:t>Learnline</w:t>
            </w:r>
            <w:proofErr w:type="spellEnd"/>
            <w:r w:rsidR="000E26F8">
              <w:rPr>
                <w:lang w:eastAsia="zh-TW"/>
              </w:rPr>
              <w:t xml:space="preserve"> </w:t>
            </w:r>
            <w:r w:rsidR="00436BFC">
              <w:rPr>
                <w:lang w:eastAsia="zh-TW"/>
              </w:rPr>
              <w:t xml:space="preserve">or </w:t>
            </w:r>
            <w:r w:rsidR="00436BFC">
              <w:rPr>
                <w:lang w:eastAsia="zh-TW"/>
              </w:rPr>
              <w:t>Blackboard</w:t>
            </w:r>
            <w:r w:rsidR="00436BFC">
              <w:rPr>
                <w:lang w:eastAsia="zh-TW"/>
              </w:rPr>
              <w:t xml:space="preserve"> </w:t>
            </w:r>
            <w:bookmarkStart w:id="0" w:name="_GoBack"/>
            <w:bookmarkEnd w:id="0"/>
            <w:r w:rsidR="000E26F8">
              <w:rPr>
                <w:lang w:eastAsia="zh-TW"/>
              </w:rPr>
              <w:t>accounts for people outside CDU</w:t>
            </w:r>
          </w:p>
          <w:p w14:paraId="3A365490" w14:textId="4A023387" w:rsidR="00FB73FC" w:rsidRDefault="00FB73FC" w:rsidP="00FB73FC">
            <w:pPr>
              <w:pStyle w:val="ListParagraph"/>
              <w:numPr>
                <w:ilvl w:val="0"/>
                <w:numId w:val="42"/>
              </w:numPr>
              <w:rPr>
                <w:lang w:eastAsia="zh-TW"/>
              </w:rPr>
            </w:pPr>
            <w:proofErr w:type="spellStart"/>
            <w:r>
              <w:rPr>
                <w:lang w:eastAsia="zh-TW"/>
              </w:rPr>
              <w:t>Survalytics</w:t>
            </w:r>
            <w:proofErr w:type="spellEnd"/>
            <w:r>
              <w:rPr>
                <w:lang w:eastAsia="zh-TW"/>
              </w:rPr>
              <w:t xml:space="preserve"> is open source software that can be used for this purpose: see </w:t>
            </w:r>
            <w:r w:rsidRPr="00FB73FC">
              <w:rPr>
                <w:lang w:eastAsia="zh-TW"/>
              </w:rPr>
              <w:t>mhealth.jmir.org/2016/2/e46/</w:t>
            </w:r>
          </w:p>
          <w:p w14:paraId="07398C79" w14:textId="0E302D1F" w:rsidR="00FB73FC" w:rsidRDefault="00844555" w:rsidP="00FB73FC">
            <w:pPr>
              <w:pStyle w:val="ListParagraph"/>
              <w:numPr>
                <w:ilvl w:val="0"/>
                <w:numId w:val="42"/>
              </w:numPr>
              <w:rPr>
                <w:lang w:eastAsia="zh-TW"/>
              </w:rPr>
            </w:pPr>
            <w:hyperlink r:id="rId8" w:history="1">
              <w:r w:rsidR="00FB73FC" w:rsidRPr="00AE7A3A">
                <w:rPr>
                  <w:rStyle w:val="Hyperlink"/>
                  <w:lang w:eastAsia="zh-TW"/>
                </w:rPr>
                <w:t>https://app.expimetrics.com</w:t>
              </w:r>
            </w:hyperlink>
            <w:r w:rsidR="00FB73FC">
              <w:rPr>
                <w:lang w:eastAsia="zh-TW"/>
              </w:rPr>
              <w:t xml:space="preserve"> is about $1200 if you want to track participants and potentially free otherwise</w:t>
            </w:r>
          </w:p>
          <w:p w14:paraId="693FC24B" w14:textId="056B8952" w:rsidR="00FB73FC" w:rsidRDefault="00844555" w:rsidP="00FB73FC">
            <w:pPr>
              <w:pStyle w:val="ListParagraph"/>
              <w:numPr>
                <w:ilvl w:val="0"/>
                <w:numId w:val="42"/>
              </w:numPr>
              <w:rPr>
                <w:lang w:eastAsia="zh-TW"/>
              </w:rPr>
            </w:pPr>
            <w:hyperlink r:id="rId9" w:history="1">
              <w:r w:rsidR="00FB73FC" w:rsidRPr="00AE7A3A">
                <w:rPr>
                  <w:rStyle w:val="Hyperlink"/>
                  <w:lang w:eastAsia="zh-TW"/>
                </w:rPr>
                <w:t>www.psychdata.com/default.asp</w:t>
              </w:r>
            </w:hyperlink>
            <w:r w:rsidR="00FB73FC">
              <w:rPr>
                <w:lang w:eastAsia="zh-TW"/>
              </w:rPr>
              <w:t xml:space="preserve"> is relatively inexpensive, at about $35 a month</w:t>
            </w:r>
          </w:p>
          <w:p w14:paraId="56E49E43" w14:textId="64ECF02C" w:rsidR="0057236D" w:rsidRPr="00FF1DC7" w:rsidRDefault="00844555" w:rsidP="00FF1DC7">
            <w:pPr>
              <w:pStyle w:val="ListParagraph"/>
              <w:numPr>
                <w:ilvl w:val="0"/>
                <w:numId w:val="42"/>
              </w:numPr>
              <w:rPr>
                <w:lang w:eastAsia="zh-TW"/>
              </w:rPr>
            </w:pPr>
            <w:hyperlink r:id="rId10" w:history="1">
              <w:r w:rsidR="00FF1DC7" w:rsidRPr="00AE7A3A">
                <w:rPr>
                  <w:rStyle w:val="Hyperlink"/>
                  <w:lang w:eastAsia="zh-TW"/>
                </w:rPr>
                <w:t>https://www.otago.ac.nz/psychology/otago047475.pdf</w:t>
              </w:r>
            </w:hyperlink>
            <w:r w:rsidR="00FF1DC7">
              <w:rPr>
                <w:lang w:eastAsia="zh-TW"/>
              </w:rPr>
              <w:t xml:space="preserve"> presents a catalogue of other possibilities </w:t>
            </w:r>
          </w:p>
        </w:tc>
      </w:tr>
      <w:tr w:rsidR="00F67BC2" w:rsidRPr="007150D7" w14:paraId="00A7703F" w14:textId="77777777" w:rsidTr="000F0B4F">
        <w:trPr>
          <w:trHeight w:val="457"/>
        </w:trPr>
        <w:tc>
          <w:tcPr>
            <w:tcW w:w="2947" w:type="dxa"/>
            <w:shd w:val="clear" w:color="auto" w:fill="D9D9D9" w:themeFill="background1" w:themeFillShade="D9"/>
          </w:tcPr>
          <w:p w14:paraId="2EA88E60" w14:textId="1A0FA193" w:rsidR="00F67BC2" w:rsidRPr="002C7D5E" w:rsidRDefault="000A0207" w:rsidP="00F67BC2">
            <w:pPr>
              <w:rPr>
                <w:lang w:eastAsia="zh-TW"/>
              </w:rPr>
            </w:pPr>
            <w:r>
              <w:rPr>
                <w:lang w:eastAsia="zh-TW"/>
              </w:rPr>
              <w:lastRenderedPageBreak/>
              <w:t>Ethics</w:t>
            </w:r>
            <w:r w:rsidR="00F67BC2" w:rsidRPr="00683340">
              <w:rPr>
                <w:lang w:eastAsia="zh-TW"/>
              </w:rPr>
              <w:t xml:space="preserve"> </w:t>
            </w:r>
          </w:p>
        </w:tc>
        <w:tc>
          <w:tcPr>
            <w:tcW w:w="5954" w:type="dxa"/>
            <w:shd w:val="clear" w:color="auto" w:fill="D9D9D9" w:themeFill="background1" w:themeFillShade="D9"/>
          </w:tcPr>
          <w:p w14:paraId="5441AE0D" w14:textId="62CD1540" w:rsidR="00D47129" w:rsidRDefault="00171932" w:rsidP="00F67BC2">
            <w:pPr>
              <w:rPr>
                <w:lang w:eastAsia="zh-TW"/>
              </w:rPr>
            </w:pPr>
            <w:r>
              <w:rPr>
                <w:lang w:eastAsia="zh-TW"/>
              </w:rPr>
              <w:t xml:space="preserve">Besides the usual plain language statement, </w:t>
            </w:r>
            <w:r w:rsidR="00D47129">
              <w:rPr>
                <w:lang w:eastAsia="zh-TW"/>
              </w:rPr>
              <w:t>diary studies could raise some other ethical considerations.  To illustrate</w:t>
            </w:r>
          </w:p>
          <w:p w14:paraId="17F1EA13" w14:textId="77777777" w:rsidR="00D47129" w:rsidRDefault="00D47129" w:rsidP="00F67BC2">
            <w:pPr>
              <w:rPr>
                <w:lang w:eastAsia="zh-TW"/>
              </w:rPr>
            </w:pPr>
          </w:p>
          <w:p w14:paraId="7DB78C9C" w14:textId="521A49FE" w:rsidR="00D47129" w:rsidRDefault="00D47129" w:rsidP="00D47129">
            <w:pPr>
              <w:pStyle w:val="ListParagraph"/>
              <w:numPr>
                <w:ilvl w:val="0"/>
                <w:numId w:val="36"/>
              </w:numPr>
              <w:rPr>
                <w:lang w:eastAsia="zh-TW"/>
              </w:rPr>
            </w:pPr>
            <w:r>
              <w:rPr>
                <w:lang w:eastAsia="zh-TW"/>
              </w:rPr>
              <w:t>you need to remind participants to be cautious, such as log out if using a public computer</w:t>
            </w:r>
          </w:p>
          <w:p w14:paraId="559570D6" w14:textId="0214D03D" w:rsidR="00D47129" w:rsidRDefault="00D47129" w:rsidP="00D47129">
            <w:pPr>
              <w:pStyle w:val="ListParagraph"/>
              <w:numPr>
                <w:ilvl w:val="0"/>
                <w:numId w:val="36"/>
              </w:numPr>
              <w:rPr>
                <w:lang w:eastAsia="zh-TW"/>
              </w:rPr>
            </w:pPr>
            <w:r>
              <w:rPr>
                <w:lang w:eastAsia="zh-TW"/>
              </w:rPr>
              <w:t>you need to inform participants of whether their entries are anonymous</w:t>
            </w:r>
          </w:p>
          <w:p w14:paraId="136ABB7D" w14:textId="1687471B" w:rsidR="00E71330" w:rsidRPr="00CE3512" w:rsidRDefault="00D47129" w:rsidP="00CE3512">
            <w:pPr>
              <w:pStyle w:val="ListParagraph"/>
              <w:numPr>
                <w:ilvl w:val="0"/>
                <w:numId w:val="36"/>
              </w:numPr>
              <w:rPr>
                <w:lang w:eastAsia="zh-TW"/>
              </w:rPr>
            </w:pPr>
            <w:r>
              <w:rPr>
                <w:lang w:eastAsia="zh-TW"/>
              </w:rPr>
              <w:t xml:space="preserve">sometimes, you could inform participants their entries are anonymous, but you will be able to determine each time they </w:t>
            </w:r>
            <w:r w:rsidR="00CE3512">
              <w:rPr>
                <w:lang w:eastAsia="zh-TW"/>
              </w:rPr>
              <w:t>record an entry</w:t>
            </w:r>
          </w:p>
        </w:tc>
      </w:tr>
      <w:tr w:rsidR="00F67BC2" w:rsidRPr="007150D7" w14:paraId="48ED3636" w14:textId="77777777" w:rsidTr="000F0B4F">
        <w:trPr>
          <w:trHeight w:val="457"/>
        </w:trPr>
        <w:tc>
          <w:tcPr>
            <w:tcW w:w="2947" w:type="dxa"/>
            <w:shd w:val="clear" w:color="auto" w:fill="D9D9D9" w:themeFill="background1" w:themeFillShade="D9"/>
          </w:tcPr>
          <w:p w14:paraId="3289DF74" w14:textId="1CC7429E" w:rsidR="00F67BC2" w:rsidRPr="002C7D5E" w:rsidRDefault="00CE3512" w:rsidP="00F67BC2">
            <w:pPr>
              <w:rPr>
                <w:lang w:eastAsia="zh-TW"/>
              </w:rPr>
            </w:pPr>
            <w:r>
              <w:rPr>
                <w:lang w:eastAsia="zh-TW"/>
              </w:rPr>
              <w:t xml:space="preserve">Guide </w:t>
            </w:r>
            <w:r w:rsidR="00F9027D">
              <w:rPr>
                <w:lang w:eastAsia="zh-TW"/>
              </w:rPr>
              <w:t>participants on which information to record (see Bryman, 2012)</w:t>
            </w:r>
          </w:p>
        </w:tc>
        <w:tc>
          <w:tcPr>
            <w:tcW w:w="5954" w:type="dxa"/>
            <w:shd w:val="clear" w:color="auto" w:fill="D9D9D9" w:themeFill="background1" w:themeFillShade="D9"/>
          </w:tcPr>
          <w:p w14:paraId="51B24EF4" w14:textId="5B3EC90B" w:rsidR="00F9027D" w:rsidRDefault="00CE3512" w:rsidP="00CE3512">
            <w:pPr>
              <w:rPr>
                <w:lang w:eastAsia="zh-TW"/>
              </w:rPr>
            </w:pPr>
            <w:r>
              <w:rPr>
                <w:lang w:eastAsia="zh-TW"/>
              </w:rPr>
              <w:t xml:space="preserve">Researchers often utilize </w:t>
            </w:r>
            <w:r w:rsidR="00E54E1A">
              <w:rPr>
                <w:lang w:eastAsia="zh-TW"/>
              </w:rPr>
              <w:t>a semi-structured diary schedule</w:t>
            </w:r>
            <w:r>
              <w:rPr>
                <w:lang w:eastAsia="zh-TW"/>
              </w:rPr>
              <w:t xml:space="preserve"> in which they utilize broad questions to prompt their participants but do not restrict individuals to these questions.  They might invite participants to record</w:t>
            </w:r>
          </w:p>
          <w:p w14:paraId="1CCE5E70" w14:textId="2FF03349" w:rsidR="0001468F" w:rsidRPr="0001468F" w:rsidRDefault="0001468F" w:rsidP="0001468F">
            <w:pPr>
              <w:rPr>
                <w:lang w:eastAsia="zh-TW"/>
              </w:rPr>
            </w:pPr>
          </w:p>
          <w:p w14:paraId="45E44359" w14:textId="3016E2A1" w:rsidR="00655D1C" w:rsidRDefault="00CE3512" w:rsidP="00F9027D">
            <w:pPr>
              <w:pStyle w:val="ListParagraph"/>
              <w:numPr>
                <w:ilvl w:val="0"/>
                <w:numId w:val="34"/>
              </w:numPr>
              <w:rPr>
                <w:lang w:eastAsia="zh-TW"/>
              </w:rPr>
            </w:pPr>
            <w:r>
              <w:rPr>
                <w:lang w:eastAsia="zh-TW"/>
              </w:rPr>
              <w:t>a</w:t>
            </w:r>
            <w:r w:rsidR="00655D1C">
              <w:rPr>
                <w:lang w:eastAsia="zh-TW"/>
              </w:rPr>
              <w:t xml:space="preserve"> specific </w:t>
            </w:r>
            <w:r>
              <w:rPr>
                <w:lang w:eastAsia="zh-TW"/>
              </w:rPr>
              <w:t>kind of</w:t>
            </w:r>
            <w:r w:rsidR="00655D1C">
              <w:rPr>
                <w:lang w:eastAsia="zh-TW"/>
              </w:rPr>
              <w:t xml:space="preserve"> experiences, such as times when they felt that support was inadequate. </w:t>
            </w:r>
          </w:p>
          <w:p w14:paraId="5521188C" w14:textId="33CD5E19" w:rsidR="00F67BC2" w:rsidRDefault="00CE3512" w:rsidP="00F9027D">
            <w:pPr>
              <w:pStyle w:val="ListParagraph"/>
              <w:numPr>
                <w:ilvl w:val="0"/>
                <w:numId w:val="34"/>
              </w:numPr>
              <w:rPr>
                <w:lang w:eastAsia="zh-TW"/>
              </w:rPr>
            </w:pPr>
            <w:r>
              <w:rPr>
                <w:lang w:eastAsia="zh-TW"/>
              </w:rPr>
              <w:t>a</w:t>
            </w:r>
            <w:r w:rsidR="00655D1C">
              <w:rPr>
                <w:lang w:eastAsia="zh-TW"/>
              </w:rPr>
              <w:t xml:space="preserve"> sequence</w:t>
            </w:r>
            <w:r w:rsidR="00F9027D">
              <w:rPr>
                <w:lang w:eastAsia="zh-TW"/>
              </w:rPr>
              <w:t xml:space="preserve"> of </w:t>
            </w:r>
            <w:r w:rsidR="00655D1C">
              <w:rPr>
                <w:lang w:eastAsia="zh-TW"/>
              </w:rPr>
              <w:t xml:space="preserve">these </w:t>
            </w:r>
            <w:r w:rsidR="00F9027D">
              <w:rPr>
                <w:lang w:eastAsia="zh-TW"/>
              </w:rPr>
              <w:t>events</w:t>
            </w:r>
            <w:r w:rsidR="00AA03BA">
              <w:rPr>
                <w:lang w:eastAsia="zh-TW"/>
              </w:rPr>
              <w:t>, circumstances,</w:t>
            </w:r>
            <w:r w:rsidR="00F9027D">
              <w:rPr>
                <w:lang w:eastAsia="zh-TW"/>
              </w:rPr>
              <w:t xml:space="preserve"> or activities</w:t>
            </w:r>
          </w:p>
          <w:p w14:paraId="1C0E2055" w14:textId="37A22560" w:rsidR="00AA03BA" w:rsidRDefault="00CE3512" w:rsidP="00F9027D">
            <w:pPr>
              <w:pStyle w:val="ListParagraph"/>
              <w:numPr>
                <w:ilvl w:val="0"/>
                <w:numId w:val="34"/>
              </w:numPr>
              <w:rPr>
                <w:lang w:eastAsia="zh-TW"/>
              </w:rPr>
            </w:pPr>
            <w:r>
              <w:rPr>
                <w:lang w:eastAsia="zh-TW"/>
              </w:rPr>
              <w:t>t</w:t>
            </w:r>
            <w:r w:rsidR="00AA03BA">
              <w:rPr>
                <w:lang w:eastAsia="zh-TW"/>
              </w:rPr>
              <w:t>he setting, such as people in the surroundings</w:t>
            </w:r>
          </w:p>
          <w:p w14:paraId="593B018A" w14:textId="7D13BCF8" w:rsidR="00F9027D" w:rsidRDefault="00CE3512" w:rsidP="00F9027D">
            <w:pPr>
              <w:pStyle w:val="ListParagraph"/>
              <w:numPr>
                <w:ilvl w:val="0"/>
                <w:numId w:val="34"/>
              </w:numPr>
              <w:rPr>
                <w:lang w:eastAsia="zh-TW"/>
              </w:rPr>
            </w:pPr>
            <w:r>
              <w:rPr>
                <w:lang w:eastAsia="zh-TW"/>
              </w:rPr>
              <w:t>t</w:t>
            </w:r>
            <w:r w:rsidR="00F9027D">
              <w:rPr>
                <w:lang w:eastAsia="zh-TW"/>
              </w:rPr>
              <w:t>heir thoughts and feelings before, during, and after key events</w:t>
            </w:r>
          </w:p>
          <w:p w14:paraId="690F279E" w14:textId="5D7A4894" w:rsidR="00F9027D" w:rsidRDefault="00CE3512" w:rsidP="00F9027D">
            <w:pPr>
              <w:pStyle w:val="ListParagraph"/>
              <w:numPr>
                <w:ilvl w:val="0"/>
                <w:numId w:val="34"/>
              </w:numPr>
              <w:rPr>
                <w:lang w:eastAsia="zh-TW"/>
              </w:rPr>
            </w:pPr>
            <w:r>
              <w:rPr>
                <w:lang w:eastAsia="zh-TW"/>
              </w:rPr>
              <w:t>t</w:t>
            </w:r>
            <w:r w:rsidR="00F9027D">
              <w:rPr>
                <w:lang w:eastAsia="zh-TW"/>
              </w:rPr>
              <w:t xml:space="preserve">he insights they gained from this event—and how they might behave differently in the future </w:t>
            </w:r>
          </w:p>
          <w:p w14:paraId="6E4E3251" w14:textId="0E6B3AFA" w:rsidR="00E54E1A" w:rsidRPr="002A2FEF" w:rsidRDefault="00CE3512" w:rsidP="00E54E1A">
            <w:pPr>
              <w:pStyle w:val="ListParagraph"/>
              <w:numPr>
                <w:ilvl w:val="0"/>
                <w:numId w:val="34"/>
              </w:numPr>
              <w:rPr>
                <w:lang w:eastAsia="zh-TW"/>
              </w:rPr>
            </w:pPr>
            <w:r>
              <w:rPr>
                <w:lang w:eastAsia="zh-TW"/>
              </w:rPr>
              <w:t>a</w:t>
            </w:r>
            <w:r w:rsidR="00052996">
              <w:rPr>
                <w:lang w:eastAsia="zh-TW"/>
              </w:rPr>
              <w:t>ny other experiences they would like to record</w:t>
            </w:r>
          </w:p>
        </w:tc>
      </w:tr>
      <w:tr w:rsidR="00F67BC2" w:rsidRPr="007150D7" w14:paraId="0DEA3F38" w14:textId="77777777" w:rsidTr="000F0B4F">
        <w:trPr>
          <w:trHeight w:val="457"/>
        </w:trPr>
        <w:tc>
          <w:tcPr>
            <w:tcW w:w="2947" w:type="dxa"/>
            <w:shd w:val="clear" w:color="auto" w:fill="D9D9D9" w:themeFill="background1" w:themeFillShade="D9"/>
          </w:tcPr>
          <w:p w14:paraId="4F45A3B0" w14:textId="3A5B339A" w:rsidR="00F67BC2" w:rsidRPr="002C7D5E" w:rsidRDefault="002A2FEF" w:rsidP="00F67BC2">
            <w:pPr>
              <w:rPr>
                <w:lang w:eastAsia="zh-TW"/>
              </w:rPr>
            </w:pPr>
            <w:r>
              <w:rPr>
                <w:lang w:eastAsia="zh-TW"/>
              </w:rPr>
              <w:t>Include prompts or examples to assist participants</w:t>
            </w:r>
            <w:r w:rsidR="00F67BC2" w:rsidRPr="001F7151">
              <w:rPr>
                <w:lang w:eastAsia="zh-TW"/>
              </w:rPr>
              <w:t xml:space="preserve">  </w:t>
            </w:r>
          </w:p>
        </w:tc>
        <w:tc>
          <w:tcPr>
            <w:tcW w:w="5954" w:type="dxa"/>
            <w:shd w:val="clear" w:color="auto" w:fill="D9D9D9" w:themeFill="background1" w:themeFillShade="D9"/>
          </w:tcPr>
          <w:p w14:paraId="2476A1C5" w14:textId="33E7AE5A" w:rsidR="00F67BC2" w:rsidRDefault="00E03B89" w:rsidP="00F67BC2">
            <w:pPr>
              <w:rPr>
                <w:lang w:eastAsia="zh-TW"/>
              </w:rPr>
            </w:pPr>
            <w:r>
              <w:rPr>
                <w:lang w:eastAsia="zh-TW"/>
              </w:rPr>
              <w:t xml:space="preserve">To help participants, </w:t>
            </w:r>
            <w:r w:rsidR="00CE3512">
              <w:rPr>
                <w:lang w:eastAsia="zh-TW"/>
              </w:rPr>
              <w:t>you could supply</w:t>
            </w:r>
          </w:p>
          <w:p w14:paraId="48E12A00" w14:textId="77777777" w:rsidR="00E03B89" w:rsidRDefault="00E03B89" w:rsidP="00F67BC2">
            <w:pPr>
              <w:rPr>
                <w:lang w:eastAsia="zh-TW"/>
              </w:rPr>
            </w:pPr>
          </w:p>
          <w:p w14:paraId="45E4AE3F" w14:textId="2E98F7EA" w:rsidR="00E03B89" w:rsidRDefault="00E03B89" w:rsidP="00E03B89">
            <w:pPr>
              <w:pStyle w:val="ListParagraph"/>
              <w:numPr>
                <w:ilvl w:val="0"/>
                <w:numId w:val="39"/>
              </w:numPr>
              <w:rPr>
                <w:lang w:eastAsia="zh-TW"/>
              </w:rPr>
            </w:pPr>
            <w:r>
              <w:rPr>
                <w:lang w:eastAsia="zh-TW"/>
              </w:rPr>
              <w:t>a checklist of tasks</w:t>
            </w:r>
          </w:p>
          <w:p w14:paraId="16C18344" w14:textId="77777777" w:rsidR="00E03B89" w:rsidRDefault="00E03B89" w:rsidP="00E03B89">
            <w:pPr>
              <w:pStyle w:val="ListParagraph"/>
              <w:numPr>
                <w:ilvl w:val="0"/>
                <w:numId w:val="39"/>
              </w:numPr>
              <w:rPr>
                <w:lang w:eastAsia="zh-TW"/>
              </w:rPr>
            </w:pPr>
            <w:r>
              <w:rPr>
                <w:lang w:eastAsia="zh-TW"/>
              </w:rPr>
              <w:t>a few short examples</w:t>
            </w:r>
          </w:p>
          <w:p w14:paraId="3DA56A42" w14:textId="7E90234F" w:rsidR="00E03B89" w:rsidRPr="00E03B89" w:rsidRDefault="00CE3512" w:rsidP="00E03B89">
            <w:pPr>
              <w:pStyle w:val="ListParagraph"/>
              <w:numPr>
                <w:ilvl w:val="0"/>
                <w:numId w:val="39"/>
              </w:numPr>
              <w:rPr>
                <w:lang w:eastAsia="zh-TW"/>
              </w:rPr>
            </w:pPr>
            <w:r>
              <w:rPr>
                <w:lang w:eastAsia="zh-TW"/>
              </w:rPr>
              <w:lastRenderedPageBreak/>
              <w:t>automated gratitude</w:t>
            </w:r>
            <w:r w:rsidR="00E03B89">
              <w:rPr>
                <w:lang w:eastAsia="zh-TW"/>
              </w:rPr>
              <w:t xml:space="preserve"> </w:t>
            </w:r>
            <w:r w:rsidR="00672D3E">
              <w:rPr>
                <w:lang w:eastAsia="zh-TW"/>
              </w:rPr>
              <w:t xml:space="preserve">after </w:t>
            </w:r>
            <w:r>
              <w:rPr>
                <w:lang w:eastAsia="zh-TW"/>
              </w:rPr>
              <w:t>each entry</w:t>
            </w:r>
          </w:p>
        </w:tc>
      </w:tr>
      <w:tr w:rsidR="00F67BC2" w:rsidRPr="007150D7" w14:paraId="687C4122" w14:textId="77777777" w:rsidTr="000F0B4F">
        <w:trPr>
          <w:trHeight w:val="457"/>
        </w:trPr>
        <w:tc>
          <w:tcPr>
            <w:tcW w:w="2947" w:type="dxa"/>
            <w:shd w:val="clear" w:color="auto" w:fill="D9D9D9" w:themeFill="background1" w:themeFillShade="D9"/>
          </w:tcPr>
          <w:p w14:paraId="6E8807A1" w14:textId="2228FF2D" w:rsidR="00F67BC2" w:rsidRDefault="00171932" w:rsidP="00F67BC2">
            <w:pPr>
              <w:rPr>
                <w:lang w:eastAsia="zh-TW"/>
              </w:rPr>
            </w:pPr>
            <w:r>
              <w:rPr>
                <w:lang w:eastAsia="zh-TW"/>
              </w:rPr>
              <w:lastRenderedPageBreak/>
              <w:t>Send reminders</w:t>
            </w:r>
          </w:p>
        </w:tc>
        <w:tc>
          <w:tcPr>
            <w:tcW w:w="5954" w:type="dxa"/>
            <w:shd w:val="clear" w:color="auto" w:fill="D9D9D9" w:themeFill="background1" w:themeFillShade="D9"/>
          </w:tcPr>
          <w:p w14:paraId="7399A5D8" w14:textId="06F74361" w:rsidR="00F67BC2" w:rsidRDefault="00171932" w:rsidP="00F67BC2">
            <w:pPr>
              <w:rPr>
                <w:lang w:eastAsia="zh-TW"/>
              </w:rPr>
            </w:pPr>
            <w:r>
              <w:rPr>
                <w:lang w:eastAsia="zh-TW"/>
              </w:rPr>
              <w:t xml:space="preserve">If participants had not completed the requisite entries, they can receive reminders. </w:t>
            </w:r>
            <w:r w:rsidR="00F67BC2" w:rsidRPr="001F7151">
              <w:rPr>
                <w:lang w:eastAsia="zh-TW"/>
              </w:rPr>
              <w:t xml:space="preserve"> </w:t>
            </w:r>
          </w:p>
        </w:tc>
      </w:tr>
      <w:tr w:rsidR="00A12FD6" w:rsidRPr="007150D7" w14:paraId="0487E2AD" w14:textId="77777777" w:rsidTr="000F0B4F">
        <w:trPr>
          <w:trHeight w:val="457"/>
        </w:trPr>
        <w:tc>
          <w:tcPr>
            <w:tcW w:w="2947" w:type="dxa"/>
            <w:shd w:val="clear" w:color="auto" w:fill="D9D9D9" w:themeFill="background1" w:themeFillShade="D9"/>
          </w:tcPr>
          <w:p w14:paraId="4F056793" w14:textId="6F6881DF" w:rsidR="00A12FD6" w:rsidRDefault="00A12FD6" w:rsidP="00F67BC2">
            <w:pPr>
              <w:rPr>
                <w:lang w:eastAsia="zh-TW"/>
              </w:rPr>
            </w:pPr>
            <w:r>
              <w:rPr>
                <w:lang w:eastAsia="zh-TW"/>
              </w:rPr>
              <w:t>Analy</w:t>
            </w:r>
            <w:r w:rsidR="00366303">
              <w:rPr>
                <w:lang w:eastAsia="zh-TW"/>
              </w:rPr>
              <w:t>s</w:t>
            </w:r>
            <w:r>
              <w:rPr>
                <w:lang w:eastAsia="zh-TW"/>
              </w:rPr>
              <w:t>e the data</w:t>
            </w:r>
          </w:p>
        </w:tc>
        <w:tc>
          <w:tcPr>
            <w:tcW w:w="5954" w:type="dxa"/>
            <w:shd w:val="clear" w:color="auto" w:fill="D9D9D9" w:themeFill="background1" w:themeFillShade="D9"/>
          </w:tcPr>
          <w:p w14:paraId="775E06DE" w14:textId="77777777" w:rsidR="00A12FD6" w:rsidRDefault="00CE3512" w:rsidP="00CE3512">
            <w:pPr>
              <w:pStyle w:val="ListParagraph"/>
              <w:numPr>
                <w:ilvl w:val="0"/>
                <w:numId w:val="43"/>
              </w:numPr>
              <w:rPr>
                <w:lang w:eastAsia="zh-TW"/>
              </w:rPr>
            </w:pPr>
            <w:r>
              <w:rPr>
                <w:lang w:eastAsia="zh-TW"/>
              </w:rPr>
              <w:t>For quantitative data, time series analyses are common</w:t>
            </w:r>
          </w:p>
          <w:p w14:paraId="1D63462D" w14:textId="3E38AC95" w:rsidR="00CE3512" w:rsidRPr="00CE3512" w:rsidRDefault="00CE3512" w:rsidP="00CE3512">
            <w:pPr>
              <w:pStyle w:val="ListParagraph"/>
              <w:numPr>
                <w:ilvl w:val="0"/>
                <w:numId w:val="43"/>
              </w:numPr>
              <w:rPr>
                <w:lang w:eastAsia="zh-TW"/>
              </w:rPr>
            </w:pPr>
            <w:r>
              <w:rPr>
                <w:lang w:eastAsia="zh-TW"/>
              </w:rPr>
              <w:t xml:space="preserve">For qualitative data, a variety of methodologies, such as interpretative phenomenological analysis or thematic analysis are common </w:t>
            </w:r>
          </w:p>
        </w:tc>
      </w:tr>
    </w:tbl>
    <w:p w14:paraId="19A93FA9" w14:textId="77777777" w:rsidR="00F67BC2" w:rsidRDefault="00F67BC2" w:rsidP="00F04EB5">
      <w:pPr>
        <w:rPr>
          <w:lang w:eastAsia="zh-TW"/>
        </w:rPr>
      </w:pPr>
    </w:p>
    <w:p w14:paraId="3A3F4C02" w14:textId="77777777" w:rsidR="00F04EB5" w:rsidRPr="007150D7" w:rsidRDefault="00F04EB5" w:rsidP="00C602A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C602AE" w:rsidRPr="007150D7" w14:paraId="375D66E6" w14:textId="77777777" w:rsidTr="00026529">
        <w:tc>
          <w:tcPr>
            <w:tcW w:w="9010" w:type="dxa"/>
            <w:shd w:val="clear" w:color="auto" w:fill="BDD6EE" w:themeFill="accent5" w:themeFillTint="66"/>
          </w:tcPr>
          <w:p w14:paraId="0AF36B05" w14:textId="4AACCBCB" w:rsidR="00C602AE" w:rsidRPr="007150D7" w:rsidRDefault="00C602AE" w:rsidP="00026529">
            <w:pPr>
              <w:jc w:val="center"/>
              <w:rPr>
                <w:b/>
              </w:rPr>
            </w:pPr>
            <w:r>
              <w:rPr>
                <w:b/>
              </w:rPr>
              <w:t xml:space="preserve">References </w:t>
            </w:r>
          </w:p>
        </w:tc>
      </w:tr>
    </w:tbl>
    <w:p w14:paraId="1541555B" w14:textId="183530D4" w:rsidR="00C602AE" w:rsidRDefault="00C602AE" w:rsidP="00C602AE">
      <w:pPr>
        <w:rPr>
          <w:lang w:eastAsia="zh-TW"/>
        </w:rPr>
      </w:pPr>
    </w:p>
    <w:p w14:paraId="4B9EEE2F" w14:textId="7EE0E8A5" w:rsidR="00627644" w:rsidRDefault="00627644" w:rsidP="00C602AE">
      <w:pPr>
        <w:rPr>
          <w:lang w:eastAsia="zh-TW"/>
        </w:rPr>
      </w:pPr>
      <w:proofErr w:type="spellStart"/>
      <w:r>
        <w:rPr>
          <w:lang w:eastAsia="zh-TW"/>
        </w:rPr>
        <w:t>Allport</w:t>
      </w:r>
      <w:proofErr w:type="spellEnd"/>
      <w:r>
        <w:rPr>
          <w:lang w:eastAsia="zh-TW"/>
        </w:rPr>
        <w:t xml:space="preserve">, G. (1942).  The use of personal documents in psychological science.  New York: Social Science Research Council. </w:t>
      </w:r>
    </w:p>
    <w:p w14:paraId="7015DAAE" w14:textId="18007FC1" w:rsidR="00C602AE" w:rsidRDefault="00C602AE" w:rsidP="002C7D5E">
      <w:pPr>
        <w:rPr>
          <w:lang w:eastAsia="zh-TW"/>
        </w:rPr>
      </w:pPr>
    </w:p>
    <w:p w14:paraId="6631CCB4" w14:textId="5AA04368" w:rsidR="007B103B" w:rsidRDefault="007B103B" w:rsidP="002C7D5E">
      <w:pPr>
        <w:rPr>
          <w:lang w:eastAsia="zh-TW"/>
        </w:rPr>
      </w:pPr>
      <w:r>
        <w:rPr>
          <w:lang w:eastAsia="zh-TW"/>
        </w:rPr>
        <w:t>Bass, B. L.  et al. (2007).  Evaluating PDAs for data collection in family research with non-professional couples.  Community Work and Family, 10, 57-74.</w:t>
      </w:r>
    </w:p>
    <w:p w14:paraId="6793AEFD" w14:textId="6B998D7D" w:rsidR="007B103B" w:rsidRDefault="007B103B" w:rsidP="002C7D5E">
      <w:pPr>
        <w:rPr>
          <w:lang w:eastAsia="zh-TW"/>
        </w:rPr>
      </w:pPr>
    </w:p>
    <w:p w14:paraId="7CD5DD3B" w14:textId="47F14B6F" w:rsidR="00E1644D" w:rsidRDefault="00E1644D" w:rsidP="002C7D5E">
      <w:pPr>
        <w:rPr>
          <w:lang w:eastAsia="zh-TW"/>
        </w:rPr>
      </w:pPr>
      <w:r w:rsidRPr="00E1644D">
        <w:rPr>
          <w:lang w:eastAsia="zh-TW"/>
        </w:rPr>
        <w:t xml:space="preserve">Brown, N., Williams, R., Barker, E., </w:t>
      </w:r>
      <w:proofErr w:type="spellStart"/>
      <w:r w:rsidRPr="00E1644D">
        <w:rPr>
          <w:lang w:eastAsia="zh-TW"/>
        </w:rPr>
        <w:t>Galambos</w:t>
      </w:r>
      <w:proofErr w:type="spellEnd"/>
      <w:r w:rsidRPr="00E1644D">
        <w:rPr>
          <w:lang w:eastAsia="zh-TW"/>
        </w:rPr>
        <w:t>, N., Belli, Robert F., Conrad, Frederick G., &amp; Wright, Daniel B. (2007). Estimating frequencies of emotions and actions: A web‐based diary study. Applied Cognitive Psychology, 21(2), 259-276.</w:t>
      </w:r>
    </w:p>
    <w:p w14:paraId="0EE7AF1A" w14:textId="77777777" w:rsidR="00E1644D" w:rsidRDefault="00E1644D" w:rsidP="002C7D5E">
      <w:pPr>
        <w:rPr>
          <w:lang w:eastAsia="zh-TW"/>
        </w:rPr>
      </w:pPr>
    </w:p>
    <w:p w14:paraId="1B0FE8AD" w14:textId="619823DD" w:rsidR="00B26656" w:rsidRDefault="00B26656" w:rsidP="002C7D5E">
      <w:pPr>
        <w:rPr>
          <w:lang w:eastAsia="zh-TW"/>
        </w:rPr>
      </w:pPr>
      <w:r>
        <w:rPr>
          <w:lang w:eastAsia="zh-TW"/>
        </w:rPr>
        <w:t>Bryman, A. (2012).  Social research methods (4</w:t>
      </w:r>
      <w:r w:rsidRPr="00B26656">
        <w:rPr>
          <w:vertAlign w:val="superscript"/>
          <w:lang w:eastAsia="zh-TW"/>
        </w:rPr>
        <w:t>th</w:t>
      </w:r>
      <w:r>
        <w:rPr>
          <w:lang w:eastAsia="zh-TW"/>
        </w:rPr>
        <w:t xml:space="preserve"> </w:t>
      </w:r>
      <w:proofErr w:type="spellStart"/>
      <w:r>
        <w:rPr>
          <w:lang w:eastAsia="zh-TW"/>
        </w:rPr>
        <w:t>ed</w:t>
      </w:r>
      <w:proofErr w:type="spellEnd"/>
      <w:r>
        <w:rPr>
          <w:lang w:eastAsia="zh-TW"/>
        </w:rPr>
        <w:t>).  Oxford: Oxford University Press</w:t>
      </w:r>
    </w:p>
    <w:p w14:paraId="44CDC376" w14:textId="77777777" w:rsidR="00F67BC2" w:rsidRDefault="00F67BC2" w:rsidP="002C7D5E">
      <w:pPr>
        <w:rPr>
          <w:lang w:eastAsia="zh-TW"/>
        </w:rPr>
      </w:pPr>
    </w:p>
    <w:p w14:paraId="3577C918" w14:textId="77301802" w:rsidR="0085084B" w:rsidRDefault="0085084B" w:rsidP="002C7D5E">
      <w:pPr>
        <w:rPr>
          <w:lang w:eastAsia="zh-TW"/>
        </w:rPr>
      </w:pPr>
      <w:r w:rsidRPr="0085084B">
        <w:rPr>
          <w:lang w:eastAsia="zh-TW"/>
        </w:rPr>
        <w:t xml:space="preserve">Connelly, N., Lauber, T., </w:t>
      </w:r>
      <w:proofErr w:type="spellStart"/>
      <w:r w:rsidRPr="0085084B">
        <w:rPr>
          <w:lang w:eastAsia="zh-TW"/>
        </w:rPr>
        <w:t>Niederdeppe</w:t>
      </w:r>
      <w:proofErr w:type="spellEnd"/>
      <w:r w:rsidRPr="0085084B">
        <w:rPr>
          <w:lang w:eastAsia="zh-TW"/>
        </w:rPr>
        <w:t xml:space="preserve">, J., &amp; Knuth, B. (2018). Using a </w:t>
      </w:r>
      <w:r w:rsidR="001A2850" w:rsidRPr="0085084B">
        <w:rPr>
          <w:lang w:eastAsia="zh-TW"/>
        </w:rPr>
        <w:t>web‐based diary method to estimate risks and benefits from fish consumption</w:t>
      </w:r>
      <w:r w:rsidRPr="0085084B">
        <w:rPr>
          <w:lang w:eastAsia="zh-TW"/>
        </w:rPr>
        <w:t>. Risk Analysis, 38(6), 1116-1127.</w:t>
      </w:r>
    </w:p>
    <w:p w14:paraId="2084768D" w14:textId="77777777" w:rsidR="0085084B" w:rsidRDefault="0085084B" w:rsidP="002C7D5E">
      <w:pPr>
        <w:rPr>
          <w:lang w:eastAsia="zh-TW"/>
        </w:rPr>
      </w:pPr>
    </w:p>
    <w:p w14:paraId="728FC72B" w14:textId="68879BFB" w:rsidR="002C7D5E" w:rsidRDefault="00C602AE" w:rsidP="002C7D5E">
      <w:pPr>
        <w:rPr>
          <w:lang w:eastAsia="zh-TW"/>
        </w:rPr>
      </w:pPr>
      <w:proofErr w:type="spellStart"/>
      <w:r w:rsidRPr="00C602AE">
        <w:rPr>
          <w:lang w:eastAsia="zh-TW"/>
        </w:rPr>
        <w:t>Dijksterhuis</w:t>
      </w:r>
      <w:proofErr w:type="spellEnd"/>
      <w:r w:rsidRPr="00C602AE">
        <w:rPr>
          <w:lang w:eastAsia="zh-TW"/>
        </w:rPr>
        <w:t>, A., &amp; van Olden, Z. (2006). On the benefits of thinking unconsciously: Unconscious thought can increase post-choice satisfaction. Journal of Experimental Social Psychology, 42, 627-631</w:t>
      </w:r>
    </w:p>
    <w:p w14:paraId="66F5EF35" w14:textId="61117388" w:rsidR="002C7D5E" w:rsidRDefault="002C7D5E" w:rsidP="002C7D5E">
      <w:pPr>
        <w:rPr>
          <w:lang w:eastAsia="zh-TW"/>
        </w:rPr>
      </w:pPr>
    </w:p>
    <w:p w14:paraId="758A0038" w14:textId="62746201" w:rsidR="00423614" w:rsidRDefault="00423614" w:rsidP="002C7D5E">
      <w:pPr>
        <w:rPr>
          <w:lang w:eastAsia="zh-TW"/>
        </w:rPr>
      </w:pPr>
      <w:r w:rsidRPr="00423614">
        <w:rPr>
          <w:lang w:eastAsia="zh-TW"/>
        </w:rPr>
        <w:t xml:space="preserve">Glick, S., Winer, N., &amp; Golden, R. (2013). Web-Based </w:t>
      </w:r>
      <w:r w:rsidR="00775BB7" w:rsidRPr="00423614">
        <w:rPr>
          <w:lang w:eastAsia="zh-TW"/>
        </w:rPr>
        <w:t>sex diaries and young adult men who have sex with men: assessing feasibility, reactivity, and data agreement</w:t>
      </w:r>
      <w:r w:rsidRPr="00423614">
        <w:rPr>
          <w:lang w:eastAsia="zh-TW"/>
        </w:rPr>
        <w:t xml:space="preserve">. Archives of Sexual </w:t>
      </w:r>
      <w:proofErr w:type="spellStart"/>
      <w:r w:rsidRPr="00423614">
        <w:rPr>
          <w:lang w:eastAsia="zh-TW"/>
        </w:rPr>
        <w:t>Behavior</w:t>
      </w:r>
      <w:proofErr w:type="spellEnd"/>
      <w:r w:rsidRPr="00423614">
        <w:rPr>
          <w:lang w:eastAsia="zh-TW"/>
        </w:rPr>
        <w:t>, 42(7), 1327-1335.</w:t>
      </w:r>
    </w:p>
    <w:p w14:paraId="20E749F8" w14:textId="77777777" w:rsidR="00CD31C7" w:rsidRDefault="00CD31C7" w:rsidP="002C7D5E">
      <w:pPr>
        <w:rPr>
          <w:lang w:eastAsia="zh-TW"/>
        </w:rPr>
      </w:pPr>
    </w:p>
    <w:p w14:paraId="06D59C90" w14:textId="63FEF1E5" w:rsidR="00306556" w:rsidRDefault="00306556" w:rsidP="002C7D5E">
      <w:pPr>
        <w:rPr>
          <w:lang w:eastAsia="zh-TW"/>
        </w:rPr>
      </w:pPr>
      <w:proofErr w:type="spellStart"/>
      <w:r>
        <w:rPr>
          <w:lang w:eastAsia="zh-TW"/>
        </w:rPr>
        <w:t>Hookway</w:t>
      </w:r>
      <w:proofErr w:type="spellEnd"/>
      <w:r>
        <w:rPr>
          <w:lang w:eastAsia="zh-TW"/>
        </w:rPr>
        <w:t xml:space="preserve">, N. (2008).  Entering the blogosphere: Some strategies for using blogs in social research. Qualitative Research, 8, 91-113. </w:t>
      </w:r>
    </w:p>
    <w:p w14:paraId="5D59B3BF" w14:textId="25E0A179" w:rsidR="00306556" w:rsidRDefault="00306556" w:rsidP="002C7D5E">
      <w:pPr>
        <w:rPr>
          <w:lang w:eastAsia="zh-TW"/>
        </w:rPr>
      </w:pPr>
    </w:p>
    <w:p w14:paraId="359F6205" w14:textId="18CDFB26" w:rsidR="00775BB7" w:rsidRDefault="00775BB7" w:rsidP="002C7D5E">
      <w:pPr>
        <w:rPr>
          <w:lang w:eastAsia="zh-TW"/>
        </w:rPr>
      </w:pPr>
      <w:r w:rsidRPr="00775BB7">
        <w:rPr>
          <w:lang w:eastAsia="zh-TW"/>
        </w:rPr>
        <w:lastRenderedPageBreak/>
        <w:t>Kim, E</w:t>
      </w:r>
      <w:r w:rsidR="00A12FD6">
        <w:rPr>
          <w:lang w:eastAsia="zh-TW"/>
        </w:rPr>
        <w:t>.</w:t>
      </w:r>
      <w:r w:rsidRPr="00775BB7">
        <w:rPr>
          <w:lang w:eastAsia="zh-TW"/>
        </w:rPr>
        <w:t xml:space="preserve"> S</w:t>
      </w:r>
      <w:r w:rsidR="00A12FD6">
        <w:rPr>
          <w:lang w:eastAsia="zh-TW"/>
        </w:rPr>
        <w:t>. et al</w:t>
      </w:r>
      <w:r w:rsidRPr="00775BB7">
        <w:rPr>
          <w:lang w:eastAsia="zh-TW"/>
        </w:rPr>
        <w:t xml:space="preserve"> (2014). Development of a Web-based, self-reporting symptom diary for Crohn's Disease, and its correlation with the Crohn's Disease Activity Index: Web-based, self-reporting symptom diary for Crohn's Disease: Journal of Crohn's and Colitis, 11(12), 1449-1455.</w:t>
      </w:r>
    </w:p>
    <w:p w14:paraId="1CB2DC21" w14:textId="46FFEED6" w:rsidR="00775BB7" w:rsidRDefault="00775BB7" w:rsidP="002C7D5E">
      <w:pPr>
        <w:rPr>
          <w:lang w:eastAsia="zh-TW"/>
        </w:rPr>
      </w:pPr>
    </w:p>
    <w:p w14:paraId="637A5092" w14:textId="2D112283" w:rsidR="00CB548C" w:rsidRDefault="00CB548C" w:rsidP="002C7D5E">
      <w:pPr>
        <w:rPr>
          <w:lang w:eastAsia="zh-TW"/>
        </w:rPr>
      </w:pPr>
      <w:proofErr w:type="spellStart"/>
      <w:r w:rsidRPr="00CB548C">
        <w:rPr>
          <w:lang w:eastAsia="zh-TW"/>
        </w:rPr>
        <w:t>Kypri</w:t>
      </w:r>
      <w:proofErr w:type="spellEnd"/>
      <w:r w:rsidRPr="00CB548C">
        <w:rPr>
          <w:lang w:eastAsia="zh-TW"/>
        </w:rPr>
        <w:t xml:space="preserve">, K., </w:t>
      </w:r>
      <w:proofErr w:type="spellStart"/>
      <w:r w:rsidRPr="00CB548C">
        <w:rPr>
          <w:lang w:eastAsia="zh-TW"/>
        </w:rPr>
        <w:t>Paschall</w:t>
      </w:r>
      <w:proofErr w:type="spellEnd"/>
      <w:r w:rsidRPr="00CB548C">
        <w:rPr>
          <w:lang w:eastAsia="zh-TW"/>
        </w:rPr>
        <w:t xml:space="preserve">, M., </w:t>
      </w:r>
      <w:proofErr w:type="spellStart"/>
      <w:r w:rsidRPr="00CB548C">
        <w:rPr>
          <w:lang w:eastAsia="zh-TW"/>
        </w:rPr>
        <w:t>Maclennan</w:t>
      </w:r>
      <w:proofErr w:type="spellEnd"/>
      <w:r w:rsidRPr="00CB548C">
        <w:rPr>
          <w:lang w:eastAsia="zh-TW"/>
        </w:rPr>
        <w:t xml:space="preserve">, B., &amp; Langley, J. (2007). Intoxication by drinking location: A web-based diary study in a New Zealand university community. Addictive </w:t>
      </w:r>
      <w:proofErr w:type="spellStart"/>
      <w:r w:rsidRPr="00CB548C">
        <w:rPr>
          <w:lang w:eastAsia="zh-TW"/>
        </w:rPr>
        <w:t>Behaviors</w:t>
      </w:r>
      <w:proofErr w:type="spellEnd"/>
      <w:r w:rsidRPr="00CB548C">
        <w:rPr>
          <w:lang w:eastAsia="zh-TW"/>
        </w:rPr>
        <w:t>, 32(11), 2586-2596.</w:t>
      </w:r>
    </w:p>
    <w:p w14:paraId="0565D38F" w14:textId="77777777" w:rsidR="00CB548C" w:rsidRDefault="00CB548C" w:rsidP="002C7D5E">
      <w:pPr>
        <w:rPr>
          <w:lang w:eastAsia="zh-TW"/>
        </w:rPr>
      </w:pPr>
    </w:p>
    <w:p w14:paraId="2A715A4A" w14:textId="36440C53" w:rsidR="00E1644D" w:rsidRDefault="00E1644D" w:rsidP="002C7D5E">
      <w:pPr>
        <w:rPr>
          <w:lang w:eastAsia="zh-TW"/>
        </w:rPr>
      </w:pPr>
      <w:r w:rsidRPr="00E1644D">
        <w:rPr>
          <w:lang w:eastAsia="zh-TW"/>
        </w:rPr>
        <w:t>McDonald, Leanne, Glen, Fiona C., Taylor, Deanna J., &amp; Crabb, David P. (2017). Self-Monitoring Symptoms in Glaucoma: A Feasibility Study of a Web-Based Diary Tool. Journal of Ophthalmology.</w:t>
      </w:r>
    </w:p>
    <w:p w14:paraId="51FC35EA" w14:textId="77777777" w:rsidR="00E1644D" w:rsidRDefault="00E1644D" w:rsidP="002C7D5E">
      <w:pPr>
        <w:rPr>
          <w:lang w:eastAsia="zh-TW"/>
        </w:rPr>
      </w:pPr>
    </w:p>
    <w:p w14:paraId="4433207A" w14:textId="2218EB9F" w:rsidR="00974955" w:rsidRDefault="00974955" w:rsidP="002C7D5E">
      <w:pPr>
        <w:rPr>
          <w:lang w:eastAsia="zh-TW"/>
        </w:rPr>
      </w:pPr>
      <w:r>
        <w:rPr>
          <w:lang w:eastAsia="zh-TW"/>
        </w:rPr>
        <w:t xml:space="preserve">Mechanic, D. (1989).  Theory, method and substance.  Journal of Health and Social </w:t>
      </w:r>
      <w:proofErr w:type="spellStart"/>
      <w:r>
        <w:rPr>
          <w:lang w:eastAsia="zh-TW"/>
        </w:rPr>
        <w:t>Behavior</w:t>
      </w:r>
      <w:proofErr w:type="spellEnd"/>
      <w:r>
        <w:rPr>
          <w:lang w:eastAsia="zh-TW"/>
        </w:rPr>
        <w:t>, 30, 147-160.</w:t>
      </w:r>
    </w:p>
    <w:p w14:paraId="29D6E17F" w14:textId="5A059438" w:rsidR="00F67BC2" w:rsidRDefault="00F67BC2" w:rsidP="002C7D5E">
      <w:pPr>
        <w:rPr>
          <w:lang w:eastAsia="zh-TW"/>
        </w:rPr>
      </w:pPr>
    </w:p>
    <w:p w14:paraId="23140ACD" w14:textId="7E31284B" w:rsidR="00E003E3" w:rsidRDefault="00E003E3" w:rsidP="002C7D5E">
      <w:pPr>
        <w:rPr>
          <w:lang w:eastAsia="zh-TW"/>
        </w:rPr>
      </w:pPr>
      <w:proofErr w:type="spellStart"/>
      <w:r w:rsidRPr="00E003E3">
        <w:rPr>
          <w:lang w:eastAsia="zh-TW"/>
        </w:rPr>
        <w:t>Petersson</w:t>
      </w:r>
      <w:proofErr w:type="spellEnd"/>
      <w:r w:rsidRPr="00E003E3">
        <w:rPr>
          <w:lang w:eastAsia="zh-TW"/>
        </w:rPr>
        <w:t xml:space="preserve">, C., </w:t>
      </w:r>
      <w:proofErr w:type="spellStart"/>
      <w:r w:rsidRPr="00E003E3">
        <w:rPr>
          <w:lang w:eastAsia="zh-TW"/>
        </w:rPr>
        <w:t>Björkander</w:t>
      </w:r>
      <w:proofErr w:type="spellEnd"/>
      <w:r w:rsidRPr="00E003E3">
        <w:rPr>
          <w:lang w:eastAsia="zh-TW"/>
        </w:rPr>
        <w:t>, J., &amp; Fust, R. (2018). Discovering aspects of health—experiences of a web‐based health diary among adults with primary immunodeficiency. Nursing Open, 5(4), 642-648.</w:t>
      </w:r>
    </w:p>
    <w:p w14:paraId="3EE3C8D2" w14:textId="77777777" w:rsidR="00E003E3" w:rsidRDefault="00E003E3" w:rsidP="002C7D5E">
      <w:pPr>
        <w:rPr>
          <w:lang w:eastAsia="zh-TW"/>
        </w:rPr>
      </w:pPr>
    </w:p>
    <w:p w14:paraId="22BB8BFC" w14:textId="086001CC" w:rsidR="0057358A" w:rsidRDefault="0057358A" w:rsidP="002C7D5E">
      <w:pPr>
        <w:rPr>
          <w:lang w:eastAsia="zh-TW"/>
        </w:rPr>
      </w:pPr>
      <w:proofErr w:type="spellStart"/>
      <w:r w:rsidRPr="0057358A">
        <w:rPr>
          <w:lang w:eastAsia="zh-TW"/>
        </w:rPr>
        <w:t>Steidle</w:t>
      </w:r>
      <w:proofErr w:type="spellEnd"/>
      <w:r w:rsidRPr="0057358A">
        <w:rPr>
          <w:lang w:eastAsia="zh-TW"/>
        </w:rPr>
        <w:t xml:space="preserve">, A., &amp; Werth, L. (2013).  Freedom from constraints: Darkness and dim illumination promote creativity.  Journal of Environmental Psychology, 35, 67-80.  </w:t>
      </w:r>
      <w:proofErr w:type="spellStart"/>
      <w:r w:rsidRPr="0057358A">
        <w:rPr>
          <w:lang w:eastAsia="zh-TW"/>
        </w:rPr>
        <w:t>doi</w:t>
      </w:r>
      <w:proofErr w:type="spellEnd"/>
      <w:r w:rsidRPr="0057358A">
        <w:rPr>
          <w:lang w:eastAsia="zh-TW"/>
        </w:rPr>
        <w:t>: 10.1016/j.jenvp.2013.05.003</w:t>
      </w:r>
    </w:p>
    <w:p w14:paraId="0F72DC58" w14:textId="54F4BDD1" w:rsidR="002C7D5E" w:rsidRDefault="002C7D5E" w:rsidP="00627644">
      <w:pPr>
        <w:rPr>
          <w:lang w:eastAsia="zh-TW"/>
        </w:rPr>
      </w:pPr>
    </w:p>
    <w:p w14:paraId="4C22D3DE" w14:textId="24A569BD" w:rsidR="00845B2D" w:rsidRDefault="00845B2D" w:rsidP="00627644">
      <w:pPr>
        <w:rPr>
          <w:lang w:eastAsia="zh-TW"/>
        </w:rPr>
      </w:pPr>
      <w:r>
        <w:rPr>
          <w:lang w:eastAsia="zh-TW"/>
        </w:rPr>
        <w:t xml:space="preserve">Symon, G. (2004).  Qualitative research diaries.  In C. </w:t>
      </w:r>
      <w:proofErr w:type="spellStart"/>
      <w:r>
        <w:rPr>
          <w:lang w:eastAsia="zh-TW"/>
        </w:rPr>
        <w:t>Cassell</w:t>
      </w:r>
      <w:proofErr w:type="spellEnd"/>
      <w:r>
        <w:rPr>
          <w:lang w:eastAsia="zh-TW"/>
        </w:rPr>
        <w:t xml:space="preserve"> &amp; G Symon (Eds.), Essential guide to qualitative methods in organizational research (pp. 98-113).  London: S</w:t>
      </w:r>
      <w:r w:rsidR="00296342">
        <w:rPr>
          <w:lang w:eastAsia="zh-TW"/>
        </w:rPr>
        <w:t>a</w:t>
      </w:r>
      <w:r>
        <w:rPr>
          <w:lang w:eastAsia="zh-TW"/>
        </w:rPr>
        <w:t xml:space="preserve">ge. </w:t>
      </w:r>
    </w:p>
    <w:p w14:paraId="028BD5A6" w14:textId="77777777" w:rsidR="00AB77DD" w:rsidRDefault="00AB77DD" w:rsidP="00F80905">
      <w:pPr>
        <w:rPr>
          <w:lang w:eastAsia="zh-TW"/>
        </w:rPr>
      </w:pPr>
    </w:p>
    <w:p w14:paraId="2AB718CF" w14:textId="77777777" w:rsidR="00F80905" w:rsidRDefault="00F80905" w:rsidP="00F80905">
      <w:pPr>
        <w:rPr>
          <w:lang w:eastAsia="zh-TW"/>
        </w:rPr>
      </w:pPr>
    </w:p>
    <w:sectPr w:rsidR="00F80905" w:rsidSect="00BE2987">
      <w:head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E2AC0" w14:textId="77777777" w:rsidR="00844555" w:rsidRDefault="00844555" w:rsidP="00703C03">
      <w:r>
        <w:separator/>
      </w:r>
    </w:p>
  </w:endnote>
  <w:endnote w:type="continuationSeparator" w:id="0">
    <w:p w14:paraId="57AAAAED" w14:textId="77777777" w:rsidR="00844555" w:rsidRDefault="00844555"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onaco">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743B4" w14:textId="77777777" w:rsidR="00844555" w:rsidRDefault="00844555" w:rsidP="00703C03">
      <w:r>
        <w:separator/>
      </w:r>
    </w:p>
  </w:footnote>
  <w:footnote w:type="continuationSeparator" w:id="0">
    <w:p w14:paraId="355A272C" w14:textId="77777777" w:rsidR="00844555" w:rsidRDefault="00844555"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4BDC" w14:textId="5D06B999" w:rsidR="00C13347" w:rsidRDefault="00C13347"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24.45pt;height:224.45pt" o:bullet="t">
        <v:imagedata r:id="rId1" o:title="tick"/>
      </v:shape>
    </w:pict>
  </w:numPicBullet>
  <w:abstractNum w:abstractNumId="0" w15:restartNumberingAfterBreak="0">
    <w:nsid w:val="04F304BF"/>
    <w:multiLevelType w:val="hybridMultilevel"/>
    <w:tmpl w:val="695A11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062414"/>
    <w:multiLevelType w:val="hybridMultilevel"/>
    <w:tmpl w:val="BDF05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8156BC"/>
    <w:multiLevelType w:val="hybridMultilevel"/>
    <w:tmpl w:val="85A81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E4757A"/>
    <w:multiLevelType w:val="hybridMultilevel"/>
    <w:tmpl w:val="2A22A2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CF95666"/>
    <w:multiLevelType w:val="hybridMultilevel"/>
    <w:tmpl w:val="A7EA4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8C4023"/>
    <w:multiLevelType w:val="hybridMultilevel"/>
    <w:tmpl w:val="5F1E6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5D1F39"/>
    <w:multiLevelType w:val="hybridMultilevel"/>
    <w:tmpl w:val="290E7DFC"/>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73E54"/>
    <w:multiLevelType w:val="hybridMultilevel"/>
    <w:tmpl w:val="CBC49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1B4D60"/>
    <w:multiLevelType w:val="hybridMultilevel"/>
    <w:tmpl w:val="20EC74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09810E9"/>
    <w:multiLevelType w:val="hybridMultilevel"/>
    <w:tmpl w:val="D7CA0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E90509"/>
    <w:multiLevelType w:val="hybridMultilevel"/>
    <w:tmpl w:val="D02E2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883128"/>
    <w:multiLevelType w:val="hybridMultilevel"/>
    <w:tmpl w:val="1CAEAA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8B64B08"/>
    <w:multiLevelType w:val="hybridMultilevel"/>
    <w:tmpl w:val="8034D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DD1B2A"/>
    <w:multiLevelType w:val="hybridMultilevel"/>
    <w:tmpl w:val="80BC0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2A6C9C"/>
    <w:multiLevelType w:val="hybridMultilevel"/>
    <w:tmpl w:val="C0D06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265F1B"/>
    <w:multiLevelType w:val="hybridMultilevel"/>
    <w:tmpl w:val="D37CE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09565C1"/>
    <w:multiLevelType w:val="hybridMultilevel"/>
    <w:tmpl w:val="BE460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725F32"/>
    <w:multiLevelType w:val="hybridMultilevel"/>
    <w:tmpl w:val="935CD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3DB74D2"/>
    <w:multiLevelType w:val="hybridMultilevel"/>
    <w:tmpl w:val="D3DAD4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0075DA"/>
    <w:multiLevelType w:val="hybridMultilevel"/>
    <w:tmpl w:val="D564E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94234A1"/>
    <w:multiLevelType w:val="hybridMultilevel"/>
    <w:tmpl w:val="7116D474"/>
    <w:lvl w:ilvl="0" w:tplc="A3D25D4E">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D06A8E"/>
    <w:multiLevelType w:val="hybridMultilevel"/>
    <w:tmpl w:val="18E21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A1F42AF"/>
    <w:multiLevelType w:val="hybridMultilevel"/>
    <w:tmpl w:val="F83A5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6F415B"/>
    <w:multiLevelType w:val="hybridMultilevel"/>
    <w:tmpl w:val="F43E7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A62761"/>
    <w:multiLevelType w:val="hybridMultilevel"/>
    <w:tmpl w:val="00C03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E875BDE"/>
    <w:multiLevelType w:val="hybridMultilevel"/>
    <w:tmpl w:val="37644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10D1C3E"/>
    <w:multiLevelType w:val="hybridMultilevel"/>
    <w:tmpl w:val="6EEE2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D47EB1"/>
    <w:multiLevelType w:val="hybridMultilevel"/>
    <w:tmpl w:val="5E36C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5501CD7"/>
    <w:multiLevelType w:val="hybridMultilevel"/>
    <w:tmpl w:val="16C292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BAC1ABF"/>
    <w:multiLevelType w:val="hybridMultilevel"/>
    <w:tmpl w:val="92BE2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C8828B6"/>
    <w:multiLevelType w:val="hybridMultilevel"/>
    <w:tmpl w:val="FD6E21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4D46A20"/>
    <w:multiLevelType w:val="hybridMultilevel"/>
    <w:tmpl w:val="31003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261E45"/>
    <w:multiLevelType w:val="hybridMultilevel"/>
    <w:tmpl w:val="E982C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EBF7365"/>
    <w:multiLevelType w:val="hybridMultilevel"/>
    <w:tmpl w:val="8410C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ED47B21"/>
    <w:multiLevelType w:val="hybridMultilevel"/>
    <w:tmpl w:val="C2D84C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07D4108"/>
    <w:multiLevelType w:val="hybridMultilevel"/>
    <w:tmpl w:val="126E8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0D73F58"/>
    <w:multiLevelType w:val="hybridMultilevel"/>
    <w:tmpl w:val="39C0C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1093FA1"/>
    <w:multiLevelType w:val="hybridMultilevel"/>
    <w:tmpl w:val="9830F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8" w15:restartNumberingAfterBreak="0">
    <w:nsid w:val="739A3C89"/>
    <w:multiLevelType w:val="hybridMultilevel"/>
    <w:tmpl w:val="3D706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53016C8"/>
    <w:multiLevelType w:val="hybridMultilevel"/>
    <w:tmpl w:val="32C665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627147D"/>
    <w:multiLevelType w:val="hybridMultilevel"/>
    <w:tmpl w:val="5290C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AA605CB"/>
    <w:multiLevelType w:val="hybridMultilevel"/>
    <w:tmpl w:val="C6C862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ABD667A"/>
    <w:multiLevelType w:val="hybridMultilevel"/>
    <w:tmpl w:val="4D564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33"/>
  </w:num>
  <w:num w:numId="3">
    <w:abstractNumId w:val="37"/>
  </w:num>
  <w:num w:numId="4">
    <w:abstractNumId w:val="9"/>
  </w:num>
  <w:num w:numId="5">
    <w:abstractNumId w:val="29"/>
  </w:num>
  <w:num w:numId="6">
    <w:abstractNumId w:val="16"/>
  </w:num>
  <w:num w:numId="7">
    <w:abstractNumId w:val="25"/>
  </w:num>
  <w:num w:numId="8">
    <w:abstractNumId w:val="35"/>
  </w:num>
  <w:num w:numId="9">
    <w:abstractNumId w:val="12"/>
  </w:num>
  <w:num w:numId="10">
    <w:abstractNumId w:val="18"/>
  </w:num>
  <w:num w:numId="11">
    <w:abstractNumId w:val="34"/>
  </w:num>
  <w:num w:numId="12">
    <w:abstractNumId w:val="28"/>
  </w:num>
  <w:num w:numId="13">
    <w:abstractNumId w:val="3"/>
  </w:num>
  <w:num w:numId="14">
    <w:abstractNumId w:val="4"/>
  </w:num>
  <w:num w:numId="15">
    <w:abstractNumId w:val="8"/>
  </w:num>
  <w:num w:numId="16">
    <w:abstractNumId w:val="39"/>
  </w:num>
  <w:num w:numId="17">
    <w:abstractNumId w:val="11"/>
  </w:num>
  <w:num w:numId="18">
    <w:abstractNumId w:val="0"/>
  </w:num>
  <w:num w:numId="19">
    <w:abstractNumId w:val="30"/>
  </w:num>
  <w:num w:numId="20">
    <w:abstractNumId w:val="19"/>
  </w:num>
  <w:num w:numId="21">
    <w:abstractNumId w:val="2"/>
  </w:num>
  <w:num w:numId="22">
    <w:abstractNumId w:val="31"/>
  </w:num>
  <w:num w:numId="23">
    <w:abstractNumId w:val="27"/>
  </w:num>
  <w:num w:numId="24">
    <w:abstractNumId w:val="42"/>
  </w:num>
  <w:num w:numId="25">
    <w:abstractNumId w:val="7"/>
  </w:num>
  <w:num w:numId="26">
    <w:abstractNumId w:val="1"/>
  </w:num>
  <w:num w:numId="27">
    <w:abstractNumId w:val="23"/>
  </w:num>
  <w:num w:numId="28">
    <w:abstractNumId w:val="5"/>
  </w:num>
  <w:num w:numId="29">
    <w:abstractNumId w:val="36"/>
  </w:num>
  <w:num w:numId="30">
    <w:abstractNumId w:val="20"/>
  </w:num>
  <w:num w:numId="31">
    <w:abstractNumId w:val="6"/>
  </w:num>
  <w:num w:numId="32">
    <w:abstractNumId w:val="38"/>
  </w:num>
  <w:num w:numId="33">
    <w:abstractNumId w:val="17"/>
  </w:num>
  <w:num w:numId="34">
    <w:abstractNumId w:val="26"/>
  </w:num>
  <w:num w:numId="35">
    <w:abstractNumId w:val="13"/>
  </w:num>
  <w:num w:numId="36">
    <w:abstractNumId w:val="15"/>
  </w:num>
  <w:num w:numId="37">
    <w:abstractNumId w:val="32"/>
  </w:num>
  <w:num w:numId="38">
    <w:abstractNumId w:val="21"/>
  </w:num>
  <w:num w:numId="39">
    <w:abstractNumId w:val="40"/>
  </w:num>
  <w:num w:numId="40">
    <w:abstractNumId w:val="24"/>
  </w:num>
  <w:num w:numId="41">
    <w:abstractNumId w:val="10"/>
  </w:num>
  <w:num w:numId="42">
    <w:abstractNumId w:val="22"/>
  </w:num>
  <w:num w:numId="43">
    <w:abstractNumId w:val="4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53F"/>
    <w:rsid w:val="00003A55"/>
    <w:rsid w:val="000045EA"/>
    <w:rsid w:val="00005B8D"/>
    <w:rsid w:val="00005C49"/>
    <w:rsid w:val="000060EE"/>
    <w:rsid w:val="00006E36"/>
    <w:rsid w:val="00011CBB"/>
    <w:rsid w:val="00012672"/>
    <w:rsid w:val="00012BB7"/>
    <w:rsid w:val="0001468F"/>
    <w:rsid w:val="00014975"/>
    <w:rsid w:val="00017E54"/>
    <w:rsid w:val="0002000E"/>
    <w:rsid w:val="00020020"/>
    <w:rsid w:val="0002148E"/>
    <w:rsid w:val="0002210D"/>
    <w:rsid w:val="00026260"/>
    <w:rsid w:val="000262B6"/>
    <w:rsid w:val="00026EA4"/>
    <w:rsid w:val="00030888"/>
    <w:rsid w:val="0003096C"/>
    <w:rsid w:val="0003142C"/>
    <w:rsid w:val="000319DD"/>
    <w:rsid w:val="00033ECC"/>
    <w:rsid w:val="00034751"/>
    <w:rsid w:val="00036389"/>
    <w:rsid w:val="00036A45"/>
    <w:rsid w:val="00036A4C"/>
    <w:rsid w:val="000427F5"/>
    <w:rsid w:val="00043684"/>
    <w:rsid w:val="00043F40"/>
    <w:rsid w:val="000469D7"/>
    <w:rsid w:val="00051D21"/>
    <w:rsid w:val="00052996"/>
    <w:rsid w:val="00052F47"/>
    <w:rsid w:val="00054F5D"/>
    <w:rsid w:val="00057006"/>
    <w:rsid w:val="000604BB"/>
    <w:rsid w:val="00061A03"/>
    <w:rsid w:val="0006342E"/>
    <w:rsid w:val="000637F2"/>
    <w:rsid w:val="00063E79"/>
    <w:rsid w:val="000644EC"/>
    <w:rsid w:val="000672C2"/>
    <w:rsid w:val="00067EC6"/>
    <w:rsid w:val="00067F11"/>
    <w:rsid w:val="000700EB"/>
    <w:rsid w:val="000711A5"/>
    <w:rsid w:val="0007164F"/>
    <w:rsid w:val="00074F31"/>
    <w:rsid w:val="00075539"/>
    <w:rsid w:val="000807C7"/>
    <w:rsid w:val="00081B17"/>
    <w:rsid w:val="00081D0D"/>
    <w:rsid w:val="000824FE"/>
    <w:rsid w:val="00085ADF"/>
    <w:rsid w:val="0008664A"/>
    <w:rsid w:val="0009086D"/>
    <w:rsid w:val="00091113"/>
    <w:rsid w:val="00091737"/>
    <w:rsid w:val="00092537"/>
    <w:rsid w:val="000932A4"/>
    <w:rsid w:val="00093ED7"/>
    <w:rsid w:val="000940F3"/>
    <w:rsid w:val="00096C2E"/>
    <w:rsid w:val="00096C85"/>
    <w:rsid w:val="000A0207"/>
    <w:rsid w:val="000A03FA"/>
    <w:rsid w:val="000A1A57"/>
    <w:rsid w:val="000A2C9E"/>
    <w:rsid w:val="000A5985"/>
    <w:rsid w:val="000A5CF9"/>
    <w:rsid w:val="000A6AB8"/>
    <w:rsid w:val="000A704B"/>
    <w:rsid w:val="000A7A43"/>
    <w:rsid w:val="000B0858"/>
    <w:rsid w:val="000B0D77"/>
    <w:rsid w:val="000B537C"/>
    <w:rsid w:val="000B5596"/>
    <w:rsid w:val="000B5F7E"/>
    <w:rsid w:val="000B65E7"/>
    <w:rsid w:val="000B6EEB"/>
    <w:rsid w:val="000B7332"/>
    <w:rsid w:val="000C10DC"/>
    <w:rsid w:val="000C2AE5"/>
    <w:rsid w:val="000C40A2"/>
    <w:rsid w:val="000C586D"/>
    <w:rsid w:val="000C6819"/>
    <w:rsid w:val="000C6FA5"/>
    <w:rsid w:val="000C7DFF"/>
    <w:rsid w:val="000D0007"/>
    <w:rsid w:val="000D1037"/>
    <w:rsid w:val="000D1CD0"/>
    <w:rsid w:val="000D247E"/>
    <w:rsid w:val="000D4304"/>
    <w:rsid w:val="000D447A"/>
    <w:rsid w:val="000D630B"/>
    <w:rsid w:val="000D6579"/>
    <w:rsid w:val="000D7BED"/>
    <w:rsid w:val="000E26F8"/>
    <w:rsid w:val="000E4211"/>
    <w:rsid w:val="000E53B5"/>
    <w:rsid w:val="000E5DBE"/>
    <w:rsid w:val="000F0823"/>
    <w:rsid w:val="000F0B4F"/>
    <w:rsid w:val="000F1631"/>
    <w:rsid w:val="000F3041"/>
    <w:rsid w:val="000F317C"/>
    <w:rsid w:val="000F3C2A"/>
    <w:rsid w:val="000F3F19"/>
    <w:rsid w:val="000F40FA"/>
    <w:rsid w:val="000F4B4E"/>
    <w:rsid w:val="000F5BBB"/>
    <w:rsid w:val="000F6752"/>
    <w:rsid w:val="000F7C9D"/>
    <w:rsid w:val="00104761"/>
    <w:rsid w:val="00106E3A"/>
    <w:rsid w:val="00107D77"/>
    <w:rsid w:val="001108E2"/>
    <w:rsid w:val="00111E16"/>
    <w:rsid w:val="0011254C"/>
    <w:rsid w:val="0012084C"/>
    <w:rsid w:val="00121705"/>
    <w:rsid w:val="00122DBA"/>
    <w:rsid w:val="00123A59"/>
    <w:rsid w:val="0012463A"/>
    <w:rsid w:val="0012691E"/>
    <w:rsid w:val="00126B77"/>
    <w:rsid w:val="0012761C"/>
    <w:rsid w:val="00127DCA"/>
    <w:rsid w:val="001319C6"/>
    <w:rsid w:val="00131DCA"/>
    <w:rsid w:val="00132E99"/>
    <w:rsid w:val="00134C7A"/>
    <w:rsid w:val="001356AF"/>
    <w:rsid w:val="00137968"/>
    <w:rsid w:val="00140384"/>
    <w:rsid w:val="001413EC"/>
    <w:rsid w:val="00141415"/>
    <w:rsid w:val="0014360F"/>
    <w:rsid w:val="00144812"/>
    <w:rsid w:val="00145229"/>
    <w:rsid w:val="00145762"/>
    <w:rsid w:val="00145A90"/>
    <w:rsid w:val="001500C2"/>
    <w:rsid w:val="001518D5"/>
    <w:rsid w:val="001526D2"/>
    <w:rsid w:val="00153501"/>
    <w:rsid w:val="001551B0"/>
    <w:rsid w:val="0015579E"/>
    <w:rsid w:val="001564DB"/>
    <w:rsid w:val="0015745B"/>
    <w:rsid w:val="00161877"/>
    <w:rsid w:val="00161F60"/>
    <w:rsid w:val="00162488"/>
    <w:rsid w:val="00163C0D"/>
    <w:rsid w:val="00163F2D"/>
    <w:rsid w:val="00166B9D"/>
    <w:rsid w:val="00171037"/>
    <w:rsid w:val="00171932"/>
    <w:rsid w:val="00171AED"/>
    <w:rsid w:val="00175FFE"/>
    <w:rsid w:val="00177BD5"/>
    <w:rsid w:val="001804B2"/>
    <w:rsid w:val="0018067B"/>
    <w:rsid w:val="00184C24"/>
    <w:rsid w:val="00187026"/>
    <w:rsid w:val="00190B55"/>
    <w:rsid w:val="00192200"/>
    <w:rsid w:val="001927DA"/>
    <w:rsid w:val="00193F87"/>
    <w:rsid w:val="00194F76"/>
    <w:rsid w:val="0019566C"/>
    <w:rsid w:val="00196231"/>
    <w:rsid w:val="001A00EC"/>
    <w:rsid w:val="001A0B51"/>
    <w:rsid w:val="001A1A03"/>
    <w:rsid w:val="001A1B6F"/>
    <w:rsid w:val="001A1B9D"/>
    <w:rsid w:val="001A2282"/>
    <w:rsid w:val="001A259D"/>
    <w:rsid w:val="001A278E"/>
    <w:rsid w:val="001A2850"/>
    <w:rsid w:val="001A2AA4"/>
    <w:rsid w:val="001A4036"/>
    <w:rsid w:val="001A489F"/>
    <w:rsid w:val="001A48C3"/>
    <w:rsid w:val="001A4C97"/>
    <w:rsid w:val="001A50B0"/>
    <w:rsid w:val="001A7E8C"/>
    <w:rsid w:val="001B20FE"/>
    <w:rsid w:val="001B304F"/>
    <w:rsid w:val="001B3430"/>
    <w:rsid w:val="001B5B15"/>
    <w:rsid w:val="001B6090"/>
    <w:rsid w:val="001C257D"/>
    <w:rsid w:val="001C63AE"/>
    <w:rsid w:val="001C6DC4"/>
    <w:rsid w:val="001C7146"/>
    <w:rsid w:val="001C7C6B"/>
    <w:rsid w:val="001D07E4"/>
    <w:rsid w:val="001D0BC7"/>
    <w:rsid w:val="001D1C69"/>
    <w:rsid w:val="001D40C2"/>
    <w:rsid w:val="001D61D7"/>
    <w:rsid w:val="001D6C67"/>
    <w:rsid w:val="001E4218"/>
    <w:rsid w:val="001E529F"/>
    <w:rsid w:val="001E71B8"/>
    <w:rsid w:val="001E76B3"/>
    <w:rsid w:val="001E7912"/>
    <w:rsid w:val="001F25F7"/>
    <w:rsid w:val="001F4288"/>
    <w:rsid w:val="001F5390"/>
    <w:rsid w:val="001F5E7F"/>
    <w:rsid w:val="001F6BCC"/>
    <w:rsid w:val="001F7602"/>
    <w:rsid w:val="001F7E90"/>
    <w:rsid w:val="00202173"/>
    <w:rsid w:val="00202362"/>
    <w:rsid w:val="00202E14"/>
    <w:rsid w:val="00203F54"/>
    <w:rsid w:val="0020526D"/>
    <w:rsid w:val="002075DA"/>
    <w:rsid w:val="00207789"/>
    <w:rsid w:val="00207D34"/>
    <w:rsid w:val="00212301"/>
    <w:rsid w:val="0021360E"/>
    <w:rsid w:val="00214D4A"/>
    <w:rsid w:val="00217B90"/>
    <w:rsid w:val="00217F9E"/>
    <w:rsid w:val="00220815"/>
    <w:rsid w:val="002209C5"/>
    <w:rsid w:val="00220B93"/>
    <w:rsid w:val="00220C90"/>
    <w:rsid w:val="002214FE"/>
    <w:rsid w:val="00224FDB"/>
    <w:rsid w:val="00225F6E"/>
    <w:rsid w:val="00232179"/>
    <w:rsid w:val="00232A6B"/>
    <w:rsid w:val="00232D51"/>
    <w:rsid w:val="002334F1"/>
    <w:rsid w:val="00234D52"/>
    <w:rsid w:val="00235C64"/>
    <w:rsid w:val="00242111"/>
    <w:rsid w:val="00242810"/>
    <w:rsid w:val="002459EE"/>
    <w:rsid w:val="00246485"/>
    <w:rsid w:val="00252348"/>
    <w:rsid w:val="002548E7"/>
    <w:rsid w:val="00255843"/>
    <w:rsid w:val="00262013"/>
    <w:rsid w:val="00262D30"/>
    <w:rsid w:val="00263EFA"/>
    <w:rsid w:val="00264A08"/>
    <w:rsid w:val="002655E2"/>
    <w:rsid w:val="0026576E"/>
    <w:rsid w:val="002715FE"/>
    <w:rsid w:val="00271F78"/>
    <w:rsid w:val="002728B0"/>
    <w:rsid w:val="00272D37"/>
    <w:rsid w:val="00273D9A"/>
    <w:rsid w:val="002742FF"/>
    <w:rsid w:val="00275C5D"/>
    <w:rsid w:val="00281078"/>
    <w:rsid w:val="00281381"/>
    <w:rsid w:val="00281E56"/>
    <w:rsid w:val="0028210E"/>
    <w:rsid w:val="0028684D"/>
    <w:rsid w:val="002904D2"/>
    <w:rsid w:val="00291C99"/>
    <w:rsid w:val="00292100"/>
    <w:rsid w:val="00293831"/>
    <w:rsid w:val="00296342"/>
    <w:rsid w:val="002A1E0D"/>
    <w:rsid w:val="002A2FEF"/>
    <w:rsid w:val="002A33A9"/>
    <w:rsid w:val="002A3EA0"/>
    <w:rsid w:val="002A63DA"/>
    <w:rsid w:val="002A6F5D"/>
    <w:rsid w:val="002A7721"/>
    <w:rsid w:val="002B1964"/>
    <w:rsid w:val="002B3369"/>
    <w:rsid w:val="002B482F"/>
    <w:rsid w:val="002B5A89"/>
    <w:rsid w:val="002B5B64"/>
    <w:rsid w:val="002B6241"/>
    <w:rsid w:val="002B75C4"/>
    <w:rsid w:val="002C04CA"/>
    <w:rsid w:val="002C18A7"/>
    <w:rsid w:val="002C2563"/>
    <w:rsid w:val="002C2584"/>
    <w:rsid w:val="002C25B6"/>
    <w:rsid w:val="002C4473"/>
    <w:rsid w:val="002C465F"/>
    <w:rsid w:val="002C5F70"/>
    <w:rsid w:val="002C7D5E"/>
    <w:rsid w:val="002C7D84"/>
    <w:rsid w:val="002D1ED8"/>
    <w:rsid w:val="002D2412"/>
    <w:rsid w:val="002D39E9"/>
    <w:rsid w:val="002D3EAA"/>
    <w:rsid w:val="002D3FEE"/>
    <w:rsid w:val="002D49AA"/>
    <w:rsid w:val="002D53C6"/>
    <w:rsid w:val="002D542B"/>
    <w:rsid w:val="002D5B73"/>
    <w:rsid w:val="002E073B"/>
    <w:rsid w:val="002E106E"/>
    <w:rsid w:val="002E1F32"/>
    <w:rsid w:val="002E2641"/>
    <w:rsid w:val="002E27BE"/>
    <w:rsid w:val="002E5664"/>
    <w:rsid w:val="002E5EE8"/>
    <w:rsid w:val="002E6993"/>
    <w:rsid w:val="002E70F2"/>
    <w:rsid w:val="002F0E4A"/>
    <w:rsid w:val="002F1143"/>
    <w:rsid w:val="002F1FD9"/>
    <w:rsid w:val="002F2372"/>
    <w:rsid w:val="002F2BF0"/>
    <w:rsid w:val="002F659E"/>
    <w:rsid w:val="002F78E0"/>
    <w:rsid w:val="003000C1"/>
    <w:rsid w:val="00302391"/>
    <w:rsid w:val="00302711"/>
    <w:rsid w:val="003037CC"/>
    <w:rsid w:val="00303E93"/>
    <w:rsid w:val="003052B7"/>
    <w:rsid w:val="00305C7E"/>
    <w:rsid w:val="00306556"/>
    <w:rsid w:val="00306666"/>
    <w:rsid w:val="00307DFE"/>
    <w:rsid w:val="0031086E"/>
    <w:rsid w:val="00311791"/>
    <w:rsid w:val="00313551"/>
    <w:rsid w:val="003152A4"/>
    <w:rsid w:val="00315A4C"/>
    <w:rsid w:val="0032049B"/>
    <w:rsid w:val="003249FE"/>
    <w:rsid w:val="00325EF6"/>
    <w:rsid w:val="003263BE"/>
    <w:rsid w:val="003307D9"/>
    <w:rsid w:val="003307F3"/>
    <w:rsid w:val="0033384E"/>
    <w:rsid w:val="00334BBA"/>
    <w:rsid w:val="003354F7"/>
    <w:rsid w:val="00337553"/>
    <w:rsid w:val="003421E8"/>
    <w:rsid w:val="00344DFE"/>
    <w:rsid w:val="00347666"/>
    <w:rsid w:val="0035032D"/>
    <w:rsid w:val="0035141D"/>
    <w:rsid w:val="00353CAB"/>
    <w:rsid w:val="00355549"/>
    <w:rsid w:val="00355A8C"/>
    <w:rsid w:val="00356CA2"/>
    <w:rsid w:val="00360891"/>
    <w:rsid w:val="00361F18"/>
    <w:rsid w:val="003626D3"/>
    <w:rsid w:val="0036297D"/>
    <w:rsid w:val="00362CC7"/>
    <w:rsid w:val="00363773"/>
    <w:rsid w:val="00363839"/>
    <w:rsid w:val="003654B8"/>
    <w:rsid w:val="00366303"/>
    <w:rsid w:val="00367111"/>
    <w:rsid w:val="00367506"/>
    <w:rsid w:val="00367768"/>
    <w:rsid w:val="00367F1B"/>
    <w:rsid w:val="00374D28"/>
    <w:rsid w:val="0037650E"/>
    <w:rsid w:val="00376986"/>
    <w:rsid w:val="00377381"/>
    <w:rsid w:val="00380237"/>
    <w:rsid w:val="003805E1"/>
    <w:rsid w:val="00380CEA"/>
    <w:rsid w:val="00387ADB"/>
    <w:rsid w:val="00387B6D"/>
    <w:rsid w:val="00391F4D"/>
    <w:rsid w:val="00393B79"/>
    <w:rsid w:val="00393CF1"/>
    <w:rsid w:val="00396153"/>
    <w:rsid w:val="003963B6"/>
    <w:rsid w:val="003966B6"/>
    <w:rsid w:val="00397E97"/>
    <w:rsid w:val="003A0581"/>
    <w:rsid w:val="003A1C41"/>
    <w:rsid w:val="003A34C1"/>
    <w:rsid w:val="003A49FE"/>
    <w:rsid w:val="003A64CA"/>
    <w:rsid w:val="003A662E"/>
    <w:rsid w:val="003B1AD8"/>
    <w:rsid w:val="003B1EA6"/>
    <w:rsid w:val="003B2E3A"/>
    <w:rsid w:val="003B4677"/>
    <w:rsid w:val="003B4C52"/>
    <w:rsid w:val="003B52DF"/>
    <w:rsid w:val="003B604B"/>
    <w:rsid w:val="003B75B6"/>
    <w:rsid w:val="003C2161"/>
    <w:rsid w:val="003C57A8"/>
    <w:rsid w:val="003C6067"/>
    <w:rsid w:val="003C6648"/>
    <w:rsid w:val="003C6E49"/>
    <w:rsid w:val="003D0064"/>
    <w:rsid w:val="003D0547"/>
    <w:rsid w:val="003D0793"/>
    <w:rsid w:val="003D14D8"/>
    <w:rsid w:val="003D316B"/>
    <w:rsid w:val="003D3789"/>
    <w:rsid w:val="003D5239"/>
    <w:rsid w:val="003D5C9D"/>
    <w:rsid w:val="003D6C3D"/>
    <w:rsid w:val="003D790D"/>
    <w:rsid w:val="003E0D2C"/>
    <w:rsid w:val="003E0ECB"/>
    <w:rsid w:val="003E2961"/>
    <w:rsid w:val="003E4941"/>
    <w:rsid w:val="003E4FD0"/>
    <w:rsid w:val="003E509F"/>
    <w:rsid w:val="003E52B6"/>
    <w:rsid w:val="003E619B"/>
    <w:rsid w:val="003E7240"/>
    <w:rsid w:val="003E72B9"/>
    <w:rsid w:val="003E79F1"/>
    <w:rsid w:val="003F12AE"/>
    <w:rsid w:val="003F36BB"/>
    <w:rsid w:val="003F3B12"/>
    <w:rsid w:val="003F5066"/>
    <w:rsid w:val="003F5540"/>
    <w:rsid w:val="003F70A9"/>
    <w:rsid w:val="003F7163"/>
    <w:rsid w:val="00400853"/>
    <w:rsid w:val="004020D7"/>
    <w:rsid w:val="00402AD3"/>
    <w:rsid w:val="00405C00"/>
    <w:rsid w:val="0041042C"/>
    <w:rsid w:val="004126D3"/>
    <w:rsid w:val="00412B3A"/>
    <w:rsid w:val="004134C4"/>
    <w:rsid w:val="0041728D"/>
    <w:rsid w:val="004172C7"/>
    <w:rsid w:val="00420FA5"/>
    <w:rsid w:val="00423614"/>
    <w:rsid w:val="00423D04"/>
    <w:rsid w:val="004249C1"/>
    <w:rsid w:val="0042532A"/>
    <w:rsid w:val="00425B58"/>
    <w:rsid w:val="00426355"/>
    <w:rsid w:val="00426778"/>
    <w:rsid w:val="0042685E"/>
    <w:rsid w:val="00426F56"/>
    <w:rsid w:val="004334E8"/>
    <w:rsid w:val="00433928"/>
    <w:rsid w:val="00433C64"/>
    <w:rsid w:val="00434515"/>
    <w:rsid w:val="004348F0"/>
    <w:rsid w:val="00436BFC"/>
    <w:rsid w:val="00440B9B"/>
    <w:rsid w:val="00442895"/>
    <w:rsid w:val="00443F4E"/>
    <w:rsid w:val="00444CF0"/>
    <w:rsid w:val="00444FD3"/>
    <w:rsid w:val="0044552A"/>
    <w:rsid w:val="004458A1"/>
    <w:rsid w:val="00446223"/>
    <w:rsid w:val="0044738F"/>
    <w:rsid w:val="00450166"/>
    <w:rsid w:val="004505FC"/>
    <w:rsid w:val="004513F2"/>
    <w:rsid w:val="00453D76"/>
    <w:rsid w:val="00453F43"/>
    <w:rsid w:val="00455586"/>
    <w:rsid w:val="00455704"/>
    <w:rsid w:val="0045619F"/>
    <w:rsid w:val="00456C67"/>
    <w:rsid w:val="004615BC"/>
    <w:rsid w:val="00461D0A"/>
    <w:rsid w:val="00462405"/>
    <w:rsid w:val="004639F6"/>
    <w:rsid w:val="00465BF4"/>
    <w:rsid w:val="00465FF5"/>
    <w:rsid w:val="00466515"/>
    <w:rsid w:val="004739F8"/>
    <w:rsid w:val="00473B9A"/>
    <w:rsid w:val="00477C87"/>
    <w:rsid w:val="004809F2"/>
    <w:rsid w:val="00480BA6"/>
    <w:rsid w:val="00481100"/>
    <w:rsid w:val="0048353D"/>
    <w:rsid w:val="00483698"/>
    <w:rsid w:val="00484053"/>
    <w:rsid w:val="004856C5"/>
    <w:rsid w:val="004902BE"/>
    <w:rsid w:val="0049180D"/>
    <w:rsid w:val="00492B56"/>
    <w:rsid w:val="00492C79"/>
    <w:rsid w:val="00492E45"/>
    <w:rsid w:val="004943F7"/>
    <w:rsid w:val="00494E3C"/>
    <w:rsid w:val="004954C4"/>
    <w:rsid w:val="00495AC7"/>
    <w:rsid w:val="00495F55"/>
    <w:rsid w:val="00496A59"/>
    <w:rsid w:val="00497F00"/>
    <w:rsid w:val="00497F67"/>
    <w:rsid w:val="004A340E"/>
    <w:rsid w:val="004A3DF1"/>
    <w:rsid w:val="004A3F38"/>
    <w:rsid w:val="004A4A72"/>
    <w:rsid w:val="004A4B41"/>
    <w:rsid w:val="004A4C75"/>
    <w:rsid w:val="004A5B75"/>
    <w:rsid w:val="004A6BC0"/>
    <w:rsid w:val="004A7176"/>
    <w:rsid w:val="004B0B34"/>
    <w:rsid w:val="004B1C65"/>
    <w:rsid w:val="004B1EE1"/>
    <w:rsid w:val="004B48BA"/>
    <w:rsid w:val="004B5308"/>
    <w:rsid w:val="004B5BD3"/>
    <w:rsid w:val="004B6450"/>
    <w:rsid w:val="004C1658"/>
    <w:rsid w:val="004C1EEC"/>
    <w:rsid w:val="004C3537"/>
    <w:rsid w:val="004C3B45"/>
    <w:rsid w:val="004C49DB"/>
    <w:rsid w:val="004C55B3"/>
    <w:rsid w:val="004C7CF3"/>
    <w:rsid w:val="004C7DE3"/>
    <w:rsid w:val="004D0D22"/>
    <w:rsid w:val="004D0D4D"/>
    <w:rsid w:val="004D3F2B"/>
    <w:rsid w:val="004D3F8B"/>
    <w:rsid w:val="004D7ADE"/>
    <w:rsid w:val="004E0092"/>
    <w:rsid w:val="004E0770"/>
    <w:rsid w:val="004E1158"/>
    <w:rsid w:val="004E2945"/>
    <w:rsid w:val="004E30CB"/>
    <w:rsid w:val="004E5D36"/>
    <w:rsid w:val="004E6429"/>
    <w:rsid w:val="004E6B00"/>
    <w:rsid w:val="004E6B71"/>
    <w:rsid w:val="004E6CEF"/>
    <w:rsid w:val="004E6D4A"/>
    <w:rsid w:val="004F0093"/>
    <w:rsid w:val="004F071C"/>
    <w:rsid w:val="004F2A47"/>
    <w:rsid w:val="004F2D7A"/>
    <w:rsid w:val="004F30CF"/>
    <w:rsid w:val="004F3A4F"/>
    <w:rsid w:val="004F66D2"/>
    <w:rsid w:val="004F6E49"/>
    <w:rsid w:val="004F786D"/>
    <w:rsid w:val="005001E8"/>
    <w:rsid w:val="005006AD"/>
    <w:rsid w:val="00500DD6"/>
    <w:rsid w:val="00501194"/>
    <w:rsid w:val="00501F68"/>
    <w:rsid w:val="005033E4"/>
    <w:rsid w:val="00503C12"/>
    <w:rsid w:val="00507357"/>
    <w:rsid w:val="00507726"/>
    <w:rsid w:val="005107E8"/>
    <w:rsid w:val="00511408"/>
    <w:rsid w:val="00512B83"/>
    <w:rsid w:val="00514861"/>
    <w:rsid w:val="0051785B"/>
    <w:rsid w:val="005218DC"/>
    <w:rsid w:val="00521A58"/>
    <w:rsid w:val="00523D10"/>
    <w:rsid w:val="005243FF"/>
    <w:rsid w:val="00524AE6"/>
    <w:rsid w:val="00526B3C"/>
    <w:rsid w:val="005319A9"/>
    <w:rsid w:val="00534899"/>
    <w:rsid w:val="0053526D"/>
    <w:rsid w:val="00535D83"/>
    <w:rsid w:val="0053794F"/>
    <w:rsid w:val="00540EA0"/>
    <w:rsid w:val="005449D1"/>
    <w:rsid w:val="0054717B"/>
    <w:rsid w:val="00547B1E"/>
    <w:rsid w:val="0055018C"/>
    <w:rsid w:val="005524DA"/>
    <w:rsid w:val="0055261C"/>
    <w:rsid w:val="00553553"/>
    <w:rsid w:val="00553D8E"/>
    <w:rsid w:val="00556E3B"/>
    <w:rsid w:val="00557E4F"/>
    <w:rsid w:val="0056137C"/>
    <w:rsid w:val="005616F5"/>
    <w:rsid w:val="0056321F"/>
    <w:rsid w:val="0056337F"/>
    <w:rsid w:val="00565289"/>
    <w:rsid w:val="00565405"/>
    <w:rsid w:val="00567414"/>
    <w:rsid w:val="0057236D"/>
    <w:rsid w:val="0057358A"/>
    <w:rsid w:val="0057642D"/>
    <w:rsid w:val="00580B7F"/>
    <w:rsid w:val="00581005"/>
    <w:rsid w:val="005822BF"/>
    <w:rsid w:val="00584F04"/>
    <w:rsid w:val="0059114F"/>
    <w:rsid w:val="0059206A"/>
    <w:rsid w:val="00592FAD"/>
    <w:rsid w:val="00592FFC"/>
    <w:rsid w:val="005953D2"/>
    <w:rsid w:val="005A53EF"/>
    <w:rsid w:val="005A5D8F"/>
    <w:rsid w:val="005A6249"/>
    <w:rsid w:val="005A6FC9"/>
    <w:rsid w:val="005B05B5"/>
    <w:rsid w:val="005B0AFF"/>
    <w:rsid w:val="005B3C1B"/>
    <w:rsid w:val="005B48C4"/>
    <w:rsid w:val="005B4B5C"/>
    <w:rsid w:val="005B6774"/>
    <w:rsid w:val="005B78BA"/>
    <w:rsid w:val="005C1BCF"/>
    <w:rsid w:val="005C1D98"/>
    <w:rsid w:val="005C526B"/>
    <w:rsid w:val="005C5F5E"/>
    <w:rsid w:val="005C6E9C"/>
    <w:rsid w:val="005D2A64"/>
    <w:rsid w:val="005D7047"/>
    <w:rsid w:val="005E04EF"/>
    <w:rsid w:val="005E267D"/>
    <w:rsid w:val="005E2A44"/>
    <w:rsid w:val="005F2CCC"/>
    <w:rsid w:val="005F2ED3"/>
    <w:rsid w:val="005F3110"/>
    <w:rsid w:val="005F33A0"/>
    <w:rsid w:val="005F4E33"/>
    <w:rsid w:val="005F5737"/>
    <w:rsid w:val="005F6A40"/>
    <w:rsid w:val="005F7DC2"/>
    <w:rsid w:val="00601AB0"/>
    <w:rsid w:val="006025DC"/>
    <w:rsid w:val="0060694A"/>
    <w:rsid w:val="00607767"/>
    <w:rsid w:val="00610006"/>
    <w:rsid w:val="00611951"/>
    <w:rsid w:val="00612827"/>
    <w:rsid w:val="00613C8D"/>
    <w:rsid w:val="00613F57"/>
    <w:rsid w:val="00615031"/>
    <w:rsid w:val="00615B75"/>
    <w:rsid w:val="00622752"/>
    <w:rsid w:val="00627644"/>
    <w:rsid w:val="00627AA8"/>
    <w:rsid w:val="006315DB"/>
    <w:rsid w:val="00631CA1"/>
    <w:rsid w:val="00632013"/>
    <w:rsid w:val="00632210"/>
    <w:rsid w:val="00633DD8"/>
    <w:rsid w:val="00634580"/>
    <w:rsid w:val="006347C0"/>
    <w:rsid w:val="00634993"/>
    <w:rsid w:val="00634CAD"/>
    <w:rsid w:val="006369F2"/>
    <w:rsid w:val="0063732E"/>
    <w:rsid w:val="006425DF"/>
    <w:rsid w:val="00642F02"/>
    <w:rsid w:val="0064373F"/>
    <w:rsid w:val="0064425D"/>
    <w:rsid w:val="00644930"/>
    <w:rsid w:val="00646A84"/>
    <w:rsid w:val="006472DD"/>
    <w:rsid w:val="00651842"/>
    <w:rsid w:val="00654E3F"/>
    <w:rsid w:val="00655040"/>
    <w:rsid w:val="00655916"/>
    <w:rsid w:val="00655D1C"/>
    <w:rsid w:val="00655EDB"/>
    <w:rsid w:val="00655FC6"/>
    <w:rsid w:val="006563E6"/>
    <w:rsid w:val="006571F6"/>
    <w:rsid w:val="006574F7"/>
    <w:rsid w:val="0066299C"/>
    <w:rsid w:val="0066450C"/>
    <w:rsid w:val="00664642"/>
    <w:rsid w:val="00664AF5"/>
    <w:rsid w:val="00665440"/>
    <w:rsid w:val="0066597C"/>
    <w:rsid w:val="0066678F"/>
    <w:rsid w:val="006667EA"/>
    <w:rsid w:val="00670314"/>
    <w:rsid w:val="00671ACD"/>
    <w:rsid w:val="00672D3E"/>
    <w:rsid w:val="00673818"/>
    <w:rsid w:val="00675407"/>
    <w:rsid w:val="00676E0C"/>
    <w:rsid w:val="006804E7"/>
    <w:rsid w:val="00681234"/>
    <w:rsid w:val="0068133B"/>
    <w:rsid w:val="00683108"/>
    <w:rsid w:val="00683F3C"/>
    <w:rsid w:val="00687F2B"/>
    <w:rsid w:val="0069227C"/>
    <w:rsid w:val="00692F8A"/>
    <w:rsid w:val="006942AF"/>
    <w:rsid w:val="00694B5A"/>
    <w:rsid w:val="006A0A47"/>
    <w:rsid w:val="006A0D2C"/>
    <w:rsid w:val="006A0F84"/>
    <w:rsid w:val="006A18FD"/>
    <w:rsid w:val="006A1AC9"/>
    <w:rsid w:val="006A32A6"/>
    <w:rsid w:val="006A3E3D"/>
    <w:rsid w:val="006A7221"/>
    <w:rsid w:val="006A7D77"/>
    <w:rsid w:val="006B0237"/>
    <w:rsid w:val="006B05BD"/>
    <w:rsid w:val="006B1DC2"/>
    <w:rsid w:val="006B6308"/>
    <w:rsid w:val="006C1DD9"/>
    <w:rsid w:val="006C31F9"/>
    <w:rsid w:val="006C3DF9"/>
    <w:rsid w:val="006C4349"/>
    <w:rsid w:val="006C4EC1"/>
    <w:rsid w:val="006C5349"/>
    <w:rsid w:val="006C5B35"/>
    <w:rsid w:val="006C728E"/>
    <w:rsid w:val="006D0646"/>
    <w:rsid w:val="006D3CF4"/>
    <w:rsid w:val="006D43EB"/>
    <w:rsid w:val="006D4CE4"/>
    <w:rsid w:val="006D5138"/>
    <w:rsid w:val="006D5E99"/>
    <w:rsid w:val="006D6084"/>
    <w:rsid w:val="006D6AB7"/>
    <w:rsid w:val="006D75B7"/>
    <w:rsid w:val="006E00F5"/>
    <w:rsid w:val="006E0882"/>
    <w:rsid w:val="006E0E66"/>
    <w:rsid w:val="006E1077"/>
    <w:rsid w:val="006E23E8"/>
    <w:rsid w:val="006E2D26"/>
    <w:rsid w:val="006E45E6"/>
    <w:rsid w:val="006E56F3"/>
    <w:rsid w:val="006F09C6"/>
    <w:rsid w:val="006F1B76"/>
    <w:rsid w:val="006F342D"/>
    <w:rsid w:val="006F3572"/>
    <w:rsid w:val="006F4F20"/>
    <w:rsid w:val="00700669"/>
    <w:rsid w:val="00700796"/>
    <w:rsid w:val="00700CF6"/>
    <w:rsid w:val="0070215F"/>
    <w:rsid w:val="00702DB7"/>
    <w:rsid w:val="00703089"/>
    <w:rsid w:val="00703C03"/>
    <w:rsid w:val="007055B0"/>
    <w:rsid w:val="00707747"/>
    <w:rsid w:val="00707A3E"/>
    <w:rsid w:val="00710228"/>
    <w:rsid w:val="00712423"/>
    <w:rsid w:val="00712915"/>
    <w:rsid w:val="00712CE2"/>
    <w:rsid w:val="007150D7"/>
    <w:rsid w:val="00715613"/>
    <w:rsid w:val="00715717"/>
    <w:rsid w:val="007160EB"/>
    <w:rsid w:val="00717BB5"/>
    <w:rsid w:val="007218AE"/>
    <w:rsid w:val="00721FC9"/>
    <w:rsid w:val="0072281B"/>
    <w:rsid w:val="00722B6D"/>
    <w:rsid w:val="00723E49"/>
    <w:rsid w:val="007246E4"/>
    <w:rsid w:val="007257B5"/>
    <w:rsid w:val="007278C3"/>
    <w:rsid w:val="007323C2"/>
    <w:rsid w:val="00732C82"/>
    <w:rsid w:val="00733223"/>
    <w:rsid w:val="00734C01"/>
    <w:rsid w:val="00735893"/>
    <w:rsid w:val="00737348"/>
    <w:rsid w:val="00740EB2"/>
    <w:rsid w:val="007410CA"/>
    <w:rsid w:val="00741A7B"/>
    <w:rsid w:val="00744320"/>
    <w:rsid w:val="007477F6"/>
    <w:rsid w:val="00750599"/>
    <w:rsid w:val="0075257D"/>
    <w:rsid w:val="00752A8B"/>
    <w:rsid w:val="00754137"/>
    <w:rsid w:val="007548B7"/>
    <w:rsid w:val="00755488"/>
    <w:rsid w:val="00755E3F"/>
    <w:rsid w:val="00756A9A"/>
    <w:rsid w:val="00756CE7"/>
    <w:rsid w:val="00757CEB"/>
    <w:rsid w:val="00761AB0"/>
    <w:rsid w:val="00762D20"/>
    <w:rsid w:val="00764397"/>
    <w:rsid w:val="007646A0"/>
    <w:rsid w:val="00764CEC"/>
    <w:rsid w:val="00764D8A"/>
    <w:rsid w:val="007650CB"/>
    <w:rsid w:val="00765832"/>
    <w:rsid w:val="00767098"/>
    <w:rsid w:val="00767F6B"/>
    <w:rsid w:val="00770474"/>
    <w:rsid w:val="00770555"/>
    <w:rsid w:val="00773083"/>
    <w:rsid w:val="00773A81"/>
    <w:rsid w:val="0077447A"/>
    <w:rsid w:val="00775BB7"/>
    <w:rsid w:val="00776A37"/>
    <w:rsid w:val="00777D1C"/>
    <w:rsid w:val="007803B5"/>
    <w:rsid w:val="00784C3D"/>
    <w:rsid w:val="0078508C"/>
    <w:rsid w:val="007867BC"/>
    <w:rsid w:val="0078719F"/>
    <w:rsid w:val="00790896"/>
    <w:rsid w:val="007937A3"/>
    <w:rsid w:val="0079687B"/>
    <w:rsid w:val="007A06ED"/>
    <w:rsid w:val="007A1931"/>
    <w:rsid w:val="007A3102"/>
    <w:rsid w:val="007A3D6B"/>
    <w:rsid w:val="007A412D"/>
    <w:rsid w:val="007A4C9B"/>
    <w:rsid w:val="007A7993"/>
    <w:rsid w:val="007A7BB4"/>
    <w:rsid w:val="007B05DF"/>
    <w:rsid w:val="007B103B"/>
    <w:rsid w:val="007B1105"/>
    <w:rsid w:val="007B21CB"/>
    <w:rsid w:val="007B427E"/>
    <w:rsid w:val="007B4463"/>
    <w:rsid w:val="007B4AD2"/>
    <w:rsid w:val="007B4FA9"/>
    <w:rsid w:val="007B72A7"/>
    <w:rsid w:val="007C0436"/>
    <w:rsid w:val="007C0FDC"/>
    <w:rsid w:val="007C1C12"/>
    <w:rsid w:val="007C664B"/>
    <w:rsid w:val="007C67FD"/>
    <w:rsid w:val="007C6AD1"/>
    <w:rsid w:val="007D0152"/>
    <w:rsid w:val="007D2B3D"/>
    <w:rsid w:val="007D503B"/>
    <w:rsid w:val="007D5B51"/>
    <w:rsid w:val="007D72B3"/>
    <w:rsid w:val="007E0435"/>
    <w:rsid w:val="007E0F0C"/>
    <w:rsid w:val="007E45D6"/>
    <w:rsid w:val="007E4E40"/>
    <w:rsid w:val="007E5DCE"/>
    <w:rsid w:val="007F0D9C"/>
    <w:rsid w:val="007F0DC7"/>
    <w:rsid w:val="007F19E0"/>
    <w:rsid w:val="007F1D0E"/>
    <w:rsid w:val="007F2D25"/>
    <w:rsid w:val="007F38A3"/>
    <w:rsid w:val="007F4051"/>
    <w:rsid w:val="007F4335"/>
    <w:rsid w:val="007F59DC"/>
    <w:rsid w:val="007F6329"/>
    <w:rsid w:val="00801197"/>
    <w:rsid w:val="0080156D"/>
    <w:rsid w:val="0080310C"/>
    <w:rsid w:val="00803E0D"/>
    <w:rsid w:val="00805B8C"/>
    <w:rsid w:val="00806A14"/>
    <w:rsid w:val="00810060"/>
    <w:rsid w:val="00810B41"/>
    <w:rsid w:val="00810D24"/>
    <w:rsid w:val="00810F21"/>
    <w:rsid w:val="00811729"/>
    <w:rsid w:val="00811D6B"/>
    <w:rsid w:val="00812153"/>
    <w:rsid w:val="008125EA"/>
    <w:rsid w:val="00812647"/>
    <w:rsid w:val="00812DEC"/>
    <w:rsid w:val="00812E32"/>
    <w:rsid w:val="008138D2"/>
    <w:rsid w:val="0081394E"/>
    <w:rsid w:val="008148E2"/>
    <w:rsid w:val="008150EB"/>
    <w:rsid w:val="008153C6"/>
    <w:rsid w:val="008166AD"/>
    <w:rsid w:val="00820E0F"/>
    <w:rsid w:val="0082307D"/>
    <w:rsid w:val="00823FF9"/>
    <w:rsid w:val="008275CD"/>
    <w:rsid w:val="00830825"/>
    <w:rsid w:val="00831E3F"/>
    <w:rsid w:val="0083230E"/>
    <w:rsid w:val="00840DB4"/>
    <w:rsid w:val="008415EC"/>
    <w:rsid w:val="008418C5"/>
    <w:rsid w:val="00841EAC"/>
    <w:rsid w:val="00844555"/>
    <w:rsid w:val="00844B48"/>
    <w:rsid w:val="00845B2D"/>
    <w:rsid w:val="00846598"/>
    <w:rsid w:val="008466C2"/>
    <w:rsid w:val="0085084B"/>
    <w:rsid w:val="00850FC7"/>
    <w:rsid w:val="0085273E"/>
    <w:rsid w:val="00853DDF"/>
    <w:rsid w:val="0085476C"/>
    <w:rsid w:val="008558E1"/>
    <w:rsid w:val="0085596D"/>
    <w:rsid w:val="00860C28"/>
    <w:rsid w:val="00861861"/>
    <w:rsid w:val="008623A0"/>
    <w:rsid w:val="00862737"/>
    <w:rsid w:val="008629A7"/>
    <w:rsid w:val="008638DF"/>
    <w:rsid w:val="00863DAB"/>
    <w:rsid w:val="00865D8A"/>
    <w:rsid w:val="00867615"/>
    <w:rsid w:val="0086785F"/>
    <w:rsid w:val="00867982"/>
    <w:rsid w:val="00870632"/>
    <w:rsid w:val="00873F6F"/>
    <w:rsid w:val="00875CC8"/>
    <w:rsid w:val="00880E25"/>
    <w:rsid w:val="008829DE"/>
    <w:rsid w:val="00884473"/>
    <w:rsid w:val="0088562B"/>
    <w:rsid w:val="00887D6D"/>
    <w:rsid w:val="00887E67"/>
    <w:rsid w:val="00887F9C"/>
    <w:rsid w:val="0089082F"/>
    <w:rsid w:val="00890ED7"/>
    <w:rsid w:val="00892305"/>
    <w:rsid w:val="008934FD"/>
    <w:rsid w:val="00893741"/>
    <w:rsid w:val="0089390E"/>
    <w:rsid w:val="00894263"/>
    <w:rsid w:val="0089510F"/>
    <w:rsid w:val="008951F8"/>
    <w:rsid w:val="00897F35"/>
    <w:rsid w:val="008A3F0C"/>
    <w:rsid w:val="008A461C"/>
    <w:rsid w:val="008A52BA"/>
    <w:rsid w:val="008A5AFC"/>
    <w:rsid w:val="008A5B54"/>
    <w:rsid w:val="008A6077"/>
    <w:rsid w:val="008A6E30"/>
    <w:rsid w:val="008A6FD8"/>
    <w:rsid w:val="008A7C0E"/>
    <w:rsid w:val="008B2211"/>
    <w:rsid w:val="008B2DC7"/>
    <w:rsid w:val="008B44BB"/>
    <w:rsid w:val="008B5BFA"/>
    <w:rsid w:val="008B683F"/>
    <w:rsid w:val="008B6E33"/>
    <w:rsid w:val="008B763E"/>
    <w:rsid w:val="008B78CE"/>
    <w:rsid w:val="008C0614"/>
    <w:rsid w:val="008C184C"/>
    <w:rsid w:val="008C1AB9"/>
    <w:rsid w:val="008C1FB8"/>
    <w:rsid w:val="008C242D"/>
    <w:rsid w:val="008C32B5"/>
    <w:rsid w:val="008C32C1"/>
    <w:rsid w:val="008C3ED0"/>
    <w:rsid w:val="008C4822"/>
    <w:rsid w:val="008C6450"/>
    <w:rsid w:val="008C69E2"/>
    <w:rsid w:val="008C76EE"/>
    <w:rsid w:val="008D0B11"/>
    <w:rsid w:val="008D16FE"/>
    <w:rsid w:val="008D1E9C"/>
    <w:rsid w:val="008D2995"/>
    <w:rsid w:val="008D5410"/>
    <w:rsid w:val="008E019F"/>
    <w:rsid w:val="008E1342"/>
    <w:rsid w:val="008E1D86"/>
    <w:rsid w:val="008E2358"/>
    <w:rsid w:val="008E261E"/>
    <w:rsid w:val="008E6F06"/>
    <w:rsid w:val="008F0E09"/>
    <w:rsid w:val="008F171B"/>
    <w:rsid w:val="008F1E2D"/>
    <w:rsid w:val="008F228C"/>
    <w:rsid w:val="008F2307"/>
    <w:rsid w:val="008F2444"/>
    <w:rsid w:val="008F324A"/>
    <w:rsid w:val="008F413F"/>
    <w:rsid w:val="008F5424"/>
    <w:rsid w:val="008F6AB2"/>
    <w:rsid w:val="008F6CEB"/>
    <w:rsid w:val="008F723C"/>
    <w:rsid w:val="00900233"/>
    <w:rsid w:val="009019A2"/>
    <w:rsid w:val="009027F4"/>
    <w:rsid w:val="00905617"/>
    <w:rsid w:val="0091188F"/>
    <w:rsid w:val="009122ED"/>
    <w:rsid w:val="009127ED"/>
    <w:rsid w:val="00912DF9"/>
    <w:rsid w:val="00915B48"/>
    <w:rsid w:val="00915D6B"/>
    <w:rsid w:val="00916658"/>
    <w:rsid w:val="0092047B"/>
    <w:rsid w:val="00921A24"/>
    <w:rsid w:val="009239AB"/>
    <w:rsid w:val="009240E9"/>
    <w:rsid w:val="0092480C"/>
    <w:rsid w:val="00924820"/>
    <w:rsid w:val="0092505B"/>
    <w:rsid w:val="00926587"/>
    <w:rsid w:val="0092794F"/>
    <w:rsid w:val="00927D89"/>
    <w:rsid w:val="00930237"/>
    <w:rsid w:val="00932F3E"/>
    <w:rsid w:val="00933BC0"/>
    <w:rsid w:val="00933F72"/>
    <w:rsid w:val="00935298"/>
    <w:rsid w:val="009356FD"/>
    <w:rsid w:val="00936C84"/>
    <w:rsid w:val="0094028F"/>
    <w:rsid w:val="009409B1"/>
    <w:rsid w:val="009420A1"/>
    <w:rsid w:val="00943D03"/>
    <w:rsid w:val="00943D71"/>
    <w:rsid w:val="00944418"/>
    <w:rsid w:val="00944684"/>
    <w:rsid w:val="0094547F"/>
    <w:rsid w:val="009458B9"/>
    <w:rsid w:val="009479AA"/>
    <w:rsid w:val="00950388"/>
    <w:rsid w:val="009535B3"/>
    <w:rsid w:val="009535D1"/>
    <w:rsid w:val="009548A9"/>
    <w:rsid w:val="00954C88"/>
    <w:rsid w:val="00955C78"/>
    <w:rsid w:val="00956CB9"/>
    <w:rsid w:val="00957123"/>
    <w:rsid w:val="009618BE"/>
    <w:rsid w:val="00963673"/>
    <w:rsid w:val="009636A8"/>
    <w:rsid w:val="009643E9"/>
    <w:rsid w:val="0096445B"/>
    <w:rsid w:val="009645C4"/>
    <w:rsid w:val="009649AE"/>
    <w:rsid w:val="009657D5"/>
    <w:rsid w:val="00967683"/>
    <w:rsid w:val="00970FE4"/>
    <w:rsid w:val="0097161D"/>
    <w:rsid w:val="009729E5"/>
    <w:rsid w:val="00972A5E"/>
    <w:rsid w:val="00972B10"/>
    <w:rsid w:val="009741B8"/>
    <w:rsid w:val="00974955"/>
    <w:rsid w:val="00975869"/>
    <w:rsid w:val="0097634C"/>
    <w:rsid w:val="0097663B"/>
    <w:rsid w:val="00976A8B"/>
    <w:rsid w:val="009803A3"/>
    <w:rsid w:val="00981448"/>
    <w:rsid w:val="00982A25"/>
    <w:rsid w:val="00983FE0"/>
    <w:rsid w:val="00985F6F"/>
    <w:rsid w:val="00987E20"/>
    <w:rsid w:val="00987F18"/>
    <w:rsid w:val="009913AB"/>
    <w:rsid w:val="0099180F"/>
    <w:rsid w:val="009922A3"/>
    <w:rsid w:val="00992A20"/>
    <w:rsid w:val="009A10D2"/>
    <w:rsid w:val="009A13B2"/>
    <w:rsid w:val="009A30A2"/>
    <w:rsid w:val="009A35F3"/>
    <w:rsid w:val="009A745E"/>
    <w:rsid w:val="009B08C2"/>
    <w:rsid w:val="009B189F"/>
    <w:rsid w:val="009B24B6"/>
    <w:rsid w:val="009B3B57"/>
    <w:rsid w:val="009B4CBB"/>
    <w:rsid w:val="009B567B"/>
    <w:rsid w:val="009B5CD3"/>
    <w:rsid w:val="009B5DE1"/>
    <w:rsid w:val="009B7A10"/>
    <w:rsid w:val="009C17EF"/>
    <w:rsid w:val="009C1ABB"/>
    <w:rsid w:val="009C331E"/>
    <w:rsid w:val="009C33D0"/>
    <w:rsid w:val="009C39A8"/>
    <w:rsid w:val="009C3CCA"/>
    <w:rsid w:val="009C509D"/>
    <w:rsid w:val="009D042B"/>
    <w:rsid w:val="009D25EA"/>
    <w:rsid w:val="009D2EFE"/>
    <w:rsid w:val="009D472E"/>
    <w:rsid w:val="009D4D45"/>
    <w:rsid w:val="009D7B4F"/>
    <w:rsid w:val="009E1D9D"/>
    <w:rsid w:val="009E2722"/>
    <w:rsid w:val="009E29CB"/>
    <w:rsid w:val="009E386E"/>
    <w:rsid w:val="009E38A1"/>
    <w:rsid w:val="009E4BEB"/>
    <w:rsid w:val="009E68AE"/>
    <w:rsid w:val="009E7268"/>
    <w:rsid w:val="009F0A35"/>
    <w:rsid w:val="009F0BA7"/>
    <w:rsid w:val="009F1713"/>
    <w:rsid w:val="009F2D88"/>
    <w:rsid w:val="009F6070"/>
    <w:rsid w:val="009F62FC"/>
    <w:rsid w:val="009F6FBA"/>
    <w:rsid w:val="00A01F89"/>
    <w:rsid w:val="00A01FF3"/>
    <w:rsid w:val="00A037B5"/>
    <w:rsid w:val="00A04813"/>
    <w:rsid w:val="00A04C32"/>
    <w:rsid w:val="00A06CC3"/>
    <w:rsid w:val="00A10672"/>
    <w:rsid w:val="00A11477"/>
    <w:rsid w:val="00A12FD6"/>
    <w:rsid w:val="00A16EC0"/>
    <w:rsid w:val="00A2072A"/>
    <w:rsid w:val="00A22CF6"/>
    <w:rsid w:val="00A232A3"/>
    <w:rsid w:val="00A2482F"/>
    <w:rsid w:val="00A26878"/>
    <w:rsid w:val="00A27394"/>
    <w:rsid w:val="00A303C4"/>
    <w:rsid w:val="00A30F1D"/>
    <w:rsid w:val="00A34C9A"/>
    <w:rsid w:val="00A352F8"/>
    <w:rsid w:val="00A36107"/>
    <w:rsid w:val="00A36475"/>
    <w:rsid w:val="00A37F19"/>
    <w:rsid w:val="00A37FA4"/>
    <w:rsid w:val="00A40A3C"/>
    <w:rsid w:val="00A40E0A"/>
    <w:rsid w:val="00A4251C"/>
    <w:rsid w:val="00A43A0B"/>
    <w:rsid w:val="00A464B7"/>
    <w:rsid w:val="00A46E29"/>
    <w:rsid w:val="00A46F16"/>
    <w:rsid w:val="00A47C07"/>
    <w:rsid w:val="00A50761"/>
    <w:rsid w:val="00A52496"/>
    <w:rsid w:val="00A53A1D"/>
    <w:rsid w:val="00A53F26"/>
    <w:rsid w:val="00A53F50"/>
    <w:rsid w:val="00A55F19"/>
    <w:rsid w:val="00A609A9"/>
    <w:rsid w:val="00A615EB"/>
    <w:rsid w:val="00A625E1"/>
    <w:rsid w:val="00A62F69"/>
    <w:rsid w:val="00A6549C"/>
    <w:rsid w:val="00A71011"/>
    <w:rsid w:val="00A71446"/>
    <w:rsid w:val="00A739A3"/>
    <w:rsid w:val="00A73A20"/>
    <w:rsid w:val="00A756F2"/>
    <w:rsid w:val="00A76DBE"/>
    <w:rsid w:val="00A83DAB"/>
    <w:rsid w:val="00A84C1F"/>
    <w:rsid w:val="00A86E75"/>
    <w:rsid w:val="00A87460"/>
    <w:rsid w:val="00A8779E"/>
    <w:rsid w:val="00A93380"/>
    <w:rsid w:val="00A94F50"/>
    <w:rsid w:val="00A960DB"/>
    <w:rsid w:val="00A9647D"/>
    <w:rsid w:val="00AA02FE"/>
    <w:rsid w:val="00AA03BA"/>
    <w:rsid w:val="00AA1F12"/>
    <w:rsid w:val="00AA27B6"/>
    <w:rsid w:val="00AA2F66"/>
    <w:rsid w:val="00AA3D6E"/>
    <w:rsid w:val="00AA4CEF"/>
    <w:rsid w:val="00AA4D71"/>
    <w:rsid w:val="00AA75DE"/>
    <w:rsid w:val="00AA7EDD"/>
    <w:rsid w:val="00AB03A9"/>
    <w:rsid w:val="00AB16FC"/>
    <w:rsid w:val="00AB24EB"/>
    <w:rsid w:val="00AB3268"/>
    <w:rsid w:val="00AB3449"/>
    <w:rsid w:val="00AB77DD"/>
    <w:rsid w:val="00AC0563"/>
    <w:rsid w:val="00AC1FFE"/>
    <w:rsid w:val="00AC20AA"/>
    <w:rsid w:val="00AC20B9"/>
    <w:rsid w:val="00AC3A67"/>
    <w:rsid w:val="00AC40C4"/>
    <w:rsid w:val="00AC4776"/>
    <w:rsid w:val="00AC4E1F"/>
    <w:rsid w:val="00AD0B19"/>
    <w:rsid w:val="00AD0BE0"/>
    <w:rsid w:val="00AD2AE2"/>
    <w:rsid w:val="00AD41C1"/>
    <w:rsid w:val="00AD65B4"/>
    <w:rsid w:val="00AD68BA"/>
    <w:rsid w:val="00AD6B76"/>
    <w:rsid w:val="00AD7C5C"/>
    <w:rsid w:val="00AE00D7"/>
    <w:rsid w:val="00AE795C"/>
    <w:rsid w:val="00AE7E68"/>
    <w:rsid w:val="00AF06B6"/>
    <w:rsid w:val="00AF0C72"/>
    <w:rsid w:val="00AF180C"/>
    <w:rsid w:val="00AF1857"/>
    <w:rsid w:val="00AF1EEF"/>
    <w:rsid w:val="00AF2152"/>
    <w:rsid w:val="00AF2421"/>
    <w:rsid w:val="00AF3DEC"/>
    <w:rsid w:val="00AF6124"/>
    <w:rsid w:val="00AF6A15"/>
    <w:rsid w:val="00AF6B8C"/>
    <w:rsid w:val="00B008B8"/>
    <w:rsid w:val="00B0090C"/>
    <w:rsid w:val="00B03407"/>
    <w:rsid w:val="00B056D1"/>
    <w:rsid w:val="00B06C30"/>
    <w:rsid w:val="00B10E0E"/>
    <w:rsid w:val="00B10FAA"/>
    <w:rsid w:val="00B11083"/>
    <w:rsid w:val="00B11CAC"/>
    <w:rsid w:val="00B1266C"/>
    <w:rsid w:val="00B142E5"/>
    <w:rsid w:val="00B14928"/>
    <w:rsid w:val="00B15824"/>
    <w:rsid w:val="00B166DA"/>
    <w:rsid w:val="00B17211"/>
    <w:rsid w:val="00B203F4"/>
    <w:rsid w:val="00B20B2C"/>
    <w:rsid w:val="00B21EE8"/>
    <w:rsid w:val="00B22977"/>
    <w:rsid w:val="00B23098"/>
    <w:rsid w:val="00B2657F"/>
    <w:rsid w:val="00B26656"/>
    <w:rsid w:val="00B3042D"/>
    <w:rsid w:val="00B30DD0"/>
    <w:rsid w:val="00B3153D"/>
    <w:rsid w:val="00B348DB"/>
    <w:rsid w:val="00B37180"/>
    <w:rsid w:val="00B40242"/>
    <w:rsid w:val="00B42AEB"/>
    <w:rsid w:val="00B42B89"/>
    <w:rsid w:val="00B444C6"/>
    <w:rsid w:val="00B4670A"/>
    <w:rsid w:val="00B50440"/>
    <w:rsid w:val="00B50481"/>
    <w:rsid w:val="00B509CF"/>
    <w:rsid w:val="00B52417"/>
    <w:rsid w:val="00B55321"/>
    <w:rsid w:val="00B56C1F"/>
    <w:rsid w:val="00B60642"/>
    <w:rsid w:val="00B60955"/>
    <w:rsid w:val="00B61423"/>
    <w:rsid w:val="00B62DE7"/>
    <w:rsid w:val="00B62F3A"/>
    <w:rsid w:val="00B62F57"/>
    <w:rsid w:val="00B6449F"/>
    <w:rsid w:val="00B7025D"/>
    <w:rsid w:val="00B70C4F"/>
    <w:rsid w:val="00B71196"/>
    <w:rsid w:val="00B716FE"/>
    <w:rsid w:val="00B71ACF"/>
    <w:rsid w:val="00B71F15"/>
    <w:rsid w:val="00B72013"/>
    <w:rsid w:val="00B748C6"/>
    <w:rsid w:val="00B756B7"/>
    <w:rsid w:val="00B75EBE"/>
    <w:rsid w:val="00B76D20"/>
    <w:rsid w:val="00B816DB"/>
    <w:rsid w:val="00B816FC"/>
    <w:rsid w:val="00B84AFF"/>
    <w:rsid w:val="00B84D3D"/>
    <w:rsid w:val="00B86F41"/>
    <w:rsid w:val="00B87F39"/>
    <w:rsid w:val="00B905BD"/>
    <w:rsid w:val="00B946AC"/>
    <w:rsid w:val="00B961CF"/>
    <w:rsid w:val="00BA1A6A"/>
    <w:rsid w:val="00BA1C80"/>
    <w:rsid w:val="00BA44BC"/>
    <w:rsid w:val="00BA766D"/>
    <w:rsid w:val="00BA7958"/>
    <w:rsid w:val="00BA7E52"/>
    <w:rsid w:val="00BB01EE"/>
    <w:rsid w:val="00BB3EBE"/>
    <w:rsid w:val="00BB44DC"/>
    <w:rsid w:val="00BB4633"/>
    <w:rsid w:val="00BB703C"/>
    <w:rsid w:val="00BC2CF3"/>
    <w:rsid w:val="00BC4378"/>
    <w:rsid w:val="00BC66EA"/>
    <w:rsid w:val="00BD0AC4"/>
    <w:rsid w:val="00BD0C17"/>
    <w:rsid w:val="00BD4843"/>
    <w:rsid w:val="00BD5D0F"/>
    <w:rsid w:val="00BD60E7"/>
    <w:rsid w:val="00BD62F2"/>
    <w:rsid w:val="00BD6510"/>
    <w:rsid w:val="00BD6707"/>
    <w:rsid w:val="00BD7447"/>
    <w:rsid w:val="00BD7529"/>
    <w:rsid w:val="00BE1C63"/>
    <w:rsid w:val="00BE2987"/>
    <w:rsid w:val="00BE3101"/>
    <w:rsid w:val="00BE3D95"/>
    <w:rsid w:val="00BE5094"/>
    <w:rsid w:val="00BE50E2"/>
    <w:rsid w:val="00BE5438"/>
    <w:rsid w:val="00BF16C8"/>
    <w:rsid w:val="00BF28DE"/>
    <w:rsid w:val="00BF4009"/>
    <w:rsid w:val="00BF5844"/>
    <w:rsid w:val="00BF678B"/>
    <w:rsid w:val="00BF7272"/>
    <w:rsid w:val="00BF74FC"/>
    <w:rsid w:val="00C00F20"/>
    <w:rsid w:val="00C026CC"/>
    <w:rsid w:val="00C0315B"/>
    <w:rsid w:val="00C05A89"/>
    <w:rsid w:val="00C05E27"/>
    <w:rsid w:val="00C0687A"/>
    <w:rsid w:val="00C077DB"/>
    <w:rsid w:val="00C13347"/>
    <w:rsid w:val="00C16409"/>
    <w:rsid w:val="00C1697B"/>
    <w:rsid w:val="00C1758F"/>
    <w:rsid w:val="00C2031D"/>
    <w:rsid w:val="00C22FA2"/>
    <w:rsid w:val="00C238A9"/>
    <w:rsid w:val="00C244D3"/>
    <w:rsid w:val="00C24675"/>
    <w:rsid w:val="00C249E0"/>
    <w:rsid w:val="00C26907"/>
    <w:rsid w:val="00C3081E"/>
    <w:rsid w:val="00C31CC4"/>
    <w:rsid w:val="00C31F6D"/>
    <w:rsid w:val="00C35838"/>
    <w:rsid w:val="00C35DC1"/>
    <w:rsid w:val="00C3726E"/>
    <w:rsid w:val="00C374D5"/>
    <w:rsid w:val="00C4155A"/>
    <w:rsid w:val="00C41CCD"/>
    <w:rsid w:val="00C44679"/>
    <w:rsid w:val="00C45FA7"/>
    <w:rsid w:val="00C461F0"/>
    <w:rsid w:val="00C46923"/>
    <w:rsid w:val="00C5081A"/>
    <w:rsid w:val="00C5182E"/>
    <w:rsid w:val="00C52ECA"/>
    <w:rsid w:val="00C54103"/>
    <w:rsid w:val="00C54B76"/>
    <w:rsid w:val="00C55AEB"/>
    <w:rsid w:val="00C57126"/>
    <w:rsid w:val="00C57ECC"/>
    <w:rsid w:val="00C602AE"/>
    <w:rsid w:val="00C6060D"/>
    <w:rsid w:val="00C62F56"/>
    <w:rsid w:val="00C631C3"/>
    <w:rsid w:val="00C64207"/>
    <w:rsid w:val="00C64988"/>
    <w:rsid w:val="00C651EC"/>
    <w:rsid w:val="00C66CA8"/>
    <w:rsid w:val="00C672A6"/>
    <w:rsid w:val="00C67E3C"/>
    <w:rsid w:val="00C700D1"/>
    <w:rsid w:val="00C718DF"/>
    <w:rsid w:val="00C725ED"/>
    <w:rsid w:val="00C727B1"/>
    <w:rsid w:val="00C72C10"/>
    <w:rsid w:val="00C7450B"/>
    <w:rsid w:val="00C74968"/>
    <w:rsid w:val="00C7628F"/>
    <w:rsid w:val="00C76BB1"/>
    <w:rsid w:val="00C77C2F"/>
    <w:rsid w:val="00C80743"/>
    <w:rsid w:val="00C82F94"/>
    <w:rsid w:val="00C8362B"/>
    <w:rsid w:val="00C83A3C"/>
    <w:rsid w:val="00C83DBE"/>
    <w:rsid w:val="00C854B5"/>
    <w:rsid w:val="00C864AD"/>
    <w:rsid w:val="00C87ACD"/>
    <w:rsid w:val="00C90189"/>
    <w:rsid w:val="00C90D05"/>
    <w:rsid w:val="00C95779"/>
    <w:rsid w:val="00C95D83"/>
    <w:rsid w:val="00C960D9"/>
    <w:rsid w:val="00C96D84"/>
    <w:rsid w:val="00C96FF1"/>
    <w:rsid w:val="00C97DBA"/>
    <w:rsid w:val="00CA1498"/>
    <w:rsid w:val="00CA2242"/>
    <w:rsid w:val="00CA38F9"/>
    <w:rsid w:val="00CA3B77"/>
    <w:rsid w:val="00CA3C6E"/>
    <w:rsid w:val="00CA3DA5"/>
    <w:rsid w:val="00CA46C3"/>
    <w:rsid w:val="00CA5503"/>
    <w:rsid w:val="00CA587C"/>
    <w:rsid w:val="00CA5A8E"/>
    <w:rsid w:val="00CA623E"/>
    <w:rsid w:val="00CB0981"/>
    <w:rsid w:val="00CB0A8C"/>
    <w:rsid w:val="00CB244A"/>
    <w:rsid w:val="00CB2E54"/>
    <w:rsid w:val="00CB3767"/>
    <w:rsid w:val="00CB3976"/>
    <w:rsid w:val="00CB4A2B"/>
    <w:rsid w:val="00CB548C"/>
    <w:rsid w:val="00CB569F"/>
    <w:rsid w:val="00CB7E6E"/>
    <w:rsid w:val="00CC0B04"/>
    <w:rsid w:val="00CC1D36"/>
    <w:rsid w:val="00CC1F42"/>
    <w:rsid w:val="00CC230E"/>
    <w:rsid w:val="00CC30D7"/>
    <w:rsid w:val="00CC46ED"/>
    <w:rsid w:val="00CC516D"/>
    <w:rsid w:val="00CC5316"/>
    <w:rsid w:val="00CC7450"/>
    <w:rsid w:val="00CD0488"/>
    <w:rsid w:val="00CD08CC"/>
    <w:rsid w:val="00CD31C7"/>
    <w:rsid w:val="00CD5427"/>
    <w:rsid w:val="00CD5A42"/>
    <w:rsid w:val="00CD6304"/>
    <w:rsid w:val="00CD7345"/>
    <w:rsid w:val="00CD7D32"/>
    <w:rsid w:val="00CE1010"/>
    <w:rsid w:val="00CE2339"/>
    <w:rsid w:val="00CE34FC"/>
    <w:rsid w:val="00CE3512"/>
    <w:rsid w:val="00CE370D"/>
    <w:rsid w:val="00CE4DA8"/>
    <w:rsid w:val="00CE5C24"/>
    <w:rsid w:val="00CF03C8"/>
    <w:rsid w:val="00CF2939"/>
    <w:rsid w:val="00CF312D"/>
    <w:rsid w:val="00CF31B9"/>
    <w:rsid w:val="00CF5841"/>
    <w:rsid w:val="00CF6573"/>
    <w:rsid w:val="00CF6E80"/>
    <w:rsid w:val="00D009E3"/>
    <w:rsid w:val="00D01C9A"/>
    <w:rsid w:val="00D02A46"/>
    <w:rsid w:val="00D02BEF"/>
    <w:rsid w:val="00D04651"/>
    <w:rsid w:val="00D0484D"/>
    <w:rsid w:val="00D057B4"/>
    <w:rsid w:val="00D066A6"/>
    <w:rsid w:val="00D12004"/>
    <w:rsid w:val="00D1254F"/>
    <w:rsid w:val="00D14488"/>
    <w:rsid w:val="00D20BFA"/>
    <w:rsid w:val="00D2167A"/>
    <w:rsid w:val="00D2479F"/>
    <w:rsid w:val="00D25360"/>
    <w:rsid w:val="00D335F8"/>
    <w:rsid w:val="00D34202"/>
    <w:rsid w:val="00D34B4B"/>
    <w:rsid w:val="00D34E66"/>
    <w:rsid w:val="00D35152"/>
    <w:rsid w:val="00D351D7"/>
    <w:rsid w:val="00D354C0"/>
    <w:rsid w:val="00D36BB2"/>
    <w:rsid w:val="00D412FE"/>
    <w:rsid w:val="00D425F0"/>
    <w:rsid w:val="00D44A21"/>
    <w:rsid w:val="00D45030"/>
    <w:rsid w:val="00D456FE"/>
    <w:rsid w:val="00D4591F"/>
    <w:rsid w:val="00D4625D"/>
    <w:rsid w:val="00D47129"/>
    <w:rsid w:val="00D52973"/>
    <w:rsid w:val="00D52A9D"/>
    <w:rsid w:val="00D550E7"/>
    <w:rsid w:val="00D57299"/>
    <w:rsid w:val="00D574C7"/>
    <w:rsid w:val="00D57B21"/>
    <w:rsid w:val="00D60441"/>
    <w:rsid w:val="00D614C5"/>
    <w:rsid w:val="00D61A55"/>
    <w:rsid w:val="00D61FE4"/>
    <w:rsid w:val="00D6408D"/>
    <w:rsid w:val="00D643EF"/>
    <w:rsid w:val="00D648D0"/>
    <w:rsid w:val="00D661DF"/>
    <w:rsid w:val="00D670DA"/>
    <w:rsid w:val="00D670EC"/>
    <w:rsid w:val="00D72B04"/>
    <w:rsid w:val="00D730FC"/>
    <w:rsid w:val="00D75300"/>
    <w:rsid w:val="00D75EBF"/>
    <w:rsid w:val="00D80974"/>
    <w:rsid w:val="00D80A78"/>
    <w:rsid w:val="00D83337"/>
    <w:rsid w:val="00D854B0"/>
    <w:rsid w:val="00D857F3"/>
    <w:rsid w:val="00D90FCB"/>
    <w:rsid w:val="00D915F8"/>
    <w:rsid w:val="00D93561"/>
    <w:rsid w:val="00D93CE7"/>
    <w:rsid w:val="00D9443A"/>
    <w:rsid w:val="00D946DD"/>
    <w:rsid w:val="00D94AAF"/>
    <w:rsid w:val="00D96547"/>
    <w:rsid w:val="00D974F1"/>
    <w:rsid w:val="00D97CBD"/>
    <w:rsid w:val="00DA025D"/>
    <w:rsid w:val="00DA4015"/>
    <w:rsid w:val="00DA48DE"/>
    <w:rsid w:val="00DA531B"/>
    <w:rsid w:val="00DA6216"/>
    <w:rsid w:val="00DA770A"/>
    <w:rsid w:val="00DB17F1"/>
    <w:rsid w:val="00DB2304"/>
    <w:rsid w:val="00DB2D65"/>
    <w:rsid w:val="00DB3343"/>
    <w:rsid w:val="00DB6B87"/>
    <w:rsid w:val="00DB7353"/>
    <w:rsid w:val="00DC09B6"/>
    <w:rsid w:val="00DC14D0"/>
    <w:rsid w:val="00DC1DDA"/>
    <w:rsid w:val="00DC1F3F"/>
    <w:rsid w:val="00DC2960"/>
    <w:rsid w:val="00DC40FE"/>
    <w:rsid w:val="00DC65F6"/>
    <w:rsid w:val="00DD0EC2"/>
    <w:rsid w:val="00DD2084"/>
    <w:rsid w:val="00DD3232"/>
    <w:rsid w:val="00DD3815"/>
    <w:rsid w:val="00DD5266"/>
    <w:rsid w:val="00DE13EC"/>
    <w:rsid w:val="00DE1DFE"/>
    <w:rsid w:val="00DE2B4C"/>
    <w:rsid w:val="00DE3012"/>
    <w:rsid w:val="00DE6EA3"/>
    <w:rsid w:val="00DF150C"/>
    <w:rsid w:val="00DF1B21"/>
    <w:rsid w:val="00DF2606"/>
    <w:rsid w:val="00DF6144"/>
    <w:rsid w:val="00DF7443"/>
    <w:rsid w:val="00E003E3"/>
    <w:rsid w:val="00E00D48"/>
    <w:rsid w:val="00E012F5"/>
    <w:rsid w:val="00E0244B"/>
    <w:rsid w:val="00E03648"/>
    <w:rsid w:val="00E03B89"/>
    <w:rsid w:val="00E04A8E"/>
    <w:rsid w:val="00E07B69"/>
    <w:rsid w:val="00E12DF1"/>
    <w:rsid w:val="00E13A6E"/>
    <w:rsid w:val="00E1644D"/>
    <w:rsid w:val="00E1715C"/>
    <w:rsid w:val="00E17A4C"/>
    <w:rsid w:val="00E21612"/>
    <w:rsid w:val="00E2226A"/>
    <w:rsid w:val="00E229C8"/>
    <w:rsid w:val="00E24F05"/>
    <w:rsid w:val="00E25B7C"/>
    <w:rsid w:val="00E26C61"/>
    <w:rsid w:val="00E27282"/>
    <w:rsid w:val="00E27CEC"/>
    <w:rsid w:val="00E30FBA"/>
    <w:rsid w:val="00E3179C"/>
    <w:rsid w:val="00E35224"/>
    <w:rsid w:val="00E376C2"/>
    <w:rsid w:val="00E403C2"/>
    <w:rsid w:val="00E40717"/>
    <w:rsid w:val="00E40724"/>
    <w:rsid w:val="00E409F8"/>
    <w:rsid w:val="00E45F3B"/>
    <w:rsid w:val="00E478A6"/>
    <w:rsid w:val="00E504E0"/>
    <w:rsid w:val="00E50884"/>
    <w:rsid w:val="00E51D7C"/>
    <w:rsid w:val="00E520F7"/>
    <w:rsid w:val="00E527D8"/>
    <w:rsid w:val="00E54E1A"/>
    <w:rsid w:val="00E55B48"/>
    <w:rsid w:val="00E56590"/>
    <w:rsid w:val="00E575AE"/>
    <w:rsid w:val="00E612BB"/>
    <w:rsid w:val="00E61555"/>
    <w:rsid w:val="00E61A0F"/>
    <w:rsid w:val="00E61BA8"/>
    <w:rsid w:val="00E62924"/>
    <w:rsid w:val="00E62CF7"/>
    <w:rsid w:val="00E630E7"/>
    <w:rsid w:val="00E6323A"/>
    <w:rsid w:val="00E63AD7"/>
    <w:rsid w:val="00E71330"/>
    <w:rsid w:val="00E71A40"/>
    <w:rsid w:val="00E72AA2"/>
    <w:rsid w:val="00E72D4B"/>
    <w:rsid w:val="00E737BB"/>
    <w:rsid w:val="00E74871"/>
    <w:rsid w:val="00E75B88"/>
    <w:rsid w:val="00E77DD5"/>
    <w:rsid w:val="00E80055"/>
    <w:rsid w:val="00E804B3"/>
    <w:rsid w:val="00E80F98"/>
    <w:rsid w:val="00E8122C"/>
    <w:rsid w:val="00E816B5"/>
    <w:rsid w:val="00E865AD"/>
    <w:rsid w:val="00E86851"/>
    <w:rsid w:val="00E878E4"/>
    <w:rsid w:val="00E90ABA"/>
    <w:rsid w:val="00E92230"/>
    <w:rsid w:val="00E92282"/>
    <w:rsid w:val="00E92FF6"/>
    <w:rsid w:val="00E9472C"/>
    <w:rsid w:val="00E950DA"/>
    <w:rsid w:val="00E96D21"/>
    <w:rsid w:val="00EA1E9F"/>
    <w:rsid w:val="00EA225C"/>
    <w:rsid w:val="00EA2576"/>
    <w:rsid w:val="00EA27EB"/>
    <w:rsid w:val="00EA2C17"/>
    <w:rsid w:val="00EA6048"/>
    <w:rsid w:val="00EA6B23"/>
    <w:rsid w:val="00EA7539"/>
    <w:rsid w:val="00EB092A"/>
    <w:rsid w:val="00EB1B11"/>
    <w:rsid w:val="00EB424C"/>
    <w:rsid w:val="00EB53EE"/>
    <w:rsid w:val="00EC032B"/>
    <w:rsid w:val="00EC092E"/>
    <w:rsid w:val="00EC20DD"/>
    <w:rsid w:val="00EC2434"/>
    <w:rsid w:val="00EC2BBB"/>
    <w:rsid w:val="00EC2E0B"/>
    <w:rsid w:val="00EC2FDE"/>
    <w:rsid w:val="00EC33C5"/>
    <w:rsid w:val="00EC3DEC"/>
    <w:rsid w:val="00EC5777"/>
    <w:rsid w:val="00EC7E35"/>
    <w:rsid w:val="00ED0663"/>
    <w:rsid w:val="00ED2527"/>
    <w:rsid w:val="00ED2E6F"/>
    <w:rsid w:val="00ED4814"/>
    <w:rsid w:val="00ED5688"/>
    <w:rsid w:val="00ED68B4"/>
    <w:rsid w:val="00EE0422"/>
    <w:rsid w:val="00EE2883"/>
    <w:rsid w:val="00EE4522"/>
    <w:rsid w:val="00EE47B7"/>
    <w:rsid w:val="00EE513C"/>
    <w:rsid w:val="00EE7C01"/>
    <w:rsid w:val="00EF171E"/>
    <w:rsid w:val="00EF2755"/>
    <w:rsid w:val="00EF31F3"/>
    <w:rsid w:val="00EF359A"/>
    <w:rsid w:val="00EF39A3"/>
    <w:rsid w:val="00EF6306"/>
    <w:rsid w:val="00F00C12"/>
    <w:rsid w:val="00F02025"/>
    <w:rsid w:val="00F0235A"/>
    <w:rsid w:val="00F03DEF"/>
    <w:rsid w:val="00F03E3A"/>
    <w:rsid w:val="00F043B2"/>
    <w:rsid w:val="00F04949"/>
    <w:rsid w:val="00F04EB5"/>
    <w:rsid w:val="00F1005C"/>
    <w:rsid w:val="00F129A5"/>
    <w:rsid w:val="00F14393"/>
    <w:rsid w:val="00F145CE"/>
    <w:rsid w:val="00F1604F"/>
    <w:rsid w:val="00F16420"/>
    <w:rsid w:val="00F166C3"/>
    <w:rsid w:val="00F16F58"/>
    <w:rsid w:val="00F17323"/>
    <w:rsid w:val="00F2020D"/>
    <w:rsid w:val="00F20762"/>
    <w:rsid w:val="00F24059"/>
    <w:rsid w:val="00F2460B"/>
    <w:rsid w:val="00F24B8D"/>
    <w:rsid w:val="00F25DCE"/>
    <w:rsid w:val="00F26590"/>
    <w:rsid w:val="00F31CF1"/>
    <w:rsid w:val="00F332F8"/>
    <w:rsid w:val="00F344B0"/>
    <w:rsid w:val="00F34546"/>
    <w:rsid w:val="00F3490B"/>
    <w:rsid w:val="00F36EDB"/>
    <w:rsid w:val="00F37013"/>
    <w:rsid w:val="00F37076"/>
    <w:rsid w:val="00F4232A"/>
    <w:rsid w:val="00F425EE"/>
    <w:rsid w:val="00F442D8"/>
    <w:rsid w:val="00F445D8"/>
    <w:rsid w:val="00F4639E"/>
    <w:rsid w:val="00F47440"/>
    <w:rsid w:val="00F514A2"/>
    <w:rsid w:val="00F52131"/>
    <w:rsid w:val="00F52932"/>
    <w:rsid w:val="00F52C9C"/>
    <w:rsid w:val="00F52CC8"/>
    <w:rsid w:val="00F540BF"/>
    <w:rsid w:val="00F5438E"/>
    <w:rsid w:val="00F54FA9"/>
    <w:rsid w:val="00F55085"/>
    <w:rsid w:val="00F556BC"/>
    <w:rsid w:val="00F62419"/>
    <w:rsid w:val="00F62AA9"/>
    <w:rsid w:val="00F63DCD"/>
    <w:rsid w:val="00F642EC"/>
    <w:rsid w:val="00F67BC2"/>
    <w:rsid w:val="00F7031E"/>
    <w:rsid w:val="00F70753"/>
    <w:rsid w:val="00F70AF4"/>
    <w:rsid w:val="00F72CF7"/>
    <w:rsid w:val="00F74BD1"/>
    <w:rsid w:val="00F74C3E"/>
    <w:rsid w:val="00F77935"/>
    <w:rsid w:val="00F80905"/>
    <w:rsid w:val="00F843B3"/>
    <w:rsid w:val="00F85107"/>
    <w:rsid w:val="00F86C55"/>
    <w:rsid w:val="00F87584"/>
    <w:rsid w:val="00F87A56"/>
    <w:rsid w:val="00F9025F"/>
    <w:rsid w:val="00F9027D"/>
    <w:rsid w:val="00F926E0"/>
    <w:rsid w:val="00F9433E"/>
    <w:rsid w:val="00F95229"/>
    <w:rsid w:val="00F97441"/>
    <w:rsid w:val="00FA138B"/>
    <w:rsid w:val="00FA18D0"/>
    <w:rsid w:val="00FA1E99"/>
    <w:rsid w:val="00FA6206"/>
    <w:rsid w:val="00FA68BD"/>
    <w:rsid w:val="00FB0250"/>
    <w:rsid w:val="00FB0BE9"/>
    <w:rsid w:val="00FB1790"/>
    <w:rsid w:val="00FB2A9F"/>
    <w:rsid w:val="00FB454A"/>
    <w:rsid w:val="00FB6DA5"/>
    <w:rsid w:val="00FB73FC"/>
    <w:rsid w:val="00FC08F4"/>
    <w:rsid w:val="00FC0AC0"/>
    <w:rsid w:val="00FC2772"/>
    <w:rsid w:val="00FC3F3A"/>
    <w:rsid w:val="00FC4417"/>
    <w:rsid w:val="00FC60BB"/>
    <w:rsid w:val="00FC628C"/>
    <w:rsid w:val="00FC7D80"/>
    <w:rsid w:val="00FC7EEB"/>
    <w:rsid w:val="00FD08C3"/>
    <w:rsid w:val="00FD09F8"/>
    <w:rsid w:val="00FD1AFC"/>
    <w:rsid w:val="00FD377F"/>
    <w:rsid w:val="00FD67D3"/>
    <w:rsid w:val="00FD7700"/>
    <w:rsid w:val="00FE10A3"/>
    <w:rsid w:val="00FE1881"/>
    <w:rsid w:val="00FE24AF"/>
    <w:rsid w:val="00FE2F95"/>
    <w:rsid w:val="00FE3880"/>
    <w:rsid w:val="00FE3891"/>
    <w:rsid w:val="00FE3B1F"/>
    <w:rsid w:val="00FE3DFC"/>
    <w:rsid w:val="00FE3FB8"/>
    <w:rsid w:val="00FE4861"/>
    <w:rsid w:val="00FE5E01"/>
    <w:rsid w:val="00FE75FB"/>
    <w:rsid w:val="00FE7F00"/>
    <w:rsid w:val="00FF0200"/>
    <w:rsid w:val="00FF1582"/>
    <w:rsid w:val="00FF1DC7"/>
    <w:rsid w:val="00FF2760"/>
    <w:rsid w:val="00FF2A94"/>
    <w:rsid w:val="00FF33FF"/>
    <w:rsid w:val="00FF3B38"/>
    <w:rsid w:val="00FF3D2E"/>
    <w:rsid w:val="00FF59F1"/>
    <w:rsid w:val="00FF5F29"/>
    <w:rsid w:val="00FF6C41"/>
    <w:rsid w:val="00FF7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3561"/>
    <w:pPr>
      <w:spacing w:line="276" w:lineRule="auto"/>
    </w:pPr>
    <w:rPr>
      <w:rFonts w:eastAsia="Times New Roman" w:cs="Times New Roman"/>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szCs w:val="20"/>
      <w:lang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rPr>
      <w:rFonts w:eastAsiaTheme="minorHAnsi" w:cstheme="minorBidi"/>
      <w:lang w:val="en-US"/>
    </w:rPr>
  </w:style>
  <w:style w:type="paragraph" w:customStyle="1" w:styleId="p1">
    <w:name w:val="p1"/>
    <w:basedOn w:val="Normal"/>
    <w:rsid w:val="00FF59F1"/>
    <w:pPr>
      <w:ind w:left="60" w:hanging="60"/>
    </w:pPr>
    <w:rPr>
      <w:rFonts w:ascii="Monaco" w:eastAsiaTheme="minorHAnsi" w:hAnsi="Monaco"/>
      <w:sz w:val="17"/>
      <w:szCs w:val="17"/>
      <w:lang w:val="en-US"/>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rPr>
      <w:rFonts w:eastAsiaTheme="minorHAnsi" w:cstheme="minorBidi"/>
      <w:lang w:val="en-US"/>
    </w:rPr>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eastAsiaTheme="minorHAnsi" w:hAnsi="Monaco"/>
      <w:color w:val="061A99"/>
      <w:sz w:val="17"/>
      <w:szCs w:val="17"/>
      <w:lang w:val="en-US"/>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pPr>
    <w:rPr>
      <w:rFonts w:eastAsiaTheme="minorHAnsi" w:cstheme="minorBidi"/>
      <w:lang w:val="en-US"/>
    </w:r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pPr>
    <w:rPr>
      <w:rFonts w:eastAsiaTheme="minorHAnsi" w:cstheme="minorBidi"/>
      <w:lang w:val="en-US"/>
    </w:r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 w:type="character" w:styleId="Strong">
    <w:name w:val="Strong"/>
    <w:basedOn w:val="DefaultParagraphFont"/>
    <w:uiPriority w:val="22"/>
    <w:qFormat/>
    <w:rsid w:val="005B0A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7169">
      <w:bodyDiv w:val="1"/>
      <w:marLeft w:val="0"/>
      <w:marRight w:val="0"/>
      <w:marTop w:val="0"/>
      <w:marBottom w:val="0"/>
      <w:divBdr>
        <w:top w:val="none" w:sz="0" w:space="0" w:color="auto"/>
        <w:left w:val="none" w:sz="0" w:space="0" w:color="auto"/>
        <w:bottom w:val="none" w:sz="0" w:space="0" w:color="auto"/>
        <w:right w:val="none" w:sz="0" w:space="0" w:color="auto"/>
      </w:divBdr>
    </w:div>
    <w:div w:id="84616578">
      <w:bodyDiv w:val="1"/>
      <w:marLeft w:val="0"/>
      <w:marRight w:val="0"/>
      <w:marTop w:val="0"/>
      <w:marBottom w:val="0"/>
      <w:divBdr>
        <w:top w:val="none" w:sz="0" w:space="0" w:color="auto"/>
        <w:left w:val="none" w:sz="0" w:space="0" w:color="auto"/>
        <w:bottom w:val="none" w:sz="0" w:space="0" w:color="auto"/>
        <w:right w:val="none" w:sz="0" w:space="0" w:color="auto"/>
      </w:divBdr>
    </w:div>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259459719">
      <w:bodyDiv w:val="1"/>
      <w:marLeft w:val="0"/>
      <w:marRight w:val="0"/>
      <w:marTop w:val="0"/>
      <w:marBottom w:val="0"/>
      <w:divBdr>
        <w:top w:val="none" w:sz="0" w:space="0" w:color="auto"/>
        <w:left w:val="none" w:sz="0" w:space="0" w:color="auto"/>
        <w:bottom w:val="none" w:sz="0" w:space="0" w:color="auto"/>
        <w:right w:val="none" w:sz="0" w:space="0" w:color="auto"/>
      </w:divBdr>
    </w:div>
    <w:div w:id="320423774">
      <w:bodyDiv w:val="1"/>
      <w:marLeft w:val="0"/>
      <w:marRight w:val="0"/>
      <w:marTop w:val="0"/>
      <w:marBottom w:val="0"/>
      <w:divBdr>
        <w:top w:val="none" w:sz="0" w:space="0" w:color="auto"/>
        <w:left w:val="none" w:sz="0" w:space="0" w:color="auto"/>
        <w:bottom w:val="none" w:sz="0" w:space="0" w:color="auto"/>
        <w:right w:val="none" w:sz="0" w:space="0" w:color="auto"/>
      </w:divBdr>
    </w:div>
    <w:div w:id="409960175">
      <w:bodyDiv w:val="1"/>
      <w:marLeft w:val="0"/>
      <w:marRight w:val="0"/>
      <w:marTop w:val="0"/>
      <w:marBottom w:val="0"/>
      <w:divBdr>
        <w:top w:val="none" w:sz="0" w:space="0" w:color="auto"/>
        <w:left w:val="none" w:sz="0" w:space="0" w:color="auto"/>
        <w:bottom w:val="none" w:sz="0" w:space="0" w:color="auto"/>
        <w:right w:val="none" w:sz="0" w:space="0" w:color="auto"/>
      </w:divBdr>
    </w:div>
    <w:div w:id="410011491">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683475939">
      <w:bodyDiv w:val="1"/>
      <w:marLeft w:val="0"/>
      <w:marRight w:val="0"/>
      <w:marTop w:val="0"/>
      <w:marBottom w:val="0"/>
      <w:divBdr>
        <w:top w:val="none" w:sz="0" w:space="0" w:color="auto"/>
        <w:left w:val="none" w:sz="0" w:space="0" w:color="auto"/>
        <w:bottom w:val="none" w:sz="0" w:space="0" w:color="auto"/>
        <w:right w:val="none" w:sz="0" w:space="0" w:color="auto"/>
      </w:divBdr>
    </w:div>
    <w:div w:id="701369433">
      <w:bodyDiv w:val="1"/>
      <w:marLeft w:val="0"/>
      <w:marRight w:val="0"/>
      <w:marTop w:val="0"/>
      <w:marBottom w:val="0"/>
      <w:divBdr>
        <w:top w:val="none" w:sz="0" w:space="0" w:color="auto"/>
        <w:left w:val="none" w:sz="0" w:space="0" w:color="auto"/>
        <w:bottom w:val="none" w:sz="0" w:space="0" w:color="auto"/>
        <w:right w:val="none" w:sz="0" w:space="0" w:color="auto"/>
      </w:divBdr>
    </w:div>
    <w:div w:id="779840288">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866333704">
      <w:bodyDiv w:val="1"/>
      <w:marLeft w:val="0"/>
      <w:marRight w:val="0"/>
      <w:marTop w:val="0"/>
      <w:marBottom w:val="0"/>
      <w:divBdr>
        <w:top w:val="none" w:sz="0" w:space="0" w:color="auto"/>
        <w:left w:val="none" w:sz="0" w:space="0" w:color="auto"/>
        <w:bottom w:val="none" w:sz="0" w:space="0" w:color="auto"/>
        <w:right w:val="none" w:sz="0" w:space="0" w:color="auto"/>
      </w:divBdr>
    </w:div>
    <w:div w:id="908424479">
      <w:bodyDiv w:val="1"/>
      <w:marLeft w:val="0"/>
      <w:marRight w:val="0"/>
      <w:marTop w:val="0"/>
      <w:marBottom w:val="0"/>
      <w:divBdr>
        <w:top w:val="none" w:sz="0" w:space="0" w:color="auto"/>
        <w:left w:val="none" w:sz="0" w:space="0" w:color="auto"/>
        <w:bottom w:val="none" w:sz="0" w:space="0" w:color="auto"/>
        <w:right w:val="none" w:sz="0" w:space="0" w:color="auto"/>
      </w:divBdr>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279332277">
      <w:bodyDiv w:val="1"/>
      <w:marLeft w:val="0"/>
      <w:marRight w:val="0"/>
      <w:marTop w:val="0"/>
      <w:marBottom w:val="0"/>
      <w:divBdr>
        <w:top w:val="none" w:sz="0" w:space="0" w:color="auto"/>
        <w:left w:val="none" w:sz="0" w:space="0" w:color="auto"/>
        <w:bottom w:val="none" w:sz="0" w:space="0" w:color="auto"/>
        <w:right w:val="none" w:sz="0" w:space="0" w:color="auto"/>
      </w:divBdr>
    </w:div>
    <w:div w:id="1438525371">
      <w:bodyDiv w:val="1"/>
      <w:marLeft w:val="0"/>
      <w:marRight w:val="0"/>
      <w:marTop w:val="0"/>
      <w:marBottom w:val="0"/>
      <w:divBdr>
        <w:top w:val="none" w:sz="0" w:space="0" w:color="auto"/>
        <w:left w:val="none" w:sz="0" w:space="0" w:color="auto"/>
        <w:bottom w:val="none" w:sz="0" w:space="0" w:color="auto"/>
        <w:right w:val="none" w:sz="0" w:space="0" w:color="auto"/>
      </w:divBdr>
    </w:div>
    <w:div w:id="1563983413">
      <w:bodyDiv w:val="1"/>
      <w:marLeft w:val="0"/>
      <w:marRight w:val="0"/>
      <w:marTop w:val="0"/>
      <w:marBottom w:val="0"/>
      <w:divBdr>
        <w:top w:val="none" w:sz="0" w:space="0" w:color="auto"/>
        <w:left w:val="none" w:sz="0" w:space="0" w:color="auto"/>
        <w:bottom w:val="none" w:sz="0" w:space="0" w:color="auto"/>
        <w:right w:val="none" w:sz="0" w:space="0" w:color="auto"/>
      </w:divBdr>
    </w:div>
    <w:div w:id="1605185236">
      <w:bodyDiv w:val="1"/>
      <w:marLeft w:val="0"/>
      <w:marRight w:val="0"/>
      <w:marTop w:val="0"/>
      <w:marBottom w:val="0"/>
      <w:divBdr>
        <w:top w:val="none" w:sz="0" w:space="0" w:color="auto"/>
        <w:left w:val="none" w:sz="0" w:space="0" w:color="auto"/>
        <w:bottom w:val="none" w:sz="0" w:space="0" w:color="auto"/>
        <w:right w:val="none" w:sz="0" w:space="0" w:color="auto"/>
      </w:divBdr>
    </w:div>
    <w:div w:id="1818304936">
      <w:bodyDiv w:val="1"/>
      <w:marLeft w:val="0"/>
      <w:marRight w:val="0"/>
      <w:marTop w:val="0"/>
      <w:marBottom w:val="0"/>
      <w:divBdr>
        <w:top w:val="none" w:sz="0" w:space="0" w:color="auto"/>
        <w:left w:val="none" w:sz="0" w:space="0" w:color="auto"/>
        <w:bottom w:val="none" w:sz="0" w:space="0" w:color="auto"/>
        <w:right w:val="none" w:sz="0" w:space="0" w:color="auto"/>
      </w:divBdr>
    </w:div>
    <w:div w:id="1850487784">
      <w:bodyDiv w:val="1"/>
      <w:marLeft w:val="0"/>
      <w:marRight w:val="0"/>
      <w:marTop w:val="0"/>
      <w:marBottom w:val="0"/>
      <w:divBdr>
        <w:top w:val="none" w:sz="0" w:space="0" w:color="auto"/>
        <w:left w:val="none" w:sz="0" w:space="0" w:color="auto"/>
        <w:bottom w:val="none" w:sz="0" w:space="0" w:color="auto"/>
        <w:right w:val="none" w:sz="0" w:space="0" w:color="auto"/>
      </w:divBdr>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expimetric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otago.ac.nz/psychology/otago047475.pdf" TargetMode="External"/><Relationship Id="rId4" Type="http://schemas.openxmlformats.org/officeDocument/2006/relationships/settings" Target="settings.xml"/><Relationship Id="rId9" Type="http://schemas.openxmlformats.org/officeDocument/2006/relationships/hyperlink" Target="http://www.psychdata.com/default.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B5BA4-8B72-C241-ACF5-1C879540D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7</Pages>
  <Words>1790</Words>
  <Characters>10207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72</cp:revision>
  <dcterms:created xsi:type="dcterms:W3CDTF">2019-03-09T05:59:00Z</dcterms:created>
  <dcterms:modified xsi:type="dcterms:W3CDTF">2020-07-02T01:30:00Z</dcterms:modified>
</cp:coreProperties>
</file>