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066BC" w14:textId="77777777" w:rsidR="00216A8A" w:rsidRDefault="00216A8A" w:rsidP="00D24D30">
      <w:pPr>
        <w:spacing w:line="276" w:lineRule="auto"/>
        <w:rPr>
          <w:rFonts w:ascii="Calibri" w:hAnsi="Calibri"/>
          <w:lang w:eastAsia="zh-TW"/>
        </w:rPr>
      </w:pPr>
    </w:p>
    <w:p w14:paraId="0401FC17" w14:textId="77777777" w:rsidR="00216A8A" w:rsidRDefault="00216A8A" w:rsidP="00D24D30">
      <w:pPr>
        <w:spacing w:line="276" w:lineRule="auto"/>
        <w:rPr>
          <w:rFonts w:ascii="Calibri" w:hAnsi="Calibri"/>
          <w:lang w:eastAsia="zh-TW"/>
        </w:rPr>
      </w:pPr>
    </w:p>
    <w:p w14:paraId="0094C9D7" w14:textId="77777777" w:rsidR="00A7107F" w:rsidRDefault="00A7107F" w:rsidP="00D24D30">
      <w:pPr>
        <w:spacing w:line="276" w:lineRule="auto"/>
        <w:rPr>
          <w:rFonts w:ascii="Calibri" w:hAnsi="Calibri"/>
          <w:lang w:eastAsia="zh-TW"/>
        </w:rPr>
      </w:pPr>
    </w:p>
    <w:p w14:paraId="670FEA49" w14:textId="245C14BE" w:rsidR="00A7107F" w:rsidRDefault="00A7107F" w:rsidP="00D24D30">
      <w:pPr>
        <w:spacing w:line="276" w:lineRule="auto"/>
        <w:jc w:val="center"/>
        <w:rPr>
          <w:rFonts w:ascii="Calibri" w:hAnsi="Calibri"/>
          <w:b/>
          <w:sz w:val="22"/>
          <w:szCs w:val="22"/>
          <w:lang w:eastAsia="zh-TW"/>
        </w:rPr>
      </w:pPr>
      <w:r w:rsidRPr="00A7107F">
        <w:rPr>
          <w:rFonts w:ascii="Calibri" w:hAnsi="Calibri"/>
          <w:b/>
          <w:sz w:val="22"/>
          <w:szCs w:val="22"/>
          <w:lang w:eastAsia="zh-TW"/>
        </w:rPr>
        <w:t>KEY SELECTION CRITERIA</w:t>
      </w:r>
    </w:p>
    <w:p w14:paraId="7B947B23" w14:textId="77777777" w:rsidR="00A7107F" w:rsidRDefault="00A7107F" w:rsidP="00D24D30">
      <w:pPr>
        <w:spacing w:line="276" w:lineRule="auto"/>
        <w:jc w:val="center"/>
        <w:rPr>
          <w:rFonts w:ascii="Calibri" w:hAnsi="Calibri"/>
          <w:b/>
          <w:sz w:val="22"/>
          <w:szCs w:val="22"/>
          <w:lang w:eastAsia="zh-TW"/>
        </w:rPr>
      </w:pPr>
    </w:p>
    <w:p w14:paraId="0A44DDD0" w14:textId="03CBF462" w:rsidR="00A7107F" w:rsidRDefault="00D24D30" w:rsidP="00D24D30">
      <w:pPr>
        <w:spacing w:line="276" w:lineRule="auto"/>
        <w:jc w:val="center"/>
        <w:rPr>
          <w:rFonts w:ascii="Calibri" w:hAnsi="Calibri"/>
          <w:b/>
          <w:sz w:val="22"/>
          <w:szCs w:val="22"/>
          <w:lang w:eastAsia="zh-TW"/>
        </w:rPr>
      </w:pPr>
      <w:r w:rsidRPr="00D24D30">
        <w:rPr>
          <w:rFonts w:ascii="Calibri" w:hAnsi="Calibri"/>
          <w:b/>
          <w:sz w:val="22"/>
          <w:szCs w:val="22"/>
          <w:lang w:eastAsia="zh-TW"/>
        </w:rPr>
        <w:t>by Simon Moss</w:t>
      </w:r>
    </w:p>
    <w:p w14:paraId="05703436" w14:textId="77777777" w:rsidR="00746424" w:rsidRPr="00746424" w:rsidRDefault="00746424" w:rsidP="00D24D30">
      <w:pPr>
        <w:spacing w:line="276" w:lineRule="auto"/>
        <w:jc w:val="center"/>
        <w:outlineLvl w:val="0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8897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8897"/>
      </w:tblGrid>
      <w:tr w:rsidR="00746424" w:rsidRPr="00746424" w14:paraId="70371223" w14:textId="77777777" w:rsidTr="008078E6">
        <w:tc>
          <w:tcPr>
            <w:tcW w:w="8897" w:type="dxa"/>
            <w:shd w:val="clear" w:color="auto" w:fill="BDD6EE" w:themeFill="accent5" w:themeFillTint="66"/>
          </w:tcPr>
          <w:p w14:paraId="3C8FB59D" w14:textId="6FD02529" w:rsidR="00746424" w:rsidRPr="00746424" w:rsidRDefault="00746424" w:rsidP="00D24D30">
            <w:pPr>
              <w:pStyle w:val="MHPBody"/>
              <w:spacing w:line="276" w:lineRule="auto"/>
              <w:jc w:val="center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Purpose</w:t>
            </w:r>
          </w:p>
        </w:tc>
      </w:tr>
    </w:tbl>
    <w:p w14:paraId="28076B16" w14:textId="77777777" w:rsidR="00746424" w:rsidRPr="00746424" w:rsidRDefault="00746424" w:rsidP="00D24D30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3FA3EF07" w14:textId="4E1982DF" w:rsidR="00746424" w:rsidRDefault="00746424" w:rsidP="00D24D30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Often, when applying for a role, especially for government jobs, you need to write a series of paragraphs to verify whether you fulfil their key selection criteria.  Typically, you might be invited to write one to five paragraphs about 4 to 8 criteria such as </w:t>
      </w:r>
    </w:p>
    <w:p w14:paraId="4961F5A4" w14:textId="77777777" w:rsidR="00746424" w:rsidRDefault="00746424" w:rsidP="00D24D30">
      <w:pPr>
        <w:spacing w:line="276" w:lineRule="auto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5B9C563E" w14:textId="77777777" w:rsidR="00746424" w:rsidRDefault="00746424" w:rsidP="00D24D30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ability to communicate effectively</w:t>
      </w:r>
    </w:p>
    <w:p w14:paraId="42AF2DEF" w14:textId="77777777" w:rsidR="00746424" w:rsidRDefault="00746424" w:rsidP="00D24D30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capacity to work collaboratively in a team</w:t>
      </w:r>
    </w:p>
    <w:p w14:paraId="1D0F8F0D" w14:textId="44532934" w:rsidR="00746424" w:rsidRDefault="00746424" w:rsidP="00D24D30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Experience with collecting, extracting, analyzing, and reporting data</w:t>
      </w:r>
    </w:p>
    <w:p w14:paraId="055C63F2" w14:textId="456093D8" w:rsidR="00746424" w:rsidRDefault="00746424" w:rsidP="00D24D3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3981DF39" w14:textId="77777777" w:rsidR="00746424" w:rsidRDefault="00746424" w:rsidP="00D24D3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05D094C3" w14:textId="77777777" w:rsidR="00746424" w:rsidRPr="00746424" w:rsidRDefault="00746424" w:rsidP="00D24D30">
      <w:pPr>
        <w:spacing w:line="276" w:lineRule="auto"/>
        <w:jc w:val="center"/>
        <w:outlineLvl w:val="0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8897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8897"/>
      </w:tblGrid>
      <w:tr w:rsidR="00746424" w:rsidRPr="00746424" w14:paraId="2DEAD383" w14:textId="77777777" w:rsidTr="008078E6">
        <w:tc>
          <w:tcPr>
            <w:tcW w:w="8897" w:type="dxa"/>
            <w:shd w:val="clear" w:color="auto" w:fill="BDD6EE" w:themeFill="accent5" w:themeFillTint="66"/>
          </w:tcPr>
          <w:p w14:paraId="2DE7BA82" w14:textId="227E4203" w:rsidR="00746424" w:rsidRPr="00746424" w:rsidRDefault="00746424" w:rsidP="00D24D30">
            <w:pPr>
              <w:pStyle w:val="MHPBody"/>
              <w:spacing w:line="276" w:lineRule="auto"/>
              <w:jc w:val="center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Procedure</w:t>
            </w:r>
          </w:p>
        </w:tc>
      </w:tr>
    </w:tbl>
    <w:p w14:paraId="24C10A9B" w14:textId="77777777" w:rsidR="00746424" w:rsidRPr="00746424" w:rsidRDefault="00746424" w:rsidP="00D24D30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465D569D" w14:textId="77777777" w:rsidR="00746424" w:rsidRDefault="00746424" w:rsidP="00D24D3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5C40C05C" w14:textId="77777777" w:rsidR="00746424" w:rsidRDefault="00746424" w:rsidP="00D24D3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3B205F5E" w14:textId="488641D1" w:rsidR="00746424" w:rsidRDefault="00746424" w:rsidP="00D24D30">
      <w:pPr>
        <w:spacing w:line="276" w:lineRule="auto"/>
        <w:rPr>
          <w:rFonts w:asciiTheme="minorHAnsi" w:hAnsiTheme="minorHAnsi"/>
          <w:sz w:val="22"/>
          <w:szCs w:val="22"/>
        </w:rPr>
      </w:pPr>
      <w:r w:rsidRPr="00746424">
        <w:rPr>
          <w:rFonts w:asciiTheme="minorHAnsi" w:hAnsiTheme="minorHAnsi"/>
          <w:sz w:val="22"/>
          <w:szCs w:val="22"/>
        </w:rPr>
        <w:tab/>
        <w:t xml:space="preserve">The following </w:t>
      </w:r>
      <w:r>
        <w:rPr>
          <w:rFonts w:asciiTheme="minorHAnsi" w:hAnsiTheme="minorHAnsi"/>
          <w:sz w:val="22"/>
          <w:szCs w:val="22"/>
        </w:rPr>
        <w:t xml:space="preserve">set of </w:t>
      </w:r>
      <w:r w:rsidRPr="00746424">
        <w:rPr>
          <w:rFonts w:asciiTheme="minorHAnsi" w:hAnsiTheme="minorHAnsi"/>
          <w:sz w:val="22"/>
          <w:szCs w:val="22"/>
        </w:rPr>
        <w:t>table</w:t>
      </w:r>
      <w:r>
        <w:rPr>
          <w:rFonts w:asciiTheme="minorHAnsi" w:hAnsiTheme="minorHAnsi"/>
          <w:sz w:val="22"/>
          <w:szCs w:val="22"/>
        </w:rPr>
        <w:t>s helps</w:t>
      </w:r>
      <w:r w:rsidRPr="00746424">
        <w:rPr>
          <w:rFonts w:asciiTheme="minorHAnsi" w:hAnsiTheme="minorHAnsi"/>
          <w:sz w:val="22"/>
          <w:szCs w:val="22"/>
        </w:rPr>
        <w:t xml:space="preserve"> you answer these questions</w:t>
      </w:r>
      <w:r>
        <w:rPr>
          <w:rFonts w:asciiTheme="minorHAnsi" w:hAnsiTheme="minorHAnsi"/>
          <w:sz w:val="22"/>
          <w:szCs w:val="22"/>
        </w:rPr>
        <w:t xml:space="preserve"> appropriately and persuasively</w:t>
      </w:r>
      <w:r w:rsidRPr="00746424">
        <w:rPr>
          <w:rFonts w:asciiTheme="minorHAnsi" w:hAnsiTheme="minorHAnsi"/>
          <w:sz w:val="22"/>
          <w:szCs w:val="22"/>
        </w:rPr>
        <w:t>.  To demonstrate, su</w:t>
      </w:r>
      <w:r>
        <w:rPr>
          <w:rFonts w:asciiTheme="minorHAnsi" w:hAnsiTheme="minorHAnsi"/>
          <w:sz w:val="22"/>
          <w:szCs w:val="22"/>
        </w:rPr>
        <w:t>ppose the key selection criterion</w:t>
      </w:r>
      <w:r w:rsidRPr="00746424">
        <w:rPr>
          <w:rFonts w:asciiTheme="minorHAnsi" w:hAnsiTheme="minorHAnsi"/>
          <w:sz w:val="22"/>
          <w:szCs w:val="22"/>
        </w:rPr>
        <w:t xml:space="preserve"> is “The capacity to work collaboratively in a team</w:t>
      </w:r>
      <w:r>
        <w:rPr>
          <w:rFonts w:asciiTheme="minorHAnsi" w:hAnsiTheme="minorHAnsi"/>
          <w:sz w:val="22"/>
          <w:szCs w:val="22"/>
        </w:rPr>
        <w:t>”.  You would</w:t>
      </w:r>
    </w:p>
    <w:p w14:paraId="712BAD47" w14:textId="77777777" w:rsidR="00746424" w:rsidRDefault="00746424" w:rsidP="00D24D3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1EC339A2" w14:textId="232D33F7" w:rsidR="00746424" w:rsidRDefault="00746424" w:rsidP="00D24D30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Skim the first column to identify a phrase that is similar to this criterion. In this instance, the relevant phrase is teamwork.</w:t>
      </w:r>
    </w:p>
    <w:p w14:paraId="1990D576" w14:textId="38A4DB49" w:rsidR="00746424" w:rsidRDefault="00746424" w:rsidP="00D24D30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Then, utilize the second column to clarify which experiences or characteristics around teamwork you should discuss.  In this instance, the table indicates you should consider p</w:t>
      </w:r>
      <w:r w:rsidRPr="00746424">
        <w:rPr>
          <w:rFonts w:asciiTheme="minorHAnsi" w:hAnsiTheme="minorHAnsi"/>
          <w:sz w:val="22"/>
          <w:szCs w:val="22"/>
        </w:rPr>
        <w:t>ractices that enhance teamwork</w:t>
      </w:r>
      <w:r>
        <w:rPr>
          <w:rFonts w:asciiTheme="minorHAnsi" w:hAnsiTheme="minorHAnsi"/>
          <w:sz w:val="22"/>
          <w:szCs w:val="22"/>
        </w:rPr>
        <w:t>, c</w:t>
      </w:r>
      <w:r w:rsidRPr="00746424">
        <w:rPr>
          <w:rFonts w:asciiTheme="minorHAnsi" w:hAnsiTheme="minorHAnsi"/>
          <w:sz w:val="22"/>
          <w:szCs w:val="22"/>
        </w:rPr>
        <w:t>ourses to improve teamwork</w:t>
      </w:r>
      <w:r>
        <w:rPr>
          <w:rFonts w:asciiTheme="minorHAnsi" w:hAnsiTheme="minorHAnsi"/>
          <w:sz w:val="22"/>
          <w:szCs w:val="22"/>
        </w:rPr>
        <w:t>, and s</w:t>
      </w:r>
      <w:r w:rsidRPr="00746424">
        <w:rPr>
          <w:rFonts w:asciiTheme="minorHAnsi" w:hAnsiTheme="minorHAnsi"/>
          <w:sz w:val="22"/>
          <w:szCs w:val="22"/>
        </w:rPr>
        <w:t>uccess in teamwork</w:t>
      </w:r>
    </w:p>
    <w:p w14:paraId="2FB83731" w14:textId="720520FD" w:rsidR="00746424" w:rsidRDefault="00746424" w:rsidP="00D24D30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If these suggestions seem vague, utilize the examples in the third column to clarify</w:t>
      </w:r>
    </w:p>
    <w:p w14:paraId="277D4B33" w14:textId="10ECA414" w:rsidR="00746424" w:rsidRPr="00746424" w:rsidRDefault="00746424" w:rsidP="00D24D30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If you feel your skills or experience on some criterion are inadequate, the fourth column presents suggestions on how you can develop these qualities.   </w:t>
      </w:r>
    </w:p>
    <w:p w14:paraId="40C3B651" w14:textId="77777777" w:rsidR="00746424" w:rsidRDefault="00746424" w:rsidP="00D24D3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1F2E8098" w14:textId="74681A4F" w:rsidR="00746424" w:rsidRDefault="00746424" w:rsidP="00D24D30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For each criterion, your final response should comprise between 1 and 5 integrated paragraphs.  Here is an example around teamwork.  </w:t>
      </w:r>
    </w:p>
    <w:p w14:paraId="0EEF24E3" w14:textId="77777777" w:rsidR="00746424" w:rsidRDefault="00746424" w:rsidP="00D24D3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678FF28A" w14:textId="77777777" w:rsidR="00746424" w:rsidRDefault="00746424" w:rsidP="00D24D3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18588C6D" w14:textId="77777777" w:rsidR="00746424" w:rsidRDefault="00746424" w:rsidP="00D24D3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180FE17B" w14:textId="77777777" w:rsidR="00746424" w:rsidRDefault="00746424" w:rsidP="00D24D3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0D0F7536" w14:textId="77777777" w:rsidR="00746424" w:rsidRDefault="00746424" w:rsidP="00D24D3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724CCCAE" w14:textId="5881C714" w:rsidR="00746424" w:rsidRPr="00746424" w:rsidRDefault="00746424" w:rsidP="00D24D30">
      <w:pPr>
        <w:spacing w:line="276" w:lineRule="auto"/>
        <w:rPr>
          <w:rFonts w:asciiTheme="minorHAnsi" w:hAnsiTheme="minorHAnsi"/>
          <w:i/>
          <w:sz w:val="22"/>
          <w:szCs w:val="22"/>
        </w:rPr>
      </w:pPr>
      <w:r w:rsidRPr="00746424">
        <w:rPr>
          <w:rFonts w:asciiTheme="minorHAnsi" w:hAnsiTheme="minorHAnsi"/>
          <w:i/>
          <w:sz w:val="22"/>
          <w:szCs w:val="22"/>
        </w:rPr>
        <w:tab/>
        <w:t xml:space="preserve"> </w:t>
      </w:r>
    </w:p>
    <w:p w14:paraId="560813DF" w14:textId="77777777" w:rsidR="00746424" w:rsidRPr="00746424" w:rsidRDefault="00746424" w:rsidP="00D24D30">
      <w:pPr>
        <w:spacing w:line="276" w:lineRule="auto"/>
        <w:rPr>
          <w:rFonts w:asciiTheme="minorHAnsi" w:hAnsiTheme="minorHAnsi"/>
          <w:i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93"/>
      </w:tblGrid>
      <w:tr w:rsidR="00746424" w14:paraId="6030967F" w14:textId="77777777" w:rsidTr="00746424">
        <w:tc>
          <w:tcPr>
            <w:tcW w:w="8393" w:type="dxa"/>
            <w:shd w:val="clear" w:color="auto" w:fill="D9D9D9" w:themeFill="background1" w:themeFillShade="D9"/>
          </w:tcPr>
          <w:p w14:paraId="13169BA2" w14:textId="77777777" w:rsidR="00746424" w:rsidRDefault="00746424" w:rsidP="00D24D30">
            <w:pPr>
              <w:spacing w:line="276" w:lineRule="auto"/>
              <w:rPr>
                <w:rFonts w:asciiTheme="minorHAnsi" w:hAnsiTheme="minorHAnsi"/>
                <w:i/>
              </w:rPr>
            </w:pPr>
          </w:p>
          <w:p w14:paraId="05BF3724" w14:textId="50464234" w:rsidR="00746424" w:rsidRPr="00746424" w:rsidRDefault="00746424" w:rsidP="00D24D30">
            <w:pPr>
              <w:spacing w:line="276" w:lineRule="auto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               </w:t>
            </w:r>
            <w:r w:rsidRPr="00746424">
              <w:rPr>
                <w:rFonts w:asciiTheme="minorHAnsi" w:hAnsiTheme="minorHAnsi"/>
                <w:i/>
              </w:rPr>
              <w:t xml:space="preserve">Because of recent illness, resignations, and budget constraints, our team needed to work efficiently to complete the requisite tasks.  During this time, I offered to help complete work that was allocated to other members—and this help was reciprocated later.  </w:t>
            </w:r>
          </w:p>
          <w:p w14:paraId="28D00B17" w14:textId="77777777" w:rsidR="00746424" w:rsidRDefault="00746424" w:rsidP="00D24D30">
            <w:pPr>
              <w:spacing w:line="276" w:lineRule="auto"/>
              <w:rPr>
                <w:rFonts w:asciiTheme="minorHAnsi" w:hAnsiTheme="minorHAnsi"/>
                <w:i/>
              </w:rPr>
            </w:pPr>
          </w:p>
          <w:p w14:paraId="4DCD833D" w14:textId="5791E54D" w:rsidR="00746424" w:rsidRPr="00746424" w:rsidRDefault="00746424" w:rsidP="00D24D30">
            <w:pPr>
              <w:spacing w:line="276" w:lineRule="auto"/>
              <w:rPr>
                <w:rFonts w:asciiTheme="minorHAnsi" w:hAnsiTheme="minorHAnsi"/>
                <w:i/>
              </w:rPr>
            </w:pPr>
            <w:r w:rsidRPr="00746424">
              <w:rPr>
                <w:rFonts w:asciiTheme="minorHAnsi" w:hAnsiTheme="minorHAnsi"/>
                <w:i/>
              </w:rPr>
              <w:tab/>
              <w:t xml:space="preserve">Furthermore, I completed a workshop, convened by the Australian Institute of Management, on how to work more cohesively with colleagues.  Subsequently, in team settings, I like to suggest improvements while still respecting and supporting the perspectives of my colleagues.  To achieve this goal, I tend to ask questions gently rather than impose my opinions.  </w:t>
            </w:r>
          </w:p>
        </w:tc>
      </w:tr>
      <w:tr w:rsidR="00746424" w14:paraId="6D71261D" w14:textId="77777777" w:rsidTr="00746424">
        <w:tc>
          <w:tcPr>
            <w:tcW w:w="8393" w:type="dxa"/>
            <w:shd w:val="clear" w:color="auto" w:fill="D9D9D9" w:themeFill="background1" w:themeFillShade="D9"/>
          </w:tcPr>
          <w:p w14:paraId="48A4983D" w14:textId="77777777" w:rsidR="00746424" w:rsidRDefault="00746424" w:rsidP="00D24D30">
            <w:pPr>
              <w:spacing w:line="276" w:lineRule="auto"/>
              <w:rPr>
                <w:rFonts w:asciiTheme="minorHAnsi" w:hAnsiTheme="minorHAnsi"/>
                <w:i/>
              </w:rPr>
            </w:pPr>
          </w:p>
        </w:tc>
      </w:tr>
    </w:tbl>
    <w:p w14:paraId="295C6939" w14:textId="77777777" w:rsidR="00746424" w:rsidRDefault="00746424" w:rsidP="00D24D3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3449E1C8" w14:textId="77777777" w:rsidR="00746424" w:rsidRDefault="00746424" w:rsidP="00D24D3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593D81AD" w14:textId="77777777" w:rsidR="00746424" w:rsidRDefault="00746424" w:rsidP="00D24D3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5B309DE6" w14:textId="77777777" w:rsidR="00216A8A" w:rsidRPr="00746424" w:rsidRDefault="00216A8A" w:rsidP="00D24D30">
      <w:pPr>
        <w:spacing w:line="276" w:lineRule="auto"/>
        <w:rPr>
          <w:rFonts w:asciiTheme="minorHAnsi" w:hAnsiTheme="minorHAnsi" w:cs="Arial"/>
          <w:noProof/>
          <w:color w:val="000000"/>
          <w:sz w:val="22"/>
          <w:szCs w:val="22"/>
        </w:rPr>
      </w:pPr>
    </w:p>
    <w:tbl>
      <w:tblPr>
        <w:tblW w:w="8421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4A0" w:firstRow="1" w:lastRow="0" w:firstColumn="1" w:lastColumn="0" w:noHBand="0" w:noVBand="1"/>
      </w:tblPr>
      <w:tblGrid>
        <w:gridCol w:w="1423"/>
        <w:gridCol w:w="1531"/>
        <w:gridCol w:w="3843"/>
        <w:gridCol w:w="1624"/>
      </w:tblGrid>
      <w:tr w:rsidR="00216A8A" w:rsidRPr="00BE2F3A" w14:paraId="241B6733" w14:textId="77777777" w:rsidTr="008078E6">
        <w:tc>
          <w:tcPr>
            <w:tcW w:w="8421" w:type="dxa"/>
            <w:gridSpan w:val="4"/>
            <w:shd w:val="clear" w:color="auto" w:fill="000000" w:themeFill="text1"/>
          </w:tcPr>
          <w:p w14:paraId="73266C73" w14:textId="77777777" w:rsidR="00216A8A" w:rsidRPr="001C400A" w:rsidRDefault="00216A8A" w:rsidP="00D24D30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Research skills</w:t>
            </w:r>
          </w:p>
        </w:tc>
      </w:tr>
      <w:tr w:rsidR="00216A8A" w:rsidRPr="00BE2F3A" w14:paraId="6BA6A8B3" w14:textId="77777777" w:rsidTr="008078E6">
        <w:tc>
          <w:tcPr>
            <w:tcW w:w="1423" w:type="dxa"/>
            <w:shd w:val="clear" w:color="auto" w:fill="BDD6EE"/>
          </w:tcPr>
          <w:p w14:paraId="4A52C6E6" w14:textId="77777777" w:rsidR="00216A8A" w:rsidRPr="001C400A" w:rsidRDefault="00216A8A" w:rsidP="00D24D30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Key selection criteria</w:t>
            </w:r>
          </w:p>
        </w:tc>
        <w:tc>
          <w:tcPr>
            <w:tcW w:w="1531" w:type="dxa"/>
            <w:shd w:val="clear" w:color="auto" w:fill="BDD6EE"/>
          </w:tcPr>
          <w:p w14:paraId="64A5484F" w14:textId="77777777" w:rsidR="00216A8A" w:rsidRPr="001C400A" w:rsidRDefault="00216A8A" w:rsidP="00D24D30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Experiences or characteristics to include</w:t>
            </w:r>
          </w:p>
        </w:tc>
        <w:tc>
          <w:tcPr>
            <w:tcW w:w="3843" w:type="dxa"/>
            <w:shd w:val="clear" w:color="auto" w:fill="BDD6EE"/>
          </w:tcPr>
          <w:p w14:paraId="33D3E7F9" w14:textId="77777777" w:rsidR="00216A8A" w:rsidRPr="001C400A" w:rsidRDefault="00216A8A" w:rsidP="00D24D30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Examples</w:t>
            </w:r>
          </w:p>
        </w:tc>
        <w:tc>
          <w:tcPr>
            <w:tcW w:w="1624" w:type="dxa"/>
            <w:shd w:val="clear" w:color="auto" w:fill="BDD6EE"/>
          </w:tcPr>
          <w:p w14:paraId="63771D29" w14:textId="77777777" w:rsidR="00216A8A" w:rsidRPr="001C400A" w:rsidRDefault="00216A8A" w:rsidP="00D24D30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C400A">
              <w:rPr>
                <w:rFonts w:ascii="Calibri" w:hAnsi="Calibri"/>
                <w:b/>
                <w:sz w:val="22"/>
                <w:szCs w:val="22"/>
              </w:rPr>
              <w:t>O</w:t>
            </w:r>
            <w:r>
              <w:rPr>
                <w:rFonts w:ascii="Calibri" w:hAnsi="Calibri"/>
                <w:b/>
                <w:sz w:val="22"/>
                <w:szCs w:val="22"/>
              </w:rPr>
              <w:t>pportunities to develop these skills</w:t>
            </w:r>
          </w:p>
        </w:tc>
      </w:tr>
      <w:tr w:rsidR="00216A8A" w:rsidRPr="00BE2F3A" w14:paraId="26DAE72D" w14:textId="77777777" w:rsidTr="008078E6">
        <w:trPr>
          <w:trHeight w:val="383"/>
        </w:trPr>
        <w:tc>
          <w:tcPr>
            <w:tcW w:w="1423" w:type="dxa"/>
            <w:shd w:val="clear" w:color="auto" w:fill="D9D9D9"/>
          </w:tcPr>
          <w:p w14:paraId="73A2D010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 analysis</w:t>
            </w:r>
          </w:p>
        </w:tc>
        <w:tc>
          <w:tcPr>
            <w:tcW w:w="1531" w:type="dxa"/>
            <w:shd w:val="clear" w:color="auto" w:fill="D9D9D9"/>
          </w:tcPr>
          <w:p w14:paraId="4814EB86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Techniques utilized during candidature</w:t>
            </w:r>
          </w:p>
        </w:tc>
        <w:tc>
          <w:tcPr>
            <w:tcW w:w="3843" w:type="dxa"/>
            <w:shd w:val="clear" w:color="auto" w:fill="D9D9D9"/>
          </w:tcPr>
          <w:p w14:paraId="659C5B4E" w14:textId="77777777" w:rsidR="00216A8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While completing my PhD, I applied</w:t>
            </w:r>
            <w:r w:rsidRPr="004A23A1">
              <w:rPr>
                <w:rFonts w:ascii="Calibri" w:hAnsi="Calibri"/>
                <w:sz w:val="22"/>
                <w:szCs w:val="22"/>
              </w:rPr>
              <w:t xml:space="preserve"> many statistical techniques, ranging from time series analyses to multiple regression</w:t>
            </w:r>
          </w:p>
          <w:p w14:paraId="3A67A131" w14:textId="77777777" w:rsidR="00216A8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349FB72F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While completing my Masters by Research, I utilized interpretivist grounded theory to guide data collection and analysis. </w:t>
            </w:r>
          </w:p>
        </w:tc>
        <w:tc>
          <w:tcPr>
            <w:tcW w:w="1624" w:type="dxa"/>
            <w:shd w:val="clear" w:color="auto" w:fill="D9D9D9"/>
          </w:tcPr>
          <w:p w14:paraId="6E434C81" w14:textId="18BC2B3F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16A8A" w:rsidRPr="00BE2F3A" w14:paraId="7B89F575" w14:textId="77777777" w:rsidTr="008078E6">
        <w:trPr>
          <w:trHeight w:val="383"/>
        </w:trPr>
        <w:tc>
          <w:tcPr>
            <w:tcW w:w="1423" w:type="dxa"/>
            <w:shd w:val="clear" w:color="auto" w:fill="D9D9D9"/>
          </w:tcPr>
          <w:p w14:paraId="36E37BFF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D9D9D9"/>
          </w:tcPr>
          <w:p w14:paraId="5018A686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Techniques utilized during jobs</w:t>
            </w:r>
          </w:p>
        </w:tc>
        <w:tc>
          <w:tcPr>
            <w:tcW w:w="3843" w:type="dxa"/>
            <w:shd w:val="clear" w:color="auto" w:fill="D9D9D9"/>
          </w:tcPr>
          <w:p w14:paraId="5CB9480E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During my internship, I conducted multi-level modeling to analyze the data I collected </w:t>
            </w:r>
          </w:p>
        </w:tc>
        <w:tc>
          <w:tcPr>
            <w:tcW w:w="1624" w:type="dxa"/>
            <w:shd w:val="clear" w:color="auto" w:fill="D9D9D9"/>
          </w:tcPr>
          <w:p w14:paraId="4B0E3812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16A8A" w:rsidRPr="00BE2F3A" w14:paraId="4A9C3FC5" w14:textId="77777777" w:rsidTr="008078E6">
        <w:trPr>
          <w:trHeight w:val="383"/>
        </w:trPr>
        <w:tc>
          <w:tcPr>
            <w:tcW w:w="1423" w:type="dxa"/>
            <w:shd w:val="clear" w:color="auto" w:fill="D9D9D9"/>
          </w:tcPr>
          <w:p w14:paraId="769A916C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D9D9D9"/>
          </w:tcPr>
          <w:p w14:paraId="22C9C942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Techniques learned during courses</w:t>
            </w:r>
          </w:p>
        </w:tc>
        <w:tc>
          <w:tcPr>
            <w:tcW w:w="3843" w:type="dxa"/>
            <w:shd w:val="clear" w:color="auto" w:fill="D9D9D9"/>
          </w:tcPr>
          <w:p w14:paraId="323AA78B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4A23A1">
              <w:rPr>
                <w:rFonts w:ascii="Calibri" w:hAnsi="Calibri"/>
                <w:sz w:val="22"/>
                <w:szCs w:val="22"/>
              </w:rPr>
              <w:t>During my Graduate Diploma, I completed coursework in multivariate statistics and advanced research designs</w:t>
            </w:r>
          </w:p>
        </w:tc>
        <w:tc>
          <w:tcPr>
            <w:tcW w:w="1624" w:type="dxa"/>
            <w:shd w:val="clear" w:color="auto" w:fill="D9D9D9"/>
          </w:tcPr>
          <w:p w14:paraId="0F3A4CAD" w14:textId="05D3DC3E" w:rsidR="00216A8A" w:rsidRPr="001C400A" w:rsidRDefault="00746424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CDU research enhancement program</w:t>
            </w:r>
          </w:p>
        </w:tc>
      </w:tr>
      <w:tr w:rsidR="00216A8A" w:rsidRPr="00BE2F3A" w14:paraId="4216C78A" w14:textId="77777777" w:rsidTr="008078E6">
        <w:trPr>
          <w:trHeight w:val="383"/>
        </w:trPr>
        <w:tc>
          <w:tcPr>
            <w:tcW w:w="1423" w:type="dxa"/>
            <w:shd w:val="clear" w:color="auto" w:fill="D9D9D9"/>
          </w:tcPr>
          <w:p w14:paraId="674747E0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 collection and extraction</w:t>
            </w:r>
          </w:p>
        </w:tc>
        <w:tc>
          <w:tcPr>
            <w:tcW w:w="1531" w:type="dxa"/>
            <w:shd w:val="clear" w:color="auto" w:fill="D9D9D9"/>
          </w:tcPr>
          <w:p w14:paraId="349D3803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Techniques utilized during candidature</w:t>
            </w:r>
          </w:p>
        </w:tc>
        <w:tc>
          <w:tcPr>
            <w:tcW w:w="3843" w:type="dxa"/>
            <w:shd w:val="clear" w:color="auto" w:fill="D9D9D9"/>
          </w:tcPr>
          <w:p w14:paraId="0E7AAA8D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During my candidature, I utilized a range of techniques to ascertain the profile of bacteria in these samples.  </w:t>
            </w:r>
          </w:p>
        </w:tc>
        <w:tc>
          <w:tcPr>
            <w:tcW w:w="1624" w:type="dxa"/>
            <w:shd w:val="clear" w:color="auto" w:fill="D9D9D9"/>
          </w:tcPr>
          <w:p w14:paraId="12EDA670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16A8A" w:rsidRPr="00BE2F3A" w14:paraId="5209A3F1" w14:textId="77777777" w:rsidTr="008078E6">
        <w:trPr>
          <w:trHeight w:val="383"/>
        </w:trPr>
        <w:tc>
          <w:tcPr>
            <w:tcW w:w="1423" w:type="dxa"/>
            <w:shd w:val="clear" w:color="auto" w:fill="D9D9D9"/>
          </w:tcPr>
          <w:p w14:paraId="7EF1E374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D9D9D9"/>
          </w:tcPr>
          <w:p w14:paraId="20AFCFAE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Techniques utilized during jobs</w:t>
            </w:r>
          </w:p>
        </w:tc>
        <w:tc>
          <w:tcPr>
            <w:tcW w:w="3843" w:type="dxa"/>
            <w:shd w:val="clear" w:color="auto" w:fill="D9D9D9"/>
          </w:tcPr>
          <w:p w14:paraId="13BF077A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During this research position, I conducted implicit tests—tests designed to assess characteristics indirectly, to prevent biased responses</w:t>
            </w:r>
          </w:p>
        </w:tc>
        <w:tc>
          <w:tcPr>
            <w:tcW w:w="1624" w:type="dxa"/>
            <w:shd w:val="clear" w:color="auto" w:fill="D9D9D9"/>
          </w:tcPr>
          <w:p w14:paraId="228E8ED1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16A8A" w:rsidRPr="00BE2F3A" w14:paraId="62EC42B1" w14:textId="77777777" w:rsidTr="008078E6">
        <w:trPr>
          <w:trHeight w:val="383"/>
        </w:trPr>
        <w:tc>
          <w:tcPr>
            <w:tcW w:w="1423" w:type="dxa"/>
            <w:shd w:val="clear" w:color="auto" w:fill="D9D9D9"/>
          </w:tcPr>
          <w:p w14:paraId="56E34158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D9D9D9"/>
          </w:tcPr>
          <w:p w14:paraId="674EC347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Techniques learned during courses</w:t>
            </w:r>
          </w:p>
        </w:tc>
        <w:tc>
          <w:tcPr>
            <w:tcW w:w="3843" w:type="dxa"/>
            <w:shd w:val="clear" w:color="auto" w:fill="D9D9D9"/>
          </w:tcPr>
          <w:p w14:paraId="53A673BA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4A23A1">
              <w:rPr>
                <w:rFonts w:ascii="Calibri" w:hAnsi="Calibri"/>
                <w:sz w:val="22"/>
                <w:szCs w:val="22"/>
              </w:rPr>
              <w:t xml:space="preserve">During my </w:t>
            </w:r>
            <w:r>
              <w:rPr>
                <w:rFonts w:ascii="Calibri" w:hAnsi="Calibri"/>
                <w:sz w:val="22"/>
                <w:szCs w:val="22"/>
              </w:rPr>
              <w:t xml:space="preserve">Honors year, I completed units in how to extract DNA </w:t>
            </w:r>
          </w:p>
        </w:tc>
        <w:tc>
          <w:tcPr>
            <w:tcW w:w="1624" w:type="dxa"/>
            <w:shd w:val="clear" w:color="auto" w:fill="D9D9D9"/>
          </w:tcPr>
          <w:p w14:paraId="33B286DB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16A8A" w:rsidRPr="00BE2F3A" w14:paraId="7C1C6FC8" w14:textId="77777777" w:rsidTr="008078E6">
        <w:trPr>
          <w:trHeight w:val="383"/>
        </w:trPr>
        <w:tc>
          <w:tcPr>
            <w:tcW w:w="1423" w:type="dxa"/>
            <w:shd w:val="clear" w:color="auto" w:fill="D9D9D9"/>
          </w:tcPr>
          <w:p w14:paraId="1CC776EA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Research design</w:t>
            </w:r>
          </w:p>
        </w:tc>
        <w:tc>
          <w:tcPr>
            <w:tcW w:w="1531" w:type="dxa"/>
            <w:shd w:val="clear" w:color="auto" w:fill="D9D9D9"/>
          </w:tcPr>
          <w:p w14:paraId="2B29B717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43" w:type="dxa"/>
            <w:shd w:val="clear" w:color="auto" w:fill="D9D9D9"/>
          </w:tcPr>
          <w:p w14:paraId="7A61BD27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shd w:val="clear" w:color="auto" w:fill="D9D9D9"/>
          </w:tcPr>
          <w:p w14:paraId="12A26C2B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16A8A" w:rsidRPr="00BE2F3A" w14:paraId="67D20F37" w14:textId="77777777" w:rsidTr="008078E6">
        <w:trPr>
          <w:trHeight w:val="383"/>
        </w:trPr>
        <w:tc>
          <w:tcPr>
            <w:tcW w:w="1423" w:type="dxa"/>
            <w:shd w:val="clear" w:color="auto" w:fill="D9D9D9"/>
          </w:tcPr>
          <w:p w14:paraId="69F93467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D9D9D9"/>
          </w:tcPr>
          <w:p w14:paraId="185C513A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Techniques utilized during candidature</w:t>
            </w:r>
          </w:p>
        </w:tc>
        <w:tc>
          <w:tcPr>
            <w:tcW w:w="3843" w:type="dxa"/>
            <w:shd w:val="clear" w:color="auto" w:fill="D9D9D9"/>
          </w:tcPr>
          <w:p w14:paraId="28A4D093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4A23A1">
              <w:rPr>
                <w:rFonts w:ascii="Calibri" w:hAnsi="Calibri"/>
                <w:sz w:val="22"/>
                <w:szCs w:val="22"/>
              </w:rPr>
              <w:t xml:space="preserve">While completing my PhD, I </w:t>
            </w:r>
            <w:r>
              <w:rPr>
                <w:rFonts w:ascii="Calibri" w:hAnsi="Calibri"/>
                <w:sz w:val="22"/>
                <w:szCs w:val="22"/>
              </w:rPr>
              <w:t>utilized</w:t>
            </w:r>
            <w:r w:rsidRPr="004A23A1">
              <w:rPr>
                <w:rFonts w:ascii="Calibri" w:hAnsi="Calibri"/>
                <w:sz w:val="22"/>
                <w:szCs w:val="22"/>
              </w:rPr>
              <w:t xml:space="preserve"> symbolic interactionism</w:t>
            </w:r>
            <w:r>
              <w:rPr>
                <w:rFonts w:ascii="Calibri" w:hAnsi="Calibri"/>
                <w:sz w:val="22"/>
                <w:szCs w:val="22"/>
              </w:rPr>
              <w:t xml:space="preserve"> to guide the research methodologies I deployed—methodologies that included narrative inquiry and case studies</w:t>
            </w:r>
            <w:r w:rsidRPr="004A23A1">
              <w:rPr>
                <w:rFonts w:ascii="Calibri" w:hAnsi="Calibri"/>
                <w:sz w:val="22"/>
                <w:szCs w:val="22"/>
              </w:rPr>
              <w:t xml:space="preserve">.  </w:t>
            </w:r>
          </w:p>
        </w:tc>
        <w:tc>
          <w:tcPr>
            <w:tcW w:w="1624" w:type="dxa"/>
            <w:shd w:val="clear" w:color="auto" w:fill="D9D9D9"/>
          </w:tcPr>
          <w:p w14:paraId="55E25B36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16A8A" w:rsidRPr="00BE2F3A" w14:paraId="700B961A" w14:textId="77777777" w:rsidTr="008078E6">
        <w:trPr>
          <w:trHeight w:val="383"/>
        </w:trPr>
        <w:tc>
          <w:tcPr>
            <w:tcW w:w="1423" w:type="dxa"/>
            <w:shd w:val="clear" w:color="auto" w:fill="D9D9D9"/>
          </w:tcPr>
          <w:p w14:paraId="009EA0B4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D9D9D9"/>
          </w:tcPr>
          <w:p w14:paraId="6087C632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Techniques utilized during jobs</w:t>
            </w:r>
          </w:p>
        </w:tc>
        <w:tc>
          <w:tcPr>
            <w:tcW w:w="3843" w:type="dxa"/>
            <w:shd w:val="clear" w:color="auto" w:fill="D9D9D9"/>
          </w:tcPr>
          <w:p w14:paraId="53CB5DD5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 my consulting role, I applied interpretative phenomenological analysis to uncover the lived experiences of frustrated clients</w:t>
            </w:r>
          </w:p>
        </w:tc>
        <w:tc>
          <w:tcPr>
            <w:tcW w:w="1624" w:type="dxa"/>
            <w:shd w:val="clear" w:color="auto" w:fill="D9D9D9"/>
          </w:tcPr>
          <w:p w14:paraId="3BDB8860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16A8A" w:rsidRPr="00BE2F3A" w14:paraId="6DE32FF1" w14:textId="77777777" w:rsidTr="008078E6">
        <w:trPr>
          <w:trHeight w:val="383"/>
        </w:trPr>
        <w:tc>
          <w:tcPr>
            <w:tcW w:w="1423" w:type="dxa"/>
            <w:shd w:val="clear" w:color="auto" w:fill="D9D9D9"/>
          </w:tcPr>
          <w:p w14:paraId="078A4B60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D9D9D9"/>
          </w:tcPr>
          <w:p w14:paraId="5F7A52F4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Techniques learned during courses</w:t>
            </w:r>
          </w:p>
        </w:tc>
        <w:tc>
          <w:tcPr>
            <w:tcW w:w="3843" w:type="dxa"/>
            <w:shd w:val="clear" w:color="auto" w:fill="D9D9D9"/>
          </w:tcPr>
          <w:p w14:paraId="72CD3381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 my capstone unit, I develop a research proposal that outlined a cluster randomized control trial followed by a regression discontinuity design</w:t>
            </w:r>
          </w:p>
        </w:tc>
        <w:tc>
          <w:tcPr>
            <w:tcW w:w="1624" w:type="dxa"/>
            <w:shd w:val="clear" w:color="auto" w:fill="D9D9D9"/>
          </w:tcPr>
          <w:p w14:paraId="453DC609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16A8A" w:rsidRPr="00BE2F3A" w14:paraId="0111EB68" w14:textId="77777777" w:rsidTr="008078E6">
        <w:trPr>
          <w:trHeight w:val="383"/>
        </w:trPr>
        <w:tc>
          <w:tcPr>
            <w:tcW w:w="1423" w:type="dxa"/>
            <w:shd w:val="clear" w:color="auto" w:fill="D9D9D9"/>
          </w:tcPr>
          <w:p w14:paraId="3FB3273D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Literature reviews</w:t>
            </w:r>
          </w:p>
        </w:tc>
        <w:tc>
          <w:tcPr>
            <w:tcW w:w="1531" w:type="dxa"/>
            <w:shd w:val="clear" w:color="auto" w:fill="D9D9D9"/>
          </w:tcPr>
          <w:p w14:paraId="56F51E35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43" w:type="dxa"/>
            <w:shd w:val="clear" w:color="auto" w:fill="D9D9D9"/>
          </w:tcPr>
          <w:p w14:paraId="1494C94C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shd w:val="clear" w:color="auto" w:fill="D9D9D9"/>
          </w:tcPr>
          <w:p w14:paraId="2AFB2D9F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16A8A" w:rsidRPr="00BE2F3A" w14:paraId="24C8C8CB" w14:textId="77777777" w:rsidTr="008078E6">
        <w:trPr>
          <w:trHeight w:val="383"/>
        </w:trPr>
        <w:tc>
          <w:tcPr>
            <w:tcW w:w="1423" w:type="dxa"/>
            <w:shd w:val="clear" w:color="auto" w:fill="D9D9D9"/>
          </w:tcPr>
          <w:p w14:paraId="2780A290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D9D9D9"/>
          </w:tcPr>
          <w:p w14:paraId="0CE9477B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Techniques utilized during candidature</w:t>
            </w:r>
          </w:p>
        </w:tc>
        <w:tc>
          <w:tcPr>
            <w:tcW w:w="3843" w:type="dxa"/>
            <w:shd w:val="clear" w:color="auto" w:fill="D9D9D9"/>
          </w:tcPr>
          <w:p w14:paraId="6C67FE81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51EA5">
              <w:rPr>
                <w:rFonts w:ascii="Calibri" w:hAnsi="Calibri"/>
                <w:sz w:val="22"/>
                <w:szCs w:val="22"/>
              </w:rPr>
              <w:t>As part of my thesis, I conducted a systemic literature review and meta-analysis</w:t>
            </w:r>
            <w:r>
              <w:rPr>
                <w:rFonts w:ascii="Calibri" w:hAnsi="Calibri"/>
                <w:sz w:val="22"/>
                <w:szCs w:val="22"/>
              </w:rPr>
              <w:t>. This work has been submitted for publication</w:t>
            </w:r>
          </w:p>
        </w:tc>
        <w:tc>
          <w:tcPr>
            <w:tcW w:w="1624" w:type="dxa"/>
            <w:shd w:val="clear" w:color="auto" w:fill="D9D9D9"/>
          </w:tcPr>
          <w:p w14:paraId="6C9B81A0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16A8A" w:rsidRPr="00BE2F3A" w14:paraId="41A7214A" w14:textId="77777777" w:rsidTr="008078E6">
        <w:trPr>
          <w:trHeight w:val="383"/>
        </w:trPr>
        <w:tc>
          <w:tcPr>
            <w:tcW w:w="1423" w:type="dxa"/>
            <w:shd w:val="clear" w:color="auto" w:fill="D9D9D9"/>
          </w:tcPr>
          <w:p w14:paraId="45CBDC5A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D9D9D9"/>
          </w:tcPr>
          <w:p w14:paraId="38D142E9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Techniques utilized during jobs</w:t>
            </w:r>
          </w:p>
        </w:tc>
        <w:tc>
          <w:tcPr>
            <w:tcW w:w="3843" w:type="dxa"/>
            <w:shd w:val="clear" w:color="auto" w:fill="D9D9D9"/>
          </w:tcPr>
          <w:p w14:paraId="4F00B2CB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 was employed by BUPA to conduct a review into the sociopolitical determinants of mental health</w:t>
            </w:r>
          </w:p>
        </w:tc>
        <w:tc>
          <w:tcPr>
            <w:tcW w:w="1624" w:type="dxa"/>
            <w:shd w:val="clear" w:color="auto" w:fill="D9D9D9"/>
          </w:tcPr>
          <w:p w14:paraId="68D800E4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16A8A" w:rsidRPr="00BE2F3A" w14:paraId="6C3AB192" w14:textId="77777777" w:rsidTr="008078E6">
        <w:trPr>
          <w:trHeight w:val="383"/>
        </w:trPr>
        <w:tc>
          <w:tcPr>
            <w:tcW w:w="1423" w:type="dxa"/>
            <w:shd w:val="clear" w:color="auto" w:fill="D9D9D9"/>
          </w:tcPr>
          <w:p w14:paraId="43B4F464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D9D9D9"/>
          </w:tcPr>
          <w:p w14:paraId="1010785F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Techniques learned during courses or taught</w:t>
            </w:r>
          </w:p>
        </w:tc>
        <w:tc>
          <w:tcPr>
            <w:tcW w:w="3843" w:type="dxa"/>
            <w:shd w:val="clear" w:color="auto" w:fill="D9D9D9"/>
          </w:tcPr>
          <w:p w14:paraId="62E69865" w14:textId="77777777" w:rsidR="00216A8A" w:rsidRPr="001C400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 a tutoring role, I offered guidance to students who needed to complete a review, showing these individuals how to choose key words, extract paper systematically, and integrate the literature to form cohesive arguments. </w:t>
            </w:r>
          </w:p>
        </w:tc>
        <w:tc>
          <w:tcPr>
            <w:tcW w:w="1624" w:type="dxa"/>
            <w:shd w:val="clear" w:color="auto" w:fill="D9D9D9"/>
          </w:tcPr>
          <w:p w14:paraId="43714A42" w14:textId="0C8FB7BD" w:rsidR="00216A8A" w:rsidRPr="001C400A" w:rsidRDefault="00746424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CDU research enhancement program</w:t>
            </w:r>
          </w:p>
        </w:tc>
      </w:tr>
    </w:tbl>
    <w:p w14:paraId="22BB27F3" w14:textId="77777777" w:rsidR="00216A8A" w:rsidRPr="004325C3" w:rsidRDefault="00216A8A" w:rsidP="00D24D30">
      <w:pPr>
        <w:spacing w:line="276" w:lineRule="auto"/>
        <w:rPr>
          <w:rFonts w:ascii="Calibri Light" w:hAnsi="Calibri Light" w:cs="Arial"/>
          <w:noProof/>
          <w:color w:val="000000"/>
          <w:sz w:val="20"/>
          <w:szCs w:val="20"/>
        </w:rPr>
      </w:pPr>
    </w:p>
    <w:p w14:paraId="00F85D23" w14:textId="77777777" w:rsidR="00216A8A" w:rsidRDefault="00216A8A" w:rsidP="00D24D30">
      <w:pPr>
        <w:spacing w:line="276" w:lineRule="auto"/>
        <w:rPr>
          <w:rFonts w:ascii="Calibri" w:hAnsi="Calibri"/>
          <w:lang w:eastAsia="zh-TW"/>
        </w:rPr>
      </w:pPr>
    </w:p>
    <w:p w14:paraId="5319C29C" w14:textId="77777777" w:rsidR="00216A8A" w:rsidRDefault="00216A8A" w:rsidP="00D24D30">
      <w:pPr>
        <w:spacing w:line="276" w:lineRule="auto"/>
        <w:rPr>
          <w:rFonts w:ascii="Calibri" w:hAnsi="Calibri"/>
          <w:lang w:eastAsia="zh-TW"/>
        </w:rPr>
      </w:pPr>
    </w:p>
    <w:p w14:paraId="1E4BABAC" w14:textId="77777777" w:rsidR="00216A8A" w:rsidRDefault="00216A8A" w:rsidP="00D24D30">
      <w:pPr>
        <w:spacing w:line="276" w:lineRule="auto"/>
        <w:rPr>
          <w:rFonts w:ascii="Calibri" w:hAnsi="Calibri"/>
          <w:lang w:eastAsia="zh-TW"/>
        </w:rPr>
      </w:pPr>
    </w:p>
    <w:p w14:paraId="5805B1FC" w14:textId="77777777" w:rsidR="00216A8A" w:rsidRDefault="00216A8A" w:rsidP="00D24D30">
      <w:pPr>
        <w:spacing w:line="276" w:lineRule="auto"/>
        <w:rPr>
          <w:rFonts w:ascii="Calibri" w:hAnsi="Calibri"/>
          <w:lang w:eastAsia="zh-TW"/>
        </w:rPr>
      </w:pPr>
    </w:p>
    <w:p w14:paraId="6D89FBD7" w14:textId="77777777" w:rsidR="00216A8A" w:rsidRDefault="00216A8A" w:rsidP="00D24D30">
      <w:pPr>
        <w:spacing w:line="276" w:lineRule="auto"/>
        <w:rPr>
          <w:rFonts w:ascii="Calibri" w:hAnsi="Calibri"/>
          <w:lang w:eastAsia="zh-TW"/>
        </w:rPr>
      </w:pPr>
    </w:p>
    <w:p w14:paraId="618F6B81" w14:textId="77777777" w:rsidR="00216A8A" w:rsidRDefault="00216A8A" w:rsidP="00D24D30">
      <w:pPr>
        <w:spacing w:line="276" w:lineRule="auto"/>
        <w:rPr>
          <w:rFonts w:ascii="Calibri" w:hAnsi="Calibri"/>
          <w:lang w:eastAsia="zh-TW"/>
        </w:rPr>
      </w:pPr>
    </w:p>
    <w:p w14:paraId="561C0C34" w14:textId="77777777" w:rsidR="00216A8A" w:rsidRPr="004325C3" w:rsidRDefault="00216A8A" w:rsidP="00D24D30">
      <w:pPr>
        <w:spacing w:line="276" w:lineRule="auto"/>
        <w:rPr>
          <w:rFonts w:ascii="Calibri Light" w:hAnsi="Calibri Light" w:cs="Arial"/>
          <w:noProof/>
          <w:color w:val="000000"/>
          <w:sz w:val="20"/>
          <w:szCs w:val="20"/>
        </w:rPr>
      </w:pPr>
    </w:p>
    <w:tbl>
      <w:tblPr>
        <w:tblW w:w="8421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4A0" w:firstRow="1" w:lastRow="0" w:firstColumn="1" w:lastColumn="0" w:noHBand="0" w:noVBand="1"/>
      </w:tblPr>
      <w:tblGrid>
        <w:gridCol w:w="1613"/>
        <w:gridCol w:w="1613"/>
        <w:gridCol w:w="3560"/>
        <w:gridCol w:w="1635"/>
      </w:tblGrid>
      <w:tr w:rsidR="00216A8A" w:rsidRPr="00BE2F3A" w14:paraId="47C4ED63" w14:textId="77777777" w:rsidTr="008078E6">
        <w:tc>
          <w:tcPr>
            <w:tcW w:w="8421" w:type="dxa"/>
            <w:gridSpan w:val="4"/>
            <w:shd w:val="clear" w:color="auto" w:fill="000000"/>
          </w:tcPr>
          <w:p w14:paraId="0D0D06A7" w14:textId="77777777" w:rsidR="00216A8A" w:rsidRPr="001C400A" w:rsidRDefault="00216A8A" w:rsidP="00D24D30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Management and communication</w:t>
            </w:r>
          </w:p>
        </w:tc>
      </w:tr>
      <w:tr w:rsidR="00216A8A" w:rsidRPr="00BE2F3A" w14:paraId="633E56B5" w14:textId="77777777" w:rsidTr="008078E6">
        <w:tc>
          <w:tcPr>
            <w:tcW w:w="1613" w:type="dxa"/>
            <w:shd w:val="clear" w:color="auto" w:fill="BDD6EE"/>
          </w:tcPr>
          <w:p w14:paraId="68D3DC0F" w14:textId="77777777" w:rsidR="00216A8A" w:rsidRPr="001C400A" w:rsidRDefault="00216A8A" w:rsidP="00D24D30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Key selection criteria</w:t>
            </w:r>
          </w:p>
        </w:tc>
        <w:tc>
          <w:tcPr>
            <w:tcW w:w="1613" w:type="dxa"/>
            <w:shd w:val="clear" w:color="auto" w:fill="BDD6EE"/>
          </w:tcPr>
          <w:p w14:paraId="22AE1746" w14:textId="77777777" w:rsidR="00216A8A" w:rsidRPr="001C400A" w:rsidRDefault="00216A8A" w:rsidP="00D24D30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Experiences or characteristics to include</w:t>
            </w:r>
          </w:p>
        </w:tc>
        <w:tc>
          <w:tcPr>
            <w:tcW w:w="3560" w:type="dxa"/>
            <w:shd w:val="clear" w:color="auto" w:fill="BDD6EE"/>
          </w:tcPr>
          <w:p w14:paraId="0BBF9A85" w14:textId="77777777" w:rsidR="00216A8A" w:rsidRPr="001C400A" w:rsidRDefault="00216A8A" w:rsidP="00D24D30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Examples</w:t>
            </w:r>
          </w:p>
        </w:tc>
        <w:tc>
          <w:tcPr>
            <w:tcW w:w="1635" w:type="dxa"/>
            <w:shd w:val="clear" w:color="auto" w:fill="BDD6EE"/>
          </w:tcPr>
          <w:p w14:paraId="50979BBC" w14:textId="77777777" w:rsidR="00216A8A" w:rsidRPr="001C400A" w:rsidRDefault="00216A8A" w:rsidP="00D24D30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C400A">
              <w:rPr>
                <w:rFonts w:ascii="Calibri" w:hAnsi="Calibri"/>
                <w:b/>
                <w:sz w:val="22"/>
                <w:szCs w:val="22"/>
              </w:rPr>
              <w:t>O</w:t>
            </w:r>
            <w:r>
              <w:rPr>
                <w:rFonts w:ascii="Calibri" w:hAnsi="Calibri"/>
                <w:b/>
                <w:sz w:val="22"/>
                <w:szCs w:val="22"/>
              </w:rPr>
              <w:t>pportunities to develop these skills</w:t>
            </w:r>
          </w:p>
        </w:tc>
      </w:tr>
      <w:tr w:rsidR="00216A8A" w:rsidRPr="00BE2F3A" w14:paraId="35C3F771" w14:textId="77777777" w:rsidTr="008078E6">
        <w:trPr>
          <w:trHeight w:val="383"/>
        </w:trPr>
        <w:tc>
          <w:tcPr>
            <w:tcW w:w="1613" w:type="dxa"/>
            <w:shd w:val="clear" w:color="auto" w:fill="D9D9D9"/>
          </w:tcPr>
          <w:p w14:paraId="69914EAB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Leadership skills</w:t>
            </w:r>
          </w:p>
        </w:tc>
        <w:tc>
          <w:tcPr>
            <w:tcW w:w="1613" w:type="dxa"/>
            <w:shd w:val="clear" w:color="auto" w:fill="D9D9D9"/>
          </w:tcPr>
          <w:p w14:paraId="0683EC10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Leadership philosophy</w:t>
            </w:r>
          </w:p>
        </w:tc>
        <w:tc>
          <w:tcPr>
            <w:tcW w:w="3560" w:type="dxa"/>
            <w:shd w:val="clear" w:color="auto" w:fill="D9D9D9"/>
          </w:tcPr>
          <w:p w14:paraId="0E03D18C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  <w:r w:rsidRPr="00E106F4">
              <w:rPr>
                <w:rFonts w:ascii="Calibri" w:hAnsi="Calibri"/>
                <w:sz w:val="22"/>
                <w:szCs w:val="22"/>
              </w:rPr>
              <w:t xml:space="preserve">s a leader, I first strive to foster a supportive environment in which individuals </w:t>
            </w:r>
            <w:r>
              <w:rPr>
                <w:rFonts w:ascii="Calibri" w:hAnsi="Calibri"/>
                <w:sz w:val="22"/>
                <w:szCs w:val="22"/>
              </w:rPr>
              <w:t>share their talents and interests with</w:t>
            </w:r>
            <w:r w:rsidRPr="00E106F4">
              <w:rPr>
                <w:rFonts w:ascii="Calibri" w:hAnsi="Calibri"/>
                <w:sz w:val="22"/>
                <w:szCs w:val="22"/>
              </w:rPr>
              <w:t xml:space="preserve"> one another and develop a sha</w:t>
            </w:r>
            <w:r>
              <w:rPr>
                <w:rFonts w:ascii="Calibri" w:hAnsi="Calibri"/>
                <w:sz w:val="22"/>
                <w:szCs w:val="22"/>
              </w:rPr>
              <w:t xml:space="preserve">red aspiration. Then, I assign </w:t>
            </w:r>
            <w:r w:rsidRPr="00E106F4">
              <w:rPr>
                <w:rFonts w:ascii="Calibri" w:hAnsi="Calibri"/>
                <w:sz w:val="22"/>
                <w:szCs w:val="22"/>
              </w:rPr>
              <w:t xml:space="preserve">responsibilities </w:t>
            </w:r>
            <w:r>
              <w:rPr>
                <w:rFonts w:ascii="Calibri" w:hAnsi="Calibri"/>
                <w:sz w:val="22"/>
                <w:szCs w:val="22"/>
              </w:rPr>
              <w:t>that match the talents and goals of each person</w:t>
            </w:r>
            <w:r w:rsidRPr="00E106F4">
              <w:rPr>
                <w:rFonts w:ascii="Calibri" w:hAnsi="Calibri"/>
                <w:sz w:val="22"/>
                <w:szCs w:val="22"/>
              </w:rPr>
              <w:t>—and provide the coaching and support these individuals need to develop the requisite skills and learn the relevant knowledge.</w:t>
            </w:r>
          </w:p>
        </w:tc>
        <w:tc>
          <w:tcPr>
            <w:tcW w:w="1635" w:type="dxa"/>
            <w:shd w:val="clear" w:color="auto" w:fill="D9D9D9"/>
          </w:tcPr>
          <w:p w14:paraId="438A9005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16A8A" w:rsidRPr="00BE2F3A" w14:paraId="0502BC53" w14:textId="77777777" w:rsidTr="008078E6">
        <w:trPr>
          <w:trHeight w:val="383"/>
        </w:trPr>
        <w:tc>
          <w:tcPr>
            <w:tcW w:w="1613" w:type="dxa"/>
            <w:shd w:val="clear" w:color="auto" w:fill="D9D9D9"/>
          </w:tcPr>
          <w:p w14:paraId="39F88BE8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D9D9D9"/>
          </w:tcPr>
          <w:p w14:paraId="0F1C25AA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Leadership training</w:t>
            </w:r>
          </w:p>
        </w:tc>
        <w:tc>
          <w:tcPr>
            <w:tcW w:w="3560" w:type="dxa"/>
            <w:shd w:val="clear" w:color="auto" w:fill="D9D9D9"/>
          </w:tcPr>
          <w:p w14:paraId="45DDB131" w14:textId="1E3339C5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 have completed several course in leadership, such as the inclusive leadership course, promoted by </w:t>
            </w:r>
            <w:r w:rsidR="00FC6707">
              <w:rPr>
                <w:rFonts w:ascii="Calibri" w:hAnsi="Calibri"/>
                <w:sz w:val="22"/>
                <w:szCs w:val="22"/>
              </w:rPr>
              <w:t>LinkedIn Learnline</w:t>
            </w:r>
          </w:p>
        </w:tc>
        <w:tc>
          <w:tcPr>
            <w:tcW w:w="1635" w:type="dxa"/>
            <w:shd w:val="clear" w:color="auto" w:fill="D9D9D9"/>
          </w:tcPr>
          <w:p w14:paraId="64E374BF" w14:textId="4BB4F2D7" w:rsidR="00216A8A" w:rsidRPr="00D3114E" w:rsidRDefault="00746424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Complete courses in </w:t>
            </w:r>
            <w:r w:rsidR="00FC6707">
              <w:rPr>
                <w:rFonts w:ascii="Calibri" w:hAnsi="Calibri"/>
                <w:sz w:val="22"/>
                <w:szCs w:val="22"/>
              </w:rPr>
              <w:t>LinkedIn Learnline</w:t>
            </w:r>
          </w:p>
        </w:tc>
      </w:tr>
      <w:tr w:rsidR="00216A8A" w:rsidRPr="00BE2F3A" w14:paraId="617091DF" w14:textId="77777777" w:rsidTr="008078E6">
        <w:trPr>
          <w:trHeight w:val="383"/>
        </w:trPr>
        <w:tc>
          <w:tcPr>
            <w:tcW w:w="1613" w:type="dxa"/>
            <w:shd w:val="clear" w:color="auto" w:fill="D9D9D9"/>
          </w:tcPr>
          <w:p w14:paraId="54FF7612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D9D9D9"/>
          </w:tcPr>
          <w:p w14:paraId="67617A09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Leadership roles</w:t>
            </w:r>
          </w:p>
        </w:tc>
        <w:tc>
          <w:tcPr>
            <w:tcW w:w="3560" w:type="dxa"/>
            <w:shd w:val="clear" w:color="auto" w:fill="D9D9D9"/>
          </w:tcPr>
          <w:p w14:paraId="2193A1E2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106F4">
              <w:rPr>
                <w:rFonts w:ascii="Calibri" w:hAnsi="Calibri"/>
                <w:sz w:val="22"/>
                <w:szCs w:val="22"/>
              </w:rPr>
              <w:t xml:space="preserve">I enjoy the challenge of strive to lead and support other individuals.  For </w:t>
            </w:r>
            <w:r w:rsidRPr="00E106F4">
              <w:rPr>
                <w:rFonts w:ascii="Calibri" w:hAnsi="Calibri"/>
                <w:sz w:val="22"/>
                <w:szCs w:val="22"/>
              </w:rPr>
              <w:lastRenderedPageBreak/>
              <w:t xml:space="preserve">example, at the university social club, I was appointed the event coordinator.    </w:t>
            </w:r>
          </w:p>
        </w:tc>
        <w:tc>
          <w:tcPr>
            <w:tcW w:w="1635" w:type="dxa"/>
            <w:shd w:val="clear" w:color="auto" w:fill="D9D9D9"/>
          </w:tcPr>
          <w:p w14:paraId="37B6232F" w14:textId="195D885F" w:rsidR="00216A8A" w:rsidRPr="00D3114E" w:rsidRDefault="00746424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CDU will offer relevant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voluntary roles to research students</w:t>
            </w:r>
          </w:p>
        </w:tc>
      </w:tr>
      <w:tr w:rsidR="00216A8A" w:rsidRPr="00BE2F3A" w14:paraId="2B5C13CC" w14:textId="77777777" w:rsidTr="008078E6">
        <w:trPr>
          <w:trHeight w:val="383"/>
        </w:trPr>
        <w:tc>
          <w:tcPr>
            <w:tcW w:w="1613" w:type="dxa"/>
            <w:shd w:val="clear" w:color="auto" w:fill="D9D9D9"/>
          </w:tcPr>
          <w:p w14:paraId="36990303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Project management</w:t>
            </w:r>
          </w:p>
        </w:tc>
        <w:tc>
          <w:tcPr>
            <w:tcW w:w="1613" w:type="dxa"/>
            <w:shd w:val="clear" w:color="auto" w:fill="D9D9D9"/>
          </w:tcPr>
          <w:p w14:paraId="27154C41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Project management techniques</w:t>
            </w:r>
          </w:p>
        </w:tc>
        <w:tc>
          <w:tcPr>
            <w:tcW w:w="3560" w:type="dxa"/>
            <w:shd w:val="clear" w:color="auto" w:fill="D9D9D9"/>
          </w:tcPr>
          <w:p w14:paraId="771B1BFF" w14:textId="77777777" w:rsidR="00216A8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134BB">
              <w:rPr>
                <w:rFonts w:ascii="Calibri" w:hAnsi="Calibri"/>
                <w:sz w:val="22"/>
                <w:szCs w:val="22"/>
              </w:rPr>
              <w:t>To manage projects, I conducted a stakeholder and SWOT analysis to clarify the nature and scope of this pr</w:t>
            </w:r>
            <w:r>
              <w:rPr>
                <w:rFonts w:ascii="Calibri" w:hAnsi="Calibri"/>
                <w:sz w:val="22"/>
                <w:szCs w:val="22"/>
              </w:rPr>
              <w:t xml:space="preserve">oject. </w:t>
            </w:r>
            <w:r w:rsidRPr="005134BB">
              <w:rPr>
                <w:rFonts w:ascii="Calibri" w:hAnsi="Calibri"/>
                <w:sz w:val="22"/>
                <w:szCs w:val="22"/>
              </w:rPr>
              <w:t xml:space="preserve">I then constructed a plan to clarify the deliverables, </w:t>
            </w:r>
            <w:r>
              <w:rPr>
                <w:rFonts w:ascii="Calibri" w:hAnsi="Calibri"/>
                <w:sz w:val="22"/>
                <w:szCs w:val="22"/>
              </w:rPr>
              <w:t xml:space="preserve">characterize </w:t>
            </w:r>
            <w:r w:rsidRPr="005134BB">
              <w:rPr>
                <w:rFonts w:ascii="Calibri" w:hAnsi="Calibri"/>
                <w:sz w:val="22"/>
                <w:szCs w:val="22"/>
              </w:rPr>
              <w:t>the activities, resources, costs, and time that are needed</w:t>
            </w:r>
            <w:r>
              <w:rPr>
                <w:rFonts w:ascii="Calibri" w:hAnsi="Calibri"/>
                <w:sz w:val="22"/>
                <w:szCs w:val="22"/>
              </w:rPr>
              <w:t xml:space="preserve"> to achieve these deliverables, develop </w:t>
            </w:r>
            <w:r w:rsidRPr="005134BB">
              <w:rPr>
                <w:rFonts w:ascii="Calibri" w:hAnsi="Calibri"/>
                <w:sz w:val="22"/>
                <w:szCs w:val="22"/>
              </w:rPr>
              <w:t>the schedule</w:t>
            </w:r>
            <w:r>
              <w:rPr>
                <w:rFonts w:ascii="Calibri" w:hAnsi="Calibri"/>
                <w:sz w:val="22"/>
                <w:szCs w:val="22"/>
              </w:rPr>
              <w:t xml:space="preserve"> of these activities, and consider the </w:t>
            </w:r>
            <w:r w:rsidRPr="005134BB">
              <w:rPr>
                <w:rFonts w:ascii="Calibri" w:hAnsi="Calibri"/>
                <w:sz w:val="22"/>
                <w:szCs w:val="22"/>
              </w:rPr>
              <w:t xml:space="preserve">potential risks. I then identified, coordinated, and managed the individuals who are needed to undertake these activities.  Finally, I monitored, evaluated, and refined these plans  </w:t>
            </w:r>
          </w:p>
          <w:p w14:paraId="660E034A" w14:textId="77777777" w:rsidR="00216A8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42A11F40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5" w:type="dxa"/>
            <w:shd w:val="clear" w:color="auto" w:fill="D9D9D9"/>
          </w:tcPr>
          <w:p w14:paraId="3A38AD45" w14:textId="464CC6DD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16A8A" w:rsidRPr="00BE2F3A" w14:paraId="11420070" w14:textId="77777777" w:rsidTr="008078E6">
        <w:trPr>
          <w:trHeight w:val="383"/>
        </w:trPr>
        <w:tc>
          <w:tcPr>
            <w:tcW w:w="1613" w:type="dxa"/>
            <w:shd w:val="clear" w:color="auto" w:fill="D9D9D9"/>
          </w:tcPr>
          <w:p w14:paraId="067049E3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D9D9D9"/>
          </w:tcPr>
          <w:p w14:paraId="1CCF359A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Project management courses</w:t>
            </w:r>
          </w:p>
        </w:tc>
        <w:tc>
          <w:tcPr>
            <w:tcW w:w="3560" w:type="dxa"/>
            <w:shd w:val="clear" w:color="auto" w:fill="D9D9D9"/>
          </w:tcPr>
          <w:p w14:paraId="544807E5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 have completed short courses in several approaches that are relevant to project management, including Agile, Scrum, Prince2, PERT, and Kanban.  Most of these approaches prioritize iteration over extensive planning.  </w:t>
            </w:r>
          </w:p>
        </w:tc>
        <w:tc>
          <w:tcPr>
            <w:tcW w:w="1635" w:type="dxa"/>
            <w:shd w:val="clear" w:color="auto" w:fill="D9D9D9"/>
          </w:tcPr>
          <w:p w14:paraId="6A63C9CF" w14:textId="4275F1B4" w:rsidR="00216A8A" w:rsidRPr="00D3114E" w:rsidRDefault="00746424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Complete courses in </w:t>
            </w:r>
            <w:r w:rsidR="00FC6707">
              <w:rPr>
                <w:rFonts w:ascii="Calibri" w:hAnsi="Calibri"/>
                <w:sz w:val="22"/>
                <w:szCs w:val="22"/>
              </w:rPr>
              <w:t>LinkedIn Learnline</w:t>
            </w:r>
          </w:p>
        </w:tc>
      </w:tr>
      <w:tr w:rsidR="00216A8A" w:rsidRPr="00BE2F3A" w14:paraId="730477F3" w14:textId="77777777" w:rsidTr="008078E6">
        <w:trPr>
          <w:trHeight w:val="383"/>
        </w:trPr>
        <w:tc>
          <w:tcPr>
            <w:tcW w:w="1613" w:type="dxa"/>
            <w:shd w:val="clear" w:color="auto" w:fill="D9D9D9"/>
          </w:tcPr>
          <w:p w14:paraId="2C17944B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D9D9D9"/>
          </w:tcPr>
          <w:p w14:paraId="1FA0BF4A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Project management roles or experience</w:t>
            </w:r>
          </w:p>
        </w:tc>
        <w:tc>
          <w:tcPr>
            <w:tcW w:w="3560" w:type="dxa"/>
            <w:shd w:val="clear" w:color="auto" w:fill="D9D9D9"/>
          </w:tcPr>
          <w:p w14:paraId="74D73CA4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complete my thesis, I needed to apply project management techniques because my work comprised five interdependent studies with distinct but overlapping stakeholders</w:t>
            </w:r>
          </w:p>
        </w:tc>
        <w:tc>
          <w:tcPr>
            <w:tcW w:w="1635" w:type="dxa"/>
            <w:shd w:val="clear" w:color="auto" w:fill="D9D9D9"/>
          </w:tcPr>
          <w:p w14:paraId="003E59B7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16A8A" w:rsidRPr="00BE2F3A" w14:paraId="1B1CC316" w14:textId="77777777" w:rsidTr="008078E6">
        <w:trPr>
          <w:trHeight w:val="383"/>
        </w:trPr>
        <w:tc>
          <w:tcPr>
            <w:tcW w:w="1613" w:type="dxa"/>
            <w:shd w:val="clear" w:color="auto" w:fill="D9D9D9"/>
          </w:tcPr>
          <w:p w14:paraId="0D7AA782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Time management</w:t>
            </w:r>
          </w:p>
        </w:tc>
        <w:tc>
          <w:tcPr>
            <w:tcW w:w="1613" w:type="dxa"/>
            <w:shd w:val="clear" w:color="auto" w:fill="D9D9D9"/>
          </w:tcPr>
          <w:p w14:paraId="3578DC40" w14:textId="77777777" w:rsidR="00216A8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Time management principles</w:t>
            </w:r>
          </w:p>
        </w:tc>
        <w:tc>
          <w:tcPr>
            <w:tcW w:w="3560" w:type="dxa"/>
            <w:shd w:val="clear" w:color="auto" w:fill="D9D9D9"/>
          </w:tcPr>
          <w:p w14:paraId="78A65BAA" w14:textId="77777777" w:rsidR="00216A8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To manage my time effectively, I utilize techniques that are recommended in the literature, such as reading emails only 3 times a day and setting deadlines alone to prevent the planning fallacy—the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tendency of individuals to underestimate the time they need to complete their tasks. </w:t>
            </w:r>
          </w:p>
        </w:tc>
        <w:tc>
          <w:tcPr>
            <w:tcW w:w="1635" w:type="dxa"/>
            <w:shd w:val="clear" w:color="auto" w:fill="D9D9D9"/>
          </w:tcPr>
          <w:p w14:paraId="21176F7D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16A8A" w:rsidRPr="00BE2F3A" w14:paraId="070C56BD" w14:textId="77777777" w:rsidTr="008078E6">
        <w:trPr>
          <w:trHeight w:val="383"/>
        </w:trPr>
        <w:tc>
          <w:tcPr>
            <w:tcW w:w="1613" w:type="dxa"/>
            <w:shd w:val="clear" w:color="auto" w:fill="D9D9D9"/>
          </w:tcPr>
          <w:p w14:paraId="3974F111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D9D9D9"/>
          </w:tcPr>
          <w:p w14:paraId="5650FD5B" w14:textId="77777777" w:rsidR="00216A8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Time management course</w:t>
            </w:r>
          </w:p>
        </w:tc>
        <w:tc>
          <w:tcPr>
            <w:tcW w:w="3560" w:type="dxa"/>
            <w:shd w:val="clear" w:color="auto" w:fill="D9D9D9"/>
          </w:tcPr>
          <w:p w14:paraId="7C146046" w14:textId="7426F4EE" w:rsidR="00216A8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E588B">
              <w:rPr>
                <w:rFonts w:ascii="Calibri" w:hAnsi="Calibri"/>
                <w:sz w:val="22"/>
                <w:szCs w:val="22"/>
              </w:rPr>
              <w:t xml:space="preserve">To improve my capacity to manage my time, I have completed course, offered by </w:t>
            </w:r>
            <w:r w:rsidR="00FC6707">
              <w:rPr>
                <w:rFonts w:ascii="Calibri" w:hAnsi="Calibri"/>
                <w:sz w:val="22"/>
                <w:szCs w:val="22"/>
              </w:rPr>
              <w:t>LinkedIn Learnline</w:t>
            </w:r>
            <w:r w:rsidRPr="00CE588B">
              <w:rPr>
                <w:rFonts w:ascii="Calibri" w:hAnsi="Calibri"/>
                <w:sz w:val="22"/>
                <w:szCs w:val="22"/>
              </w:rPr>
              <w:t xml:space="preserve">, such as “Time management: Fundamentals with Microsoft Office”.  This course discusses how </w:t>
            </w:r>
            <w:r>
              <w:rPr>
                <w:rFonts w:ascii="Calibri" w:hAnsi="Calibri"/>
                <w:sz w:val="22"/>
                <w:szCs w:val="22"/>
              </w:rPr>
              <w:t>to apply and reconfigure tools</w:t>
            </w:r>
            <w:r w:rsidRPr="00CE588B">
              <w:rPr>
                <w:rFonts w:ascii="Calibri" w:hAnsi="Calibri"/>
                <w:sz w:val="22"/>
                <w:szCs w:val="22"/>
              </w:rPr>
              <w:t xml:space="preserve"> in Microsoft Office to work more efficiently.</w:t>
            </w:r>
          </w:p>
        </w:tc>
        <w:tc>
          <w:tcPr>
            <w:tcW w:w="1635" w:type="dxa"/>
            <w:shd w:val="clear" w:color="auto" w:fill="D9D9D9"/>
          </w:tcPr>
          <w:p w14:paraId="34BE63ED" w14:textId="315D1476" w:rsidR="00216A8A" w:rsidRPr="00D3114E" w:rsidRDefault="00746424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Complete courses in </w:t>
            </w:r>
            <w:r w:rsidR="00FC6707">
              <w:rPr>
                <w:rFonts w:ascii="Calibri" w:hAnsi="Calibri"/>
                <w:sz w:val="22"/>
                <w:szCs w:val="22"/>
              </w:rPr>
              <w:t>LinkedIn Learnline</w:t>
            </w:r>
          </w:p>
        </w:tc>
      </w:tr>
      <w:tr w:rsidR="00216A8A" w:rsidRPr="00BE2F3A" w14:paraId="3442429E" w14:textId="77777777" w:rsidTr="008078E6">
        <w:trPr>
          <w:trHeight w:val="383"/>
        </w:trPr>
        <w:tc>
          <w:tcPr>
            <w:tcW w:w="1613" w:type="dxa"/>
            <w:shd w:val="clear" w:color="auto" w:fill="D9D9D9"/>
          </w:tcPr>
          <w:p w14:paraId="7F6849C1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D9D9D9"/>
          </w:tcPr>
          <w:p w14:paraId="5EE25AB0" w14:textId="77777777" w:rsidR="00216A8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Experiences with heavy workloads</w:t>
            </w:r>
          </w:p>
        </w:tc>
        <w:tc>
          <w:tcPr>
            <w:tcW w:w="3560" w:type="dxa"/>
            <w:shd w:val="clear" w:color="auto" w:fill="D9D9D9"/>
          </w:tcPr>
          <w:p w14:paraId="2CBDE93B" w14:textId="77777777" w:rsidR="00216A8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E588B">
              <w:rPr>
                <w:rFonts w:ascii="Calibri" w:hAnsi="Calibri"/>
                <w:sz w:val="22"/>
                <w:szCs w:val="22"/>
              </w:rPr>
              <w:t xml:space="preserve">In this role, I needed to manage over 10 projects simultaneously and developed a range of skills to achieve these deadlines.  </w:t>
            </w:r>
          </w:p>
          <w:p w14:paraId="0CA9475E" w14:textId="77777777" w:rsidR="00216A8A" w:rsidRPr="00CE588B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552386D6" w14:textId="77777777" w:rsidR="00216A8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During my candidature</w:t>
            </w:r>
            <w:r w:rsidRPr="00CE588B">
              <w:rPr>
                <w:rFonts w:ascii="Calibri" w:hAnsi="Calibri"/>
                <w:sz w:val="22"/>
                <w:szCs w:val="22"/>
              </w:rPr>
              <w:t xml:space="preserve">, within a month, I needed to arrange, complete, transcribe, and analyze 30 interviews while caring for my children who were ill at the time. </w:t>
            </w:r>
          </w:p>
        </w:tc>
        <w:tc>
          <w:tcPr>
            <w:tcW w:w="1635" w:type="dxa"/>
            <w:shd w:val="clear" w:color="auto" w:fill="D9D9D9"/>
          </w:tcPr>
          <w:p w14:paraId="4EF8A798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16A8A" w:rsidRPr="00BE2F3A" w14:paraId="3BBADEB9" w14:textId="77777777" w:rsidTr="008078E6">
        <w:trPr>
          <w:trHeight w:val="1393"/>
        </w:trPr>
        <w:tc>
          <w:tcPr>
            <w:tcW w:w="1613" w:type="dxa"/>
            <w:shd w:val="clear" w:color="auto" w:fill="D9D9D9"/>
          </w:tcPr>
          <w:p w14:paraId="6D027D6A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Oral communication</w:t>
            </w:r>
          </w:p>
        </w:tc>
        <w:tc>
          <w:tcPr>
            <w:tcW w:w="1613" w:type="dxa"/>
            <w:shd w:val="clear" w:color="auto" w:fill="D9D9D9"/>
          </w:tcPr>
          <w:p w14:paraId="1392396E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Oral communication techniques</w:t>
            </w:r>
          </w:p>
        </w:tc>
        <w:tc>
          <w:tcPr>
            <w:tcW w:w="3560" w:type="dxa"/>
            <w:shd w:val="clear" w:color="auto" w:fill="D9D9D9"/>
          </w:tcPr>
          <w:p w14:paraId="6BB1F66B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73655">
              <w:rPr>
                <w:rFonts w:ascii="Calibri" w:hAnsi="Calibri"/>
                <w:sz w:val="22"/>
                <w:szCs w:val="22"/>
              </w:rPr>
              <w:t xml:space="preserve">During my role in customer service, I developed my capacity to listen actively, to monitor my body language, and to empower clients while still offering guidance. </w:t>
            </w:r>
          </w:p>
        </w:tc>
        <w:tc>
          <w:tcPr>
            <w:tcW w:w="1635" w:type="dxa"/>
            <w:shd w:val="clear" w:color="auto" w:fill="D9D9D9"/>
          </w:tcPr>
          <w:p w14:paraId="25474F53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16A8A" w:rsidRPr="00BE2F3A" w14:paraId="2C851DF4" w14:textId="77777777" w:rsidTr="008078E6">
        <w:trPr>
          <w:trHeight w:val="383"/>
        </w:trPr>
        <w:tc>
          <w:tcPr>
            <w:tcW w:w="1613" w:type="dxa"/>
            <w:shd w:val="clear" w:color="auto" w:fill="D9D9D9"/>
          </w:tcPr>
          <w:p w14:paraId="0AFF2232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D9D9D9"/>
          </w:tcPr>
          <w:p w14:paraId="78CF9A79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Oral communication courses</w:t>
            </w:r>
          </w:p>
        </w:tc>
        <w:tc>
          <w:tcPr>
            <w:tcW w:w="3560" w:type="dxa"/>
            <w:shd w:val="clear" w:color="auto" w:fill="D9D9D9"/>
          </w:tcPr>
          <w:p w14:paraId="4F660AA5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73655">
              <w:rPr>
                <w:rFonts w:ascii="Calibri" w:hAnsi="Calibri"/>
                <w:sz w:val="22"/>
                <w:szCs w:val="22"/>
              </w:rPr>
              <w:t>At university, I completed units in communication</w:t>
            </w:r>
            <w:r>
              <w:rPr>
                <w:rFonts w:ascii="Calibri" w:hAnsi="Calibri"/>
                <w:sz w:val="22"/>
                <w:szCs w:val="22"/>
              </w:rPr>
              <w:t xml:space="preserve"> as well as short courses in</w:t>
            </w:r>
            <w:r w:rsidRPr="00B73655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interpersonal skills at the Australian Institute of Management</w:t>
            </w:r>
          </w:p>
        </w:tc>
        <w:tc>
          <w:tcPr>
            <w:tcW w:w="1635" w:type="dxa"/>
            <w:shd w:val="clear" w:color="auto" w:fill="D9D9D9"/>
          </w:tcPr>
          <w:p w14:paraId="18B32AFE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16A8A" w:rsidRPr="00BE2F3A" w14:paraId="775B712F" w14:textId="77777777" w:rsidTr="008078E6">
        <w:trPr>
          <w:trHeight w:val="383"/>
        </w:trPr>
        <w:tc>
          <w:tcPr>
            <w:tcW w:w="1613" w:type="dxa"/>
            <w:shd w:val="clear" w:color="auto" w:fill="D9D9D9"/>
          </w:tcPr>
          <w:p w14:paraId="09DADEA7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D9D9D9"/>
          </w:tcPr>
          <w:p w14:paraId="2C9C6B4F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Oral communication experience</w:t>
            </w:r>
          </w:p>
        </w:tc>
        <w:tc>
          <w:tcPr>
            <w:tcW w:w="3560" w:type="dxa"/>
            <w:shd w:val="clear" w:color="auto" w:fill="D9D9D9"/>
          </w:tcPr>
          <w:p w14:paraId="07CD89D9" w14:textId="77777777" w:rsidR="00216A8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During my candidature, I presented three seminars at the university and two seminars at international conferences.  </w:t>
            </w:r>
          </w:p>
          <w:p w14:paraId="732DFCA1" w14:textId="77777777" w:rsidR="00216A8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4641B289" w14:textId="77777777" w:rsidR="00216A8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73655">
              <w:rPr>
                <w:rFonts w:ascii="Calibri" w:hAnsi="Calibri"/>
                <w:sz w:val="22"/>
                <w:szCs w:val="22"/>
              </w:rPr>
              <w:t>I enjoy speaking publicly and, for example, have been an MC at a wedding</w:t>
            </w:r>
          </w:p>
          <w:p w14:paraId="616B09F5" w14:textId="77777777" w:rsidR="00216A8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6269F430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 my customer service roles, </w:t>
            </w:r>
            <w:r w:rsidRPr="00B73655">
              <w:rPr>
                <w:rFonts w:ascii="Calibri" w:hAnsi="Calibri"/>
                <w:sz w:val="22"/>
                <w:szCs w:val="22"/>
              </w:rPr>
              <w:t xml:space="preserve">I also acquired the ability to manage the emotions of people who were distressed, frustrated, or aggressive.   </w:t>
            </w:r>
          </w:p>
        </w:tc>
        <w:tc>
          <w:tcPr>
            <w:tcW w:w="1635" w:type="dxa"/>
            <w:shd w:val="clear" w:color="auto" w:fill="D9D9D9"/>
          </w:tcPr>
          <w:p w14:paraId="15C9BCC4" w14:textId="5B2F621D" w:rsidR="00216A8A" w:rsidRPr="00D3114E" w:rsidRDefault="00746424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Participate in the three minute thesis </w:t>
            </w:r>
          </w:p>
        </w:tc>
      </w:tr>
      <w:tr w:rsidR="00216A8A" w:rsidRPr="00BE2F3A" w14:paraId="5CB54242" w14:textId="77777777" w:rsidTr="008078E6">
        <w:trPr>
          <w:trHeight w:val="383"/>
        </w:trPr>
        <w:tc>
          <w:tcPr>
            <w:tcW w:w="1613" w:type="dxa"/>
            <w:shd w:val="clear" w:color="auto" w:fill="D9D9D9"/>
          </w:tcPr>
          <w:p w14:paraId="0A120AF1" w14:textId="77777777" w:rsidR="00216A8A" w:rsidRDefault="00216A8A" w:rsidP="00D24D30">
            <w:pPr>
              <w:spacing w:line="276" w:lineRule="auto"/>
            </w:pPr>
            <w:r>
              <w:rPr>
                <w:rFonts w:ascii="Calibri" w:hAnsi="Calibri"/>
                <w:sz w:val="22"/>
                <w:szCs w:val="22"/>
              </w:rPr>
              <w:t>Written communication</w:t>
            </w:r>
          </w:p>
        </w:tc>
        <w:tc>
          <w:tcPr>
            <w:tcW w:w="1613" w:type="dxa"/>
            <w:shd w:val="clear" w:color="auto" w:fill="D9D9D9"/>
          </w:tcPr>
          <w:p w14:paraId="713A848F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Written communication courses</w:t>
            </w:r>
          </w:p>
        </w:tc>
        <w:tc>
          <w:tcPr>
            <w:tcW w:w="3560" w:type="dxa"/>
            <w:shd w:val="clear" w:color="auto" w:fill="D9D9D9"/>
          </w:tcPr>
          <w:p w14:paraId="6CFC46F3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During my candidature</w:t>
            </w:r>
            <w:r w:rsidRPr="006C5993">
              <w:rPr>
                <w:rFonts w:ascii="Calibri" w:hAnsi="Calibri"/>
                <w:sz w:val="22"/>
                <w:szCs w:val="22"/>
              </w:rPr>
              <w:t xml:space="preserve">, I attended workshops and developed my skills in writing precisely, concisely, professionally, and engagingly.  </w:t>
            </w:r>
          </w:p>
        </w:tc>
        <w:tc>
          <w:tcPr>
            <w:tcW w:w="1635" w:type="dxa"/>
            <w:shd w:val="clear" w:color="auto" w:fill="D9D9D9"/>
          </w:tcPr>
          <w:p w14:paraId="253AD2C9" w14:textId="5838F397" w:rsidR="00216A8A" w:rsidRDefault="00746424" w:rsidP="00D24D30">
            <w:pPr>
              <w:spacing w:line="276" w:lineRule="auto"/>
            </w:pPr>
            <w:r>
              <w:rPr>
                <w:rFonts w:ascii="Calibri" w:hAnsi="Calibri"/>
                <w:sz w:val="22"/>
                <w:szCs w:val="22"/>
              </w:rPr>
              <w:t>CDU research enhancement program</w:t>
            </w:r>
          </w:p>
        </w:tc>
      </w:tr>
      <w:tr w:rsidR="00216A8A" w:rsidRPr="00BE2F3A" w14:paraId="35F8E5CF" w14:textId="77777777" w:rsidTr="008078E6">
        <w:trPr>
          <w:trHeight w:val="383"/>
        </w:trPr>
        <w:tc>
          <w:tcPr>
            <w:tcW w:w="1613" w:type="dxa"/>
            <w:shd w:val="clear" w:color="auto" w:fill="D9D9D9"/>
          </w:tcPr>
          <w:p w14:paraId="30BBC4A1" w14:textId="77777777" w:rsidR="00216A8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D9D9D9"/>
          </w:tcPr>
          <w:p w14:paraId="2E73287C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Written communication experience</w:t>
            </w:r>
          </w:p>
        </w:tc>
        <w:tc>
          <w:tcPr>
            <w:tcW w:w="3560" w:type="dxa"/>
            <w:shd w:val="clear" w:color="auto" w:fill="D9D9D9"/>
          </w:tcPr>
          <w:p w14:paraId="12E4E847" w14:textId="77777777" w:rsidR="00216A8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5993">
              <w:rPr>
                <w:rFonts w:ascii="Calibri" w:hAnsi="Calibri"/>
                <w:sz w:val="22"/>
                <w:szCs w:val="22"/>
              </w:rPr>
              <w:t xml:space="preserve">I enjoy writing—and I am a member of the NT Writer’s Association.  </w:t>
            </w:r>
          </w:p>
          <w:p w14:paraId="72AFAD5A" w14:textId="77777777" w:rsidR="00216A8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589A536C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5993">
              <w:rPr>
                <w:rFonts w:ascii="Calibri" w:hAnsi="Calibri"/>
                <w:sz w:val="22"/>
                <w:szCs w:val="22"/>
              </w:rPr>
              <w:t xml:space="preserve">I have provided tutoring to undergraduate students at </w:t>
            </w:r>
            <w:r>
              <w:rPr>
                <w:rFonts w:ascii="Calibri" w:hAnsi="Calibri"/>
                <w:sz w:val="22"/>
                <w:szCs w:val="22"/>
              </w:rPr>
              <w:t>my university</w:t>
            </w:r>
            <w:r w:rsidRPr="006C5993">
              <w:rPr>
                <w:rFonts w:ascii="Calibri" w:hAnsi="Calibri"/>
                <w:sz w:val="22"/>
                <w:szCs w:val="22"/>
              </w:rPr>
              <w:t xml:space="preserve"> and offered advice and feedback on how to organize arguments more cohesively and write more persuasively.</w:t>
            </w:r>
          </w:p>
        </w:tc>
        <w:tc>
          <w:tcPr>
            <w:tcW w:w="1635" w:type="dxa"/>
            <w:shd w:val="clear" w:color="auto" w:fill="D9D9D9"/>
          </w:tcPr>
          <w:p w14:paraId="337F4EA5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16A8A" w:rsidRPr="00BE2F3A" w14:paraId="514248FD" w14:textId="77777777" w:rsidTr="008078E6">
        <w:trPr>
          <w:trHeight w:val="1379"/>
        </w:trPr>
        <w:tc>
          <w:tcPr>
            <w:tcW w:w="1613" w:type="dxa"/>
            <w:shd w:val="clear" w:color="auto" w:fill="D9D9D9"/>
          </w:tcPr>
          <w:p w14:paraId="2895162F" w14:textId="77777777" w:rsidR="00216A8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Information technology</w:t>
            </w:r>
          </w:p>
        </w:tc>
        <w:tc>
          <w:tcPr>
            <w:tcW w:w="1613" w:type="dxa"/>
            <w:shd w:val="clear" w:color="auto" w:fill="D9D9D9"/>
          </w:tcPr>
          <w:p w14:paraId="7A80D6B2" w14:textId="77777777" w:rsidR="00216A8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Information technology courses</w:t>
            </w:r>
          </w:p>
        </w:tc>
        <w:tc>
          <w:tcPr>
            <w:tcW w:w="3560" w:type="dxa"/>
            <w:shd w:val="clear" w:color="auto" w:fill="D9D9D9"/>
          </w:tcPr>
          <w:p w14:paraId="3BB971C3" w14:textId="77777777" w:rsidR="00216A8A" w:rsidRPr="006C5993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During my candidature, I completed workshops on </w:t>
            </w:r>
            <w:r w:rsidRPr="00C85950">
              <w:rPr>
                <w:rFonts w:ascii="Calibri" w:hAnsi="Calibri"/>
                <w:sz w:val="22"/>
                <w:szCs w:val="22"/>
              </w:rPr>
              <w:t>software</w:t>
            </w:r>
            <w:r>
              <w:rPr>
                <w:rFonts w:ascii="Calibri" w:hAnsi="Calibri"/>
                <w:sz w:val="22"/>
                <w:szCs w:val="22"/>
              </w:rPr>
              <w:t xml:space="preserve"> that is used</w:t>
            </w:r>
            <w:r w:rsidRPr="00C85950">
              <w:rPr>
                <w:rFonts w:ascii="Calibri" w:hAnsi="Calibri"/>
                <w:sz w:val="22"/>
                <w:szCs w:val="22"/>
              </w:rPr>
              <w:t xml:space="preserve"> to analyze data, maintain accounts, and schedule appointments</w:t>
            </w:r>
            <w:r>
              <w:rPr>
                <w:rFonts w:ascii="Calibri" w:hAnsi="Calibri"/>
                <w:sz w:val="22"/>
                <w:szCs w:val="22"/>
              </w:rPr>
              <w:t xml:space="preserve">, such as R and OneNote. </w:t>
            </w:r>
          </w:p>
        </w:tc>
        <w:tc>
          <w:tcPr>
            <w:tcW w:w="1635" w:type="dxa"/>
            <w:shd w:val="clear" w:color="auto" w:fill="D9D9D9"/>
          </w:tcPr>
          <w:p w14:paraId="544E0C7F" w14:textId="605F8EEB" w:rsidR="00216A8A" w:rsidRPr="00D3114E" w:rsidRDefault="00746424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Complete courses in </w:t>
            </w:r>
            <w:r w:rsidR="00FC6707">
              <w:rPr>
                <w:rFonts w:ascii="Calibri" w:hAnsi="Calibri"/>
                <w:sz w:val="22"/>
                <w:szCs w:val="22"/>
              </w:rPr>
              <w:t>LinkedIn Learnline</w:t>
            </w:r>
          </w:p>
        </w:tc>
      </w:tr>
      <w:tr w:rsidR="00216A8A" w:rsidRPr="00BE2F3A" w14:paraId="69DA3891" w14:textId="77777777" w:rsidTr="008078E6">
        <w:trPr>
          <w:trHeight w:val="383"/>
        </w:trPr>
        <w:tc>
          <w:tcPr>
            <w:tcW w:w="1613" w:type="dxa"/>
            <w:shd w:val="clear" w:color="auto" w:fill="D9D9D9"/>
          </w:tcPr>
          <w:p w14:paraId="76F6FE7A" w14:textId="77777777" w:rsidR="00216A8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D9D9D9"/>
          </w:tcPr>
          <w:p w14:paraId="7C8D9616" w14:textId="77777777" w:rsidR="00216A8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Experiences with information technology</w:t>
            </w:r>
          </w:p>
        </w:tc>
        <w:tc>
          <w:tcPr>
            <w:tcW w:w="3560" w:type="dxa"/>
            <w:shd w:val="clear" w:color="auto" w:fill="D9D9D9"/>
          </w:tcPr>
          <w:p w14:paraId="5EC3CF4A" w14:textId="77777777" w:rsidR="00216A8A" w:rsidRPr="006C5993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85950">
              <w:rPr>
                <w:rFonts w:ascii="Calibri" w:hAnsi="Calibri"/>
                <w:sz w:val="22"/>
                <w:szCs w:val="22"/>
              </w:rPr>
              <w:t>I am proficient in Microsoft Excel, Word, Powerpoint, and Access.  For example, I often use pivot tables to analyze data</w:t>
            </w:r>
          </w:p>
        </w:tc>
        <w:tc>
          <w:tcPr>
            <w:tcW w:w="1635" w:type="dxa"/>
            <w:shd w:val="clear" w:color="auto" w:fill="D9D9D9"/>
          </w:tcPr>
          <w:p w14:paraId="18F4291F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3B8F641" w14:textId="77777777" w:rsidR="00216A8A" w:rsidRPr="004325C3" w:rsidRDefault="00216A8A" w:rsidP="00D24D30">
      <w:pPr>
        <w:spacing w:line="276" w:lineRule="auto"/>
        <w:rPr>
          <w:rFonts w:ascii="Calibri Light" w:hAnsi="Calibri Light" w:cs="Arial"/>
          <w:noProof/>
          <w:color w:val="000000"/>
          <w:sz w:val="20"/>
          <w:szCs w:val="20"/>
        </w:rPr>
      </w:pPr>
    </w:p>
    <w:p w14:paraId="19CC04D1" w14:textId="77777777" w:rsidR="00216A8A" w:rsidRDefault="00216A8A" w:rsidP="00D24D30">
      <w:pPr>
        <w:spacing w:line="276" w:lineRule="auto"/>
        <w:rPr>
          <w:rFonts w:ascii="Calibri" w:hAnsi="Calibri"/>
          <w:lang w:eastAsia="zh-TW"/>
        </w:rPr>
      </w:pPr>
    </w:p>
    <w:p w14:paraId="42E17A4D" w14:textId="77777777" w:rsidR="00216A8A" w:rsidRDefault="00216A8A" w:rsidP="00D24D30">
      <w:pPr>
        <w:spacing w:line="276" w:lineRule="auto"/>
        <w:rPr>
          <w:rFonts w:ascii="Calibri" w:hAnsi="Calibri"/>
          <w:lang w:eastAsia="zh-TW"/>
        </w:rPr>
      </w:pPr>
    </w:p>
    <w:p w14:paraId="5F1DB489" w14:textId="77777777" w:rsidR="00216A8A" w:rsidRPr="004325C3" w:rsidRDefault="00216A8A" w:rsidP="00D24D30">
      <w:pPr>
        <w:spacing w:line="276" w:lineRule="auto"/>
        <w:rPr>
          <w:rFonts w:ascii="Calibri Light" w:hAnsi="Calibri Light" w:cs="Arial"/>
          <w:noProof/>
          <w:color w:val="000000"/>
          <w:sz w:val="20"/>
          <w:szCs w:val="20"/>
        </w:rPr>
      </w:pPr>
    </w:p>
    <w:tbl>
      <w:tblPr>
        <w:tblW w:w="8421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4A0" w:firstRow="1" w:lastRow="0" w:firstColumn="1" w:lastColumn="0" w:noHBand="0" w:noVBand="1"/>
      </w:tblPr>
      <w:tblGrid>
        <w:gridCol w:w="1665"/>
        <w:gridCol w:w="2185"/>
        <w:gridCol w:w="2209"/>
        <w:gridCol w:w="2362"/>
      </w:tblGrid>
      <w:tr w:rsidR="00216A8A" w:rsidRPr="00BE2F3A" w14:paraId="56E5D50B" w14:textId="77777777" w:rsidTr="008078E6">
        <w:tc>
          <w:tcPr>
            <w:tcW w:w="8421" w:type="dxa"/>
            <w:gridSpan w:val="4"/>
            <w:shd w:val="clear" w:color="auto" w:fill="000000"/>
          </w:tcPr>
          <w:p w14:paraId="11A3E070" w14:textId="77777777" w:rsidR="00216A8A" w:rsidRPr="001C400A" w:rsidRDefault="00216A8A" w:rsidP="00D24D30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Cooperation</w:t>
            </w:r>
          </w:p>
        </w:tc>
      </w:tr>
      <w:tr w:rsidR="00216A8A" w:rsidRPr="00BE2F3A" w14:paraId="0E73ABA6" w14:textId="77777777" w:rsidTr="008078E6">
        <w:tc>
          <w:tcPr>
            <w:tcW w:w="1665" w:type="dxa"/>
            <w:shd w:val="clear" w:color="auto" w:fill="BDD6EE"/>
          </w:tcPr>
          <w:p w14:paraId="4A2AF537" w14:textId="77777777" w:rsidR="00216A8A" w:rsidRPr="001C400A" w:rsidRDefault="00216A8A" w:rsidP="00D24D30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Key selection criteria</w:t>
            </w:r>
          </w:p>
        </w:tc>
        <w:tc>
          <w:tcPr>
            <w:tcW w:w="2185" w:type="dxa"/>
            <w:shd w:val="clear" w:color="auto" w:fill="BDD6EE"/>
          </w:tcPr>
          <w:p w14:paraId="6D0E203C" w14:textId="77777777" w:rsidR="00216A8A" w:rsidRPr="001C400A" w:rsidRDefault="00216A8A" w:rsidP="00D24D30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Experiences or characteristics to include</w:t>
            </w:r>
          </w:p>
        </w:tc>
        <w:tc>
          <w:tcPr>
            <w:tcW w:w="2209" w:type="dxa"/>
            <w:shd w:val="clear" w:color="auto" w:fill="BDD6EE"/>
          </w:tcPr>
          <w:p w14:paraId="51F79528" w14:textId="77777777" w:rsidR="00216A8A" w:rsidRPr="001C400A" w:rsidRDefault="00216A8A" w:rsidP="00D24D30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Examples</w:t>
            </w:r>
          </w:p>
        </w:tc>
        <w:tc>
          <w:tcPr>
            <w:tcW w:w="2362" w:type="dxa"/>
            <w:shd w:val="clear" w:color="auto" w:fill="BDD6EE"/>
          </w:tcPr>
          <w:p w14:paraId="22220702" w14:textId="77777777" w:rsidR="00216A8A" w:rsidRPr="001C400A" w:rsidRDefault="00216A8A" w:rsidP="00D24D30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C400A">
              <w:rPr>
                <w:rFonts w:ascii="Calibri" w:hAnsi="Calibri"/>
                <w:b/>
                <w:sz w:val="22"/>
                <w:szCs w:val="22"/>
              </w:rPr>
              <w:t>O</w:t>
            </w:r>
            <w:r>
              <w:rPr>
                <w:rFonts w:ascii="Calibri" w:hAnsi="Calibri"/>
                <w:b/>
                <w:sz w:val="22"/>
                <w:szCs w:val="22"/>
              </w:rPr>
              <w:t>pportunities to develop these skills</w:t>
            </w:r>
          </w:p>
        </w:tc>
      </w:tr>
      <w:tr w:rsidR="00216A8A" w:rsidRPr="00BE2F3A" w14:paraId="5EDD2EA2" w14:textId="77777777" w:rsidTr="008078E6">
        <w:trPr>
          <w:trHeight w:val="383"/>
        </w:trPr>
        <w:tc>
          <w:tcPr>
            <w:tcW w:w="1665" w:type="dxa"/>
            <w:shd w:val="clear" w:color="auto" w:fill="D9D9D9"/>
          </w:tcPr>
          <w:p w14:paraId="068CC391" w14:textId="77777777" w:rsidR="00216A8A" w:rsidRDefault="00216A8A" w:rsidP="00D24D30">
            <w:pPr>
              <w:spacing w:line="276" w:lineRule="auto"/>
            </w:pPr>
            <w:r>
              <w:rPr>
                <w:rFonts w:ascii="Calibri" w:hAnsi="Calibri"/>
                <w:sz w:val="22"/>
                <w:szCs w:val="22"/>
              </w:rPr>
              <w:t>Customer service</w:t>
            </w:r>
          </w:p>
        </w:tc>
        <w:tc>
          <w:tcPr>
            <w:tcW w:w="2185" w:type="dxa"/>
            <w:shd w:val="clear" w:color="auto" w:fill="D9D9D9"/>
          </w:tcPr>
          <w:p w14:paraId="6137575B" w14:textId="77777777" w:rsidR="00216A8A" w:rsidRDefault="00216A8A" w:rsidP="00D24D30">
            <w:pPr>
              <w:spacing w:line="276" w:lineRule="auto"/>
            </w:pPr>
            <w:r>
              <w:rPr>
                <w:rFonts w:ascii="Calibri" w:hAnsi="Calibri"/>
                <w:sz w:val="22"/>
                <w:szCs w:val="22"/>
              </w:rPr>
              <w:t>Customer service techniques</w:t>
            </w:r>
          </w:p>
        </w:tc>
        <w:tc>
          <w:tcPr>
            <w:tcW w:w="2209" w:type="dxa"/>
            <w:shd w:val="clear" w:color="auto" w:fill="D9D9D9"/>
          </w:tcPr>
          <w:p w14:paraId="231F3B6A" w14:textId="77777777" w:rsidR="00216A8A" w:rsidRDefault="00216A8A" w:rsidP="00D24D30">
            <w:pPr>
              <w:spacing w:line="276" w:lineRule="auto"/>
            </w:pPr>
            <w:r>
              <w:rPr>
                <w:rFonts w:ascii="Calibri" w:hAnsi="Calibri"/>
                <w:sz w:val="22"/>
                <w:szCs w:val="22"/>
              </w:rPr>
              <w:t>During this retail position</w:t>
            </w:r>
            <w:r w:rsidRPr="00B35707">
              <w:rPr>
                <w:rFonts w:ascii="Calibri" w:hAnsi="Calibri"/>
                <w:sz w:val="22"/>
                <w:szCs w:val="22"/>
              </w:rPr>
              <w:t xml:space="preserve">, I learned to demonstrate both </w:t>
            </w:r>
            <w:r w:rsidRPr="00B35707">
              <w:rPr>
                <w:rFonts w:ascii="Calibri" w:hAnsi="Calibri"/>
                <w:sz w:val="22"/>
                <w:szCs w:val="22"/>
              </w:rPr>
              <w:lastRenderedPageBreak/>
              <w:t>sympathy but firmness simultaneously.</w:t>
            </w:r>
          </w:p>
        </w:tc>
        <w:tc>
          <w:tcPr>
            <w:tcW w:w="2362" w:type="dxa"/>
            <w:shd w:val="clear" w:color="auto" w:fill="D9D9D9"/>
          </w:tcPr>
          <w:p w14:paraId="003726EE" w14:textId="77777777" w:rsidR="00216A8A" w:rsidRDefault="00216A8A" w:rsidP="00D24D30">
            <w:pPr>
              <w:spacing w:line="276" w:lineRule="auto"/>
              <w:jc w:val="both"/>
            </w:pPr>
            <w:r w:rsidRPr="00D3114E">
              <w:rPr>
                <w:rFonts w:ascii="Calibri" w:hAnsi="Calibri"/>
                <w:sz w:val="22"/>
                <w:szCs w:val="22"/>
              </w:rPr>
              <w:lastRenderedPageBreak/>
              <w:t xml:space="preserve">  </w:t>
            </w:r>
          </w:p>
        </w:tc>
      </w:tr>
      <w:tr w:rsidR="00216A8A" w:rsidRPr="00BE2F3A" w14:paraId="111F71C2" w14:textId="77777777" w:rsidTr="008078E6">
        <w:trPr>
          <w:trHeight w:val="383"/>
        </w:trPr>
        <w:tc>
          <w:tcPr>
            <w:tcW w:w="1665" w:type="dxa"/>
            <w:shd w:val="clear" w:color="auto" w:fill="D9D9D9"/>
          </w:tcPr>
          <w:p w14:paraId="6652E334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D9D9D9"/>
          </w:tcPr>
          <w:p w14:paraId="14E32EC4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Customer service training</w:t>
            </w:r>
          </w:p>
        </w:tc>
        <w:tc>
          <w:tcPr>
            <w:tcW w:w="2209" w:type="dxa"/>
            <w:shd w:val="clear" w:color="auto" w:fill="D9D9D9"/>
          </w:tcPr>
          <w:p w14:paraId="6A85C5C1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During the first year in this position, I attended many workshops on how to accommodate frustrated clients</w:t>
            </w:r>
          </w:p>
        </w:tc>
        <w:tc>
          <w:tcPr>
            <w:tcW w:w="2362" w:type="dxa"/>
            <w:shd w:val="clear" w:color="auto" w:fill="D9D9D9"/>
          </w:tcPr>
          <w:p w14:paraId="290071EE" w14:textId="77777777" w:rsidR="00216A8A" w:rsidRPr="00D3114E" w:rsidRDefault="00216A8A" w:rsidP="00D24D3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216A8A" w:rsidRPr="00BE2F3A" w14:paraId="2573FDAE" w14:textId="77777777" w:rsidTr="008078E6">
        <w:trPr>
          <w:trHeight w:val="383"/>
        </w:trPr>
        <w:tc>
          <w:tcPr>
            <w:tcW w:w="1665" w:type="dxa"/>
            <w:shd w:val="clear" w:color="auto" w:fill="D9D9D9"/>
          </w:tcPr>
          <w:p w14:paraId="7E5BDF16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D9D9D9"/>
          </w:tcPr>
          <w:p w14:paraId="258A575D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Customer service experiences</w:t>
            </w:r>
          </w:p>
        </w:tc>
        <w:tc>
          <w:tcPr>
            <w:tcW w:w="2209" w:type="dxa"/>
            <w:shd w:val="clear" w:color="auto" w:fill="D9D9D9"/>
          </w:tcPr>
          <w:p w14:paraId="474654BD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</w:t>
            </w:r>
            <w:r w:rsidRPr="00B35707">
              <w:rPr>
                <w:rFonts w:ascii="Calibri" w:hAnsi="Calibri"/>
                <w:sz w:val="22"/>
                <w:szCs w:val="22"/>
              </w:rPr>
              <w:t>hile working in retail, my role was to welcome clients, manage their enquiries, and resolve conflicts</w:t>
            </w:r>
          </w:p>
        </w:tc>
        <w:tc>
          <w:tcPr>
            <w:tcW w:w="2362" w:type="dxa"/>
            <w:shd w:val="clear" w:color="auto" w:fill="D9D9D9"/>
          </w:tcPr>
          <w:p w14:paraId="702DBB36" w14:textId="564DBAEF" w:rsidR="00216A8A" w:rsidRPr="00D3114E" w:rsidRDefault="00746424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CDU will offer relevant voluntary roles to research students</w:t>
            </w:r>
          </w:p>
        </w:tc>
      </w:tr>
      <w:tr w:rsidR="00216A8A" w:rsidRPr="00BE2F3A" w14:paraId="39697234" w14:textId="77777777" w:rsidTr="008078E6">
        <w:trPr>
          <w:trHeight w:val="383"/>
        </w:trPr>
        <w:tc>
          <w:tcPr>
            <w:tcW w:w="1665" w:type="dxa"/>
            <w:shd w:val="clear" w:color="auto" w:fill="D9D9D9"/>
          </w:tcPr>
          <w:p w14:paraId="6DD7C7D0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Teamwork</w:t>
            </w:r>
          </w:p>
        </w:tc>
        <w:tc>
          <w:tcPr>
            <w:tcW w:w="2185" w:type="dxa"/>
            <w:shd w:val="clear" w:color="auto" w:fill="D9D9D9"/>
          </w:tcPr>
          <w:p w14:paraId="0A195AF8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Practices that enhance teamwork</w:t>
            </w:r>
          </w:p>
        </w:tc>
        <w:tc>
          <w:tcPr>
            <w:tcW w:w="2209" w:type="dxa"/>
            <w:shd w:val="clear" w:color="auto" w:fill="D9D9D9"/>
          </w:tcPr>
          <w:p w14:paraId="09C39EDC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330EC">
              <w:rPr>
                <w:rFonts w:ascii="Calibri" w:hAnsi="Calibri"/>
                <w:sz w:val="22"/>
                <w:szCs w:val="22"/>
              </w:rPr>
              <w:t>In team settings, I like to suggest improvements while still respecting and supporting the perspectives of my colleagues.</w:t>
            </w:r>
            <w:r>
              <w:rPr>
                <w:rFonts w:ascii="Calibri" w:hAnsi="Calibri"/>
                <w:sz w:val="22"/>
                <w:szCs w:val="22"/>
              </w:rPr>
              <w:t xml:space="preserve">  To achieve this goal, I tend to ask questions  gently rather than impose my opinions</w:t>
            </w:r>
          </w:p>
        </w:tc>
        <w:tc>
          <w:tcPr>
            <w:tcW w:w="2362" w:type="dxa"/>
            <w:shd w:val="clear" w:color="auto" w:fill="D9D9D9"/>
          </w:tcPr>
          <w:p w14:paraId="30B20B54" w14:textId="77777777" w:rsidR="00216A8A" w:rsidRPr="00D3114E" w:rsidRDefault="00216A8A" w:rsidP="00D24D3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216A8A" w:rsidRPr="00BE2F3A" w14:paraId="7BCC8E6F" w14:textId="77777777" w:rsidTr="008078E6">
        <w:trPr>
          <w:trHeight w:val="383"/>
        </w:trPr>
        <w:tc>
          <w:tcPr>
            <w:tcW w:w="1665" w:type="dxa"/>
            <w:shd w:val="clear" w:color="auto" w:fill="D9D9D9"/>
          </w:tcPr>
          <w:p w14:paraId="1D4F02D2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D9D9D9"/>
          </w:tcPr>
          <w:p w14:paraId="7B2BE22A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Courses to improve teamwork</w:t>
            </w:r>
          </w:p>
        </w:tc>
        <w:tc>
          <w:tcPr>
            <w:tcW w:w="2209" w:type="dxa"/>
            <w:shd w:val="clear" w:color="auto" w:fill="D9D9D9"/>
          </w:tcPr>
          <w:p w14:paraId="5D906815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 completed a workshop, convened by the Australian Institute of Management, on how to work more cohesively with colleagues</w:t>
            </w:r>
          </w:p>
        </w:tc>
        <w:tc>
          <w:tcPr>
            <w:tcW w:w="2362" w:type="dxa"/>
            <w:shd w:val="clear" w:color="auto" w:fill="D9D9D9"/>
          </w:tcPr>
          <w:p w14:paraId="07F5CD2B" w14:textId="77777777" w:rsidR="00216A8A" w:rsidRPr="00D3114E" w:rsidRDefault="00216A8A" w:rsidP="00D24D3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216A8A" w:rsidRPr="00BE2F3A" w14:paraId="61F8C8CB" w14:textId="77777777" w:rsidTr="008078E6">
        <w:trPr>
          <w:trHeight w:val="383"/>
        </w:trPr>
        <w:tc>
          <w:tcPr>
            <w:tcW w:w="1665" w:type="dxa"/>
            <w:shd w:val="clear" w:color="auto" w:fill="D9D9D9"/>
          </w:tcPr>
          <w:p w14:paraId="718131C8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D9D9D9"/>
          </w:tcPr>
          <w:p w14:paraId="045FB06F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Success in teamwork</w:t>
            </w:r>
          </w:p>
        </w:tc>
        <w:tc>
          <w:tcPr>
            <w:tcW w:w="2209" w:type="dxa"/>
            <w:shd w:val="clear" w:color="auto" w:fill="D9D9D9"/>
          </w:tcPr>
          <w:p w14:paraId="66003FA7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330EC">
              <w:rPr>
                <w:rFonts w:ascii="Calibri" w:hAnsi="Calibri"/>
                <w:sz w:val="22"/>
                <w:szCs w:val="22"/>
              </w:rPr>
              <w:t xml:space="preserve">Because of recent illness, resignations, and budget constraints, our team needed to work </w:t>
            </w:r>
            <w:r w:rsidRPr="009330EC">
              <w:rPr>
                <w:rFonts w:ascii="Calibri" w:hAnsi="Calibri"/>
                <w:sz w:val="22"/>
                <w:szCs w:val="22"/>
              </w:rPr>
              <w:lastRenderedPageBreak/>
              <w:t xml:space="preserve">efficiently to complete the requisite tasks.  During this time, I offered to help complete work that was allocated to other members—and this help was reciprocated later.  </w:t>
            </w:r>
          </w:p>
        </w:tc>
        <w:tc>
          <w:tcPr>
            <w:tcW w:w="2362" w:type="dxa"/>
            <w:shd w:val="clear" w:color="auto" w:fill="D9D9D9"/>
          </w:tcPr>
          <w:p w14:paraId="3296E5C0" w14:textId="77777777" w:rsidR="00216A8A" w:rsidRPr="00D3114E" w:rsidRDefault="00216A8A" w:rsidP="00D24D3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216A8A" w:rsidRPr="00BE2F3A" w14:paraId="7DFAC686" w14:textId="77777777" w:rsidTr="008078E6">
        <w:trPr>
          <w:trHeight w:val="383"/>
        </w:trPr>
        <w:tc>
          <w:tcPr>
            <w:tcW w:w="1665" w:type="dxa"/>
            <w:shd w:val="clear" w:color="auto" w:fill="D9D9D9"/>
          </w:tcPr>
          <w:p w14:paraId="203C0FFB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Multi-disciplinary work</w:t>
            </w:r>
          </w:p>
        </w:tc>
        <w:tc>
          <w:tcPr>
            <w:tcW w:w="2185" w:type="dxa"/>
            <w:shd w:val="clear" w:color="auto" w:fill="D9D9D9"/>
          </w:tcPr>
          <w:p w14:paraId="3B3DC9CE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Techniques or insights around multi-disciplinary settings</w:t>
            </w:r>
          </w:p>
        </w:tc>
        <w:tc>
          <w:tcPr>
            <w:tcW w:w="2209" w:type="dxa"/>
            <w:shd w:val="clear" w:color="auto" w:fill="D9D9D9"/>
          </w:tcPr>
          <w:p w14:paraId="4C73B176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B0DC6">
              <w:rPr>
                <w:rFonts w:ascii="Calibri" w:hAnsi="Calibri"/>
                <w:sz w:val="22"/>
                <w:szCs w:val="22"/>
              </w:rPr>
              <w:t xml:space="preserve">During </w:t>
            </w:r>
            <w:r>
              <w:rPr>
                <w:rFonts w:ascii="Calibri" w:hAnsi="Calibri"/>
                <w:sz w:val="22"/>
                <w:szCs w:val="22"/>
              </w:rPr>
              <w:t>my role in which I worked with other health disciplines</w:t>
            </w:r>
            <w:r w:rsidRPr="00BB0DC6">
              <w:rPr>
                <w:rFonts w:ascii="Calibri" w:hAnsi="Calibri"/>
                <w:sz w:val="22"/>
                <w:szCs w:val="22"/>
              </w:rPr>
              <w:t xml:space="preserve">, I began to appreciate the limitations of my perspectives and integrated some of the insights and approaches of other disciplines, such as participatory action research.  </w:t>
            </w:r>
          </w:p>
        </w:tc>
        <w:tc>
          <w:tcPr>
            <w:tcW w:w="2362" w:type="dxa"/>
            <w:shd w:val="clear" w:color="auto" w:fill="D9D9D9"/>
          </w:tcPr>
          <w:p w14:paraId="0D6BDC9A" w14:textId="77777777" w:rsidR="00216A8A" w:rsidRPr="00D3114E" w:rsidRDefault="00216A8A" w:rsidP="00D24D3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216A8A" w:rsidRPr="00BE2F3A" w14:paraId="1AC85556" w14:textId="77777777" w:rsidTr="008078E6">
        <w:trPr>
          <w:trHeight w:val="383"/>
        </w:trPr>
        <w:tc>
          <w:tcPr>
            <w:tcW w:w="1665" w:type="dxa"/>
            <w:shd w:val="clear" w:color="auto" w:fill="D9D9D9"/>
          </w:tcPr>
          <w:p w14:paraId="189F06EE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D9D9D9"/>
          </w:tcPr>
          <w:p w14:paraId="27D9A2DE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Courses about multi-disciplinary settings</w:t>
            </w:r>
          </w:p>
        </w:tc>
        <w:tc>
          <w:tcPr>
            <w:tcW w:w="2209" w:type="dxa"/>
            <w:shd w:val="clear" w:color="auto" w:fill="D9D9D9"/>
          </w:tcPr>
          <w:p w14:paraId="6349E049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During my candidature, I completed short courses on multi-disciplinary, inter- disciplinary, and trans-disciplinary approaches. This course uncovered some of the practices that promote cohesion but creativity in these settings</w:t>
            </w:r>
          </w:p>
        </w:tc>
        <w:tc>
          <w:tcPr>
            <w:tcW w:w="2362" w:type="dxa"/>
            <w:shd w:val="clear" w:color="auto" w:fill="D9D9D9"/>
          </w:tcPr>
          <w:p w14:paraId="242E2EDB" w14:textId="77777777" w:rsidR="00216A8A" w:rsidRPr="00D3114E" w:rsidRDefault="00216A8A" w:rsidP="00D24D3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216A8A" w:rsidRPr="00BE2F3A" w14:paraId="6168F47F" w14:textId="77777777" w:rsidTr="008078E6">
        <w:trPr>
          <w:trHeight w:val="383"/>
        </w:trPr>
        <w:tc>
          <w:tcPr>
            <w:tcW w:w="1665" w:type="dxa"/>
            <w:shd w:val="clear" w:color="auto" w:fill="D9D9D9"/>
          </w:tcPr>
          <w:p w14:paraId="127E8C8D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D9D9D9"/>
          </w:tcPr>
          <w:p w14:paraId="1BE2BB91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Experiences with multi-disciplinary settings</w:t>
            </w:r>
          </w:p>
        </w:tc>
        <w:tc>
          <w:tcPr>
            <w:tcW w:w="2209" w:type="dxa"/>
            <w:shd w:val="clear" w:color="auto" w:fill="D9D9D9"/>
          </w:tcPr>
          <w:p w14:paraId="644261F2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B0DC6">
              <w:rPr>
                <w:rFonts w:ascii="Calibri" w:hAnsi="Calibri"/>
                <w:sz w:val="22"/>
                <w:szCs w:val="22"/>
              </w:rPr>
              <w:t>I participated in a team of people with diverse knowledge, skills, philosophies, and disciplines.  I attempted to learn some of these skills to help me understand the role of my colleagues.</w:t>
            </w:r>
          </w:p>
        </w:tc>
        <w:tc>
          <w:tcPr>
            <w:tcW w:w="2362" w:type="dxa"/>
            <w:shd w:val="clear" w:color="auto" w:fill="D9D9D9"/>
          </w:tcPr>
          <w:p w14:paraId="61B46A90" w14:textId="77777777" w:rsidR="00216A8A" w:rsidRPr="00D3114E" w:rsidRDefault="00216A8A" w:rsidP="00D24D3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216A8A" w:rsidRPr="00BE2F3A" w14:paraId="0DB51726" w14:textId="77777777" w:rsidTr="008078E6">
        <w:trPr>
          <w:trHeight w:val="400"/>
        </w:trPr>
        <w:tc>
          <w:tcPr>
            <w:tcW w:w="1665" w:type="dxa"/>
            <w:shd w:val="clear" w:color="auto" w:fill="D9D9D9"/>
          </w:tcPr>
          <w:p w14:paraId="12789258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Cultural competence</w:t>
            </w:r>
          </w:p>
        </w:tc>
        <w:tc>
          <w:tcPr>
            <w:tcW w:w="2185" w:type="dxa"/>
            <w:shd w:val="clear" w:color="auto" w:fill="D9D9D9"/>
          </w:tcPr>
          <w:p w14:paraId="3692E427" w14:textId="77777777" w:rsidR="00216A8A" w:rsidRPr="00BB0DC6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Techniques or insights around cultural competence</w:t>
            </w:r>
            <w:r w:rsidRPr="00BB0DC6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</w:p>
          <w:p w14:paraId="3C47901F" w14:textId="77777777" w:rsidR="00216A8A" w:rsidRPr="00BB0DC6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B0DC6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2070DAF1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9" w:type="dxa"/>
            <w:shd w:val="clear" w:color="auto" w:fill="D9D9D9"/>
          </w:tcPr>
          <w:p w14:paraId="248C15B0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E588B">
              <w:rPr>
                <w:rFonts w:ascii="Calibri" w:hAnsi="Calibri"/>
                <w:sz w:val="22"/>
                <w:szCs w:val="22"/>
              </w:rPr>
              <w:t xml:space="preserve">During my travels, I learned, while young, that many of the beliefs and assumptions about other communities and peoples were misguided or biased.   </w:t>
            </w:r>
          </w:p>
        </w:tc>
        <w:tc>
          <w:tcPr>
            <w:tcW w:w="2362" w:type="dxa"/>
            <w:shd w:val="clear" w:color="auto" w:fill="D9D9D9"/>
          </w:tcPr>
          <w:p w14:paraId="2D28B504" w14:textId="77777777" w:rsidR="00216A8A" w:rsidRPr="00D3114E" w:rsidRDefault="00216A8A" w:rsidP="00D24D3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216A8A" w:rsidRPr="00BE2F3A" w14:paraId="2F09C03D" w14:textId="77777777" w:rsidTr="008078E6">
        <w:trPr>
          <w:trHeight w:val="383"/>
        </w:trPr>
        <w:tc>
          <w:tcPr>
            <w:tcW w:w="1665" w:type="dxa"/>
            <w:shd w:val="clear" w:color="auto" w:fill="D9D9D9"/>
          </w:tcPr>
          <w:p w14:paraId="7745C539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D9D9D9"/>
          </w:tcPr>
          <w:p w14:paraId="4AAC134B" w14:textId="77777777" w:rsidR="00216A8A" w:rsidRPr="00BB0DC6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Cultural competence courses</w:t>
            </w:r>
            <w:r w:rsidRPr="00BB0DC6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466CFA30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9" w:type="dxa"/>
            <w:shd w:val="clear" w:color="auto" w:fill="D9D9D9"/>
          </w:tcPr>
          <w:p w14:paraId="5DC6EA63" w14:textId="77777777" w:rsidR="00216A8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During the induction period, I received two days of training in cultural competence—especially in Aboriginal settings</w:t>
            </w:r>
          </w:p>
          <w:p w14:paraId="331AC7D5" w14:textId="77777777" w:rsidR="00216A8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2571177D" w14:textId="77777777" w:rsidR="00216A8A" w:rsidRPr="00CE588B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E588B">
              <w:rPr>
                <w:rFonts w:ascii="Calibri" w:hAnsi="Calibri"/>
                <w:sz w:val="22"/>
                <w:szCs w:val="22"/>
              </w:rPr>
              <w:t xml:space="preserve">I have </w:t>
            </w:r>
            <w:r w:rsidRPr="00CE588B">
              <w:rPr>
                <w:rFonts w:ascii="Calibri" w:hAnsi="Calibri"/>
                <w:sz w:val="22"/>
                <w:szCs w:val="22"/>
                <w:lang w:eastAsia="zh-TW"/>
              </w:rPr>
              <w:t xml:space="preserve">acquired the ability to speak several languages including Hindi and Italian.  </w:t>
            </w:r>
          </w:p>
        </w:tc>
        <w:tc>
          <w:tcPr>
            <w:tcW w:w="2362" w:type="dxa"/>
            <w:shd w:val="clear" w:color="auto" w:fill="D9D9D9"/>
          </w:tcPr>
          <w:p w14:paraId="7E9ED978" w14:textId="77777777" w:rsidR="00216A8A" w:rsidRPr="00D3114E" w:rsidRDefault="00216A8A" w:rsidP="00D24D3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216A8A" w:rsidRPr="00BE2F3A" w14:paraId="174CCFD9" w14:textId="77777777" w:rsidTr="008078E6">
        <w:trPr>
          <w:trHeight w:val="383"/>
        </w:trPr>
        <w:tc>
          <w:tcPr>
            <w:tcW w:w="1665" w:type="dxa"/>
            <w:shd w:val="clear" w:color="auto" w:fill="D9D9D9"/>
          </w:tcPr>
          <w:p w14:paraId="2420B084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D9D9D9"/>
          </w:tcPr>
          <w:p w14:paraId="15206EF4" w14:textId="77777777" w:rsidR="00216A8A" w:rsidRPr="00BB0DC6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Cultural competence experiences </w:t>
            </w:r>
          </w:p>
          <w:p w14:paraId="184D468F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9" w:type="dxa"/>
            <w:shd w:val="clear" w:color="auto" w:fill="D9D9D9"/>
          </w:tcPr>
          <w:p w14:paraId="67988D1A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E588B">
              <w:rPr>
                <w:rFonts w:ascii="Calibri" w:hAnsi="Calibri"/>
                <w:sz w:val="22"/>
                <w:szCs w:val="22"/>
              </w:rPr>
              <w:t xml:space="preserve">During 2009 to 2011, I spent months living in several communities, especially in India and Indonesia.  I learned many of the customs, traditions, and beliefs </w:t>
            </w:r>
            <w:r w:rsidRPr="00CE588B">
              <w:rPr>
                <w:rFonts w:ascii="Calibri" w:hAnsi="Calibri"/>
                <w:sz w:val="22"/>
                <w:szCs w:val="22"/>
              </w:rPr>
              <w:lastRenderedPageBreak/>
              <w:t>of these communities.</w:t>
            </w:r>
          </w:p>
        </w:tc>
        <w:tc>
          <w:tcPr>
            <w:tcW w:w="2362" w:type="dxa"/>
            <w:shd w:val="clear" w:color="auto" w:fill="D9D9D9"/>
          </w:tcPr>
          <w:p w14:paraId="6269FE47" w14:textId="77777777" w:rsidR="00216A8A" w:rsidRPr="00D3114E" w:rsidRDefault="00216A8A" w:rsidP="00D24D3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8CE7A71" w14:textId="77777777" w:rsidR="00216A8A" w:rsidRPr="004325C3" w:rsidRDefault="00216A8A" w:rsidP="00D24D30">
      <w:pPr>
        <w:spacing w:line="276" w:lineRule="auto"/>
        <w:rPr>
          <w:rFonts w:ascii="Calibri Light" w:hAnsi="Calibri Light" w:cs="Arial"/>
          <w:noProof/>
          <w:color w:val="000000"/>
          <w:sz w:val="20"/>
          <w:szCs w:val="20"/>
        </w:rPr>
      </w:pPr>
    </w:p>
    <w:p w14:paraId="243C2D40" w14:textId="77777777" w:rsidR="00216A8A" w:rsidRDefault="00216A8A" w:rsidP="00D24D30">
      <w:pPr>
        <w:spacing w:line="276" w:lineRule="auto"/>
        <w:rPr>
          <w:rFonts w:ascii="Calibri" w:hAnsi="Calibri"/>
          <w:lang w:eastAsia="zh-TW"/>
        </w:rPr>
      </w:pPr>
    </w:p>
    <w:p w14:paraId="33A0AED1" w14:textId="77777777" w:rsidR="00216A8A" w:rsidRPr="00CE588B" w:rsidRDefault="00216A8A" w:rsidP="00D24D30">
      <w:pPr>
        <w:spacing w:line="276" w:lineRule="auto"/>
        <w:rPr>
          <w:rFonts w:ascii="Calibri" w:hAnsi="Calibri"/>
          <w:lang w:eastAsia="zh-TW"/>
        </w:rPr>
      </w:pPr>
    </w:p>
    <w:p w14:paraId="365F551A" w14:textId="77777777" w:rsidR="00216A8A" w:rsidRPr="00CE588B" w:rsidRDefault="00216A8A" w:rsidP="00D24D30">
      <w:pPr>
        <w:spacing w:line="276" w:lineRule="auto"/>
        <w:rPr>
          <w:rFonts w:ascii="Calibri" w:hAnsi="Calibri"/>
          <w:lang w:eastAsia="zh-TW"/>
        </w:rPr>
      </w:pPr>
    </w:p>
    <w:p w14:paraId="0250A3BC" w14:textId="77777777" w:rsidR="00216A8A" w:rsidRDefault="00216A8A" w:rsidP="00D24D30">
      <w:pPr>
        <w:spacing w:line="276" w:lineRule="auto"/>
        <w:rPr>
          <w:rFonts w:ascii="Calibri" w:hAnsi="Calibri"/>
          <w:lang w:eastAsia="zh-TW"/>
        </w:rPr>
      </w:pPr>
    </w:p>
    <w:p w14:paraId="6AA61C3D" w14:textId="77777777" w:rsidR="00216A8A" w:rsidRPr="004325C3" w:rsidRDefault="00216A8A" w:rsidP="00D24D30">
      <w:pPr>
        <w:spacing w:line="276" w:lineRule="auto"/>
        <w:rPr>
          <w:rFonts w:ascii="Calibri Light" w:hAnsi="Calibri Light" w:cs="Arial"/>
          <w:noProof/>
          <w:color w:val="000000"/>
          <w:sz w:val="20"/>
          <w:szCs w:val="20"/>
        </w:rPr>
      </w:pPr>
    </w:p>
    <w:tbl>
      <w:tblPr>
        <w:tblW w:w="8421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4A0" w:firstRow="1" w:lastRow="0" w:firstColumn="1" w:lastColumn="0" w:noHBand="0" w:noVBand="1"/>
      </w:tblPr>
      <w:tblGrid>
        <w:gridCol w:w="1665"/>
        <w:gridCol w:w="2185"/>
        <w:gridCol w:w="2209"/>
        <w:gridCol w:w="2362"/>
      </w:tblGrid>
      <w:tr w:rsidR="00216A8A" w:rsidRPr="00BE2F3A" w14:paraId="7EDAE55A" w14:textId="77777777" w:rsidTr="008078E6">
        <w:tc>
          <w:tcPr>
            <w:tcW w:w="8421" w:type="dxa"/>
            <w:gridSpan w:val="4"/>
            <w:shd w:val="clear" w:color="auto" w:fill="000000"/>
          </w:tcPr>
          <w:p w14:paraId="0196522B" w14:textId="77777777" w:rsidR="00216A8A" w:rsidRPr="001C400A" w:rsidRDefault="00216A8A" w:rsidP="00D24D30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Responses to challenges</w:t>
            </w:r>
          </w:p>
        </w:tc>
      </w:tr>
      <w:tr w:rsidR="00216A8A" w:rsidRPr="00BE2F3A" w14:paraId="2999F09D" w14:textId="77777777" w:rsidTr="008078E6">
        <w:tc>
          <w:tcPr>
            <w:tcW w:w="1665" w:type="dxa"/>
            <w:shd w:val="clear" w:color="auto" w:fill="BDD6EE"/>
          </w:tcPr>
          <w:p w14:paraId="2E9DB492" w14:textId="77777777" w:rsidR="00216A8A" w:rsidRPr="001C400A" w:rsidRDefault="00216A8A" w:rsidP="00D24D30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Key selection criteria</w:t>
            </w:r>
          </w:p>
        </w:tc>
        <w:tc>
          <w:tcPr>
            <w:tcW w:w="2185" w:type="dxa"/>
            <w:shd w:val="clear" w:color="auto" w:fill="BDD6EE"/>
          </w:tcPr>
          <w:p w14:paraId="73250241" w14:textId="77777777" w:rsidR="00216A8A" w:rsidRPr="001C400A" w:rsidRDefault="00216A8A" w:rsidP="00D24D30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Experiences or characteristics to include</w:t>
            </w:r>
          </w:p>
        </w:tc>
        <w:tc>
          <w:tcPr>
            <w:tcW w:w="2209" w:type="dxa"/>
            <w:shd w:val="clear" w:color="auto" w:fill="BDD6EE"/>
          </w:tcPr>
          <w:p w14:paraId="6DD460CF" w14:textId="77777777" w:rsidR="00216A8A" w:rsidRPr="001C400A" w:rsidRDefault="00216A8A" w:rsidP="00D24D30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Examples</w:t>
            </w:r>
          </w:p>
        </w:tc>
        <w:tc>
          <w:tcPr>
            <w:tcW w:w="2362" w:type="dxa"/>
            <w:shd w:val="clear" w:color="auto" w:fill="BDD6EE"/>
          </w:tcPr>
          <w:p w14:paraId="0792E64E" w14:textId="77777777" w:rsidR="00216A8A" w:rsidRPr="001C400A" w:rsidRDefault="00216A8A" w:rsidP="00D24D30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C400A">
              <w:rPr>
                <w:rFonts w:ascii="Calibri" w:hAnsi="Calibri"/>
                <w:b/>
                <w:sz w:val="22"/>
                <w:szCs w:val="22"/>
              </w:rPr>
              <w:t>O</w:t>
            </w:r>
            <w:r>
              <w:rPr>
                <w:rFonts w:ascii="Calibri" w:hAnsi="Calibri"/>
                <w:b/>
                <w:sz w:val="22"/>
                <w:szCs w:val="22"/>
              </w:rPr>
              <w:t>pportunities to develop these skills</w:t>
            </w:r>
          </w:p>
        </w:tc>
      </w:tr>
      <w:tr w:rsidR="00216A8A" w:rsidRPr="00BE2F3A" w14:paraId="13716411" w14:textId="77777777" w:rsidTr="008078E6">
        <w:trPr>
          <w:trHeight w:val="383"/>
        </w:trPr>
        <w:tc>
          <w:tcPr>
            <w:tcW w:w="1665" w:type="dxa"/>
            <w:shd w:val="clear" w:color="auto" w:fill="D9D9D9"/>
          </w:tcPr>
          <w:p w14:paraId="11B08C4F" w14:textId="77777777" w:rsidR="00216A8A" w:rsidRPr="00337E73" w:rsidRDefault="00216A8A" w:rsidP="00D24D3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Resilience</w:t>
            </w:r>
          </w:p>
        </w:tc>
        <w:tc>
          <w:tcPr>
            <w:tcW w:w="2185" w:type="dxa"/>
            <w:shd w:val="clear" w:color="auto" w:fill="D9D9D9"/>
          </w:tcPr>
          <w:p w14:paraId="3D035AF0" w14:textId="77777777" w:rsidR="00216A8A" w:rsidRPr="00337E73" w:rsidRDefault="00216A8A" w:rsidP="00D24D3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Practices to promote resilience</w:t>
            </w:r>
            <w:r w:rsidRPr="00337E73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  <w:tc>
          <w:tcPr>
            <w:tcW w:w="2209" w:type="dxa"/>
            <w:shd w:val="clear" w:color="auto" w:fill="D9D9D9"/>
          </w:tcPr>
          <w:p w14:paraId="44C4716B" w14:textId="77777777" w:rsidR="00216A8A" w:rsidRPr="00337E73" w:rsidRDefault="00216A8A" w:rsidP="00D24D3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37E73">
              <w:rPr>
                <w:rFonts w:ascii="Calibri" w:hAnsi="Calibri"/>
                <w:sz w:val="22"/>
                <w:szCs w:val="22"/>
              </w:rPr>
              <w:t>I learned to acknowledge, rather than conceal, some of my concerns or worries to close colleagues</w:t>
            </w:r>
          </w:p>
        </w:tc>
        <w:tc>
          <w:tcPr>
            <w:tcW w:w="2362" w:type="dxa"/>
            <w:shd w:val="clear" w:color="auto" w:fill="D9D9D9"/>
          </w:tcPr>
          <w:p w14:paraId="3F3FF39B" w14:textId="77777777" w:rsidR="00216A8A" w:rsidRPr="00337E73" w:rsidRDefault="00216A8A" w:rsidP="00D24D30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37E73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</w:tr>
      <w:tr w:rsidR="00216A8A" w:rsidRPr="00BE2F3A" w14:paraId="5FA58183" w14:textId="77777777" w:rsidTr="008078E6">
        <w:trPr>
          <w:trHeight w:val="383"/>
        </w:trPr>
        <w:tc>
          <w:tcPr>
            <w:tcW w:w="1665" w:type="dxa"/>
            <w:shd w:val="clear" w:color="auto" w:fill="D9D9D9"/>
          </w:tcPr>
          <w:p w14:paraId="0018A317" w14:textId="77777777" w:rsidR="00216A8A" w:rsidRPr="00337E73" w:rsidRDefault="00216A8A" w:rsidP="00D24D3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D9D9D9"/>
          </w:tcPr>
          <w:p w14:paraId="4C3564B3" w14:textId="77777777" w:rsidR="00216A8A" w:rsidRPr="00337E73" w:rsidRDefault="00216A8A" w:rsidP="00D24D3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Courses in resilience</w:t>
            </w:r>
          </w:p>
        </w:tc>
        <w:tc>
          <w:tcPr>
            <w:tcW w:w="2209" w:type="dxa"/>
            <w:shd w:val="clear" w:color="auto" w:fill="D9D9D9"/>
          </w:tcPr>
          <w:p w14:paraId="3764FB79" w14:textId="77777777" w:rsidR="00216A8A" w:rsidRPr="00337E73" w:rsidRDefault="00216A8A" w:rsidP="00D24D3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 have completed training in positive psychology</w:t>
            </w:r>
          </w:p>
        </w:tc>
        <w:tc>
          <w:tcPr>
            <w:tcW w:w="2362" w:type="dxa"/>
            <w:shd w:val="clear" w:color="auto" w:fill="D9D9D9"/>
          </w:tcPr>
          <w:p w14:paraId="38102D45" w14:textId="7F193B07" w:rsidR="00216A8A" w:rsidRPr="00337E73" w:rsidRDefault="00746424" w:rsidP="00D24D3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CDU research enhancement program</w:t>
            </w:r>
          </w:p>
        </w:tc>
      </w:tr>
      <w:tr w:rsidR="00216A8A" w:rsidRPr="00BE2F3A" w14:paraId="601C2527" w14:textId="77777777" w:rsidTr="008078E6">
        <w:trPr>
          <w:trHeight w:val="4859"/>
        </w:trPr>
        <w:tc>
          <w:tcPr>
            <w:tcW w:w="1665" w:type="dxa"/>
            <w:shd w:val="clear" w:color="auto" w:fill="D9D9D9"/>
          </w:tcPr>
          <w:p w14:paraId="6B66696F" w14:textId="77777777" w:rsidR="00216A8A" w:rsidRPr="00337E73" w:rsidRDefault="00216A8A" w:rsidP="00D24D3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D9D9D9"/>
          </w:tcPr>
          <w:p w14:paraId="52E7C846" w14:textId="77777777" w:rsidR="00216A8A" w:rsidRPr="00337E73" w:rsidRDefault="00216A8A" w:rsidP="00D24D3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Experiences in which resilience was vital</w:t>
            </w:r>
          </w:p>
        </w:tc>
        <w:tc>
          <w:tcPr>
            <w:tcW w:w="2209" w:type="dxa"/>
            <w:shd w:val="clear" w:color="auto" w:fill="D9D9D9"/>
          </w:tcPr>
          <w:p w14:paraId="20FB1680" w14:textId="77777777" w:rsidR="00216A8A" w:rsidRPr="00337E73" w:rsidRDefault="00216A8A" w:rsidP="00D24D3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37E73">
              <w:rPr>
                <w:rFonts w:ascii="Calibri" w:hAnsi="Calibri"/>
                <w:sz w:val="22"/>
                <w:szCs w:val="22"/>
              </w:rPr>
              <w:t xml:space="preserve">During this role, I needed to field, manage, and resolves complaints from frustrated clients.  To address these complaints, I learned to listen calmly but compassionately, to invite the person to discuss possible solutions, to defer immediate decisions, and then to present my decisions later—with a firm manner, but an openness to feedback.  </w:t>
            </w:r>
          </w:p>
        </w:tc>
        <w:tc>
          <w:tcPr>
            <w:tcW w:w="2362" w:type="dxa"/>
            <w:shd w:val="clear" w:color="auto" w:fill="D9D9D9"/>
          </w:tcPr>
          <w:p w14:paraId="5B9AE3A5" w14:textId="77777777" w:rsidR="00216A8A" w:rsidRPr="00337E73" w:rsidRDefault="00216A8A" w:rsidP="00D24D30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16A8A" w:rsidRPr="00BE2F3A" w14:paraId="7367D681" w14:textId="77777777" w:rsidTr="008078E6">
        <w:trPr>
          <w:trHeight w:val="383"/>
        </w:trPr>
        <w:tc>
          <w:tcPr>
            <w:tcW w:w="1665" w:type="dxa"/>
            <w:shd w:val="clear" w:color="auto" w:fill="D9D9D9"/>
          </w:tcPr>
          <w:p w14:paraId="32CA3ECE" w14:textId="77777777" w:rsidR="00216A8A" w:rsidRPr="00337E73" w:rsidRDefault="00216A8A" w:rsidP="00D24D3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37E73">
              <w:rPr>
                <w:rFonts w:ascii="Calibri" w:hAnsi="Calibri"/>
                <w:sz w:val="22"/>
                <w:szCs w:val="22"/>
              </w:rPr>
              <w:lastRenderedPageBreak/>
              <w:t>Conflict management and negotiation</w:t>
            </w:r>
          </w:p>
        </w:tc>
        <w:tc>
          <w:tcPr>
            <w:tcW w:w="2185" w:type="dxa"/>
            <w:shd w:val="clear" w:color="auto" w:fill="D9D9D9"/>
          </w:tcPr>
          <w:p w14:paraId="13D8456C" w14:textId="77777777" w:rsidR="00216A8A" w:rsidRPr="00337E73" w:rsidRDefault="00216A8A" w:rsidP="00D24D3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Practices to facilitate conflict management or negotiation</w:t>
            </w:r>
          </w:p>
        </w:tc>
        <w:tc>
          <w:tcPr>
            <w:tcW w:w="2209" w:type="dxa"/>
            <w:shd w:val="clear" w:color="auto" w:fill="D9D9D9"/>
          </w:tcPr>
          <w:p w14:paraId="6AEBF8E1" w14:textId="77777777" w:rsidR="00216A8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37E73">
              <w:rPr>
                <w:rFonts w:ascii="Calibri" w:hAnsi="Calibri"/>
                <w:sz w:val="22"/>
                <w:szCs w:val="22"/>
              </w:rPr>
              <w:t>To manage the conflicts between my direct reports, I first acknowledge the complexity of these matters—to diminish blame.  I then invite the individuals to express their intuitions and concerns as well as concede how they could have behaved differently.  I then convene a brainstorming discussion in which individuals express innovative means to res</w:t>
            </w:r>
            <w:r>
              <w:rPr>
                <w:rFonts w:ascii="Calibri" w:hAnsi="Calibri"/>
                <w:sz w:val="22"/>
                <w:szCs w:val="22"/>
              </w:rPr>
              <w:t>olve the conflict.  Next, I</w:t>
            </w:r>
            <w:r w:rsidRPr="00337E73">
              <w:rPr>
                <w:rFonts w:ascii="Calibri" w:hAnsi="Calibri"/>
                <w:sz w:val="22"/>
                <w:szCs w:val="22"/>
              </w:rPr>
              <w:t xml:space="preserve"> reconcile these ideas to generate a preliminary solution.  Finally, I evaluate and modify this solution iteratively.  </w:t>
            </w:r>
          </w:p>
          <w:p w14:paraId="79B7B5DD" w14:textId="77777777" w:rsidR="00216A8A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17C8CF4E" w14:textId="77777777" w:rsidR="00216A8A" w:rsidRPr="00337E73" w:rsidRDefault="00216A8A" w:rsidP="00D24D3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37E73">
              <w:rPr>
                <w:rFonts w:ascii="Calibri" w:hAnsi="Calibri"/>
                <w:sz w:val="22"/>
                <w:szCs w:val="22"/>
              </w:rPr>
              <w:t>To manage disagreements, I learned to express my intuitions and feelings calmly rather than attempt to impose my position—as well as attempted to describe and then reconciled both perspectives simultaneously</w:t>
            </w:r>
          </w:p>
        </w:tc>
        <w:tc>
          <w:tcPr>
            <w:tcW w:w="2362" w:type="dxa"/>
            <w:shd w:val="clear" w:color="auto" w:fill="D9D9D9"/>
          </w:tcPr>
          <w:p w14:paraId="0DC5AC18" w14:textId="77777777" w:rsidR="00216A8A" w:rsidRPr="00337E73" w:rsidRDefault="00216A8A" w:rsidP="00D24D30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16A8A" w:rsidRPr="00BE2F3A" w14:paraId="254FA885" w14:textId="77777777" w:rsidTr="008078E6">
        <w:trPr>
          <w:trHeight w:val="834"/>
        </w:trPr>
        <w:tc>
          <w:tcPr>
            <w:tcW w:w="1665" w:type="dxa"/>
            <w:shd w:val="clear" w:color="auto" w:fill="D9D9D9"/>
          </w:tcPr>
          <w:p w14:paraId="719CFF22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D9D9D9"/>
          </w:tcPr>
          <w:p w14:paraId="2EF4A753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Courses in</w:t>
            </w:r>
            <w:r w:rsidRPr="00337E73">
              <w:rPr>
                <w:rFonts w:ascii="Calibri" w:hAnsi="Calibri"/>
                <w:sz w:val="22"/>
                <w:szCs w:val="22"/>
              </w:rPr>
              <w:t xml:space="preserve"> conflict management or negotiation</w:t>
            </w:r>
          </w:p>
        </w:tc>
        <w:tc>
          <w:tcPr>
            <w:tcW w:w="2209" w:type="dxa"/>
            <w:shd w:val="clear" w:color="auto" w:fill="D9D9D9"/>
          </w:tcPr>
          <w:p w14:paraId="7AC3EB3F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37E73">
              <w:rPr>
                <w:rFonts w:ascii="Calibri" w:hAnsi="Calibri"/>
                <w:sz w:val="22"/>
                <w:szCs w:val="22"/>
              </w:rPr>
              <w:t xml:space="preserve">During my role in sales, I needed to negotiate with clients daily.  </w:t>
            </w:r>
            <w:r>
              <w:rPr>
                <w:rFonts w:ascii="Calibri" w:hAnsi="Calibri"/>
                <w:sz w:val="22"/>
                <w:szCs w:val="22"/>
              </w:rPr>
              <w:t xml:space="preserve">As part of my training, </w:t>
            </w:r>
            <w:r w:rsidRPr="00337E73">
              <w:rPr>
                <w:rFonts w:ascii="Calibri" w:hAnsi="Calibri"/>
                <w:sz w:val="22"/>
                <w:szCs w:val="22"/>
              </w:rPr>
              <w:t>I learned a range of tactics, such as presenting very specific offers rather than approximate prices.  I also learned to prioritize the interests of clients, to uncover opportunities to sacrifice some attribute that is more important to clients.</w:t>
            </w:r>
          </w:p>
        </w:tc>
        <w:tc>
          <w:tcPr>
            <w:tcW w:w="2362" w:type="dxa"/>
            <w:shd w:val="clear" w:color="auto" w:fill="D9D9D9"/>
          </w:tcPr>
          <w:p w14:paraId="4924D6C2" w14:textId="77777777" w:rsidR="00216A8A" w:rsidRPr="00D3114E" w:rsidRDefault="00216A8A" w:rsidP="00D24D3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216A8A" w:rsidRPr="00BE2F3A" w14:paraId="61EE4221" w14:textId="77777777" w:rsidTr="008078E6">
        <w:trPr>
          <w:trHeight w:val="383"/>
        </w:trPr>
        <w:tc>
          <w:tcPr>
            <w:tcW w:w="1665" w:type="dxa"/>
            <w:shd w:val="clear" w:color="auto" w:fill="D9D9D9"/>
          </w:tcPr>
          <w:p w14:paraId="7C00BA33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D9D9D9"/>
          </w:tcPr>
          <w:p w14:paraId="42F42619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Experiences in</w:t>
            </w:r>
            <w:r w:rsidRPr="00337E73">
              <w:rPr>
                <w:rFonts w:ascii="Calibri" w:hAnsi="Calibri"/>
                <w:sz w:val="22"/>
                <w:szCs w:val="22"/>
              </w:rPr>
              <w:t xml:space="preserve"> conflict management or negotiation</w:t>
            </w:r>
          </w:p>
        </w:tc>
        <w:tc>
          <w:tcPr>
            <w:tcW w:w="2209" w:type="dxa"/>
            <w:shd w:val="clear" w:color="auto" w:fill="D9D9D9"/>
          </w:tcPr>
          <w:p w14:paraId="2B665264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While managing a small team, </w:t>
            </w:r>
            <w:r w:rsidRPr="00337E73">
              <w:rPr>
                <w:rFonts w:ascii="Calibri" w:hAnsi="Calibri"/>
                <w:sz w:val="22"/>
                <w:szCs w:val="22"/>
              </w:rPr>
              <w:t>I often need</w:t>
            </w:r>
            <w:r>
              <w:rPr>
                <w:rFonts w:ascii="Calibri" w:hAnsi="Calibri"/>
                <w:sz w:val="22"/>
                <w:szCs w:val="22"/>
              </w:rPr>
              <w:t>ed</w:t>
            </w:r>
            <w:r w:rsidRPr="00337E73">
              <w:rPr>
                <w:rFonts w:ascii="Calibri" w:hAnsi="Calibri"/>
                <w:sz w:val="22"/>
                <w:szCs w:val="22"/>
              </w:rPr>
              <w:t xml:space="preserve"> to present feedback that was unpleasant for staff.  Whenever I presented this feedback, I would outline the issue briefly—and then indicate I believe this issue can be readily resolved.  Then, I would present the concern in more detail, and initiate a discussion on which we uncovered a joint solution.  </w:t>
            </w:r>
          </w:p>
        </w:tc>
        <w:tc>
          <w:tcPr>
            <w:tcW w:w="2362" w:type="dxa"/>
            <w:shd w:val="clear" w:color="auto" w:fill="D9D9D9"/>
          </w:tcPr>
          <w:p w14:paraId="0F73A0D8" w14:textId="77777777" w:rsidR="00216A8A" w:rsidRPr="00D3114E" w:rsidRDefault="00216A8A" w:rsidP="00D24D3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216A8A" w:rsidRPr="00BE2F3A" w14:paraId="6E525DD5" w14:textId="77777777" w:rsidTr="008078E6">
        <w:trPr>
          <w:trHeight w:val="383"/>
        </w:trPr>
        <w:tc>
          <w:tcPr>
            <w:tcW w:w="1665" w:type="dxa"/>
            <w:shd w:val="clear" w:color="auto" w:fill="D9D9D9"/>
          </w:tcPr>
          <w:p w14:paraId="0C6BC6A8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Creativity, adaptability, and problem solving</w:t>
            </w:r>
          </w:p>
        </w:tc>
        <w:tc>
          <w:tcPr>
            <w:tcW w:w="2185" w:type="dxa"/>
            <w:shd w:val="clear" w:color="auto" w:fill="D9D9D9"/>
          </w:tcPr>
          <w:p w14:paraId="1DB0C644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Relevant principles or practices around flexibility</w:t>
            </w:r>
          </w:p>
        </w:tc>
        <w:tc>
          <w:tcPr>
            <w:tcW w:w="2209" w:type="dxa"/>
            <w:shd w:val="clear" w:color="auto" w:fill="D9D9D9"/>
          </w:tcPr>
          <w:p w14:paraId="21B2F120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37E73">
              <w:rPr>
                <w:rFonts w:ascii="Calibri" w:hAnsi="Calibri"/>
                <w:sz w:val="22"/>
                <w:szCs w:val="22"/>
              </w:rPr>
              <w:t xml:space="preserve">When I began this role, I needed to inhibit my natural tendency to be </w:t>
            </w:r>
            <w:r w:rsidRPr="00337E73">
              <w:rPr>
                <w:rFonts w:ascii="Calibri" w:hAnsi="Calibri"/>
                <w:sz w:val="22"/>
                <w:szCs w:val="22"/>
              </w:rPr>
              <w:lastRenderedPageBreak/>
              <w:t>expressive and open but instead communicate more discretely</w:t>
            </w:r>
          </w:p>
        </w:tc>
        <w:tc>
          <w:tcPr>
            <w:tcW w:w="2362" w:type="dxa"/>
            <w:shd w:val="clear" w:color="auto" w:fill="D9D9D9"/>
          </w:tcPr>
          <w:p w14:paraId="68D92AF8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16A8A" w:rsidRPr="00BE2F3A" w14:paraId="5D0DE69F" w14:textId="77777777" w:rsidTr="008078E6">
        <w:trPr>
          <w:trHeight w:val="383"/>
        </w:trPr>
        <w:tc>
          <w:tcPr>
            <w:tcW w:w="1665" w:type="dxa"/>
            <w:shd w:val="clear" w:color="auto" w:fill="D9D9D9"/>
          </w:tcPr>
          <w:p w14:paraId="68E6AA3D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D9D9D9"/>
          </w:tcPr>
          <w:p w14:paraId="741DDBB8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Courses to enhance flexibility</w:t>
            </w:r>
          </w:p>
        </w:tc>
        <w:tc>
          <w:tcPr>
            <w:tcW w:w="2209" w:type="dxa"/>
            <w:shd w:val="clear" w:color="auto" w:fill="D9D9D9"/>
          </w:tcPr>
          <w:p w14:paraId="388321D2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 completed a one-week training session in adaptive leadership—a leadership style that is helpful in response to unpredictable and intractable problems</w:t>
            </w:r>
          </w:p>
        </w:tc>
        <w:tc>
          <w:tcPr>
            <w:tcW w:w="2362" w:type="dxa"/>
            <w:shd w:val="clear" w:color="auto" w:fill="D9D9D9"/>
          </w:tcPr>
          <w:p w14:paraId="19B5586C" w14:textId="23D9D7F4" w:rsidR="00216A8A" w:rsidRPr="00D3114E" w:rsidRDefault="00746424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CDU research enhancement program</w:t>
            </w:r>
          </w:p>
        </w:tc>
      </w:tr>
      <w:tr w:rsidR="00216A8A" w:rsidRPr="00BE2F3A" w14:paraId="0504A5A0" w14:textId="77777777" w:rsidTr="008078E6">
        <w:trPr>
          <w:trHeight w:val="383"/>
        </w:trPr>
        <w:tc>
          <w:tcPr>
            <w:tcW w:w="1665" w:type="dxa"/>
            <w:shd w:val="clear" w:color="auto" w:fill="D9D9D9"/>
          </w:tcPr>
          <w:p w14:paraId="79555539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D9D9D9"/>
          </w:tcPr>
          <w:p w14:paraId="59B36863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Experiences that demonstrate flexibility</w:t>
            </w:r>
          </w:p>
        </w:tc>
        <w:tc>
          <w:tcPr>
            <w:tcW w:w="2209" w:type="dxa"/>
            <w:shd w:val="clear" w:color="auto" w:fill="D9D9D9"/>
          </w:tcPr>
          <w:p w14:paraId="52B88165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37E73">
              <w:rPr>
                <w:rFonts w:ascii="Calibri" w:hAnsi="Calibri"/>
                <w:sz w:val="22"/>
                <w:szCs w:val="22"/>
              </w:rPr>
              <w:t xml:space="preserve">In my previous role, I needed to shift my goals amid a strategic change to the organization.  To facilitate this shift, I consulted with relevant stakeholders, developed a project plan, and then received approval from the executives.  </w:t>
            </w:r>
          </w:p>
        </w:tc>
        <w:tc>
          <w:tcPr>
            <w:tcW w:w="2362" w:type="dxa"/>
            <w:shd w:val="clear" w:color="auto" w:fill="D9D9D9"/>
          </w:tcPr>
          <w:p w14:paraId="0B48DAF5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16A8A" w:rsidRPr="00BE2F3A" w14:paraId="7CE10975" w14:textId="77777777" w:rsidTr="008078E6">
        <w:trPr>
          <w:trHeight w:val="428"/>
        </w:trPr>
        <w:tc>
          <w:tcPr>
            <w:tcW w:w="1665" w:type="dxa"/>
            <w:shd w:val="clear" w:color="auto" w:fill="D9D9D9"/>
          </w:tcPr>
          <w:p w14:paraId="1E529C94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Ethics and integrity</w:t>
            </w:r>
          </w:p>
        </w:tc>
        <w:tc>
          <w:tcPr>
            <w:tcW w:w="2185" w:type="dxa"/>
            <w:shd w:val="clear" w:color="auto" w:fill="D9D9D9"/>
          </w:tcPr>
          <w:p w14:paraId="624DAF1B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Ethics courses</w:t>
            </w:r>
          </w:p>
        </w:tc>
        <w:tc>
          <w:tcPr>
            <w:tcW w:w="2209" w:type="dxa"/>
            <w:shd w:val="clear" w:color="auto" w:fill="D9D9D9"/>
          </w:tcPr>
          <w:p w14:paraId="59439ABD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During my candidature, I completed courses in research ethics and misconduct as well as professional ethics</w:t>
            </w:r>
          </w:p>
        </w:tc>
        <w:tc>
          <w:tcPr>
            <w:tcW w:w="2362" w:type="dxa"/>
            <w:shd w:val="clear" w:color="auto" w:fill="D9D9D9"/>
          </w:tcPr>
          <w:p w14:paraId="11942F23" w14:textId="1DAAA432" w:rsidR="00216A8A" w:rsidRPr="00D3114E" w:rsidRDefault="00746424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CDU research enhancement program</w:t>
            </w:r>
          </w:p>
        </w:tc>
      </w:tr>
      <w:tr w:rsidR="00216A8A" w:rsidRPr="00BE2F3A" w14:paraId="79637CF2" w14:textId="77777777" w:rsidTr="008078E6">
        <w:trPr>
          <w:trHeight w:val="428"/>
        </w:trPr>
        <w:tc>
          <w:tcPr>
            <w:tcW w:w="1665" w:type="dxa"/>
            <w:shd w:val="clear" w:color="auto" w:fill="D9D9D9"/>
          </w:tcPr>
          <w:p w14:paraId="6034D319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D9D9D9"/>
          </w:tcPr>
          <w:p w14:paraId="65936130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Ethics experience or principles you apply</w:t>
            </w:r>
          </w:p>
        </w:tc>
        <w:tc>
          <w:tcPr>
            <w:tcW w:w="2209" w:type="dxa"/>
            <w:shd w:val="clear" w:color="auto" w:fill="D9D9D9"/>
          </w:tcPr>
          <w:p w14:paraId="620458FC" w14:textId="77777777" w:rsidR="00216A8A" w:rsidRPr="00337E73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37E73">
              <w:rPr>
                <w:rFonts w:ascii="Calibri" w:hAnsi="Calibri"/>
                <w:sz w:val="22"/>
                <w:szCs w:val="22"/>
              </w:rPr>
              <w:t xml:space="preserve">As evidence of my interest in ethics and integrity, I have recently joined the NT social justice association.  This association attempts to uncover opportunities to </w:t>
            </w:r>
            <w:r w:rsidRPr="00337E73">
              <w:rPr>
                <w:rFonts w:ascii="Calibri" w:hAnsi="Calibri"/>
                <w:sz w:val="22"/>
                <w:szCs w:val="22"/>
              </w:rPr>
              <w:lastRenderedPageBreak/>
              <w:t xml:space="preserve">implement initiatives that could redress some of the hurt of previous injustices.   </w:t>
            </w:r>
          </w:p>
          <w:p w14:paraId="5BD6A0A0" w14:textId="77777777" w:rsidR="00216A8A" w:rsidRPr="00337E73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37E73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53DCF53D" w14:textId="77777777" w:rsidR="00216A8A" w:rsidRPr="00D3114E" w:rsidRDefault="00216A8A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D9D9D9"/>
          </w:tcPr>
          <w:p w14:paraId="5EB8FA34" w14:textId="2B9FD7AF" w:rsidR="00216A8A" w:rsidRPr="00D3114E" w:rsidRDefault="00746424" w:rsidP="00D24D3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CDU will offer relevant voluntary roles to research students</w:t>
            </w:r>
          </w:p>
        </w:tc>
      </w:tr>
    </w:tbl>
    <w:p w14:paraId="78BD4ADE" w14:textId="77777777" w:rsidR="00216A8A" w:rsidRPr="004325C3" w:rsidRDefault="00216A8A" w:rsidP="00D24D30">
      <w:pPr>
        <w:spacing w:line="276" w:lineRule="auto"/>
        <w:rPr>
          <w:rFonts w:ascii="Calibri Light" w:hAnsi="Calibri Light" w:cs="Arial"/>
          <w:noProof/>
          <w:color w:val="000000"/>
          <w:sz w:val="20"/>
          <w:szCs w:val="20"/>
        </w:rPr>
      </w:pPr>
    </w:p>
    <w:p w14:paraId="10EE29B4" w14:textId="77777777" w:rsidR="00216A8A" w:rsidRDefault="00216A8A" w:rsidP="00D24D30">
      <w:pPr>
        <w:spacing w:line="276" w:lineRule="auto"/>
        <w:rPr>
          <w:rFonts w:ascii="Calibri" w:hAnsi="Calibri"/>
          <w:lang w:eastAsia="zh-TW"/>
        </w:rPr>
      </w:pPr>
    </w:p>
    <w:p w14:paraId="1BC28608" w14:textId="77777777" w:rsidR="00216A8A" w:rsidRDefault="00216A8A" w:rsidP="00D24D30">
      <w:pPr>
        <w:spacing w:line="276" w:lineRule="auto"/>
        <w:rPr>
          <w:rFonts w:ascii="Calibri" w:hAnsi="Calibri"/>
          <w:lang w:eastAsia="zh-TW"/>
        </w:rPr>
      </w:pPr>
    </w:p>
    <w:p w14:paraId="109C97C2" w14:textId="77777777" w:rsidR="00216A8A" w:rsidRDefault="00216A8A" w:rsidP="00D24D30">
      <w:pPr>
        <w:spacing w:line="276" w:lineRule="auto"/>
        <w:rPr>
          <w:rFonts w:ascii="Calibri" w:hAnsi="Calibri"/>
          <w:lang w:eastAsia="zh-TW"/>
        </w:rPr>
      </w:pPr>
    </w:p>
    <w:p w14:paraId="62769F74" w14:textId="77777777" w:rsidR="00216A8A" w:rsidRPr="004325C3" w:rsidRDefault="00216A8A" w:rsidP="00D24D30">
      <w:pPr>
        <w:spacing w:line="276" w:lineRule="auto"/>
        <w:rPr>
          <w:rFonts w:ascii="Calibri Light" w:hAnsi="Calibri Light" w:cs="Arial"/>
          <w:noProof/>
          <w:color w:val="000000"/>
          <w:sz w:val="20"/>
          <w:szCs w:val="20"/>
        </w:rPr>
      </w:pPr>
    </w:p>
    <w:p w14:paraId="724497A6" w14:textId="77777777" w:rsidR="00216A8A" w:rsidRDefault="00216A8A" w:rsidP="00D24D30">
      <w:pPr>
        <w:spacing w:line="276" w:lineRule="auto"/>
        <w:rPr>
          <w:rFonts w:ascii="Calibri" w:hAnsi="Calibri"/>
          <w:lang w:eastAsia="zh-TW"/>
        </w:rPr>
      </w:pPr>
    </w:p>
    <w:p w14:paraId="4C7AA7E0" w14:textId="77777777" w:rsidR="00216A8A" w:rsidRDefault="00216A8A" w:rsidP="00D24D30">
      <w:pPr>
        <w:spacing w:line="276" w:lineRule="auto"/>
        <w:rPr>
          <w:rFonts w:ascii="Calibri" w:hAnsi="Calibri"/>
          <w:lang w:eastAsia="zh-TW"/>
        </w:rPr>
      </w:pPr>
    </w:p>
    <w:p w14:paraId="18871DDC" w14:textId="77777777" w:rsidR="00E66B5D" w:rsidRDefault="00826E24" w:rsidP="00D24D30">
      <w:pPr>
        <w:spacing w:line="276" w:lineRule="auto"/>
      </w:pPr>
    </w:p>
    <w:sectPr w:rsidR="00E66B5D" w:rsidSect="00BE2987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6C171" w14:textId="77777777" w:rsidR="00826E24" w:rsidRDefault="00826E24" w:rsidP="00746424">
      <w:r>
        <w:separator/>
      </w:r>
    </w:p>
  </w:endnote>
  <w:endnote w:type="continuationSeparator" w:id="0">
    <w:p w14:paraId="039C2C6A" w14:textId="77777777" w:rsidR="00826E24" w:rsidRDefault="00826E24" w:rsidP="00746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699EC" w14:textId="77777777" w:rsidR="00826E24" w:rsidRDefault="00826E24" w:rsidP="00746424">
      <w:r>
        <w:separator/>
      </w:r>
    </w:p>
  </w:footnote>
  <w:footnote w:type="continuationSeparator" w:id="0">
    <w:p w14:paraId="7FE628CD" w14:textId="77777777" w:rsidR="00826E24" w:rsidRDefault="00826E24" w:rsidP="00746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8A370" w14:textId="4F284888" w:rsidR="00746424" w:rsidRDefault="00746424" w:rsidP="00746424">
    <w:pPr>
      <w:pStyle w:val="Header"/>
      <w:jc w:val="right"/>
    </w:pPr>
    <w:r>
      <w:rPr>
        <w:noProof/>
      </w:rPr>
      <w:drawing>
        <wp:inline distT="0" distB="0" distL="0" distR="0" wp14:anchorId="577367BD" wp14:editId="015FB1CE">
          <wp:extent cx="2785957" cy="13328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DU_Logo_Base_Float_Left Anchored_300dpi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8429" cy="1338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581"/>
    <w:multiLevelType w:val="hybridMultilevel"/>
    <w:tmpl w:val="75D289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86449E"/>
    <w:multiLevelType w:val="hybridMultilevel"/>
    <w:tmpl w:val="4BA206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B15CB8"/>
    <w:multiLevelType w:val="hybridMultilevel"/>
    <w:tmpl w:val="FAC27F7A"/>
    <w:lvl w:ilvl="0" w:tplc="A83A5E98">
      <w:numFmt w:val="bullet"/>
      <w:lvlText w:val="-"/>
      <w:lvlJc w:val="left"/>
      <w:pPr>
        <w:ind w:left="720" w:hanging="360"/>
      </w:pPr>
      <w:rPr>
        <w:rFonts w:ascii="Calibri" w:eastAsia="PMingLiU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A8A"/>
    <w:rsid w:val="0014289E"/>
    <w:rsid w:val="00216A8A"/>
    <w:rsid w:val="00746424"/>
    <w:rsid w:val="00826E24"/>
    <w:rsid w:val="00A7107F"/>
    <w:rsid w:val="00BA6EAE"/>
    <w:rsid w:val="00BE2987"/>
    <w:rsid w:val="00D24D30"/>
    <w:rsid w:val="00F145CE"/>
    <w:rsid w:val="00FC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29F35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16A8A"/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4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424"/>
    <w:rPr>
      <w:rFonts w:ascii="Times New Roman" w:eastAsia="PMingLiU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464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424"/>
    <w:rPr>
      <w:rFonts w:ascii="Times New Roman" w:eastAsia="PMingLiU" w:hAnsi="Times New Roman" w:cs="Times New Roman"/>
    </w:rPr>
  </w:style>
  <w:style w:type="table" w:styleId="TableGrid">
    <w:name w:val="Table Grid"/>
    <w:basedOn w:val="TableNormal"/>
    <w:uiPriority w:val="59"/>
    <w:rsid w:val="00746424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HPBody">
    <w:name w:val="MHP Body"/>
    <w:basedOn w:val="Normal"/>
    <w:rsid w:val="00746424"/>
    <w:rPr>
      <w:rFonts w:eastAsia="Times New Roman"/>
      <w:szCs w:val="20"/>
      <w:lang w:val="en-AU" w:eastAsia="en-AU"/>
    </w:rPr>
  </w:style>
  <w:style w:type="paragraph" w:styleId="ListParagraph">
    <w:name w:val="List Paragraph"/>
    <w:basedOn w:val="Normal"/>
    <w:uiPriority w:val="34"/>
    <w:qFormat/>
    <w:rsid w:val="00746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15</Pages>
  <Words>2345</Words>
  <Characters>13372</Characters>
  <Application>Microsoft Office Word</Application>
  <DocSecurity>0</DocSecurity>
  <Lines>111</Lines>
  <Paragraphs>31</Paragraphs>
  <ScaleCrop>false</ScaleCrop>
  <Company/>
  <LinksUpToDate>false</LinksUpToDate>
  <CharactersWithSpaces>15686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Moss</dc:creator>
  <cp:keywords/>
  <dc:description/>
  <cp:lastModifiedBy>Simon Moss</cp:lastModifiedBy>
  <cp:revision>5</cp:revision>
  <dcterms:created xsi:type="dcterms:W3CDTF">2018-08-25T09:36:00Z</dcterms:created>
  <dcterms:modified xsi:type="dcterms:W3CDTF">2020-07-02T03:40:00Z</dcterms:modified>
</cp:coreProperties>
</file>