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FDC1" w14:textId="77777777" w:rsidR="00523D10" w:rsidRPr="00FC67ED" w:rsidRDefault="00523D10" w:rsidP="007740E3">
      <w:pPr>
        <w:spacing w:line="276" w:lineRule="auto"/>
        <w:jc w:val="center"/>
        <w:outlineLvl w:val="0"/>
        <w:rPr>
          <w:b/>
          <w:sz w:val="22"/>
          <w:szCs w:val="22"/>
        </w:rPr>
      </w:pPr>
    </w:p>
    <w:p w14:paraId="5D835E87" w14:textId="77777777" w:rsidR="005813CA" w:rsidRPr="00FC67ED" w:rsidRDefault="005813CA" w:rsidP="007740E3">
      <w:pPr>
        <w:spacing w:line="276" w:lineRule="auto"/>
        <w:jc w:val="center"/>
        <w:outlineLvl w:val="0"/>
        <w:rPr>
          <w:b/>
          <w:sz w:val="22"/>
          <w:szCs w:val="22"/>
        </w:rPr>
      </w:pPr>
    </w:p>
    <w:p w14:paraId="32760812" w14:textId="4D712399" w:rsidR="00303C93" w:rsidRDefault="005813CA" w:rsidP="007740E3">
      <w:pPr>
        <w:spacing w:line="276" w:lineRule="auto"/>
        <w:jc w:val="center"/>
        <w:outlineLvl w:val="0"/>
        <w:rPr>
          <w:b/>
          <w:sz w:val="22"/>
          <w:szCs w:val="22"/>
        </w:rPr>
      </w:pPr>
      <w:r w:rsidRPr="00FC67ED">
        <w:rPr>
          <w:b/>
          <w:sz w:val="22"/>
          <w:szCs w:val="22"/>
        </w:rPr>
        <w:t>RECRUITING PARTICIPANTS - INTRODUCTION TO MTURK</w:t>
      </w:r>
    </w:p>
    <w:p w14:paraId="086F9341" w14:textId="3B70E2F4" w:rsidR="00FD4636" w:rsidRDefault="00FD4636" w:rsidP="007740E3">
      <w:pPr>
        <w:spacing w:line="276" w:lineRule="auto"/>
        <w:jc w:val="center"/>
        <w:outlineLvl w:val="0"/>
        <w:rPr>
          <w:b/>
          <w:sz w:val="22"/>
          <w:szCs w:val="22"/>
        </w:rPr>
      </w:pPr>
    </w:p>
    <w:p w14:paraId="74BF8946" w14:textId="54B53D2E" w:rsidR="00FD4636" w:rsidRPr="00FC67ED" w:rsidRDefault="00FD4636" w:rsidP="007740E3">
      <w:pPr>
        <w:spacing w:line="276" w:lineRule="auto"/>
        <w:jc w:val="center"/>
        <w:outlineLvl w:val="0"/>
        <w:rPr>
          <w:b/>
          <w:sz w:val="22"/>
          <w:szCs w:val="22"/>
        </w:rPr>
      </w:pPr>
      <w:r w:rsidRPr="00FD4636">
        <w:rPr>
          <w:b/>
          <w:sz w:val="22"/>
          <w:szCs w:val="22"/>
        </w:rPr>
        <w:t>by Simon Moss</w:t>
      </w:r>
    </w:p>
    <w:p w14:paraId="4115D0C3" w14:textId="77777777" w:rsidR="005813CA" w:rsidRPr="00FC67ED" w:rsidRDefault="005813CA" w:rsidP="007740E3">
      <w:pPr>
        <w:spacing w:line="276" w:lineRule="auto"/>
        <w:jc w:val="center"/>
        <w:outlineLvl w:val="0"/>
        <w:rPr>
          <w:b/>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EC2FDE" w:rsidRPr="00FC67ED" w14:paraId="4405640D" w14:textId="77777777" w:rsidTr="002C32E0">
        <w:tc>
          <w:tcPr>
            <w:tcW w:w="8897" w:type="dxa"/>
            <w:shd w:val="clear" w:color="auto" w:fill="BDD6EE" w:themeFill="accent5" w:themeFillTint="66"/>
          </w:tcPr>
          <w:p w14:paraId="3DA6D34F" w14:textId="127EC258" w:rsidR="00EC2FDE" w:rsidRPr="00FC67ED" w:rsidRDefault="002C32E0" w:rsidP="007740E3">
            <w:pPr>
              <w:pStyle w:val="MHPBody"/>
              <w:spacing w:line="276" w:lineRule="auto"/>
              <w:jc w:val="center"/>
              <w:rPr>
                <w:rFonts w:asciiTheme="minorHAnsi" w:hAnsiTheme="minorHAnsi"/>
                <w:b/>
                <w:szCs w:val="22"/>
              </w:rPr>
            </w:pPr>
            <w:r w:rsidRPr="00FC67ED">
              <w:rPr>
                <w:rFonts w:asciiTheme="minorHAnsi" w:hAnsiTheme="minorHAnsi"/>
                <w:b/>
                <w:szCs w:val="22"/>
              </w:rPr>
              <w:t>Introduction</w:t>
            </w:r>
          </w:p>
        </w:tc>
      </w:tr>
    </w:tbl>
    <w:p w14:paraId="6F6A7BFF" w14:textId="77777777" w:rsidR="00391E72" w:rsidRPr="00FC67ED" w:rsidRDefault="00391E72" w:rsidP="005813CA">
      <w:pPr>
        <w:spacing w:line="276" w:lineRule="auto"/>
        <w:outlineLvl w:val="0"/>
        <w:rPr>
          <w:b/>
          <w:sz w:val="22"/>
          <w:szCs w:val="22"/>
        </w:rPr>
      </w:pPr>
    </w:p>
    <w:p w14:paraId="06BF2F47" w14:textId="37F4D2C3" w:rsidR="00391E72" w:rsidRPr="00FC67ED" w:rsidRDefault="00391E72" w:rsidP="005813CA">
      <w:pPr>
        <w:spacing w:line="276" w:lineRule="auto"/>
        <w:outlineLvl w:val="0"/>
        <w:rPr>
          <w:sz w:val="22"/>
          <w:szCs w:val="22"/>
        </w:rPr>
      </w:pPr>
      <w:r w:rsidRPr="00FC67ED">
        <w:rPr>
          <w:b/>
          <w:sz w:val="22"/>
          <w:szCs w:val="22"/>
        </w:rPr>
        <w:tab/>
      </w:r>
      <w:r w:rsidR="00E16BFC">
        <w:rPr>
          <w:sz w:val="22"/>
          <w:szCs w:val="22"/>
        </w:rPr>
        <w:t xml:space="preserve">For </w:t>
      </w:r>
      <w:r w:rsidRPr="00FC67ED">
        <w:rPr>
          <w:sz w:val="22"/>
          <w:szCs w:val="22"/>
        </w:rPr>
        <w:t>man</w:t>
      </w:r>
      <w:r w:rsidR="00E16BFC">
        <w:rPr>
          <w:sz w:val="22"/>
          <w:szCs w:val="22"/>
        </w:rPr>
        <w:t>y research methods, such as surveys</w:t>
      </w:r>
      <w:r w:rsidRPr="00FC67ED">
        <w:rPr>
          <w:sz w:val="22"/>
          <w:szCs w:val="22"/>
        </w:rPr>
        <w:t>, researchers need to recruit human participants.  Sometimes, researchers struggle to recruit enough participants.  To expedite recruitment, many researchers now utilize online resources.  This document introduces perhaps the most popular website for this purpose: Amazon Mechanical Turk</w:t>
      </w:r>
      <w:r w:rsidR="005645A7" w:rsidRPr="00FC67ED">
        <w:rPr>
          <w:sz w:val="22"/>
          <w:szCs w:val="22"/>
        </w:rPr>
        <w:t>, sometimes called MTurk</w:t>
      </w:r>
      <w:r w:rsidRPr="00FC67ED">
        <w:rPr>
          <w:sz w:val="22"/>
          <w:szCs w:val="22"/>
        </w:rPr>
        <w:t>.  This website might be</w:t>
      </w:r>
      <w:r w:rsidR="0009549D" w:rsidRPr="00FC67ED">
        <w:rPr>
          <w:sz w:val="22"/>
          <w:szCs w:val="22"/>
        </w:rPr>
        <w:t xml:space="preserve"> especially</w:t>
      </w:r>
      <w:r w:rsidRPr="00FC67ED">
        <w:rPr>
          <w:sz w:val="22"/>
          <w:szCs w:val="22"/>
        </w:rPr>
        <w:t xml:space="preserve"> helpful </w:t>
      </w:r>
      <w:r w:rsidR="00E16BFC">
        <w:rPr>
          <w:sz w:val="22"/>
          <w:szCs w:val="22"/>
        </w:rPr>
        <w:t xml:space="preserve">to you </w:t>
      </w:r>
      <w:r w:rsidRPr="00FC67ED">
        <w:rPr>
          <w:sz w:val="22"/>
          <w:szCs w:val="22"/>
        </w:rPr>
        <w:t>if</w:t>
      </w:r>
    </w:p>
    <w:p w14:paraId="6CEE835D" w14:textId="77777777" w:rsidR="00391E72" w:rsidRPr="00FC67ED" w:rsidRDefault="00391E72" w:rsidP="005813CA">
      <w:pPr>
        <w:spacing w:line="276" w:lineRule="auto"/>
        <w:outlineLvl w:val="0"/>
        <w:rPr>
          <w:sz w:val="22"/>
          <w:szCs w:val="22"/>
        </w:rPr>
      </w:pPr>
    </w:p>
    <w:p w14:paraId="524D90F7" w14:textId="4646442D" w:rsidR="00391E72" w:rsidRPr="00FC67ED" w:rsidRDefault="0012669E" w:rsidP="005645A7">
      <w:pPr>
        <w:pStyle w:val="ListParagraph"/>
        <w:numPr>
          <w:ilvl w:val="0"/>
          <w:numId w:val="6"/>
        </w:numPr>
        <w:spacing w:line="276" w:lineRule="auto"/>
        <w:outlineLvl w:val="0"/>
        <w:rPr>
          <w:sz w:val="22"/>
          <w:szCs w:val="22"/>
        </w:rPr>
      </w:pPr>
      <w:r w:rsidRPr="00FC67ED">
        <w:rPr>
          <w:sz w:val="22"/>
          <w:szCs w:val="22"/>
        </w:rPr>
        <w:t>p</w:t>
      </w:r>
      <w:r w:rsidR="00391E72" w:rsidRPr="00FC67ED">
        <w:rPr>
          <w:sz w:val="22"/>
          <w:szCs w:val="22"/>
        </w:rPr>
        <w:t xml:space="preserve">articipants can complete your study online </w:t>
      </w:r>
    </w:p>
    <w:p w14:paraId="4A17ACAA" w14:textId="2560853F" w:rsidR="00391E72" w:rsidRPr="00FC67ED" w:rsidRDefault="0012669E" w:rsidP="005645A7">
      <w:pPr>
        <w:pStyle w:val="ListParagraph"/>
        <w:numPr>
          <w:ilvl w:val="0"/>
          <w:numId w:val="6"/>
        </w:numPr>
        <w:spacing w:line="276" w:lineRule="auto"/>
        <w:outlineLvl w:val="0"/>
        <w:rPr>
          <w:sz w:val="22"/>
          <w:szCs w:val="22"/>
        </w:rPr>
      </w:pPr>
      <w:r w:rsidRPr="00FC67ED">
        <w:rPr>
          <w:sz w:val="22"/>
          <w:szCs w:val="22"/>
        </w:rPr>
        <w:t>the sample does not have to be restricted to a specific organization or community</w:t>
      </w:r>
      <w:r w:rsidR="0009549D" w:rsidRPr="00FC67ED">
        <w:rPr>
          <w:sz w:val="22"/>
          <w:szCs w:val="22"/>
        </w:rPr>
        <w:t>—but includes a broad population, such as any adult who lives in the United States, for example</w:t>
      </w:r>
      <w:r w:rsidR="00E16BFC">
        <w:rPr>
          <w:sz w:val="22"/>
          <w:szCs w:val="22"/>
        </w:rPr>
        <w:t>.</w:t>
      </w:r>
      <w:r w:rsidR="0009549D" w:rsidRPr="00FC67ED">
        <w:rPr>
          <w:sz w:val="22"/>
          <w:szCs w:val="22"/>
        </w:rPr>
        <w:t xml:space="preserve"> </w:t>
      </w:r>
    </w:p>
    <w:p w14:paraId="36B3FB28" w14:textId="77777777" w:rsidR="00391E72" w:rsidRPr="00FC67ED" w:rsidRDefault="00391E72" w:rsidP="005813CA">
      <w:pPr>
        <w:spacing w:line="276" w:lineRule="auto"/>
        <w:outlineLvl w:val="0"/>
        <w:rPr>
          <w:sz w:val="22"/>
          <w:szCs w:val="22"/>
        </w:rPr>
      </w:pPr>
    </w:p>
    <w:p w14:paraId="3A45FBCB" w14:textId="15F00DBA" w:rsidR="005645A7" w:rsidRPr="00FC67ED" w:rsidRDefault="005645A7" w:rsidP="005813CA">
      <w:pPr>
        <w:spacing w:line="276" w:lineRule="auto"/>
        <w:outlineLvl w:val="0"/>
        <w:rPr>
          <w:sz w:val="22"/>
          <w:szCs w:val="22"/>
        </w:rPr>
      </w:pPr>
      <w:r w:rsidRPr="00FC67ED">
        <w:rPr>
          <w:sz w:val="22"/>
          <w:szCs w:val="22"/>
        </w:rPr>
        <w:tab/>
        <w:t xml:space="preserve">In essence, MTurk is a website in which some individuals, called requesters, post jobs they want other individuals, called workers, to complete.  These jobs are called human intelligence tasks or HITs.  Typical tasks include completing surveys, writing code, or creating art. </w:t>
      </w:r>
    </w:p>
    <w:p w14:paraId="587EB66C" w14:textId="77777777" w:rsidR="0009549D" w:rsidRPr="00FC67ED" w:rsidRDefault="0009549D" w:rsidP="0009549D">
      <w:pPr>
        <w:spacing w:line="276" w:lineRule="auto"/>
        <w:jc w:val="center"/>
        <w:outlineLvl w:val="0"/>
        <w:rPr>
          <w:b/>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09549D" w:rsidRPr="00FC67ED" w14:paraId="17F4BCBF" w14:textId="77777777" w:rsidTr="002472C4">
        <w:tc>
          <w:tcPr>
            <w:tcW w:w="8897" w:type="dxa"/>
            <w:shd w:val="clear" w:color="auto" w:fill="BDD6EE" w:themeFill="accent5" w:themeFillTint="66"/>
          </w:tcPr>
          <w:p w14:paraId="10293576" w14:textId="6C3F1DF0" w:rsidR="0009549D" w:rsidRPr="00FC67ED" w:rsidRDefault="0009549D" w:rsidP="0009549D">
            <w:pPr>
              <w:pStyle w:val="MHPBody"/>
              <w:spacing w:line="276" w:lineRule="auto"/>
              <w:jc w:val="center"/>
              <w:rPr>
                <w:rFonts w:asciiTheme="minorHAnsi" w:hAnsiTheme="minorHAnsi"/>
                <w:b/>
                <w:szCs w:val="22"/>
              </w:rPr>
            </w:pPr>
            <w:r w:rsidRPr="00FC67ED">
              <w:rPr>
                <w:rFonts w:asciiTheme="minorHAnsi" w:hAnsiTheme="minorHAnsi"/>
                <w:b/>
                <w:szCs w:val="22"/>
              </w:rPr>
              <w:t>How to utilize MTurk</w:t>
            </w:r>
            <w:r w:rsidR="00CC6375" w:rsidRPr="00FC67ED">
              <w:rPr>
                <w:rFonts w:asciiTheme="minorHAnsi" w:hAnsiTheme="minorHAnsi"/>
                <w:b/>
                <w:szCs w:val="22"/>
              </w:rPr>
              <w:t>: An illustration</w:t>
            </w:r>
          </w:p>
        </w:tc>
      </w:tr>
    </w:tbl>
    <w:p w14:paraId="22F9ACCD" w14:textId="77777777" w:rsidR="0009549D" w:rsidRPr="00FC67ED" w:rsidRDefault="0009549D" w:rsidP="0009549D">
      <w:pPr>
        <w:spacing w:line="276" w:lineRule="auto"/>
        <w:outlineLvl w:val="0"/>
        <w:rPr>
          <w:b/>
          <w:sz w:val="22"/>
          <w:szCs w:val="22"/>
        </w:rPr>
      </w:pPr>
    </w:p>
    <w:p w14:paraId="7E976CA0" w14:textId="77777777" w:rsidR="005645A7" w:rsidRPr="00FC67ED" w:rsidRDefault="00CC6375" w:rsidP="005813CA">
      <w:pPr>
        <w:spacing w:line="276" w:lineRule="auto"/>
        <w:outlineLvl w:val="0"/>
        <w:rPr>
          <w:sz w:val="22"/>
          <w:szCs w:val="22"/>
        </w:rPr>
      </w:pPr>
      <w:r w:rsidRPr="00FC67ED">
        <w:rPr>
          <w:sz w:val="22"/>
          <w:szCs w:val="22"/>
        </w:rPr>
        <w:tab/>
        <w:t>Suppose you have construct</w:t>
      </w:r>
      <w:r w:rsidR="005645A7" w:rsidRPr="00FC67ED">
        <w:rPr>
          <w:sz w:val="22"/>
          <w:szCs w:val="22"/>
        </w:rPr>
        <w:t>ed</w:t>
      </w:r>
      <w:r w:rsidRPr="00FC67ED">
        <w:rPr>
          <w:sz w:val="22"/>
          <w:szCs w:val="22"/>
        </w:rPr>
        <w:t xml:space="preserve"> a survey </w:t>
      </w:r>
      <w:r w:rsidR="005645A7" w:rsidRPr="00FC67ED">
        <w:rPr>
          <w:sz w:val="22"/>
          <w:szCs w:val="22"/>
        </w:rPr>
        <w:t xml:space="preserve">in Qualtrics, Survey Monkey, or another website.  Typically, to administer the survey, you need to send participants a link to this survey, such as </w:t>
      </w:r>
      <w:hyperlink r:id="rId7" w:history="1">
        <w:r w:rsidR="005645A7" w:rsidRPr="00FC67ED">
          <w:rPr>
            <w:rStyle w:val="Hyperlink"/>
            <w:sz w:val="22"/>
            <w:szCs w:val="22"/>
          </w:rPr>
          <w:t>www.researchsurveys.com/id1048274</w:t>
        </w:r>
      </w:hyperlink>
      <w:r w:rsidR="005645A7" w:rsidRPr="00FC67ED">
        <w:rPr>
          <w:sz w:val="22"/>
          <w:szCs w:val="22"/>
        </w:rPr>
        <w:t xml:space="preserve">.  So, how can you distribute this survey to a large sample of participants.  </w:t>
      </w:r>
    </w:p>
    <w:p w14:paraId="3985F7C7" w14:textId="77777777" w:rsidR="005645A7" w:rsidRPr="00FC67ED" w:rsidRDefault="005645A7" w:rsidP="005813CA">
      <w:pPr>
        <w:spacing w:line="276" w:lineRule="auto"/>
        <w:outlineLvl w:val="0"/>
        <w:rPr>
          <w:sz w:val="22"/>
          <w:szCs w:val="22"/>
        </w:rPr>
      </w:pPr>
    </w:p>
    <w:p w14:paraId="637F6C73" w14:textId="456FF420" w:rsidR="005645A7" w:rsidRPr="00FC67ED" w:rsidRDefault="005645A7" w:rsidP="005813CA">
      <w:pPr>
        <w:spacing w:line="276" w:lineRule="auto"/>
        <w:outlineLvl w:val="0"/>
        <w:rPr>
          <w:b/>
          <w:sz w:val="22"/>
          <w:szCs w:val="22"/>
        </w:rPr>
      </w:pPr>
      <w:r w:rsidRPr="00FC67ED">
        <w:rPr>
          <w:b/>
          <w:sz w:val="22"/>
          <w:szCs w:val="22"/>
        </w:rPr>
        <w:t>Sign in</w:t>
      </w:r>
    </w:p>
    <w:p w14:paraId="2A706BD8" w14:textId="77777777" w:rsidR="005645A7" w:rsidRPr="00FC67ED" w:rsidRDefault="005645A7" w:rsidP="005813CA">
      <w:pPr>
        <w:spacing w:line="276" w:lineRule="auto"/>
        <w:outlineLvl w:val="0"/>
        <w:rPr>
          <w:b/>
          <w:sz w:val="22"/>
          <w:szCs w:val="22"/>
        </w:rPr>
      </w:pPr>
    </w:p>
    <w:p w14:paraId="4E22B2D8" w14:textId="4A3413B0" w:rsidR="005645A7" w:rsidRPr="00FC67ED" w:rsidRDefault="005645A7" w:rsidP="005813CA">
      <w:pPr>
        <w:spacing w:line="276" w:lineRule="auto"/>
        <w:outlineLvl w:val="0"/>
        <w:rPr>
          <w:sz w:val="22"/>
          <w:szCs w:val="22"/>
        </w:rPr>
      </w:pPr>
      <w:r w:rsidRPr="00FC67ED">
        <w:rPr>
          <w:sz w:val="22"/>
          <w:szCs w:val="22"/>
        </w:rPr>
        <w:t xml:space="preserve">To achieve </w:t>
      </w:r>
      <w:r w:rsidR="00E16BFC">
        <w:rPr>
          <w:sz w:val="22"/>
          <w:szCs w:val="22"/>
        </w:rPr>
        <w:t>this goal, you first need to establish</w:t>
      </w:r>
      <w:r w:rsidRPr="00FC67ED">
        <w:rPr>
          <w:sz w:val="22"/>
          <w:szCs w:val="22"/>
        </w:rPr>
        <w:t xml:space="preserve"> an account.  In particular</w:t>
      </w:r>
    </w:p>
    <w:p w14:paraId="7AC1F9C1" w14:textId="77777777" w:rsidR="005645A7" w:rsidRPr="00FC67ED" w:rsidRDefault="005645A7" w:rsidP="005813CA">
      <w:pPr>
        <w:spacing w:line="276" w:lineRule="auto"/>
        <w:outlineLvl w:val="0"/>
        <w:rPr>
          <w:sz w:val="22"/>
          <w:szCs w:val="22"/>
        </w:rPr>
      </w:pPr>
    </w:p>
    <w:p w14:paraId="2E9FF130" w14:textId="1E8A4852" w:rsidR="005645A7" w:rsidRPr="00FC67ED" w:rsidRDefault="005645A7" w:rsidP="005645A7">
      <w:pPr>
        <w:pStyle w:val="ListParagraph"/>
        <w:numPr>
          <w:ilvl w:val="0"/>
          <w:numId w:val="8"/>
        </w:numPr>
        <w:spacing w:line="276" w:lineRule="auto"/>
        <w:outlineLvl w:val="0"/>
        <w:rPr>
          <w:sz w:val="22"/>
          <w:szCs w:val="22"/>
        </w:rPr>
      </w:pPr>
      <w:r w:rsidRPr="00FC67ED">
        <w:rPr>
          <w:sz w:val="22"/>
          <w:szCs w:val="22"/>
        </w:rPr>
        <w:t xml:space="preserve">Proceed to </w:t>
      </w:r>
      <w:hyperlink r:id="rId8" w:history="1">
        <w:r w:rsidRPr="00FC67ED">
          <w:rPr>
            <w:rStyle w:val="Hyperlink"/>
            <w:sz w:val="22"/>
            <w:szCs w:val="22"/>
          </w:rPr>
          <w:t>https://www.mturk.com</w:t>
        </w:r>
      </w:hyperlink>
    </w:p>
    <w:p w14:paraId="0AB6B770" w14:textId="16476501" w:rsidR="005645A7" w:rsidRPr="00FC67ED" w:rsidRDefault="005645A7" w:rsidP="005645A7">
      <w:pPr>
        <w:pStyle w:val="ListParagraph"/>
        <w:numPr>
          <w:ilvl w:val="0"/>
          <w:numId w:val="8"/>
        </w:numPr>
        <w:spacing w:line="276" w:lineRule="auto"/>
        <w:outlineLvl w:val="0"/>
        <w:rPr>
          <w:sz w:val="22"/>
          <w:szCs w:val="22"/>
        </w:rPr>
      </w:pPr>
      <w:r w:rsidRPr="00FC67ED">
        <w:rPr>
          <w:sz w:val="22"/>
          <w:szCs w:val="22"/>
        </w:rPr>
        <w:t xml:space="preserve">Press the button “sign in as a requester” to generate the following page.  </w:t>
      </w:r>
    </w:p>
    <w:p w14:paraId="536D0DA9" w14:textId="5983F5D6" w:rsidR="005645A7" w:rsidRPr="00FC67ED" w:rsidRDefault="005645A7" w:rsidP="005645A7">
      <w:pPr>
        <w:pStyle w:val="ListParagraph"/>
        <w:numPr>
          <w:ilvl w:val="0"/>
          <w:numId w:val="8"/>
        </w:numPr>
        <w:spacing w:line="276" w:lineRule="auto"/>
        <w:outlineLvl w:val="0"/>
        <w:rPr>
          <w:sz w:val="22"/>
          <w:szCs w:val="22"/>
        </w:rPr>
      </w:pPr>
      <w:r w:rsidRPr="00FC67ED">
        <w:rPr>
          <w:sz w:val="22"/>
          <w:szCs w:val="22"/>
        </w:rPr>
        <w:t>Enter your email address</w:t>
      </w:r>
    </w:p>
    <w:p w14:paraId="5CE289FE" w14:textId="77777777" w:rsidR="005645A7" w:rsidRPr="00FC67ED" w:rsidRDefault="005645A7" w:rsidP="005645A7">
      <w:pPr>
        <w:pStyle w:val="ListParagraph"/>
        <w:numPr>
          <w:ilvl w:val="0"/>
          <w:numId w:val="8"/>
        </w:numPr>
        <w:spacing w:line="276" w:lineRule="auto"/>
        <w:outlineLvl w:val="0"/>
        <w:rPr>
          <w:sz w:val="22"/>
          <w:szCs w:val="22"/>
        </w:rPr>
      </w:pPr>
      <w:r w:rsidRPr="00FC67ED">
        <w:rPr>
          <w:sz w:val="22"/>
          <w:szCs w:val="22"/>
        </w:rPr>
        <w:t>If you already use Amazon, you could enter your Amazon password alongside “Yes I have a password”</w:t>
      </w:r>
    </w:p>
    <w:p w14:paraId="19B1EAA8" w14:textId="068656EC" w:rsidR="005645A7" w:rsidRPr="00FC67ED" w:rsidRDefault="005645A7" w:rsidP="005645A7">
      <w:pPr>
        <w:pStyle w:val="ListParagraph"/>
        <w:numPr>
          <w:ilvl w:val="0"/>
          <w:numId w:val="8"/>
        </w:numPr>
        <w:spacing w:line="276" w:lineRule="auto"/>
        <w:outlineLvl w:val="0"/>
        <w:rPr>
          <w:sz w:val="22"/>
          <w:szCs w:val="22"/>
        </w:rPr>
      </w:pPr>
      <w:r w:rsidRPr="00FC67ED">
        <w:rPr>
          <w:sz w:val="22"/>
          <w:szCs w:val="22"/>
        </w:rPr>
        <w:lastRenderedPageBreak/>
        <w:t xml:space="preserve">Otherwise, choose “No, I am a new customer”, press “Sign in using our secure server”, and follow the instructions to create a password.  </w:t>
      </w:r>
    </w:p>
    <w:p w14:paraId="6AC14C49" w14:textId="14988156" w:rsidR="005645A7" w:rsidRPr="00FC67ED" w:rsidRDefault="005645A7" w:rsidP="005645A7">
      <w:pPr>
        <w:pStyle w:val="ListParagraph"/>
        <w:numPr>
          <w:ilvl w:val="0"/>
          <w:numId w:val="8"/>
        </w:numPr>
        <w:spacing w:line="276" w:lineRule="auto"/>
        <w:outlineLvl w:val="0"/>
        <w:rPr>
          <w:sz w:val="22"/>
          <w:szCs w:val="22"/>
        </w:rPr>
      </w:pPr>
      <w:r w:rsidRPr="00FC67ED">
        <w:rPr>
          <w:sz w:val="22"/>
          <w:szCs w:val="22"/>
        </w:rPr>
        <w:t>You should then be able to sign in using this password</w:t>
      </w:r>
    </w:p>
    <w:p w14:paraId="280B2C6D" w14:textId="77777777" w:rsidR="005645A7" w:rsidRPr="00FC67ED" w:rsidRDefault="005645A7" w:rsidP="005645A7">
      <w:pPr>
        <w:spacing w:line="276" w:lineRule="auto"/>
        <w:outlineLvl w:val="0"/>
        <w:rPr>
          <w:sz w:val="22"/>
          <w:szCs w:val="22"/>
        </w:rPr>
      </w:pPr>
    </w:p>
    <w:p w14:paraId="51D3A86B" w14:textId="4201F2CB" w:rsidR="005645A7" w:rsidRPr="00FC67ED" w:rsidRDefault="005645A7" w:rsidP="005645A7">
      <w:pPr>
        <w:spacing w:line="276" w:lineRule="auto"/>
        <w:outlineLvl w:val="0"/>
        <w:rPr>
          <w:sz w:val="22"/>
          <w:szCs w:val="22"/>
        </w:rPr>
      </w:pPr>
      <w:r w:rsidRPr="00FC67ED">
        <w:rPr>
          <w:noProof/>
          <w:sz w:val="22"/>
          <w:szCs w:val="22"/>
        </w:rPr>
        <w:drawing>
          <wp:inline distT="0" distB="0" distL="0" distR="0" wp14:anchorId="5FCC3115" wp14:editId="5827D060">
            <wp:extent cx="5726808" cy="200461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797" b="37202"/>
                    <a:stretch/>
                  </pic:blipFill>
                  <pic:spPr bwMode="auto">
                    <a:xfrm>
                      <a:off x="0" y="0"/>
                      <a:ext cx="5727700" cy="2004931"/>
                    </a:xfrm>
                    <a:prstGeom prst="rect">
                      <a:avLst/>
                    </a:prstGeom>
                    <a:ln>
                      <a:noFill/>
                    </a:ln>
                    <a:extLst>
                      <a:ext uri="{53640926-AAD7-44D8-BBD7-CCE9431645EC}">
                        <a14:shadowObscured xmlns:a14="http://schemas.microsoft.com/office/drawing/2010/main"/>
                      </a:ext>
                    </a:extLst>
                  </pic:spPr>
                </pic:pic>
              </a:graphicData>
            </a:graphic>
          </wp:inline>
        </w:drawing>
      </w:r>
    </w:p>
    <w:p w14:paraId="6F218FFF" w14:textId="77777777" w:rsidR="005645A7" w:rsidRDefault="005645A7" w:rsidP="005645A7">
      <w:pPr>
        <w:spacing w:line="276" w:lineRule="auto"/>
        <w:outlineLvl w:val="0"/>
        <w:rPr>
          <w:sz w:val="22"/>
          <w:szCs w:val="22"/>
        </w:rPr>
      </w:pPr>
    </w:p>
    <w:p w14:paraId="04C80956" w14:textId="77777777" w:rsidR="00E16BFC" w:rsidRDefault="00E16BFC" w:rsidP="005645A7">
      <w:pPr>
        <w:spacing w:line="276" w:lineRule="auto"/>
        <w:outlineLvl w:val="0"/>
        <w:rPr>
          <w:sz w:val="22"/>
          <w:szCs w:val="22"/>
        </w:rPr>
      </w:pPr>
    </w:p>
    <w:p w14:paraId="091AE53D" w14:textId="77777777" w:rsidR="00E16BFC" w:rsidRPr="00FC67ED" w:rsidRDefault="00E16BFC" w:rsidP="005645A7">
      <w:pPr>
        <w:spacing w:line="276" w:lineRule="auto"/>
        <w:outlineLvl w:val="0"/>
        <w:rPr>
          <w:sz w:val="22"/>
          <w:szCs w:val="22"/>
        </w:rPr>
      </w:pPr>
    </w:p>
    <w:p w14:paraId="52FFE225" w14:textId="0F03C716" w:rsidR="00B11E5A" w:rsidRPr="00E16BFC" w:rsidRDefault="005645A7" w:rsidP="00B11E5A">
      <w:pPr>
        <w:spacing w:line="276" w:lineRule="auto"/>
        <w:outlineLvl w:val="0"/>
        <w:rPr>
          <w:b/>
          <w:sz w:val="22"/>
          <w:szCs w:val="22"/>
        </w:rPr>
      </w:pPr>
      <w:r w:rsidRPr="00FC67ED">
        <w:rPr>
          <w:b/>
          <w:sz w:val="22"/>
          <w:szCs w:val="22"/>
        </w:rPr>
        <w:t>Create the survey link</w:t>
      </w:r>
      <w:r w:rsidRPr="00FC67ED">
        <w:rPr>
          <w:sz w:val="22"/>
          <w:szCs w:val="22"/>
        </w:rPr>
        <w:t xml:space="preserve"> </w:t>
      </w:r>
    </w:p>
    <w:p w14:paraId="3D9378E9" w14:textId="77777777" w:rsidR="00B11E5A" w:rsidRPr="00FC67ED" w:rsidRDefault="00B11E5A" w:rsidP="00B11E5A">
      <w:pPr>
        <w:spacing w:line="276" w:lineRule="auto"/>
        <w:outlineLvl w:val="0"/>
        <w:rPr>
          <w:sz w:val="22"/>
          <w:szCs w:val="22"/>
        </w:rPr>
      </w:pPr>
    </w:p>
    <w:p w14:paraId="5D9269D2" w14:textId="1E63F0CC" w:rsidR="00B11E5A" w:rsidRPr="00FC67ED" w:rsidRDefault="00E16BFC" w:rsidP="00B11E5A">
      <w:pPr>
        <w:pStyle w:val="ListParagraph"/>
        <w:numPr>
          <w:ilvl w:val="0"/>
          <w:numId w:val="10"/>
        </w:numPr>
        <w:spacing w:line="276" w:lineRule="auto"/>
        <w:outlineLvl w:val="0"/>
        <w:rPr>
          <w:sz w:val="22"/>
          <w:szCs w:val="22"/>
        </w:rPr>
      </w:pPr>
      <w:r w:rsidRPr="00FC67ED">
        <w:rPr>
          <w:sz w:val="22"/>
          <w:szCs w:val="22"/>
        </w:rPr>
        <w:t xml:space="preserve">After you sign in, </w:t>
      </w:r>
      <w:r>
        <w:rPr>
          <w:sz w:val="22"/>
          <w:szCs w:val="22"/>
        </w:rPr>
        <w:t>p</w:t>
      </w:r>
      <w:r w:rsidR="00B11E5A" w:rsidRPr="00FC67ED">
        <w:rPr>
          <w:sz w:val="22"/>
          <w:szCs w:val="22"/>
        </w:rPr>
        <w:t xml:space="preserve">ress the “Create” tab </w:t>
      </w:r>
    </w:p>
    <w:p w14:paraId="095F065B" w14:textId="0B587076" w:rsidR="00B11E5A" w:rsidRPr="00FC67ED" w:rsidRDefault="00B11E5A" w:rsidP="00B11E5A">
      <w:pPr>
        <w:pStyle w:val="ListParagraph"/>
        <w:numPr>
          <w:ilvl w:val="0"/>
          <w:numId w:val="10"/>
        </w:numPr>
        <w:spacing w:line="276" w:lineRule="auto"/>
        <w:outlineLvl w:val="0"/>
        <w:rPr>
          <w:sz w:val="22"/>
          <w:szCs w:val="22"/>
        </w:rPr>
      </w:pPr>
      <w:r w:rsidRPr="00FC67ED">
        <w:rPr>
          <w:sz w:val="22"/>
          <w:szCs w:val="22"/>
        </w:rPr>
        <w:t xml:space="preserve">“Press “Survey Link”, because you want to create a job in which you instruct participants to click a survey link and complete the survey. </w:t>
      </w:r>
    </w:p>
    <w:p w14:paraId="42B7BFBF" w14:textId="23E1AAD0" w:rsidR="005645A7" w:rsidRPr="00E16BFC" w:rsidRDefault="00B11E5A" w:rsidP="0009549D">
      <w:pPr>
        <w:pStyle w:val="ListParagraph"/>
        <w:numPr>
          <w:ilvl w:val="0"/>
          <w:numId w:val="10"/>
        </w:numPr>
        <w:spacing w:line="276" w:lineRule="auto"/>
        <w:outlineLvl w:val="0"/>
        <w:rPr>
          <w:sz w:val="22"/>
          <w:szCs w:val="22"/>
        </w:rPr>
      </w:pPr>
      <w:r w:rsidRPr="00FC67ED">
        <w:rPr>
          <w:sz w:val="22"/>
          <w:szCs w:val="22"/>
        </w:rPr>
        <w:t>Press “Create project”.  The following options will now appear.</w:t>
      </w:r>
    </w:p>
    <w:p w14:paraId="3E1B7E66" w14:textId="77777777" w:rsidR="00B11E5A" w:rsidRPr="00FC67ED" w:rsidRDefault="00B11E5A" w:rsidP="0009549D">
      <w:pPr>
        <w:spacing w:line="276" w:lineRule="auto"/>
        <w:rPr>
          <w:sz w:val="22"/>
          <w:szCs w:val="22"/>
          <w:lang w:eastAsia="zh-TW"/>
        </w:rPr>
      </w:pPr>
    </w:p>
    <w:p w14:paraId="0D5B15A4" w14:textId="7A59F277" w:rsidR="00B11E5A" w:rsidRPr="00FC67ED" w:rsidRDefault="00B11E5A" w:rsidP="0009549D">
      <w:pPr>
        <w:spacing w:line="276" w:lineRule="auto"/>
        <w:rPr>
          <w:sz w:val="22"/>
          <w:szCs w:val="22"/>
          <w:lang w:eastAsia="zh-TW"/>
        </w:rPr>
      </w:pPr>
      <w:r w:rsidRPr="00FC67ED">
        <w:rPr>
          <w:noProof/>
          <w:sz w:val="22"/>
          <w:szCs w:val="22"/>
        </w:rPr>
        <w:lastRenderedPageBreak/>
        <w:drawing>
          <wp:inline distT="0" distB="0" distL="0" distR="0" wp14:anchorId="67B7C0C8" wp14:editId="4A8C55E5">
            <wp:extent cx="5267960" cy="354672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862" cy="3555413"/>
                    </a:xfrm>
                    <a:prstGeom prst="rect">
                      <a:avLst/>
                    </a:prstGeom>
                    <a:noFill/>
                    <a:ln>
                      <a:noFill/>
                    </a:ln>
                  </pic:spPr>
                </pic:pic>
              </a:graphicData>
            </a:graphic>
          </wp:inline>
        </w:drawing>
      </w:r>
    </w:p>
    <w:p w14:paraId="165FDF56" w14:textId="77777777" w:rsidR="0009549D" w:rsidRPr="00FC67ED" w:rsidRDefault="0009549D" w:rsidP="0009549D">
      <w:pPr>
        <w:spacing w:line="276" w:lineRule="auto"/>
        <w:rPr>
          <w:sz w:val="22"/>
          <w:szCs w:val="22"/>
          <w:lang w:eastAsia="zh-TW"/>
        </w:rPr>
      </w:pPr>
    </w:p>
    <w:p w14:paraId="2E8CB15D" w14:textId="77777777" w:rsidR="00B11E5A" w:rsidRPr="00FC67ED" w:rsidRDefault="00B11E5A" w:rsidP="0009549D">
      <w:pPr>
        <w:spacing w:line="276" w:lineRule="auto"/>
        <w:rPr>
          <w:sz w:val="22"/>
          <w:szCs w:val="22"/>
          <w:lang w:eastAsia="zh-TW"/>
        </w:rPr>
      </w:pPr>
    </w:p>
    <w:p w14:paraId="667D059D" w14:textId="3A738FC8" w:rsidR="00B11E5A" w:rsidRPr="00FC67ED" w:rsidRDefault="00B306B2" w:rsidP="0009549D">
      <w:pPr>
        <w:spacing w:line="276" w:lineRule="auto"/>
        <w:rPr>
          <w:sz w:val="22"/>
          <w:szCs w:val="22"/>
          <w:lang w:eastAsia="zh-TW"/>
        </w:rPr>
      </w:pPr>
      <w:r w:rsidRPr="00FC67ED">
        <w:rPr>
          <w:sz w:val="22"/>
          <w:szCs w:val="22"/>
          <w:lang w:eastAsia="zh-TW"/>
        </w:rPr>
        <w:tab/>
      </w:r>
      <w:r w:rsidR="00E16BFC">
        <w:rPr>
          <w:sz w:val="22"/>
          <w:szCs w:val="22"/>
          <w:lang w:eastAsia="zh-TW"/>
        </w:rPr>
        <w:t>After pressing</w:t>
      </w:r>
      <w:r w:rsidR="00B11E5A" w:rsidRPr="00FC67ED">
        <w:rPr>
          <w:sz w:val="22"/>
          <w:szCs w:val="22"/>
          <w:lang w:eastAsia="zh-TW"/>
        </w:rPr>
        <w:t xml:space="preserve"> the tab “Enter Properties”, you need to answer various questions.  The following table offers some insights about these questions </w:t>
      </w:r>
    </w:p>
    <w:p w14:paraId="4DD76B2F" w14:textId="77777777" w:rsidR="00B11E5A" w:rsidRPr="00FC67ED" w:rsidRDefault="00B11E5A" w:rsidP="0009549D">
      <w:pPr>
        <w:spacing w:line="276" w:lineRule="auto"/>
        <w:rPr>
          <w:sz w:val="22"/>
          <w:szCs w:val="22"/>
          <w:lang w:eastAsia="zh-TW"/>
        </w:rPr>
      </w:pPr>
    </w:p>
    <w:p w14:paraId="157E0353" w14:textId="77777777" w:rsidR="00B11E5A" w:rsidRPr="00FC67ED" w:rsidRDefault="00B11E5A" w:rsidP="00B11E5A">
      <w:pPr>
        <w:spacing w:line="276" w:lineRule="auto"/>
        <w:outlineLvl w:val="0"/>
        <w:rPr>
          <w:sz w:val="22"/>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22"/>
        <w:gridCol w:w="6438"/>
      </w:tblGrid>
      <w:tr w:rsidR="00B11E5A" w:rsidRPr="00FC67ED" w14:paraId="55019441" w14:textId="472A20C5" w:rsidTr="00B11E5A">
        <w:trPr>
          <w:trHeight w:val="400"/>
        </w:trPr>
        <w:tc>
          <w:tcPr>
            <w:tcW w:w="2522" w:type="dxa"/>
            <w:shd w:val="clear" w:color="auto" w:fill="BDD6EE" w:themeFill="accent5" w:themeFillTint="66"/>
          </w:tcPr>
          <w:p w14:paraId="1E5243D9" w14:textId="3D5E74D5" w:rsidR="00B11E5A" w:rsidRPr="00FC67ED" w:rsidRDefault="00B11E5A" w:rsidP="002472C4">
            <w:pPr>
              <w:pStyle w:val="MHPBody"/>
              <w:spacing w:line="276" w:lineRule="auto"/>
              <w:jc w:val="center"/>
              <w:rPr>
                <w:rFonts w:asciiTheme="minorHAnsi" w:hAnsiTheme="minorHAnsi"/>
                <w:szCs w:val="22"/>
              </w:rPr>
            </w:pPr>
            <w:r w:rsidRPr="00FC67ED">
              <w:rPr>
                <w:rFonts w:asciiTheme="minorHAnsi" w:hAnsiTheme="minorHAnsi"/>
                <w:szCs w:val="22"/>
              </w:rPr>
              <w:t xml:space="preserve">  Box</w:t>
            </w:r>
          </w:p>
        </w:tc>
        <w:tc>
          <w:tcPr>
            <w:tcW w:w="6438" w:type="dxa"/>
            <w:shd w:val="clear" w:color="auto" w:fill="BDD6EE" w:themeFill="accent5" w:themeFillTint="66"/>
          </w:tcPr>
          <w:p w14:paraId="3637F644" w14:textId="6BB4D1C3" w:rsidR="00B11E5A" w:rsidRPr="00FC67ED" w:rsidRDefault="00B11E5A" w:rsidP="002472C4">
            <w:pPr>
              <w:pStyle w:val="MHPBody"/>
              <w:spacing w:line="276" w:lineRule="auto"/>
              <w:jc w:val="center"/>
              <w:rPr>
                <w:rFonts w:asciiTheme="minorHAnsi" w:hAnsiTheme="minorHAnsi"/>
                <w:szCs w:val="22"/>
              </w:rPr>
            </w:pPr>
            <w:r w:rsidRPr="00FC67ED">
              <w:rPr>
                <w:rFonts w:asciiTheme="minorHAnsi" w:hAnsiTheme="minorHAnsi"/>
                <w:szCs w:val="22"/>
              </w:rPr>
              <w:t>Suggestions</w:t>
            </w:r>
          </w:p>
        </w:tc>
      </w:tr>
      <w:tr w:rsidR="00B11E5A" w:rsidRPr="00FC67ED" w14:paraId="6076E183" w14:textId="06752FD4" w:rsidTr="00B11E5A">
        <w:trPr>
          <w:trHeight w:val="373"/>
        </w:trPr>
        <w:tc>
          <w:tcPr>
            <w:tcW w:w="2522" w:type="dxa"/>
            <w:shd w:val="clear" w:color="auto" w:fill="D9D9D9" w:themeFill="background1" w:themeFillShade="D9"/>
          </w:tcPr>
          <w:p w14:paraId="1647EDB4" w14:textId="62B8517D" w:rsidR="00B11E5A" w:rsidRPr="00FC67ED" w:rsidRDefault="00B11E5A" w:rsidP="002472C4">
            <w:pPr>
              <w:spacing w:line="276" w:lineRule="auto"/>
              <w:outlineLvl w:val="0"/>
            </w:pPr>
            <w:r w:rsidRPr="00FC67ED">
              <w:t xml:space="preserve">Project name </w:t>
            </w:r>
          </w:p>
        </w:tc>
        <w:tc>
          <w:tcPr>
            <w:tcW w:w="6438" w:type="dxa"/>
            <w:shd w:val="clear" w:color="auto" w:fill="D9D9D9" w:themeFill="background1" w:themeFillShade="D9"/>
          </w:tcPr>
          <w:p w14:paraId="58B89CA6" w14:textId="06F5F8D5" w:rsidR="00B11E5A" w:rsidRPr="00FC67ED" w:rsidRDefault="00D91DCD" w:rsidP="00E16BFC">
            <w:pPr>
              <w:spacing w:line="276" w:lineRule="auto"/>
              <w:outlineLvl w:val="0"/>
            </w:pPr>
            <w:r w:rsidRPr="00FC67ED">
              <w:t xml:space="preserve">Enter a name for this project, such as “Survey about colds”.  </w:t>
            </w:r>
            <w:r w:rsidR="00E16BFC">
              <w:t>Chose a name that</w:t>
            </w:r>
            <w:r w:rsidRPr="00FC67ED">
              <w:t xml:space="preserve"> help</w:t>
            </w:r>
            <w:r w:rsidR="00E16BFC">
              <w:t>s</w:t>
            </w:r>
            <w:r w:rsidRPr="00FC67ED">
              <w:t xml:space="preserve"> you differentiate this project from other projects you might develop</w:t>
            </w:r>
          </w:p>
        </w:tc>
      </w:tr>
      <w:tr w:rsidR="00B11E5A" w:rsidRPr="00FC67ED" w14:paraId="727EA5FA" w14:textId="77777777" w:rsidTr="00B11E5A">
        <w:trPr>
          <w:trHeight w:val="373"/>
        </w:trPr>
        <w:tc>
          <w:tcPr>
            <w:tcW w:w="2522" w:type="dxa"/>
            <w:shd w:val="clear" w:color="auto" w:fill="D9D9D9" w:themeFill="background1" w:themeFillShade="D9"/>
          </w:tcPr>
          <w:p w14:paraId="5D907A14" w14:textId="541B1A13" w:rsidR="00B11E5A" w:rsidRPr="00FC67ED" w:rsidRDefault="00B11E5A" w:rsidP="002472C4">
            <w:pPr>
              <w:spacing w:line="276" w:lineRule="auto"/>
              <w:outlineLvl w:val="0"/>
            </w:pPr>
            <w:r w:rsidRPr="00FC67ED">
              <w:t xml:space="preserve">Title </w:t>
            </w:r>
          </w:p>
        </w:tc>
        <w:tc>
          <w:tcPr>
            <w:tcW w:w="6438" w:type="dxa"/>
            <w:shd w:val="clear" w:color="auto" w:fill="D9D9D9" w:themeFill="background1" w:themeFillShade="D9"/>
          </w:tcPr>
          <w:p w14:paraId="0AA83825" w14:textId="2557A805" w:rsidR="00B11E5A" w:rsidRPr="00FC67ED" w:rsidRDefault="00D91DCD" w:rsidP="00E16BFC">
            <w:pPr>
              <w:spacing w:line="276" w:lineRule="auto"/>
              <w:outlineLvl w:val="0"/>
            </w:pPr>
            <w:r w:rsidRPr="00FC67ED">
              <w:t>Enter a title that is designed to attract participants and is thus appealing, such as “Can you prevent colds: A survey”.</w:t>
            </w:r>
          </w:p>
        </w:tc>
      </w:tr>
      <w:tr w:rsidR="00B11E5A" w:rsidRPr="00FC67ED" w14:paraId="5BFC62CC" w14:textId="77777777" w:rsidTr="00B11E5A">
        <w:trPr>
          <w:trHeight w:val="373"/>
        </w:trPr>
        <w:tc>
          <w:tcPr>
            <w:tcW w:w="2522" w:type="dxa"/>
            <w:shd w:val="clear" w:color="auto" w:fill="D9D9D9" w:themeFill="background1" w:themeFillShade="D9"/>
          </w:tcPr>
          <w:p w14:paraId="772C9EE3" w14:textId="2EC439CC" w:rsidR="00B11E5A" w:rsidRPr="00FC67ED" w:rsidRDefault="00B11E5A" w:rsidP="002472C4">
            <w:pPr>
              <w:spacing w:line="276" w:lineRule="auto"/>
              <w:outlineLvl w:val="0"/>
            </w:pPr>
            <w:r w:rsidRPr="00FC67ED">
              <w:t>Descriptions</w:t>
            </w:r>
          </w:p>
        </w:tc>
        <w:tc>
          <w:tcPr>
            <w:tcW w:w="6438" w:type="dxa"/>
            <w:shd w:val="clear" w:color="auto" w:fill="D9D9D9" w:themeFill="background1" w:themeFillShade="D9"/>
          </w:tcPr>
          <w:p w14:paraId="05D87490" w14:textId="324FDCC2" w:rsidR="00B11E5A" w:rsidRPr="00FC67ED" w:rsidRDefault="00D91DCD" w:rsidP="002472C4">
            <w:pPr>
              <w:spacing w:line="276" w:lineRule="auto"/>
              <w:outlineLvl w:val="0"/>
            </w:pPr>
            <w:r w:rsidRPr="00FC67ED">
              <w:t>Enter details that could clarify the task for participants, such as “This survey explores which practices might prevent colds and can be completed within 15 or so minutes”</w:t>
            </w:r>
          </w:p>
        </w:tc>
      </w:tr>
      <w:tr w:rsidR="00B11E5A" w:rsidRPr="00FC67ED" w14:paraId="70D72421" w14:textId="77777777" w:rsidTr="00B11E5A">
        <w:trPr>
          <w:trHeight w:val="373"/>
        </w:trPr>
        <w:tc>
          <w:tcPr>
            <w:tcW w:w="2522" w:type="dxa"/>
            <w:shd w:val="clear" w:color="auto" w:fill="D9D9D9" w:themeFill="background1" w:themeFillShade="D9"/>
          </w:tcPr>
          <w:p w14:paraId="1A098E4B" w14:textId="38EA1A5B" w:rsidR="00B11E5A" w:rsidRPr="00FC67ED" w:rsidRDefault="00B11E5A" w:rsidP="002472C4">
            <w:pPr>
              <w:spacing w:line="276" w:lineRule="auto"/>
              <w:outlineLvl w:val="0"/>
            </w:pPr>
            <w:r w:rsidRPr="00FC67ED">
              <w:t>Keywords</w:t>
            </w:r>
          </w:p>
        </w:tc>
        <w:tc>
          <w:tcPr>
            <w:tcW w:w="6438" w:type="dxa"/>
            <w:shd w:val="clear" w:color="auto" w:fill="D9D9D9" w:themeFill="background1" w:themeFillShade="D9"/>
          </w:tcPr>
          <w:p w14:paraId="7BA48033" w14:textId="254402FA" w:rsidR="00B11E5A" w:rsidRPr="00FC67ED" w:rsidRDefault="00D91DCD" w:rsidP="00D91DCD">
            <w:pPr>
              <w:spacing w:line="276" w:lineRule="auto"/>
              <w:outlineLvl w:val="0"/>
            </w:pPr>
            <w:r w:rsidRPr="00FC67ED">
              <w:t xml:space="preserve">Workers can search jobs that align to specific keywords.  So, enter some relevant keywords, such as “survey” and “health”.  </w:t>
            </w:r>
          </w:p>
        </w:tc>
      </w:tr>
      <w:tr w:rsidR="00B11E5A" w:rsidRPr="00FC67ED" w14:paraId="0C575A86" w14:textId="77777777" w:rsidTr="00B11E5A">
        <w:trPr>
          <w:trHeight w:val="373"/>
        </w:trPr>
        <w:tc>
          <w:tcPr>
            <w:tcW w:w="2522" w:type="dxa"/>
            <w:shd w:val="clear" w:color="auto" w:fill="D9D9D9" w:themeFill="background1" w:themeFillShade="D9"/>
          </w:tcPr>
          <w:p w14:paraId="7D1AD363" w14:textId="0801E755" w:rsidR="00B11E5A" w:rsidRPr="00FC67ED" w:rsidRDefault="00B11E5A" w:rsidP="002472C4">
            <w:pPr>
              <w:spacing w:line="276" w:lineRule="auto"/>
              <w:outlineLvl w:val="0"/>
            </w:pPr>
            <w:r w:rsidRPr="00FC67ED">
              <w:t>Reward per assignment</w:t>
            </w:r>
          </w:p>
        </w:tc>
        <w:tc>
          <w:tcPr>
            <w:tcW w:w="6438" w:type="dxa"/>
            <w:shd w:val="clear" w:color="auto" w:fill="D9D9D9" w:themeFill="background1" w:themeFillShade="D9"/>
          </w:tcPr>
          <w:p w14:paraId="092C8783" w14:textId="53A1E779" w:rsidR="00B11E5A" w:rsidRPr="00FC67ED" w:rsidRDefault="00D91DCD" w:rsidP="00D91DCD">
            <w:pPr>
              <w:spacing w:line="276" w:lineRule="auto"/>
              <w:outlineLvl w:val="0"/>
            </w:pPr>
            <w:r w:rsidRPr="00FC67ED">
              <w:t xml:space="preserve">Offer about $4 US to $5 US per hour.  For example, workers will tend to receive about $1 US </w:t>
            </w:r>
            <w:r w:rsidR="00E16BFC">
              <w:t>if they complete a 15-</w:t>
            </w:r>
            <w:r w:rsidRPr="00FC67ED">
              <w:t>minute survey</w:t>
            </w:r>
          </w:p>
        </w:tc>
      </w:tr>
      <w:tr w:rsidR="00B11E5A" w:rsidRPr="00FC67ED" w14:paraId="23CB09AB" w14:textId="77777777" w:rsidTr="00B11E5A">
        <w:trPr>
          <w:trHeight w:val="373"/>
        </w:trPr>
        <w:tc>
          <w:tcPr>
            <w:tcW w:w="2522" w:type="dxa"/>
            <w:shd w:val="clear" w:color="auto" w:fill="D9D9D9" w:themeFill="background1" w:themeFillShade="D9"/>
          </w:tcPr>
          <w:p w14:paraId="5CE334ED" w14:textId="53907D6D" w:rsidR="00B11E5A" w:rsidRPr="00FC67ED" w:rsidRDefault="00B11E5A" w:rsidP="002472C4">
            <w:pPr>
              <w:spacing w:line="276" w:lineRule="auto"/>
              <w:outlineLvl w:val="0"/>
            </w:pPr>
            <w:r w:rsidRPr="00FC67ED">
              <w:lastRenderedPageBreak/>
              <w:t>Number of assignments per HIT</w:t>
            </w:r>
          </w:p>
        </w:tc>
        <w:tc>
          <w:tcPr>
            <w:tcW w:w="6438" w:type="dxa"/>
            <w:shd w:val="clear" w:color="auto" w:fill="D9D9D9" w:themeFill="background1" w:themeFillShade="D9"/>
          </w:tcPr>
          <w:p w14:paraId="13725246" w14:textId="3D32E678" w:rsidR="00B11E5A" w:rsidRPr="00FC67ED" w:rsidRDefault="00D91DCD" w:rsidP="002472C4">
            <w:pPr>
              <w:spacing w:line="276" w:lineRule="auto"/>
              <w:outlineLvl w:val="0"/>
            </w:pPr>
            <w:r w:rsidRPr="00FC67ED">
              <w:t>Specify the sample size, such as 200</w:t>
            </w:r>
          </w:p>
        </w:tc>
      </w:tr>
      <w:tr w:rsidR="00B11E5A" w:rsidRPr="00FC67ED" w14:paraId="6892A262" w14:textId="77777777" w:rsidTr="00B11E5A">
        <w:trPr>
          <w:trHeight w:val="373"/>
        </w:trPr>
        <w:tc>
          <w:tcPr>
            <w:tcW w:w="2522" w:type="dxa"/>
            <w:shd w:val="clear" w:color="auto" w:fill="D9D9D9" w:themeFill="background1" w:themeFillShade="D9"/>
          </w:tcPr>
          <w:p w14:paraId="6350F19C" w14:textId="6928AA91" w:rsidR="00B11E5A" w:rsidRPr="00FC67ED" w:rsidRDefault="00B11E5A" w:rsidP="002472C4">
            <w:pPr>
              <w:spacing w:line="276" w:lineRule="auto"/>
              <w:outlineLvl w:val="0"/>
            </w:pPr>
            <w:r w:rsidRPr="00FC67ED">
              <w:t>Time allotted per assignment</w:t>
            </w:r>
          </w:p>
        </w:tc>
        <w:tc>
          <w:tcPr>
            <w:tcW w:w="6438" w:type="dxa"/>
            <w:shd w:val="clear" w:color="auto" w:fill="D9D9D9" w:themeFill="background1" w:themeFillShade="D9"/>
          </w:tcPr>
          <w:p w14:paraId="3351EA34" w14:textId="67B0350C" w:rsidR="00B11E5A" w:rsidRPr="00FC67ED" w:rsidRDefault="00D91DCD" w:rsidP="002472C4">
            <w:pPr>
              <w:spacing w:line="276" w:lineRule="auto"/>
              <w:outlineLvl w:val="0"/>
            </w:pPr>
            <w:r w:rsidRPr="00FC67ED">
              <w:t>This number is the maximum time available for workers.</w:t>
            </w:r>
            <w:r w:rsidR="00E16BFC">
              <w:t xml:space="preserve"> </w:t>
            </w:r>
            <w:r w:rsidRPr="00FC67ED">
              <w:t>Perhaps enter a number that is about 2.5 to 3 times the typical duration.</w:t>
            </w:r>
            <w:r w:rsidR="00E16BFC">
              <w:t xml:space="preserve"> </w:t>
            </w:r>
            <w:r w:rsidRPr="00FC67ED">
              <w:t>If a survey can usually be completed within 10 minutes, the maximum should be between 25 and 30 minutes.</w:t>
            </w:r>
          </w:p>
        </w:tc>
      </w:tr>
      <w:tr w:rsidR="00B11E5A" w:rsidRPr="00FC67ED" w14:paraId="46807B8D" w14:textId="77777777" w:rsidTr="00B11E5A">
        <w:trPr>
          <w:trHeight w:val="373"/>
        </w:trPr>
        <w:tc>
          <w:tcPr>
            <w:tcW w:w="2522" w:type="dxa"/>
            <w:shd w:val="clear" w:color="auto" w:fill="D9D9D9" w:themeFill="background1" w:themeFillShade="D9"/>
          </w:tcPr>
          <w:p w14:paraId="6423697D" w14:textId="58247310" w:rsidR="00B11E5A" w:rsidRPr="00FC67ED" w:rsidRDefault="00B11E5A" w:rsidP="002472C4">
            <w:pPr>
              <w:spacing w:line="276" w:lineRule="auto"/>
              <w:outlineLvl w:val="0"/>
            </w:pPr>
            <w:r w:rsidRPr="00FC67ED">
              <w:t>HIT expires in</w:t>
            </w:r>
          </w:p>
        </w:tc>
        <w:tc>
          <w:tcPr>
            <w:tcW w:w="6438" w:type="dxa"/>
            <w:shd w:val="clear" w:color="auto" w:fill="D9D9D9" w:themeFill="background1" w:themeFillShade="D9"/>
          </w:tcPr>
          <w:p w14:paraId="3D92DEF7" w14:textId="1C1ED826" w:rsidR="00B11E5A" w:rsidRPr="00FC67ED" w:rsidRDefault="00D91DCD" w:rsidP="002472C4">
            <w:pPr>
              <w:spacing w:line="276" w:lineRule="auto"/>
              <w:outlineLvl w:val="0"/>
            </w:pPr>
            <w:r w:rsidRPr="00FC67ED">
              <w:t>Usually, surveys should be available for about 2 weeks</w:t>
            </w:r>
          </w:p>
        </w:tc>
      </w:tr>
      <w:tr w:rsidR="00B11E5A" w:rsidRPr="00FC67ED" w14:paraId="3F75E40D" w14:textId="77777777" w:rsidTr="00B11E5A">
        <w:trPr>
          <w:trHeight w:val="373"/>
        </w:trPr>
        <w:tc>
          <w:tcPr>
            <w:tcW w:w="2522" w:type="dxa"/>
            <w:shd w:val="clear" w:color="auto" w:fill="D9D9D9" w:themeFill="background1" w:themeFillShade="D9"/>
          </w:tcPr>
          <w:p w14:paraId="05EA57C2" w14:textId="0FE2DFCB" w:rsidR="00B11E5A" w:rsidRPr="00FC67ED" w:rsidRDefault="00D91DCD" w:rsidP="002472C4">
            <w:pPr>
              <w:spacing w:line="276" w:lineRule="auto"/>
              <w:outlineLvl w:val="0"/>
            </w:pPr>
            <w:r w:rsidRPr="00FC67ED">
              <w:t>Auto-approve and pay workers in</w:t>
            </w:r>
          </w:p>
        </w:tc>
        <w:tc>
          <w:tcPr>
            <w:tcW w:w="6438" w:type="dxa"/>
            <w:shd w:val="clear" w:color="auto" w:fill="D9D9D9" w:themeFill="background1" w:themeFillShade="D9"/>
          </w:tcPr>
          <w:p w14:paraId="0A35727D" w14:textId="17282730" w:rsidR="00B11E5A" w:rsidRPr="00FC67ED" w:rsidRDefault="00D91DCD" w:rsidP="002472C4">
            <w:pPr>
              <w:spacing w:line="276" w:lineRule="auto"/>
              <w:outlineLvl w:val="0"/>
            </w:pPr>
            <w:r w:rsidRPr="00FC67ED">
              <w:t>The default is 3 days—indicating the worker will be paid automatically in 3 days.  Therefore, if the worker has not completed the task properly, you can intervene within 3 days to stop the payment.  But, after 3 days, the payment will be dispensed to the worker</w:t>
            </w:r>
          </w:p>
        </w:tc>
      </w:tr>
      <w:tr w:rsidR="00B11E5A" w:rsidRPr="00FC67ED" w14:paraId="598B6437" w14:textId="77777777" w:rsidTr="00B11E5A">
        <w:trPr>
          <w:trHeight w:val="373"/>
        </w:trPr>
        <w:tc>
          <w:tcPr>
            <w:tcW w:w="2522" w:type="dxa"/>
            <w:shd w:val="clear" w:color="auto" w:fill="D9D9D9" w:themeFill="background1" w:themeFillShade="D9"/>
          </w:tcPr>
          <w:p w14:paraId="776F7E3E" w14:textId="74FBA43A" w:rsidR="00B11E5A" w:rsidRPr="00FC67ED" w:rsidRDefault="00D91DCD" w:rsidP="00D91DCD">
            <w:pPr>
              <w:spacing w:line="276" w:lineRule="auto"/>
              <w:outlineLvl w:val="0"/>
            </w:pPr>
            <w:r w:rsidRPr="00FC67ED">
              <w:t xml:space="preserve">Require that workers be masters to do your HITs </w:t>
            </w:r>
          </w:p>
        </w:tc>
        <w:tc>
          <w:tcPr>
            <w:tcW w:w="6438" w:type="dxa"/>
            <w:shd w:val="clear" w:color="auto" w:fill="D9D9D9" w:themeFill="background1" w:themeFillShade="D9"/>
          </w:tcPr>
          <w:p w14:paraId="0B4B0F02" w14:textId="78E7C028" w:rsidR="00B11E5A" w:rsidRPr="00FC67ED" w:rsidRDefault="00D91DCD" w:rsidP="00D91DCD">
            <w:pPr>
              <w:spacing w:line="276" w:lineRule="auto"/>
              <w:outlineLvl w:val="0"/>
            </w:pPr>
            <w:r w:rsidRPr="00FC67ED">
              <w:t>If you like, you can restrict the workers to Masters—individuals who have performed very well on tasks in the past.  Perhaps you could choose this option initially.  If you do not receive enough responses within a reasonable time, you can open the survey to everyone</w:t>
            </w:r>
          </w:p>
        </w:tc>
      </w:tr>
      <w:tr w:rsidR="001742B8" w:rsidRPr="00FC67ED" w14:paraId="1316D837" w14:textId="77777777" w:rsidTr="00B11E5A">
        <w:trPr>
          <w:trHeight w:val="373"/>
        </w:trPr>
        <w:tc>
          <w:tcPr>
            <w:tcW w:w="2522" w:type="dxa"/>
            <w:shd w:val="clear" w:color="auto" w:fill="D9D9D9" w:themeFill="background1" w:themeFillShade="D9"/>
          </w:tcPr>
          <w:p w14:paraId="65BC4980" w14:textId="37C3D126" w:rsidR="001742B8" w:rsidRPr="00FC67ED" w:rsidRDefault="001742B8" w:rsidP="00D91DCD">
            <w:pPr>
              <w:spacing w:line="276" w:lineRule="auto"/>
              <w:outlineLvl w:val="0"/>
            </w:pPr>
            <w:r>
              <w:t>Specify any additional qualifications Workers must meet to work on your HITS</w:t>
            </w:r>
          </w:p>
        </w:tc>
        <w:tc>
          <w:tcPr>
            <w:tcW w:w="6438" w:type="dxa"/>
            <w:shd w:val="clear" w:color="auto" w:fill="D9D9D9" w:themeFill="background1" w:themeFillShade="D9"/>
          </w:tcPr>
          <w:p w14:paraId="6E3B8322" w14:textId="39B691E4" w:rsidR="001742B8" w:rsidRDefault="001742B8" w:rsidP="00D91DCD">
            <w:pPr>
              <w:spacing w:line="276" w:lineRule="auto"/>
              <w:outlineLvl w:val="0"/>
            </w:pPr>
            <w:r>
              <w:t>Click the downward arrow.  You can then restrict the sample to</w:t>
            </w:r>
          </w:p>
          <w:p w14:paraId="55350044" w14:textId="77777777" w:rsidR="001742B8" w:rsidRDefault="001742B8" w:rsidP="00D91DCD">
            <w:pPr>
              <w:spacing w:line="276" w:lineRule="auto"/>
              <w:outlineLvl w:val="0"/>
            </w:pPr>
          </w:p>
          <w:p w14:paraId="03C2AF24" w14:textId="77777777" w:rsidR="001742B8" w:rsidRDefault="001742B8" w:rsidP="001742B8">
            <w:pPr>
              <w:pStyle w:val="ListParagraph"/>
              <w:numPr>
                <w:ilvl w:val="0"/>
                <w:numId w:val="17"/>
              </w:numPr>
              <w:spacing w:line="276" w:lineRule="auto"/>
              <w:outlineLvl w:val="0"/>
            </w:pPr>
            <w:r>
              <w:t>People of specific age grou</w:t>
            </w:r>
            <w:r w:rsidR="00814C83">
              <w:t>ps, such as 18 to 25, 25 to 30, or 55 an older</w:t>
            </w:r>
          </w:p>
          <w:p w14:paraId="5FF73C65" w14:textId="77777777" w:rsidR="00814C83" w:rsidRDefault="00814C83" w:rsidP="001742B8">
            <w:pPr>
              <w:pStyle w:val="ListParagraph"/>
              <w:numPr>
                <w:ilvl w:val="0"/>
                <w:numId w:val="17"/>
              </w:numPr>
              <w:spacing w:line="276" w:lineRule="auto"/>
              <w:outlineLvl w:val="0"/>
            </w:pPr>
            <w:r>
              <w:t>People in specific industries, such as Education, Banking, or Retail</w:t>
            </w:r>
          </w:p>
          <w:p w14:paraId="42907EE3" w14:textId="77777777" w:rsidR="00814C83" w:rsidRDefault="00814C83" w:rsidP="001742B8">
            <w:pPr>
              <w:pStyle w:val="ListParagraph"/>
              <w:numPr>
                <w:ilvl w:val="0"/>
                <w:numId w:val="17"/>
              </w:numPr>
              <w:spacing w:line="276" w:lineRule="auto"/>
              <w:outlineLvl w:val="0"/>
            </w:pPr>
            <w:r>
              <w:t>People who work full time, part time, or not at all</w:t>
            </w:r>
          </w:p>
          <w:p w14:paraId="6013B275" w14:textId="77777777" w:rsidR="00814C83" w:rsidRDefault="00814C83" w:rsidP="001742B8">
            <w:pPr>
              <w:pStyle w:val="ListParagraph"/>
              <w:numPr>
                <w:ilvl w:val="0"/>
                <w:numId w:val="17"/>
              </w:numPr>
              <w:spacing w:line="276" w:lineRule="auto"/>
              <w:outlineLvl w:val="0"/>
            </w:pPr>
            <w:r>
              <w:t>People who exercise often or not at all</w:t>
            </w:r>
          </w:p>
          <w:p w14:paraId="43227484" w14:textId="77777777" w:rsidR="00814C83" w:rsidRDefault="00814C83" w:rsidP="001742B8">
            <w:pPr>
              <w:pStyle w:val="ListParagraph"/>
              <w:numPr>
                <w:ilvl w:val="0"/>
                <w:numId w:val="17"/>
              </w:numPr>
              <w:spacing w:line="276" w:lineRule="auto"/>
              <w:outlineLvl w:val="0"/>
            </w:pPr>
            <w:r>
              <w:t>Males or females</w:t>
            </w:r>
          </w:p>
          <w:p w14:paraId="7E9FD9CC" w14:textId="77777777" w:rsidR="00814C83" w:rsidRDefault="00814C83" w:rsidP="001742B8">
            <w:pPr>
              <w:pStyle w:val="ListParagraph"/>
              <w:numPr>
                <w:ilvl w:val="0"/>
                <w:numId w:val="17"/>
              </w:numPr>
              <w:spacing w:line="276" w:lineRule="auto"/>
              <w:outlineLvl w:val="0"/>
            </w:pPr>
            <w:r>
              <w:t>Right handers</w:t>
            </w:r>
          </w:p>
          <w:p w14:paraId="44191ECC" w14:textId="77777777" w:rsidR="00814C83" w:rsidRDefault="00814C83" w:rsidP="001742B8">
            <w:pPr>
              <w:pStyle w:val="ListParagraph"/>
              <w:numPr>
                <w:ilvl w:val="0"/>
                <w:numId w:val="17"/>
              </w:numPr>
              <w:spacing w:line="276" w:lineRule="auto"/>
              <w:outlineLvl w:val="0"/>
            </w:pPr>
            <w:r>
              <w:t>Parents</w:t>
            </w:r>
          </w:p>
          <w:p w14:paraId="50199010" w14:textId="2BC6D030" w:rsidR="00814C83" w:rsidRDefault="00814C83" w:rsidP="001742B8">
            <w:pPr>
              <w:pStyle w:val="ListParagraph"/>
              <w:numPr>
                <w:ilvl w:val="0"/>
                <w:numId w:val="17"/>
              </w:numPr>
              <w:spacing w:line="276" w:lineRule="auto"/>
              <w:outlineLvl w:val="0"/>
            </w:pPr>
            <w:r>
              <w:t>Smokers</w:t>
            </w:r>
            <w:r w:rsidR="00E16BFC">
              <w:t>, and so forth</w:t>
            </w:r>
          </w:p>
          <w:p w14:paraId="143A3153" w14:textId="77777777" w:rsidR="00814C83" w:rsidRDefault="00814C83" w:rsidP="00814C83">
            <w:pPr>
              <w:spacing w:line="276" w:lineRule="auto"/>
              <w:outlineLvl w:val="0"/>
            </w:pPr>
          </w:p>
          <w:p w14:paraId="035C9D9A" w14:textId="770A1300" w:rsidR="00814C83" w:rsidRPr="00814C83" w:rsidRDefault="00814C83" w:rsidP="00814C83">
            <w:pPr>
              <w:spacing w:line="276" w:lineRule="auto"/>
              <w:outlineLvl w:val="0"/>
            </w:pPr>
            <w:r>
              <w:t xml:space="preserve">Likewise, if you choose “Location”, you can restrict the sample to individuals who live in specific nations or regions. </w:t>
            </w:r>
          </w:p>
        </w:tc>
      </w:tr>
    </w:tbl>
    <w:p w14:paraId="4BB65799" w14:textId="7FB88BAD" w:rsidR="00B11E5A" w:rsidRPr="00FC67ED" w:rsidRDefault="00B11E5A" w:rsidP="00B11E5A">
      <w:pPr>
        <w:spacing w:line="276" w:lineRule="auto"/>
        <w:outlineLvl w:val="0"/>
        <w:rPr>
          <w:sz w:val="22"/>
          <w:szCs w:val="22"/>
        </w:rPr>
      </w:pPr>
    </w:p>
    <w:p w14:paraId="21B52CBC" w14:textId="18A0AB4F" w:rsidR="00B306B2" w:rsidRPr="00FC67ED" w:rsidRDefault="00B306B2" w:rsidP="0009549D">
      <w:pPr>
        <w:spacing w:line="276" w:lineRule="auto"/>
        <w:rPr>
          <w:sz w:val="22"/>
          <w:szCs w:val="22"/>
          <w:lang w:eastAsia="zh-TW"/>
        </w:rPr>
      </w:pPr>
      <w:r w:rsidRPr="00FC67ED">
        <w:rPr>
          <w:sz w:val="22"/>
          <w:szCs w:val="22"/>
          <w:lang w:eastAsia="zh-TW"/>
        </w:rPr>
        <w:tab/>
      </w:r>
      <w:r w:rsidR="000A7A1B" w:rsidRPr="00FC67ED">
        <w:rPr>
          <w:sz w:val="22"/>
          <w:szCs w:val="22"/>
          <w:lang w:eastAsia="zh-TW"/>
        </w:rPr>
        <w:t>After you press the Design Layout tab, another</w:t>
      </w:r>
      <w:r w:rsidRPr="00FC67ED">
        <w:rPr>
          <w:sz w:val="22"/>
          <w:szCs w:val="22"/>
          <w:lang w:eastAsia="zh-TW"/>
        </w:rPr>
        <w:t xml:space="preserve"> set of boxes or questions will appear.  The following table offers some insights on how to answer these questions.</w:t>
      </w:r>
    </w:p>
    <w:p w14:paraId="6CF00144" w14:textId="3D833451" w:rsidR="00B306B2" w:rsidRPr="00FC67ED" w:rsidRDefault="00B306B2" w:rsidP="0009549D">
      <w:pPr>
        <w:spacing w:line="276" w:lineRule="auto"/>
        <w:rPr>
          <w:sz w:val="22"/>
          <w:szCs w:val="22"/>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22"/>
        <w:gridCol w:w="6438"/>
      </w:tblGrid>
      <w:tr w:rsidR="00B306B2" w:rsidRPr="00FC67ED" w14:paraId="04BF5E11" w14:textId="77777777" w:rsidTr="002472C4">
        <w:trPr>
          <w:trHeight w:val="400"/>
        </w:trPr>
        <w:tc>
          <w:tcPr>
            <w:tcW w:w="2522" w:type="dxa"/>
            <w:shd w:val="clear" w:color="auto" w:fill="BDD6EE" w:themeFill="accent5" w:themeFillTint="66"/>
          </w:tcPr>
          <w:p w14:paraId="4E6D82BE" w14:textId="77777777" w:rsidR="00B306B2" w:rsidRPr="00FC67ED" w:rsidRDefault="00B306B2" w:rsidP="002472C4">
            <w:pPr>
              <w:pStyle w:val="MHPBody"/>
              <w:spacing w:line="276" w:lineRule="auto"/>
              <w:jc w:val="center"/>
              <w:rPr>
                <w:rFonts w:asciiTheme="minorHAnsi" w:hAnsiTheme="minorHAnsi"/>
                <w:szCs w:val="22"/>
              </w:rPr>
            </w:pPr>
            <w:r w:rsidRPr="00FC67ED">
              <w:rPr>
                <w:rFonts w:asciiTheme="minorHAnsi" w:hAnsiTheme="minorHAnsi"/>
                <w:szCs w:val="22"/>
              </w:rPr>
              <w:t xml:space="preserve">  Box</w:t>
            </w:r>
          </w:p>
        </w:tc>
        <w:tc>
          <w:tcPr>
            <w:tcW w:w="6438" w:type="dxa"/>
            <w:shd w:val="clear" w:color="auto" w:fill="BDD6EE" w:themeFill="accent5" w:themeFillTint="66"/>
          </w:tcPr>
          <w:p w14:paraId="5A3D825F" w14:textId="77777777" w:rsidR="00B306B2" w:rsidRPr="00FC67ED" w:rsidRDefault="00B306B2" w:rsidP="002472C4">
            <w:pPr>
              <w:pStyle w:val="MHPBody"/>
              <w:spacing w:line="276" w:lineRule="auto"/>
              <w:jc w:val="center"/>
              <w:rPr>
                <w:rFonts w:asciiTheme="minorHAnsi" w:hAnsiTheme="minorHAnsi"/>
                <w:szCs w:val="22"/>
              </w:rPr>
            </w:pPr>
            <w:r w:rsidRPr="00FC67ED">
              <w:rPr>
                <w:rFonts w:asciiTheme="minorHAnsi" w:hAnsiTheme="minorHAnsi"/>
                <w:szCs w:val="22"/>
              </w:rPr>
              <w:t>Suggestions</w:t>
            </w:r>
          </w:p>
        </w:tc>
      </w:tr>
      <w:tr w:rsidR="00B306B2" w:rsidRPr="00FC67ED" w14:paraId="085FE6A3" w14:textId="77777777" w:rsidTr="002472C4">
        <w:trPr>
          <w:trHeight w:val="373"/>
        </w:trPr>
        <w:tc>
          <w:tcPr>
            <w:tcW w:w="2522" w:type="dxa"/>
            <w:shd w:val="clear" w:color="auto" w:fill="D9D9D9" w:themeFill="background1" w:themeFillShade="D9"/>
          </w:tcPr>
          <w:p w14:paraId="6517443E" w14:textId="4264B201" w:rsidR="00B306B2" w:rsidRPr="00FC67ED" w:rsidRDefault="00B306B2" w:rsidP="002472C4">
            <w:pPr>
              <w:spacing w:line="276" w:lineRule="auto"/>
              <w:outlineLvl w:val="0"/>
            </w:pPr>
            <w:r w:rsidRPr="00FC67ED">
              <w:t xml:space="preserve">Survey link instructions  </w:t>
            </w:r>
          </w:p>
        </w:tc>
        <w:tc>
          <w:tcPr>
            <w:tcW w:w="6438" w:type="dxa"/>
            <w:shd w:val="clear" w:color="auto" w:fill="D9D9D9" w:themeFill="background1" w:themeFillShade="D9"/>
          </w:tcPr>
          <w:p w14:paraId="1FACAD82" w14:textId="1711E2BA" w:rsidR="00B306B2" w:rsidRPr="00FC67ED" w:rsidRDefault="00B306B2" w:rsidP="00B306B2">
            <w:pPr>
              <w:spacing w:line="276" w:lineRule="auto"/>
              <w:outlineLvl w:val="0"/>
            </w:pPr>
            <w:r w:rsidRPr="00FC67ED">
              <w:t>Typically, MTurk will present some default instructions.  You could use these instructions.  An alternative is…</w:t>
            </w:r>
          </w:p>
          <w:p w14:paraId="3E891EEE" w14:textId="77777777" w:rsidR="00B306B2" w:rsidRPr="00FC67ED" w:rsidRDefault="00B306B2" w:rsidP="00B306B2">
            <w:pPr>
              <w:spacing w:line="276" w:lineRule="auto"/>
              <w:outlineLvl w:val="0"/>
            </w:pPr>
          </w:p>
          <w:p w14:paraId="6B1A0A6D" w14:textId="1F1F77F3" w:rsidR="00B306B2" w:rsidRPr="00FC67ED" w:rsidRDefault="00B306B2" w:rsidP="00B306B2">
            <w:pPr>
              <w:spacing w:line="276" w:lineRule="auto"/>
              <w:outlineLvl w:val="0"/>
            </w:pPr>
            <w:r w:rsidRPr="00FC67ED">
              <w:lastRenderedPageBreak/>
              <w:t xml:space="preserve">“This survey is designed to examine…To complete the survey, copy and paste the link below into your web browser or click the link.  </w:t>
            </w:r>
          </w:p>
          <w:p w14:paraId="14CCB617" w14:textId="77777777" w:rsidR="00B306B2" w:rsidRPr="00FC67ED" w:rsidRDefault="00B306B2" w:rsidP="00B306B2">
            <w:pPr>
              <w:spacing w:line="276" w:lineRule="auto"/>
              <w:outlineLvl w:val="0"/>
            </w:pPr>
          </w:p>
          <w:p w14:paraId="48A1F5CF" w14:textId="55DF46BF" w:rsidR="00B306B2" w:rsidRPr="00FC67ED" w:rsidRDefault="00B306B2" w:rsidP="00B306B2">
            <w:pPr>
              <w:spacing w:line="276" w:lineRule="auto"/>
              <w:outlineLvl w:val="0"/>
            </w:pPr>
            <w:r w:rsidRPr="00FC67ED">
              <w:t>At the end of this survey, you will receive a code. Copy this code.  Then, you will return to this page.  Paste this code in the box below to receive your payment”</w:t>
            </w:r>
          </w:p>
        </w:tc>
      </w:tr>
      <w:tr w:rsidR="00B306B2" w:rsidRPr="00FC67ED" w14:paraId="298DFDA4" w14:textId="77777777" w:rsidTr="002472C4">
        <w:trPr>
          <w:trHeight w:val="373"/>
        </w:trPr>
        <w:tc>
          <w:tcPr>
            <w:tcW w:w="2522" w:type="dxa"/>
            <w:shd w:val="clear" w:color="auto" w:fill="D9D9D9" w:themeFill="background1" w:themeFillShade="D9"/>
          </w:tcPr>
          <w:p w14:paraId="621FA5EC" w14:textId="42D21C16" w:rsidR="00B306B2" w:rsidRPr="00FC67ED" w:rsidRDefault="00B306B2" w:rsidP="002472C4">
            <w:pPr>
              <w:spacing w:line="276" w:lineRule="auto"/>
              <w:outlineLvl w:val="0"/>
            </w:pPr>
            <w:r w:rsidRPr="00FC67ED">
              <w:lastRenderedPageBreak/>
              <w:t>Survey link</w:t>
            </w:r>
          </w:p>
        </w:tc>
        <w:tc>
          <w:tcPr>
            <w:tcW w:w="6438" w:type="dxa"/>
            <w:shd w:val="clear" w:color="auto" w:fill="D9D9D9" w:themeFill="background1" w:themeFillShade="D9"/>
          </w:tcPr>
          <w:p w14:paraId="732D3D1A" w14:textId="5CADF519" w:rsidR="00B306B2" w:rsidRPr="00FC67ED" w:rsidRDefault="00B306B2" w:rsidP="002472C4">
            <w:pPr>
              <w:spacing w:line="276" w:lineRule="auto"/>
              <w:outlineLvl w:val="0"/>
            </w:pPr>
            <w:r w:rsidRPr="00FC67ED">
              <w:t xml:space="preserve">Enter the survey link here </w:t>
            </w:r>
          </w:p>
        </w:tc>
      </w:tr>
    </w:tbl>
    <w:p w14:paraId="631031EB" w14:textId="4A8F0CEF" w:rsidR="00B11E5A" w:rsidRPr="00FC67ED" w:rsidRDefault="00B11E5A" w:rsidP="0009549D">
      <w:pPr>
        <w:spacing w:line="276" w:lineRule="auto"/>
        <w:rPr>
          <w:sz w:val="22"/>
          <w:szCs w:val="22"/>
          <w:lang w:eastAsia="zh-TW"/>
        </w:rPr>
      </w:pPr>
    </w:p>
    <w:p w14:paraId="71F9B247" w14:textId="3E947BD5" w:rsidR="00B11E5A" w:rsidRPr="00FC67ED" w:rsidRDefault="00B306B2" w:rsidP="0009549D">
      <w:pPr>
        <w:spacing w:line="276" w:lineRule="auto"/>
        <w:rPr>
          <w:sz w:val="22"/>
          <w:szCs w:val="22"/>
          <w:lang w:eastAsia="zh-TW"/>
        </w:rPr>
      </w:pPr>
      <w:r w:rsidRPr="00FC67ED">
        <w:rPr>
          <w:sz w:val="22"/>
          <w:szCs w:val="22"/>
          <w:lang w:eastAsia="zh-TW"/>
        </w:rPr>
        <w:tab/>
        <w:t xml:space="preserve">As these instructions imply, when you construct your survey, you should include something like the following sentence at the end: “To receive payment, please paste the code SAJFSH1624 into the relevant box”.  </w:t>
      </w:r>
    </w:p>
    <w:p w14:paraId="13393A4B" w14:textId="6CEF580F" w:rsidR="00B11E5A" w:rsidRPr="00FC67ED" w:rsidRDefault="00B306B2" w:rsidP="0009549D">
      <w:pPr>
        <w:spacing w:line="276" w:lineRule="auto"/>
        <w:rPr>
          <w:sz w:val="22"/>
          <w:szCs w:val="22"/>
          <w:lang w:eastAsia="zh-TW"/>
        </w:rPr>
      </w:pPr>
      <w:r w:rsidRPr="00FC67ED">
        <w:rPr>
          <w:sz w:val="22"/>
          <w:szCs w:val="22"/>
          <w:lang w:eastAsia="zh-TW"/>
        </w:rPr>
        <w:tab/>
        <w:t xml:space="preserve">Finally, after you press the Preview and Finish tab, you merely check the information you entered and then press the button “Finish”.  This procedure merely saves the survey but does not send the survey to potential workers.  </w:t>
      </w:r>
    </w:p>
    <w:p w14:paraId="7F57F309" w14:textId="77777777" w:rsidR="00B11E5A" w:rsidRPr="00FC67ED" w:rsidRDefault="00B11E5A" w:rsidP="0009549D">
      <w:pPr>
        <w:spacing w:line="276" w:lineRule="auto"/>
        <w:rPr>
          <w:sz w:val="22"/>
          <w:szCs w:val="22"/>
          <w:lang w:eastAsia="zh-TW"/>
        </w:rPr>
      </w:pPr>
    </w:p>
    <w:p w14:paraId="57E39150" w14:textId="77777777" w:rsidR="00B11E5A" w:rsidRPr="00FC67ED" w:rsidRDefault="00B11E5A" w:rsidP="0009549D">
      <w:pPr>
        <w:spacing w:line="276" w:lineRule="auto"/>
        <w:rPr>
          <w:sz w:val="22"/>
          <w:szCs w:val="22"/>
          <w:lang w:eastAsia="zh-TW"/>
        </w:rPr>
      </w:pPr>
    </w:p>
    <w:p w14:paraId="504A846D" w14:textId="77777777" w:rsidR="00B11E5A" w:rsidRPr="00FC67ED" w:rsidRDefault="00B11E5A" w:rsidP="0009549D">
      <w:pPr>
        <w:spacing w:line="276" w:lineRule="auto"/>
        <w:rPr>
          <w:sz w:val="22"/>
          <w:szCs w:val="22"/>
          <w:lang w:eastAsia="zh-TW"/>
        </w:rPr>
      </w:pPr>
    </w:p>
    <w:p w14:paraId="4358B62A" w14:textId="77777777" w:rsidR="00B11E5A" w:rsidRPr="00FC67ED" w:rsidRDefault="00B11E5A" w:rsidP="0009549D">
      <w:pPr>
        <w:spacing w:line="276" w:lineRule="auto"/>
        <w:rPr>
          <w:sz w:val="22"/>
          <w:szCs w:val="22"/>
          <w:lang w:eastAsia="zh-TW"/>
        </w:rPr>
      </w:pPr>
    </w:p>
    <w:p w14:paraId="4A8F87C3" w14:textId="4507E8F6" w:rsidR="00B306B2" w:rsidRPr="00FC67ED" w:rsidRDefault="00B306B2" w:rsidP="00B306B2">
      <w:pPr>
        <w:spacing w:line="276" w:lineRule="auto"/>
        <w:outlineLvl w:val="0"/>
        <w:rPr>
          <w:b/>
          <w:sz w:val="22"/>
          <w:szCs w:val="22"/>
        </w:rPr>
      </w:pPr>
      <w:r w:rsidRPr="00FC67ED">
        <w:rPr>
          <w:b/>
          <w:sz w:val="22"/>
          <w:szCs w:val="22"/>
        </w:rPr>
        <w:t>Send the survey</w:t>
      </w:r>
    </w:p>
    <w:p w14:paraId="7446390F" w14:textId="77777777" w:rsidR="00B306B2" w:rsidRPr="00FC67ED" w:rsidRDefault="00B306B2" w:rsidP="00B306B2">
      <w:pPr>
        <w:spacing w:line="276" w:lineRule="auto"/>
        <w:outlineLvl w:val="0"/>
        <w:rPr>
          <w:b/>
          <w:sz w:val="22"/>
          <w:szCs w:val="22"/>
        </w:rPr>
      </w:pPr>
    </w:p>
    <w:p w14:paraId="5B811097" w14:textId="3894F76B" w:rsidR="00B306B2" w:rsidRPr="00FC67ED" w:rsidRDefault="00FC67ED" w:rsidP="00B306B2">
      <w:pPr>
        <w:spacing w:line="276" w:lineRule="auto"/>
        <w:outlineLvl w:val="0"/>
        <w:rPr>
          <w:sz w:val="22"/>
          <w:szCs w:val="22"/>
        </w:rPr>
      </w:pPr>
      <w:r w:rsidRPr="00FC67ED">
        <w:rPr>
          <w:b/>
          <w:sz w:val="22"/>
          <w:szCs w:val="22"/>
        </w:rPr>
        <w:tab/>
      </w:r>
      <w:r w:rsidRPr="00FC67ED">
        <w:rPr>
          <w:sz w:val="22"/>
          <w:szCs w:val="22"/>
        </w:rPr>
        <w:t>After you press “Finish”, a screen should appear that lists your project or projects.  Alongside the relevant project, press “Publish Batch”.  Then</w:t>
      </w:r>
    </w:p>
    <w:p w14:paraId="3350A9F5" w14:textId="77777777" w:rsidR="00FC67ED" w:rsidRPr="00FC67ED" w:rsidRDefault="00FC67ED" w:rsidP="00B306B2">
      <w:pPr>
        <w:spacing w:line="276" w:lineRule="auto"/>
        <w:outlineLvl w:val="0"/>
        <w:rPr>
          <w:sz w:val="22"/>
          <w:szCs w:val="22"/>
        </w:rPr>
      </w:pPr>
    </w:p>
    <w:p w14:paraId="69F4D4FF" w14:textId="6D7AD712" w:rsidR="00FC67ED" w:rsidRPr="00FC67ED" w:rsidRDefault="00FC67ED" w:rsidP="00FC67ED">
      <w:pPr>
        <w:pStyle w:val="ListParagraph"/>
        <w:numPr>
          <w:ilvl w:val="0"/>
          <w:numId w:val="15"/>
        </w:numPr>
        <w:spacing w:line="276" w:lineRule="auto"/>
        <w:outlineLvl w:val="0"/>
        <w:rPr>
          <w:sz w:val="22"/>
          <w:szCs w:val="22"/>
        </w:rPr>
      </w:pPr>
      <w:r w:rsidRPr="00FC67ED">
        <w:rPr>
          <w:sz w:val="22"/>
          <w:szCs w:val="22"/>
        </w:rPr>
        <w:t xml:space="preserve">Preview how the page will appear to potential workers.  To edit the information, press Cancel to return to the previous screen and </w:t>
      </w:r>
      <w:r w:rsidR="00E16BFC">
        <w:rPr>
          <w:sz w:val="22"/>
          <w:szCs w:val="22"/>
        </w:rPr>
        <w:t xml:space="preserve">then </w:t>
      </w:r>
      <w:r w:rsidRPr="00FC67ED">
        <w:rPr>
          <w:sz w:val="22"/>
          <w:szCs w:val="22"/>
        </w:rPr>
        <w:t>Edit to modify the instructions</w:t>
      </w:r>
    </w:p>
    <w:p w14:paraId="30C172D3" w14:textId="77777777" w:rsidR="00FC67ED" w:rsidRPr="00FC67ED" w:rsidRDefault="00FC67ED" w:rsidP="00FC67ED">
      <w:pPr>
        <w:pStyle w:val="ListParagraph"/>
        <w:numPr>
          <w:ilvl w:val="0"/>
          <w:numId w:val="15"/>
        </w:numPr>
        <w:spacing w:line="276" w:lineRule="auto"/>
        <w:outlineLvl w:val="0"/>
        <w:rPr>
          <w:sz w:val="22"/>
          <w:szCs w:val="22"/>
        </w:rPr>
      </w:pPr>
      <w:r w:rsidRPr="00FC67ED">
        <w:rPr>
          <w:sz w:val="22"/>
          <w:szCs w:val="22"/>
        </w:rPr>
        <w:t>Press Next</w:t>
      </w:r>
    </w:p>
    <w:p w14:paraId="7DBB3727" w14:textId="77777777" w:rsidR="00FC67ED" w:rsidRDefault="00FC67ED" w:rsidP="00FC67ED">
      <w:pPr>
        <w:pStyle w:val="ListParagraph"/>
        <w:numPr>
          <w:ilvl w:val="0"/>
          <w:numId w:val="15"/>
        </w:numPr>
        <w:spacing w:line="276" w:lineRule="auto"/>
        <w:outlineLvl w:val="0"/>
        <w:rPr>
          <w:sz w:val="22"/>
          <w:szCs w:val="22"/>
        </w:rPr>
      </w:pPr>
      <w:r w:rsidRPr="00FC67ED">
        <w:rPr>
          <w:sz w:val="22"/>
          <w:szCs w:val="22"/>
        </w:rPr>
        <w:t xml:space="preserve">The next page summarizes the costs.  </w:t>
      </w:r>
    </w:p>
    <w:p w14:paraId="7F51DD28" w14:textId="5A61F66B" w:rsidR="00FC67ED" w:rsidRDefault="00FC67ED" w:rsidP="00FC67ED">
      <w:pPr>
        <w:pStyle w:val="ListParagraph"/>
        <w:numPr>
          <w:ilvl w:val="0"/>
          <w:numId w:val="15"/>
        </w:numPr>
        <w:spacing w:line="276" w:lineRule="auto"/>
        <w:outlineLvl w:val="0"/>
        <w:rPr>
          <w:sz w:val="22"/>
          <w:szCs w:val="22"/>
        </w:rPr>
      </w:pPr>
      <w:r>
        <w:rPr>
          <w:sz w:val="22"/>
          <w:szCs w:val="22"/>
        </w:rPr>
        <w:t xml:space="preserve">If you have not used MTurk before, you will receive a warning that indicates that your account does not include sufficient funds to publish these items.  Thus, click “here” and follow the instructions to transfer money into this account, using a credit card. </w:t>
      </w:r>
    </w:p>
    <w:p w14:paraId="382A901E" w14:textId="6173BD5C" w:rsidR="00FC67ED" w:rsidRDefault="00FC67ED" w:rsidP="00FC67ED">
      <w:pPr>
        <w:pStyle w:val="ListParagraph"/>
        <w:numPr>
          <w:ilvl w:val="0"/>
          <w:numId w:val="15"/>
        </w:numPr>
        <w:spacing w:line="276" w:lineRule="auto"/>
        <w:outlineLvl w:val="0"/>
        <w:rPr>
          <w:sz w:val="22"/>
          <w:szCs w:val="22"/>
        </w:rPr>
      </w:pPr>
      <w:r>
        <w:rPr>
          <w:sz w:val="22"/>
          <w:szCs w:val="22"/>
        </w:rPr>
        <w:t>Finally, press “Publish</w:t>
      </w:r>
      <w:r w:rsidR="00146409">
        <w:rPr>
          <w:sz w:val="22"/>
          <w:szCs w:val="22"/>
        </w:rPr>
        <w:t xml:space="preserve">” to launch the survey  </w:t>
      </w:r>
      <w:r>
        <w:rPr>
          <w:sz w:val="22"/>
          <w:szCs w:val="22"/>
        </w:rPr>
        <w:t xml:space="preserve"> </w:t>
      </w:r>
    </w:p>
    <w:p w14:paraId="7B374B0C" w14:textId="77777777" w:rsidR="00FC67ED" w:rsidRDefault="00FC67ED" w:rsidP="00FC67ED">
      <w:pPr>
        <w:spacing w:line="276" w:lineRule="auto"/>
        <w:outlineLvl w:val="0"/>
        <w:rPr>
          <w:sz w:val="22"/>
          <w:szCs w:val="22"/>
        </w:rPr>
      </w:pPr>
    </w:p>
    <w:p w14:paraId="1A1B515E" w14:textId="77777777" w:rsidR="005B6134" w:rsidRDefault="005B6134" w:rsidP="00FC67ED">
      <w:pPr>
        <w:spacing w:line="276" w:lineRule="auto"/>
        <w:outlineLvl w:val="0"/>
        <w:rPr>
          <w:sz w:val="22"/>
          <w:szCs w:val="22"/>
        </w:rPr>
      </w:pPr>
    </w:p>
    <w:p w14:paraId="09458F29" w14:textId="77777777" w:rsidR="005B6134" w:rsidRPr="00FC67ED" w:rsidRDefault="005B6134" w:rsidP="005B6134">
      <w:pPr>
        <w:spacing w:line="276" w:lineRule="auto"/>
        <w:jc w:val="center"/>
        <w:outlineLvl w:val="0"/>
        <w:rPr>
          <w:b/>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5B6134" w:rsidRPr="00FC67ED" w14:paraId="0F64D680" w14:textId="77777777" w:rsidTr="002472C4">
        <w:tc>
          <w:tcPr>
            <w:tcW w:w="8897" w:type="dxa"/>
            <w:shd w:val="clear" w:color="auto" w:fill="BDD6EE" w:themeFill="accent5" w:themeFillTint="66"/>
          </w:tcPr>
          <w:p w14:paraId="4C91C5FA" w14:textId="5D2CC8EE" w:rsidR="005B6134" w:rsidRPr="00FC67ED" w:rsidRDefault="00E63A0F" w:rsidP="00E63A0F">
            <w:pPr>
              <w:pStyle w:val="MHPBody"/>
              <w:spacing w:line="276" w:lineRule="auto"/>
              <w:jc w:val="center"/>
              <w:rPr>
                <w:rFonts w:asciiTheme="minorHAnsi" w:hAnsiTheme="minorHAnsi"/>
                <w:b/>
                <w:szCs w:val="22"/>
              </w:rPr>
            </w:pPr>
            <w:r>
              <w:rPr>
                <w:rFonts w:asciiTheme="minorHAnsi" w:hAnsiTheme="minorHAnsi"/>
                <w:b/>
                <w:szCs w:val="22"/>
              </w:rPr>
              <w:t>Other procedures</w:t>
            </w:r>
          </w:p>
        </w:tc>
      </w:tr>
    </w:tbl>
    <w:p w14:paraId="2A859556" w14:textId="77777777" w:rsidR="005B6134" w:rsidRPr="00FC67ED" w:rsidRDefault="005B6134" w:rsidP="005B6134">
      <w:pPr>
        <w:spacing w:line="276" w:lineRule="auto"/>
        <w:outlineLvl w:val="0"/>
        <w:rPr>
          <w:b/>
          <w:sz w:val="22"/>
          <w:szCs w:val="22"/>
        </w:rPr>
      </w:pPr>
    </w:p>
    <w:p w14:paraId="250D4610" w14:textId="3677EBC2" w:rsidR="005B6134" w:rsidRPr="00FC67ED" w:rsidRDefault="002E2A5A" w:rsidP="00FC67ED">
      <w:pPr>
        <w:spacing w:line="276" w:lineRule="auto"/>
        <w:outlineLvl w:val="0"/>
        <w:rPr>
          <w:sz w:val="22"/>
          <w:szCs w:val="22"/>
        </w:rPr>
      </w:pPr>
      <w:r>
        <w:rPr>
          <w:sz w:val="22"/>
          <w:szCs w:val="22"/>
        </w:rPr>
        <w:t>When using MTurk, here are some other options to consider</w:t>
      </w:r>
    </w:p>
    <w:p w14:paraId="3D513E74" w14:textId="77777777" w:rsidR="00B11E5A" w:rsidRDefault="00B11E5A" w:rsidP="0009549D">
      <w:pPr>
        <w:spacing w:line="276" w:lineRule="auto"/>
        <w:rPr>
          <w:rFonts w:ascii="Calibri" w:hAnsi="Calibri"/>
          <w:sz w:val="22"/>
          <w:szCs w:val="22"/>
          <w:lang w:eastAsia="zh-TW"/>
        </w:rPr>
      </w:pPr>
    </w:p>
    <w:p w14:paraId="319C5236" w14:textId="53F25E49" w:rsidR="002E2A5A" w:rsidRDefault="002E2A5A" w:rsidP="002E2A5A">
      <w:pPr>
        <w:pStyle w:val="ListParagraph"/>
        <w:numPr>
          <w:ilvl w:val="0"/>
          <w:numId w:val="16"/>
        </w:numPr>
        <w:spacing w:line="276" w:lineRule="auto"/>
        <w:rPr>
          <w:rFonts w:ascii="Calibri" w:hAnsi="Calibri"/>
          <w:sz w:val="22"/>
          <w:szCs w:val="22"/>
          <w:lang w:eastAsia="zh-TW"/>
        </w:rPr>
      </w:pPr>
      <w:r>
        <w:rPr>
          <w:rFonts w:ascii="Calibri" w:hAnsi="Calibri"/>
          <w:sz w:val="22"/>
          <w:szCs w:val="22"/>
          <w:lang w:eastAsia="zh-TW"/>
        </w:rPr>
        <w:t>Use the Manage tab to check progress on your projects</w:t>
      </w:r>
      <w:r w:rsidR="00E16BFC">
        <w:rPr>
          <w:rFonts w:ascii="Calibri" w:hAnsi="Calibri"/>
          <w:sz w:val="22"/>
          <w:szCs w:val="22"/>
          <w:lang w:eastAsia="zh-TW"/>
        </w:rPr>
        <w:t xml:space="preserve">.  </w:t>
      </w:r>
    </w:p>
    <w:p w14:paraId="7EFAA266" w14:textId="65523F59" w:rsidR="002E2A5A" w:rsidRPr="002E2A5A" w:rsidRDefault="002E2A5A" w:rsidP="002E2A5A">
      <w:pPr>
        <w:pStyle w:val="ListParagraph"/>
        <w:numPr>
          <w:ilvl w:val="0"/>
          <w:numId w:val="16"/>
        </w:numPr>
        <w:spacing w:line="276" w:lineRule="auto"/>
        <w:rPr>
          <w:rFonts w:ascii="Calibri" w:hAnsi="Calibri"/>
          <w:sz w:val="22"/>
          <w:szCs w:val="22"/>
          <w:lang w:eastAsia="zh-TW"/>
        </w:rPr>
      </w:pPr>
      <w:r>
        <w:rPr>
          <w:rFonts w:ascii="Calibri" w:hAnsi="Calibri"/>
          <w:sz w:val="22"/>
          <w:szCs w:val="22"/>
          <w:lang w:eastAsia="zh-TW"/>
        </w:rPr>
        <w:lastRenderedPageBreak/>
        <w:t>Rather than SurveyLinks, you can choose Survey to constru</w:t>
      </w:r>
      <w:r w:rsidR="001742B8">
        <w:rPr>
          <w:rFonts w:ascii="Calibri" w:hAnsi="Calibri"/>
          <w:sz w:val="22"/>
          <w:szCs w:val="22"/>
          <w:lang w:eastAsia="zh-TW"/>
        </w:rPr>
        <w:t>ct your own survey within MTurk</w:t>
      </w:r>
      <w:r>
        <w:rPr>
          <w:rFonts w:ascii="Calibri" w:hAnsi="Calibri"/>
          <w:sz w:val="22"/>
          <w:szCs w:val="22"/>
          <w:lang w:eastAsia="zh-TW"/>
        </w:rPr>
        <w:t xml:space="preserve">. </w:t>
      </w:r>
    </w:p>
    <w:p w14:paraId="10411F82" w14:textId="3506BECA" w:rsidR="00E63A0F" w:rsidRDefault="00E63A0F" w:rsidP="00E63A0F">
      <w:pPr>
        <w:spacing w:line="276" w:lineRule="auto"/>
        <w:jc w:val="center"/>
        <w:outlineLvl w:val="0"/>
        <w:rPr>
          <w:b/>
          <w:sz w:val="22"/>
          <w:szCs w:val="22"/>
        </w:rPr>
      </w:pPr>
    </w:p>
    <w:p w14:paraId="5ED20B98" w14:textId="3B13B99C" w:rsidR="006E55D9" w:rsidRDefault="006E55D9" w:rsidP="00E63A0F">
      <w:pPr>
        <w:spacing w:line="276" w:lineRule="auto"/>
        <w:jc w:val="center"/>
        <w:outlineLvl w:val="0"/>
        <w:rPr>
          <w:b/>
          <w:sz w:val="22"/>
          <w:szCs w:val="22"/>
        </w:rPr>
      </w:pPr>
    </w:p>
    <w:p w14:paraId="7EC46504" w14:textId="77777777" w:rsidR="006E55D9" w:rsidRPr="00FC67ED" w:rsidRDefault="006E55D9" w:rsidP="00E63A0F">
      <w:pPr>
        <w:spacing w:line="276" w:lineRule="auto"/>
        <w:jc w:val="center"/>
        <w:outlineLvl w:val="0"/>
        <w:rPr>
          <w:b/>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E63A0F" w:rsidRPr="00FC67ED" w14:paraId="33D661E4" w14:textId="77777777" w:rsidTr="002472C4">
        <w:tc>
          <w:tcPr>
            <w:tcW w:w="8897" w:type="dxa"/>
            <w:shd w:val="clear" w:color="auto" w:fill="BDD6EE" w:themeFill="accent5" w:themeFillTint="66"/>
          </w:tcPr>
          <w:p w14:paraId="2D626C02" w14:textId="4EA244B4" w:rsidR="00E63A0F" w:rsidRPr="00FC67ED" w:rsidRDefault="00E63A0F" w:rsidP="002472C4">
            <w:pPr>
              <w:pStyle w:val="MHPBody"/>
              <w:spacing w:line="276" w:lineRule="auto"/>
              <w:jc w:val="center"/>
              <w:rPr>
                <w:rFonts w:asciiTheme="minorHAnsi" w:hAnsiTheme="minorHAnsi"/>
                <w:b/>
                <w:szCs w:val="22"/>
              </w:rPr>
            </w:pPr>
            <w:r>
              <w:rPr>
                <w:rFonts w:asciiTheme="minorHAnsi" w:hAnsiTheme="minorHAnsi"/>
                <w:b/>
                <w:szCs w:val="22"/>
              </w:rPr>
              <w:t>Evidence</w:t>
            </w:r>
          </w:p>
        </w:tc>
      </w:tr>
    </w:tbl>
    <w:p w14:paraId="2BFC7C81" w14:textId="77777777" w:rsidR="00E63A0F" w:rsidRDefault="00E63A0F" w:rsidP="0009549D">
      <w:pPr>
        <w:spacing w:line="276" w:lineRule="auto"/>
        <w:rPr>
          <w:rFonts w:ascii="Calibri" w:hAnsi="Calibri"/>
          <w:sz w:val="22"/>
          <w:szCs w:val="22"/>
          <w:lang w:eastAsia="zh-TW"/>
        </w:rPr>
      </w:pPr>
    </w:p>
    <w:p w14:paraId="66C15F0A" w14:textId="73E2FCCF" w:rsidR="00E63A0F" w:rsidRDefault="00E63A0F" w:rsidP="0009549D">
      <w:pPr>
        <w:spacing w:line="276" w:lineRule="auto"/>
        <w:rPr>
          <w:rFonts w:ascii="Calibri" w:hAnsi="Calibri"/>
          <w:sz w:val="22"/>
          <w:szCs w:val="22"/>
          <w:lang w:eastAsia="zh-TW"/>
        </w:rPr>
      </w:pPr>
      <w:r>
        <w:rPr>
          <w:rFonts w:ascii="Calibri" w:hAnsi="Calibri"/>
          <w:sz w:val="22"/>
          <w:szCs w:val="22"/>
          <w:lang w:eastAsia="zh-TW"/>
        </w:rPr>
        <w:tab/>
        <w:t>MTurk is one of the most prevalent, if</w:t>
      </w:r>
      <w:r w:rsidR="00E16BFC">
        <w:rPr>
          <w:rFonts w:ascii="Calibri" w:hAnsi="Calibri"/>
          <w:sz w:val="22"/>
          <w:szCs w:val="22"/>
          <w:lang w:eastAsia="zh-TW"/>
        </w:rPr>
        <w:t xml:space="preserve"> not the most prevalent, source</w:t>
      </w:r>
      <w:r>
        <w:rPr>
          <w:rFonts w:ascii="Calibri" w:hAnsi="Calibri"/>
          <w:sz w:val="22"/>
          <w:szCs w:val="22"/>
          <w:lang w:eastAsia="zh-TW"/>
        </w:rPr>
        <w:t xml:space="preserve"> of research participants. Nevertheless, in your papers or thesis, you should probably include some evidence to justify the validity of this approach.  </w:t>
      </w:r>
      <w:r w:rsidR="002E2A5A">
        <w:rPr>
          <w:rFonts w:ascii="Calibri" w:hAnsi="Calibri"/>
          <w:sz w:val="22"/>
          <w:szCs w:val="22"/>
          <w:lang w:eastAsia="zh-TW"/>
        </w:rPr>
        <w:t xml:space="preserve">Indeed, one of the benefits of MTurk, relative to other alternatives such as Microworkers and Crowdtap, is the magnitude of evidence that has accrued to justify this website. </w:t>
      </w:r>
      <w:r>
        <w:rPr>
          <w:rFonts w:ascii="Calibri" w:hAnsi="Calibri"/>
          <w:sz w:val="22"/>
          <w:szCs w:val="22"/>
          <w:lang w:eastAsia="zh-TW"/>
        </w:rPr>
        <w:t>The following table presents some of this evidence.</w:t>
      </w:r>
      <w:r w:rsidR="006A3F39">
        <w:rPr>
          <w:rFonts w:ascii="Calibri" w:hAnsi="Calibri"/>
          <w:sz w:val="22"/>
          <w:szCs w:val="22"/>
          <w:lang w:eastAsia="zh-TW"/>
        </w:rPr>
        <w:t xml:space="preserve">  In addition, to read about how to accommodate the limitations of MTurk, perhaps proceed to </w:t>
      </w:r>
      <w:hyperlink r:id="rId11" w:history="1">
        <w:r w:rsidR="006A3F39" w:rsidRPr="008B2C1F">
          <w:rPr>
            <w:rStyle w:val="Hyperlink"/>
            <w:rFonts w:ascii="Calibri" w:hAnsi="Calibri"/>
            <w:sz w:val="22"/>
            <w:szCs w:val="22"/>
            <w:lang w:eastAsia="zh-TW"/>
          </w:rPr>
          <w:t>https://link.springer.com/article/10.1007/s10869-016-9458-5</w:t>
        </w:r>
      </w:hyperlink>
    </w:p>
    <w:p w14:paraId="7D5ED97A" w14:textId="49930BFE" w:rsidR="006A3F39" w:rsidRDefault="006A3F39" w:rsidP="0009549D">
      <w:pPr>
        <w:spacing w:line="276" w:lineRule="auto"/>
        <w:rPr>
          <w:rFonts w:ascii="Calibri" w:hAnsi="Calibri"/>
          <w:sz w:val="22"/>
          <w:szCs w:val="22"/>
          <w:lang w:eastAsia="zh-TW"/>
        </w:rPr>
      </w:pPr>
    </w:p>
    <w:p w14:paraId="2426B6DD" w14:textId="77777777" w:rsidR="006E55D9" w:rsidRDefault="006E55D9" w:rsidP="0009549D">
      <w:pPr>
        <w:spacing w:line="276" w:lineRule="auto"/>
        <w:rPr>
          <w:rFonts w:ascii="Calibri" w:hAnsi="Calibri"/>
          <w:sz w:val="22"/>
          <w:szCs w:val="22"/>
          <w:lang w:eastAsia="zh-TW"/>
        </w:rPr>
      </w:pPr>
    </w:p>
    <w:p w14:paraId="7CC592F0" w14:textId="77777777" w:rsidR="002E2A5A" w:rsidRPr="00FC67ED" w:rsidRDefault="002E2A5A" w:rsidP="00E63A0F">
      <w:pPr>
        <w:spacing w:line="276" w:lineRule="auto"/>
        <w:outlineLvl w:val="0"/>
        <w:rPr>
          <w:sz w:val="22"/>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400"/>
        <w:gridCol w:w="4560"/>
      </w:tblGrid>
      <w:tr w:rsidR="00E63A0F" w:rsidRPr="00FC67ED" w14:paraId="061680F1" w14:textId="77777777" w:rsidTr="00E63A0F">
        <w:trPr>
          <w:trHeight w:val="400"/>
        </w:trPr>
        <w:tc>
          <w:tcPr>
            <w:tcW w:w="4400" w:type="dxa"/>
            <w:shd w:val="clear" w:color="auto" w:fill="BDD6EE" w:themeFill="accent5" w:themeFillTint="66"/>
          </w:tcPr>
          <w:p w14:paraId="4B2E1279" w14:textId="526E0D31" w:rsidR="00E63A0F" w:rsidRPr="00FC67ED" w:rsidRDefault="00E63A0F" w:rsidP="00E63A0F">
            <w:pPr>
              <w:pStyle w:val="MHPBody"/>
              <w:spacing w:line="276" w:lineRule="auto"/>
              <w:jc w:val="center"/>
              <w:rPr>
                <w:rFonts w:asciiTheme="minorHAnsi" w:hAnsiTheme="minorHAnsi"/>
                <w:szCs w:val="22"/>
              </w:rPr>
            </w:pPr>
            <w:r w:rsidRPr="00FC67ED">
              <w:rPr>
                <w:rFonts w:asciiTheme="minorHAnsi" w:hAnsiTheme="minorHAnsi"/>
                <w:szCs w:val="22"/>
              </w:rPr>
              <w:t xml:space="preserve">  </w:t>
            </w:r>
            <w:r>
              <w:rPr>
                <w:rFonts w:asciiTheme="minorHAnsi" w:hAnsiTheme="minorHAnsi"/>
                <w:szCs w:val="22"/>
              </w:rPr>
              <w:t>Reference</w:t>
            </w:r>
          </w:p>
        </w:tc>
        <w:tc>
          <w:tcPr>
            <w:tcW w:w="4560" w:type="dxa"/>
            <w:shd w:val="clear" w:color="auto" w:fill="BDD6EE" w:themeFill="accent5" w:themeFillTint="66"/>
          </w:tcPr>
          <w:p w14:paraId="41877EC1" w14:textId="1E5D4940" w:rsidR="00E63A0F" w:rsidRPr="00FC67ED" w:rsidRDefault="00E63A0F" w:rsidP="002472C4">
            <w:pPr>
              <w:pStyle w:val="MHPBody"/>
              <w:spacing w:line="276" w:lineRule="auto"/>
              <w:jc w:val="center"/>
              <w:rPr>
                <w:rFonts w:asciiTheme="minorHAnsi" w:hAnsiTheme="minorHAnsi"/>
                <w:szCs w:val="22"/>
              </w:rPr>
            </w:pPr>
            <w:r>
              <w:rPr>
                <w:rFonts w:asciiTheme="minorHAnsi" w:hAnsiTheme="minorHAnsi"/>
                <w:szCs w:val="22"/>
              </w:rPr>
              <w:t>Insight</w:t>
            </w:r>
          </w:p>
        </w:tc>
      </w:tr>
      <w:tr w:rsidR="006A3F39" w:rsidRPr="00FC67ED" w14:paraId="092BB51A" w14:textId="77777777" w:rsidTr="00E63A0F">
        <w:trPr>
          <w:trHeight w:val="373"/>
        </w:trPr>
        <w:tc>
          <w:tcPr>
            <w:tcW w:w="4400" w:type="dxa"/>
            <w:shd w:val="clear" w:color="auto" w:fill="D9D9D9" w:themeFill="background1" w:themeFillShade="D9"/>
          </w:tcPr>
          <w:p w14:paraId="799FE192" w14:textId="74D4A697" w:rsidR="006A3F39" w:rsidRDefault="006A3F39" w:rsidP="00E63A0F">
            <w:pPr>
              <w:spacing w:line="276" w:lineRule="auto"/>
              <w:outlineLvl w:val="0"/>
            </w:pPr>
            <w:r w:rsidRPr="006A3F39">
              <w:t>Buhrmester, M., Kwang, T., &amp; Gosling, S. D. (2011). Amazon’s Mechanical Turk: A new source of inexpensive, yet high-quality, data? Perspectives on Psychological Science, 6, 3–5.</w:t>
            </w:r>
          </w:p>
        </w:tc>
        <w:tc>
          <w:tcPr>
            <w:tcW w:w="4560" w:type="dxa"/>
            <w:shd w:val="clear" w:color="auto" w:fill="D9D9D9" w:themeFill="background1" w:themeFillShade="D9"/>
          </w:tcPr>
          <w:p w14:paraId="0EB9E4BC" w14:textId="77777777" w:rsidR="006A3F39" w:rsidRDefault="006A3F39" w:rsidP="006A3F39">
            <w:pPr>
              <w:spacing w:line="276" w:lineRule="auto"/>
              <w:outlineLvl w:val="0"/>
            </w:pPr>
            <w:r>
              <w:t xml:space="preserve">In contrast to American college samples and, to a lesser extent standard internet samples, </w:t>
            </w:r>
            <w:r w:rsidRPr="006A3F39">
              <w:t xml:space="preserve">MTurk </w:t>
            </w:r>
            <w:r>
              <w:t>samples</w:t>
            </w:r>
            <w:r w:rsidRPr="006A3F39">
              <w:t xml:space="preserve"> </w:t>
            </w:r>
            <w:r>
              <w:t>comprise a more diverse demographic profile</w:t>
            </w:r>
          </w:p>
          <w:p w14:paraId="0C88AC95" w14:textId="77777777" w:rsidR="006A3F39" w:rsidRDefault="006A3F39" w:rsidP="006A3F39">
            <w:pPr>
              <w:spacing w:line="276" w:lineRule="auto"/>
              <w:outlineLvl w:val="0"/>
            </w:pPr>
          </w:p>
          <w:p w14:paraId="059D9361" w14:textId="2445CA60" w:rsidR="006A3F39" w:rsidRDefault="006A3F39" w:rsidP="006A3F39">
            <w:pPr>
              <w:spacing w:line="276" w:lineRule="auto"/>
              <w:outlineLvl w:val="0"/>
            </w:pPr>
            <w:r>
              <w:t xml:space="preserve">When the sample is recruited from </w:t>
            </w:r>
            <w:r w:rsidRPr="006A3F39">
              <w:t xml:space="preserve">MTurk </w:t>
            </w:r>
            <w:r>
              <w:t>rather than traditional sources, the reliability of measures does not seem to diminish significantly</w:t>
            </w:r>
          </w:p>
        </w:tc>
      </w:tr>
      <w:tr w:rsidR="00E63A0F" w:rsidRPr="00FC67ED" w14:paraId="773E898E" w14:textId="77777777" w:rsidTr="00E63A0F">
        <w:trPr>
          <w:trHeight w:val="373"/>
        </w:trPr>
        <w:tc>
          <w:tcPr>
            <w:tcW w:w="4400" w:type="dxa"/>
            <w:shd w:val="clear" w:color="auto" w:fill="D9D9D9" w:themeFill="background1" w:themeFillShade="D9"/>
          </w:tcPr>
          <w:p w14:paraId="4B85E0DF" w14:textId="77777777" w:rsidR="00E63A0F" w:rsidRDefault="00E63A0F" w:rsidP="00E63A0F">
            <w:pPr>
              <w:spacing w:line="276" w:lineRule="auto"/>
              <w:outlineLvl w:val="0"/>
            </w:pPr>
            <w:r>
              <w:t>Clifford, A., Jewell, R. M., &amp; Waggoner, P. D. (2015).  Are samples drawn from Mechanical Turk valid for research on political ideology?</w:t>
            </w:r>
          </w:p>
          <w:p w14:paraId="285D5453" w14:textId="52417E9F" w:rsidR="00E63A0F" w:rsidRPr="00FC67ED" w:rsidRDefault="00E63A0F" w:rsidP="00E63A0F">
            <w:pPr>
              <w:spacing w:line="276" w:lineRule="auto"/>
              <w:outlineLvl w:val="0"/>
            </w:pPr>
            <w:r>
              <w:t>Research and Politics, 2. doi: 10.1177/2053168015622072</w:t>
            </w:r>
            <w:r w:rsidRPr="00093C47">
              <w:t xml:space="preserve"> </w:t>
            </w:r>
          </w:p>
        </w:tc>
        <w:tc>
          <w:tcPr>
            <w:tcW w:w="4560" w:type="dxa"/>
            <w:shd w:val="clear" w:color="auto" w:fill="D9D9D9" w:themeFill="background1" w:themeFillShade="D9"/>
          </w:tcPr>
          <w:p w14:paraId="1F78C587" w14:textId="68D225E8" w:rsidR="00E63A0F" w:rsidRPr="00FC67ED" w:rsidRDefault="00667795" w:rsidP="00667795">
            <w:pPr>
              <w:spacing w:line="276" w:lineRule="auto"/>
              <w:outlineLvl w:val="0"/>
            </w:pPr>
            <w:r>
              <w:t xml:space="preserve">The proportion of MTurk workers with liberal rather than conservative ideologies aligns closely to the general population. </w:t>
            </w:r>
          </w:p>
        </w:tc>
      </w:tr>
      <w:tr w:rsidR="00174637" w:rsidRPr="00FC67ED" w14:paraId="5BFB253D" w14:textId="77777777" w:rsidTr="00E63A0F">
        <w:trPr>
          <w:trHeight w:val="373"/>
        </w:trPr>
        <w:tc>
          <w:tcPr>
            <w:tcW w:w="4400" w:type="dxa"/>
            <w:shd w:val="clear" w:color="auto" w:fill="D9D9D9" w:themeFill="background1" w:themeFillShade="D9"/>
          </w:tcPr>
          <w:p w14:paraId="3E40FE8C" w14:textId="2E2801D2" w:rsidR="00174637" w:rsidRDefault="00174637" w:rsidP="00174637">
            <w:pPr>
              <w:spacing w:line="276" w:lineRule="auto"/>
              <w:outlineLvl w:val="0"/>
            </w:pPr>
            <w:r>
              <w:t>Gardner, R., M., Brown, D. L., &amp; Boice, R. (2012).  Using Amazon's Mechanical Turk website to measure accuracy of body size estimation and body dissatisfaction.  Body Image, 9(4), 532-534. doi: 10.1016/j.bodyim.2012.06.006</w:t>
            </w:r>
          </w:p>
        </w:tc>
        <w:tc>
          <w:tcPr>
            <w:tcW w:w="4560" w:type="dxa"/>
            <w:shd w:val="clear" w:color="auto" w:fill="D9D9D9" w:themeFill="background1" w:themeFillShade="D9"/>
          </w:tcPr>
          <w:p w14:paraId="5E7224D0" w14:textId="63164064" w:rsidR="00174637" w:rsidRDefault="00585DD9" w:rsidP="00585DD9">
            <w:pPr>
              <w:spacing w:line="276" w:lineRule="auto"/>
              <w:outlineLvl w:val="0"/>
            </w:pPr>
            <w:r>
              <w:t xml:space="preserve">Some health measures—such as the degree to which people tend to overestimate their body size—seem comparable in MTurk workers relative to the traditional samples. </w:t>
            </w:r>
          </w:p>
        </w:tc>
      </w:tr>
      <w:tr w:rsidR="00CA027A" w:rsidRPr="00FC67ED" w14:paraId="45733285" w14:textId="77777777" w:rsidTr="00E63A0F">
        <w:trPr>
          <w:trHeight w:val="373"/>
        </w:trPr>
        <w:tc>
          <w:tcPr>
            <w:tcW w:w="4400" w:type="dxa"/>
            <w:shd w:val="clear" w:color="auto" w:fill="D9D9D9" w:themeFill="background1" w:themeFillShade="D9"/>
          </w:tcPr>
          <w:p w14:paraId="7FE43ED3" w14:textId="12A332FD" w:rsidR="00CA027A" w:rsidRDefault="00CA027A" w:rsidP="00CA027A">
            <w:pPr>
              <w:spacing w:line="276" w:lineRule="auto"/>
              <w:outlineLvl w:val="0"/>
            </w:pPr>
            <w:r>
              <w:lastRenderedPageBreak/>
              <w:t>Goodman, J. K., Cryder, C. E., &amp; Cheema, A. (2013). Data collection in a flat world: The strengths and weaknesses of Mechanical Turk samples.  Journal of Behavioral Decision Making, 26(3), 213-224.</w:t>
            </w:r>
            <w:r w:rsidR="00916D2A">
              <w:t xml:space="preserve">  doi: </w:t>
            </w:r>
            <w:r w:rsidR="00916D2A" w:rsidRPr="00916D2A">
              <w:t>10.1002/bdm.1753</w:t>
            </w:r>
          </w:p>
        </w:tc>
        <w:tc>
          <w:tcPr>
            <w:tcW w:w="4560" w:type="dxa"/>
            <w:shd w:val="clear" w:color="auto" w:fill="D9D9D9" w:themeFill="background1" w:themeFillShade="D9"/>
          </w:tcPr>
          <w:p w14:paraId="724B150B" w14:textId="141597DA" w:rsidR="00CA027A" w:rsidRDefault="00921B43" w:rsidP="00921B43">
            <w:pPr>
              <w:spacing w:line="276" w:lineRule="auto"/>
              <w:outlineLvl w:val="0"/>
            </w:pPr>
            <w:r>
              <w:t xml:space="preserve">Compared to traditional student samples or community samples, MTurk workers tend to generate comparable distributions on many measures.  However, relative to these traditional samples, </w:t>
            </w:r>
            <w:r w:rsidRPr="00921B43">
              <w:t>MTurk participants</w:t>
            </w:r>
            <w:r>
              <w:t xml:space="preserve"> are not as likely to orient attention to</w:t>
            </w:r>
            <w:r w:rsidRPr="00921B43">
              <w:t xml:space="preserve"> experimental materials</w:t>
            </w:r>
            <w:r>
              <w:t xml:space="preserve">, are not as extraverted, and may use the internet to locate answers to factual questions, if we correct responses are not rewarded.   </w:t>
            </w:r>
          </w:p>
        </w:tc>
      </w:tr>
      <w:tr w:rsidR="00E63A0F" w:rsidRPr="00FC67ED" w14:paraId="0E969C5F" w14:textId="77777777" w:rsidTr="00E63A0F">
        <w:trPr>
          <w:trHeight w:val="373"/>
        </w:trPr>
        <w:tc>
          <w:tcPr>
            <w:tcW w:w="4400" w:type="dxa"/>
            <w:shd w:val="clear" w:color="auto" w:fill="D9D9D9" w:themeFill="background1" w:themeFillShade="D9"/>
          </w:tcPr>
          <w:p w14:paraId="353011A9" w14:textId="0CF4C71A" w:rsidR="00E63A0F" w:rsidRPr="00FC67ED" w:rsidRDefault="006A3F39" w:rsidP="002472C4">
            <w:pPr>
              <w:spacing w:line="276" w:lineRule="auto"/>
              <w:outlineLvl w:val="0"/>
            </w:pPr>
            <w:r w:rsidRPr="006A3F39">
              <w:t>Horton, J. J., Rand, D. G., &amp; Zeckhauser, R. J. (2011). The online laboratory: Conducting experiments in a real labor market. Experimental Economics, 14, 399–425.</w:t>
            </w:r>
          </w:p>
        </w:tc>
        <w:tc>
          <w:tcPr>
            <w:tcW w:w="4560" w:type="dxa"/>
            <w:shd w:val="clear" w:color="auto" w:fill="D9D9D9" w:themeFill="background1" w:themeFillShade="D9"/>
          </w:tcPr>
          <w:p w14:paraId="10224AA7" w14:textId="0B476545" w:rsidR="00E63A0F" w:rsidRPr="00FC67ED" w:rsidRDefault="006A3F39" w:rsidP="006A3F39">
            <w:pPr>
              <w:spacing w:line="276" w:lineRule="auto"/>
              <w:outlineLvl w:val="0"/>
            </w:pPr>
            <w:r>
              <w:t xml:space="preserve">Whether experimental designs are conducted in laboratories or using MTurk does not seem to diminish validity </w:t>
            </w:r>
          </w:p>
        </w:tc>
      </w:tr>
    </w:tbl>
    <w:p w14:paraId="4FED8550" w14:textId="2367E970" w:rsidR="00FC67ED" w:rsidRDefault="00FC67ED" w:rsidP="0009549D">
      <w:pPr>
        <w:spacing w:line="276" w:lineRule="auto"/>
        <w:rPr>
          <w:rFonts w:ascii="Calibri" w:hAnsi="Calibri"/>
          <w:sz w:val="22"/>
          <w:szCs w:val="22"/>
          <w:lang w:eastAsia="zh-TW"/>
        </w:rPr>
      </w:pPr>
    </w:p>
    <w:p w14:paraId="2B67318F" w14:textId="77777777" w:rsidR="0009549D" w:rsidRDefault="0009549D" w:rsidP="0009549D">
      <w:pPr>
        <w:spacing w:line="276" w:lineRule="auto"/>
        <w:rPr>
          <w:rFonts w:ascii="Calibri" w:hAnsi="Calibri"/>
          <w:sz w:val="22"/>
          <w:szCs w:val="22"/>
          <w:lang w:eastAsia="zh-TW"/>
        </w:rPr>
      </w:pPr>
    </w:p>
    <w:p w14:paraId="30E4FE03" w14:textId="77777777" w:rsidR="0009549D" w:rsidRDefault="0009549D" w:rsidP="0009549D">
      <w:pPr>
        <w:spacing w:line="276" w:lineRule="auto"/>
        <w:rPr>
          <w:rFonts w:ascii="Calibri" w:hAnsi="Calibri"/>
          <w:sz w:val="22"/>
          <w:szCs w:val="22"/>
          <w:lang w:eastAsia="zh-TW"/>
        </w:rPr>
      </w:pPr>
    </w:p>
    <w:p w14:paraId="2CA050D1" w14:textId="77777777" w:rsidR="006E55D9" w:rsidRPr="00FC67ED" w:rsidRDefault="006E55D9" w:rsidP="006E55D9">
      <w:pPr>
        <w:spacing w:line="276" w:lineRule="auto"/>
        <w:outlineLvl w:val="0"/>
        <w:rPr>
          <w:b/>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6E55D9" w:rsidRPr="00FC67ED" w14:paraId="19031F5E" w14:textId="77777777" w:rsidTr="004B1944">
        <w:tc>
          <w:tcPr>
            <w:tcW w:w="8897" w:type="dxa"/>
            <w:shd w:val="clear" w:color="auto" w:fill="BDD6EE" w:themeFill="accent5" w:themeFillTint="66"/>
          </w:tcPr>
          <w:p w14:paraId="1D491DA6" w14:textId="77777777" w:rsidR="006E55D9" w:rsidRPr="00FC67ED" w:rsidRDefault="006E55D9" w:rsidP="004B1944">
            <w:pPr>
              <w:pStyle w:val="MHPBody"/>
              <w:spacing w:line="276" w:lineRule="auto"/>
              <w:jc w:val="center"/>
              <w:rPr>
                <w:rFonts w:asciiTheme="minorHAnsi" w:hAnsiTheme="minorHAnsi"/>
                <w:b/>
                <w:szCs w:val="22"/>
              </w:rPr>
            </w:pPr>
            <w:r>
              <w:rPr>
                <w:rFonts w:asciiTheme="minorHAnsi" w:hAnsiTheme="minorHAnsi"/>
                <w:b/>
                <w:szCs w:val="22"/>
              </w:rPr>
              <w:t>Alternative platforms</w:t>
            </w:r>
          </w:p>
        </w:tc>
      </w:tr>
    </w:tbl>
    <w:p w14:paraId="27D721DE" w14:textId="77777777" w:rsidR="006E55D9" w:rsidRDefault="006E55D9" w:rsidP="006E55D9">
      <w:pPr>
        <w:spacing w:line="276" w:lineRule="auto"/>
        <w:rPr>
          <w:rFonts w:ascii="Calibri" w:hAnsi="Calibri"/>
          <w:sz w:val="22"/>
          <w:szCs w:val="22"/>
          <w:lang w:eastAsia="zh-TW"/>
        </w:rPr>
      </w:pPr>
    </w:p>
    <w:p w14:paraId="033B1323" w14:textId="433989AB" w:rsidR="006E55D9" w:rsidRDefault="006E55D9" w:rsidP="006E55D9">
      <w:pPr>
        <w:spacing w:line="276" w:lineRule="auto"/>
        <w:rPr>
          <w:rFonts w:ascii="Calibri" w:hAnsi="Calibri"/>
          <w:sz w:val="22"/>
          <w:szCs w:val="22"/>
          <w:lang w:eastAsia="zh-TW"/>
        </w:rPr>
      </w:pPr>
      <w:r>
        <w:rPr>
          <w:rFonts w:ascii="Calibri" w:hAnsi="Calibri"/>
          <w:sz w:val="22"/>
          <w:szCs w:val="22"/>
          <w:lang w:eastAsia="zh-TW"/>
        </w:rPr>
        <w:tab/>
        <w:t>In lieu of MTurk</w:t>
      </w:r>
      <w:r>
        <w:rPr>
          <w:rFonts w:ascii="Calibri" w:hAnsi="Calibri"/>
          <w:sz w:val="22"/>
          <w:szCs w:val="22"/>
          <w:lang w:eastAsia="zh-TW"/>
        </w:rPr>
        <w:t xml:space="preserve">, some researchers utilize other websites, such as Microworkers or prolific.  According to the profilic website </w:t>
      </w:r>
      <w:hyperlink r:id="rId12" w:history="1">
        <w:r w:rsidRPr="0014722B">
          <w:rPr>
            <w:rStyle w:val="Hyperlink"/>
            <w:rFonts w:ascii="Calibri" w:hAnsi="Calibri"/>
            <w:sz w:val="22"/>
            <w:szCs w:val="22"/>
            <w:lang w:eastAsia="zh-TW"/>
          </w:rPr>
          <w:t>https://prolific.co/</w:t>
        </w:r>
      </w:hyperlink>
      <w:r>
        <w:rPr>
          <w:rFonts w:ascii="Calibri" w:hAnsi="Calibri"/>
          <w:sz w:val="22"/>
          <w:szCs w:val="22"/>
          <w:lang w:eastAsia="zh-TW"/>
        </w:rPr>
        <w:t>, p</w:t>
      </w:r>
      <w:r>
        <w:rPr>
          <w:rFonts w:ascii="Calibri" w:hAnsi="Calibri"/>
          <w:sz w:val="22"/>
          <w:szCs w:val="22"/>
          <w:lang w:eastAsia="zh-TW"/>
        </w:rPr>
        <w:t>rofilic</w:t>
      </w:r>
      <w:r>
        <w:rPr>
          <w:rFonts w:ascii="Calibri" w:hAnsi="Calibri"/>
          <w:sz w:val="22"/>
          <w:szCs w:val="22"/>
          <w:lang w:eastAsia="zh-TW"/>
        </w:rPr>
        <w:t xml:space="preserve"> offers several advantages over MTurk:</w:t>
      </w:r>
    </w:p>
    <w:p w14:paraId="11634808" w14:textId="28CF0564" w:rsidR="006E55D9" w:rsidRDefault="006E55D9" w:rsidP="006E55D9">
      <w:pPr>
        <w:spacing w:line="276" w:lineRule="auto"/>
        <w:rPr>
          <w:rFonts w:ascii="Calibri" w:hAnsi="Calibri"/>
          <w:sz w:val="22"/>
          <w:szCs w:val="22"/>
          <w:lang w:eastAsia="zh-TW"/>
        </w:rPr>
      </w:pPr>
    </w:p>
    <w:p w14:paraId="290EA6CB" w14:textId="02D6F9E8" w:rsidR="006E55D9" w:rsidRDefault="006E55D9" w:rsidP="006E55D9">
      <w:pPr>
        <w:pStyle w:val="ListParagraph"/>
        <w:numPr>
          <w:ilvl w:val="0"/>
          <w:numId w:val="18"/>
        </w:numPr>
        <w:spacing w:line="276" w:lineRule="auto"/>
        <w:rPr>
          <w:rFonts w:ascii="Calibri" w:hAnsi="Calibri"/>
          <w:sz w:val="22"/>
          <w:szCs w:val="22"/>
          <w:lang w:eastAsia="zh-TW"/>
        </w:rPr>
      </w:pPr>
      <w:r>
        <w:rPr>
          <w:rFonts w:ascii="Calibri" w:hAnsi="Calibri"/>
          <w:sz w:val="22"/>
          <w:szCs w:val="22"/>
          <w:lang w:eastAsia="zh-TW"/>
        </w:rPr>
        <w:t>pr</w:t>
      </w:r>
      <w:r>
        <w:rPr>
          <w:rFonts w:ascii="Calibri" w:hAnsi="Calibri"/>
          <w:sz w:val="22"/>
          <w:szCs w:val="22"/>
          <w:lang w:eastAsia="zh-TW"/>
        </w:rPr>
        <w:t>ofilic</w:t>
      </w:r>
      <w:r>
        <w:rPr>
          <w:rFonts w:ascii="Calibri" w:hAnsi="Calibri"/>
          <w:sz w:val="22"/>
          <w:szCs w:val="22"/>
          <w:lang w:eastAsia="zh-TW"/>
        </w:rPr>
        <w:t xml:space="preserve"> is specifically designed to administer surveys</w:t>
      </w:r>
      <w:r w:rsidR="00DE1858">
        <w:rPr>
          <w:rFonts w:ascii="Calibri" w:hAnsi="Calibri"/>
          <w:sz w:val="22"/>
          <w:szCs w:val="22"/>
          <w:lang w:eastAsia="zh-TW"/>
        </w:rPr>
        <w:t>—and hence, for example, the customer support team can impart relevant scientific expertise</w:t>
      </w:r>
    </w:p>
    <w:p w14:paraId="0C3DF620" w14:textId="7B0F198A" w:rsidR="00DE1858" w:rsidRDefault="00DE1858" w:rsidP="006E55D9">
      <w:pPr>
        <w:pStyle w:val="ListParagraph"/>
        <w:numPr>
          <w:ilvl w:val="0"/>
          <w:numId w:val="18"/>
        </w:numPr>
        <w:spacing w:line="276" w:lineRule="auto"/>
        <w:rPr>
          <w:rFonts w:ascii="Calibri" w:hAnsi="Calibri"/>
          <w:sz w:val="22"/>
          <w:szCs w:val="22"/>
          <w:lang w:eastAsia="zh-TW"/>
        </w:rPr>
      </w:pPr>
      <w:r>
        <w:rPr>
          <w:rFonts w:ascii="Calibri" w:hAnsi="Calibri"/>
          <w:sz w:val="22"/>
          <w:szCs w:val="22"/>
          <w:lang w:eastAsia="zh-TW"/>
        </w:rPr>
        <w:t>you can send messages to participants anonymously</w:t>
      </w:r>
    </w:p>
    <w:p w14:paraId="0D53B614" w14:textId="411926B9" w:rsidR="00DE1858" w:rsidRDefault="00DE1858" w:rsidP="006E55D9">
      <w:pPr>
        <w:pStyle w:val="ListParagraph"/>
        <w:numPr>
          <w:ilvl w:val="0"/>
          <w:numId w:val="18"/>
        </w:numPr>
        <w:spacing w:line="276" w:lineRule="auto"/>
        <w:rPr>
          <w:rFonts w:ascii="Calibri" w:hAnsi="Calibri"/>
          <w:sz w:val="22"/>
          <w:szCs w:val="22"/>
          <w:lang w:eastAsia="zh-TW"/>
        </w:rPr>
      </w:pPr>
      <w:r>
        <w:rPr>
          <w:rFonts w:ascii="Calibri" w:hAnsi="Calibri"/>
          <w:sz w:val="22"/>
          <w:szCs w:val="22"/>
          <w:lang w:eastAsia="zh-TW"/>
        </w:rPr>
        <w:t>you can more readily conduct studies again on the same participants</w:t>
      </w:r>
    </w:p>
    <w:p w14:paraId="42713233" w14:textId="177AF539" w:rsidR="006E55D9" w:rsidRDefault="00DE1858" w:rsidP="006E55D9">
      <w:pPr>
        <w:pStyle w:val="ListParagraph"/>
        <w:numPr>
          <w:ilvl w:val="0"/>
          <w:numId w:val="18"/>
        </w:numPr>
        <w:spacing w:line="276" w:lineRule="auto"/>
        <w:rPr>
          <w:rFonts w:ascii="Calibri" w:hAnsi="Calibri"/>
          <w:sz w:val="22"/>
          <w:szCs w:val="22"/>
          <w:lang w:eastAsia="zh-TW"/>
        </w:rPr>
      </w:pPr>
      <w:r>
        <w:rPr>
          <w:rFonts w:ascii="Calibri" w:hAnsi="Calibri"/>
          <w:sz w:val="22"/>
          <w:szCs w:val="22"/>
          <w:lang w:eastAsia="zh-TW"/>
        </w:rPr>
        <w:t>the sample is more likely to be representative of the nation—and you can identify the participants you want more effectively</w:t>
      </w:r>
    </w:p>
    <w:p w14:paraId="631E5B6E" w14:textId="645DC7F4" w:rsidR="00DE1858" w:rsidRDefault="00DE1858" w:rsidP="00DE1858">
      <w:pPr>
        <w:spacing w:line="276" w:lineRule="auto"/>
        <w:rPr>
          <w:rFonts w:ascii="Calibri" w:hAnsi="Calibri"/>
          <w:sz w:val="22"/>
          <w:szCs w:val="22"/>
          <w:lang w:eastAsia="zh-TW"/>
        </w:rPr>
      </w:pPr>
    </w:p>
    <w:p w14:paraId="0C59DA81" w14:textId="5BFEDA72" w:rsidR="006E55D9" w:rsidRDefault="00DE1858" w:rsidP="006E55D9">
      <w:pPr>
        <w:spacing w:line="276" w:lineRule="auto"/>
        <w:rPr>
          <w:rFonts w:ascii="Calibri" w:hAnsi="Calibri"/>
          <w:sz w:val="22"/>
          <w:szCs w:val="22"/>
          <w:lang w:eastAsia="zh-TW"/>
        </w:rPr>
      </w:pPr>
      <w:r>
        <w:rPr>
          <w:rFonts w:ascii="Calibri" w:hAnsi="Calibri"/>
          <w:sz w:val="22"/>
          <w:szCs w:val="22"/>
          <w:lang w:eastAsia="zh-TW"/>
        </w:rPr>
        <w:t xml:space="preserve">Also, prolific deduct a smaller fee—only 33% rather than 40%.  However, for ethical reasons, prolific ensure that every participant receives at least $6.50 an hour. </w:t>
      </w:r>
    </w:p>
    <w:p w14:paraId="6E204C36" w14:textId="77777777" w:rsidR="006E55D9" w:rsidRDefault="006E55D9" w:rsidP="006E55D9">
      <w:pPr>
        <w:spacing w:line="276" w:lineRule="auto"/>
        <w:rPr>
          <w:rFonts w:ascii="Calibri" w:hAnsi="Calibri"/>
          <w:sz w:val="22"/>
          <w:szCs w:val="22"/>
          <w:lang w:eastAsia="zh-TW"/>
        </w:rPr>
      </w:pPr>
    </w:p>
    <w:p w14:paraId="145E4BD5" w14:textId="77777777" w:rsidR="006E55D9" w:rsidRDefault="006E55D9" w:rsidP="0009549D">
      <w:pPr>
        <w:spacing w:line="276" w:lineRule="auto"/>
        <w:rPr>
          <w:rFonts w:ascii="Calibri" w:hAnsi="Calibri"/>
          <w:sz w:val="22"/>
          <w:szCs w:val="22"/>
          <w:lang w:eastAsia="zh-TW"/>
        </w:rPr>
      </w:pPr>
    </w:p>
    <w:p w14:paraId="5697B384" w14:textId="04BF372A" w:rsidR="00391E72" w:rsidRDefault="00391E72" w:rsidP="005813CA">
      <w:pPr>
        <w:spacing w:line="276" w:lineRule="auto"/>
        <w:outlineLvl w:val="0"/>
        <w:rPr>
          <w:sz w:val="20"/>
          <w:szCs w:val="20"/>
        </w:rPr>
      </w:pPr>
      <w:r>
        <w:rPr>
          <w:sz w:val="20"/>
          <w:szCs w:val="20"/>
        </w:rPr>
        <w:t xml:space="preserve"> </w:t>
      </w:r>
    </w:p>
    <w:p w14:paraId="506F7E57" w14:textId="77777777" w:rsidR="00391E72" w:rsidRDefault="00391E72" w:rsidP="005813CA">
      <w:pPr>
        <w:spacing w:line="276" w:lineRule="auto"/>
        <w:outlineLvl w:val="0"/>
        <w:rPr>
          <w:sz w:val="20"/>
          <w:szCs w:val="20"/>
        </w:rPr>
      </w:pPr>
    </w:p>
    <w:p w14:paraId="0F7D8750" w14:textId="77777777" w:rsidR="00391E72" w:rsidRDefault="00391E72" w:rsidP="005813CA">
      <w:pPr>
        <w:spacing w:line="276" w:lineRule="auto"/>
        <w:outlineLvl w:val="0"/>
        <w:rPr>
          <w:sz w:val="20"/>
          <w:szCs w:val="20"/>
        </w:rPr>
      </w:pPr>
    </w:p>
    <w:sectPr w:rsidR="00391E72" w:rsidSect="00BE2987">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5309" w14:textId="77777777" w:rsidR="00300B81" w:rsidRDefault="00300B81" w:rsidP="002C32E0">
      <w:r>
        <w:separator/>
      </w:r>
    </w:p>
  </w:endnote>
  <w:endnote w:type="continuationSeparator" w:id="0">
    <w:p w14:paraId="6A0B2BF5" w14:textId="77777777" w:rsidR="00300B81" w:rsidRDefault="00300B81" w:rsidP="002C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21AD" w14:textId="77777777" w:rsidR="00300B81" w:rsidRDefault="00300B81" w:rsidP="002C32E0">
      <w:r>
        <w:separator/>
      </w:r>
    </w:p>
  </w:footnote>
  <w:footnote w:type="continuationSeparator" w:id="0">
    <w:p w14:paraId="4A829DFD" w14:textId="77777777" w:rsidR="00300B81" w:rsidRDefault="00300B81" w:rsidP="002C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11B8" w14:textId="658F34B6" w:rsidR="002C32E0" w:rsidRDefault="002C32E0" w:rsidP="002C32E0">
    <w:pPr>
      <w:pStyle w:val="Header"/>
      <w:jc w:val="right"/>
    </w:pPr>
    <w:r>
      <w:rPr>
        <w:noProof/>
      </w:rPr>
      <w:drawing>
        <wp:inline distT="0" distB="0" distL="0" distR="0" wp14:anchorId="41E623BA" wp14:editId="34F568D8">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150"/>
    <w:multiLevelType w:val="hybridMultilevel"/>
    <w:tmpl w:val="B3929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E631AA"/>
    <w:multiLevelType w:val="hybridMultilevel"/>
    <w:tmpl w:val="01A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B20EC"/>
    <w:multiLevelType w:val="hybridMultilevel"/>
    <w:tmpl w:val="84BC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24DAD"/>
    <w:multiLevelType w:val="hybridMultilevel"/>
    <w:tmpl w:val="4A74C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F2746"/>
    <w:multiLevelType w:val="hybridMultilevel"/>
    <w:tmpl w:val="DFEE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A4188"/>
    <w:multiLevelType w:val="hybridMultilevel"/>
    <w:tmpl w:val="8B04C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F343D"/>
    <w:multiLevelType w:val="hybridMultilevel"/>
    <w:tmpl w:val="92205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542455"/>
    <w:multiLevelType w:val="hybridMultilevel"/>
    <w:tmpl w:val="2884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36B41"/>
    <w:multiLevelType w:val="hybridMultilevel"/>
    <w:tmpl w:val="4C90B39A"/>
    <w:lvl w:ilvl="0" w:tplc="E9E80BAA">
      <w:start w:val="19"/>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14C74"/>
    <w:multiLevelType w:val="hybridMultilevel"/>
    <w:tmpl w:val="A404D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417DC7"/>
    <w:multiLevelType w:val="hybridMultilevel"/>
    <w:tmpl w:val="0E94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36928"/>
    <w:multiLevelType w:val="hybridMultilevel"/>
    <w:tmpl w:val="02864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FE0D09"/>
    <w:multiLevelType w:val="hybridMultilevel"/>
    <w:tmpl w:val="8570A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653193"/>
    <w:multiLevelType w:val="hybridMultilevel"/>
    <w:tmpl w:val="0332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0914E3"/>
    <w:multiLevelType w:val="hybridMultilevel"/>
    <w:tmpl w:val="F0801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375770"/>
    <w:multiLevelType w:val="hybridMultilevel"/>
    <w:tmpl w:val="66180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576810"/>
    <w:multiLevelType w:val="hybridMultilevel"/>
    <w:tmpl w:val="11EA9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D450C4"/>
    <w:multiLevelType w:val="hybridMultilevel"/>
    <w:tmpl w:val="649C1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8"/>
  </w:num>
  <w:num w:numId="8">
    <w:abstractNumId w:val="11"/>
  </w:num>
  <w:num w:numId="9">
    <w:abstractNumId w:val="10"/>
  </w:num>
  <w:num w:numId="10">
    <w:abstractNumId w:val="12"/>
  </w:num>
  <w:num w:numId="11">
    <w:abstractNumId w:val="17"/>
  </w:num>
  <w:num w:numId="12">
    <w:abstractNumId w:val="4"/>
  </w:num>
  <w:num w:numId="13">
    <w:abstractNumId w:val="7"/>
  </w:num>
  <w:num w:numId="14">
    <w:abstractNumId w:val="13"/>
  </w:num>
  <w:num w:numId="15">
    <w:abstractNumId w:val="15"/>
  </w:num>
  <w:num w:numId="16">
    <w:abstractNumId w:val="14"/>
  </w:num>
  <w:num w:numId="17">
    <w:abstractNumId w:val="16"/>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3A55"/>
    <w:rsid w:val="000045EA"/>
    <w:rsid w:val="00006E36"/>
    <w:rsid w:val="00011CBB"/>
    <w:rsid w:val="00012672"/>
    <w:rsid w:val="00012BB7"/>
    <w:rsid w:val="0002210D"/>
    <w:rsid w:val="00022DFC"/>
    <w:rsid w:val="00022EEE"/>
    <w:rsid w:val="00026260"/>
    <w:rsid w:val="00026EA4"/>
    <w:rsid w:val="000319DD"/>
    <w:rsid w:val="00033ECC"/>
    <w:rsid w:val="00036A45"/>
    <w:rsid w:val="000427F5"/>
    <w:rsid w:val="00043684"/>
    <w:rsid w:val="00052F47"/>
    <w:rsid w:val="00057006"/>
    <w:rsid w:val="000604BB"/>
    <w:rsid w:val="00061A03"/>
    <w:rsid w:val="00067EC6"/>
    <w:rsid w:val="000711A5"/>
    <w:rsid w:val="0007164F"/>
    <w:rsid w:val="00075539"/>
    <w:rsid w:val="000807C7"/>
    <w:rsid w:val="00081B17"/>
    <w:rsid w:val="0008452E"/>
    <w:rsid w:val="00091737"/>
    <w:rsid w:val="00093C37"/>
    <w:rsid w:val="0009549D"/>
    <w:rsid w:val="000A03FA"/>
    <w:rsid w:val="000A1A57"/>
    <w:rsid w:val="000A5CF9"/>
    <w:rsid w:val="000A6AB8"/>
    <w:rsid w:val="000A7999"/>
    <w:rsid w:val="000A7A1B"/>
    <w:rsid w:val="000B5F7E"/>
    <w:rsid w:val="000C2AE5"/>
    <w:rsid w:val="000C40A2"/>
    <w:rsid w:val="000C76A5"/>
    <w:rsid w:val="000D247E"/>
    <w:rsid w:val="000D447A"/>
    <w:rsid w:val="000E53B5"/>
    <w:rsid w:val="000F3041"/>
    <w:rsid w:val="000F40FA"/>
    <w:rsid w:val="000F7C9D"/>
    <w:rsid w:val="00106E3A"/>
    <w:rsid w:val="0011254C"/>
    <w:rsid w:val="00123A59"/>
    <w:rsid w:val="0012669E"/>
    <w:rsid w:val="00126B77"/>
    <w:rsid w:val="00134C7A"/>
    <w:rsid w:val="001356AF"/>
    <w:rsid w:val="00144812"/>
    <w:rsid w:val="00145229"/>
    <w:rsid w:val="00146409"/>
    <w:rsid w:val="00161877"/>
    <w:rsid w:val="00162488"/>
    <w:rsid w:val="00163F2D"/>
    <w:rsid w:val="00170EB9"/>
    <w:rsid w:val="00171037"/>
    <w:rsid w:val="001742B8"/>
    <w:rsid w:val="00174637"/>
    <w:rsid w:val="00177BD5"/>
    <w:rsid w:val="00184C24"/>
    <w:rsid w:val="001A0C6E"/>
    <w:rsid w:val="001A4036"/>
    <w:rsid w:val="001A48C3"/>
    <w:rsid w:val="001A4C97"/>
    <w:rsid w:val="001A50B0"/>
    <w:rsid w:val="001B3430"/>
    <w:rsid w:val="001B6090"/>
    <w:rsid w:val="001C63AE"/>
    <w:rsid w:val="001C6DC4"/>
    <w:rsid w:val="001C7C6B"/>
    <w:rsid w:val="001D6C67"/>
    <w:rsid w:val="001E529F"/>
    <w:rsid w:val="001E62AD"/>
    <w:rsid w:val="001E71B8"/>
    <w:rsid w:val="001E7912"/>
    <w:rsid w:val="001F4288"/>
    <w:rsid w:val="001F7602"/>
    <w:rsid w:val="00202E14"/>
    <w:rsid w:val="0020526D"/>
    <w:rsid w:val="002075DA"/>
    <w:rsid w:val="00207789"/>
    <w:rsid w:val="00212301"/>
    <w:rsid w:val="0021286F"/>
    <w:rsid w:val="0021497B"/>
    <w:rsid w:val="002334F1"/>
    <w:rsid w:val="002420F0"/>
    <w:rsid w:val="00242111"/>
    <w:rsid w:val="00252348"/>
    <w:rsid w:val="00255843"/>
    <w:rsid w:val="00262D30"/>
    <w:rsid w:val="002655E2"/>
    <w:rsid w:val="0026576E"/>
    <w:rsid w:val="002715FE"/>
    <w:rsid w:val="002755F3"/>
    <w:rsid w:val="00281E56"/>
    <w:rsid w:val="00284736"/>
    <w:rsid w:val="002A1A4F"/>
    <w:rsid w:val="002A33A9"/>
    <w:rsid w:val="002A3EA0"/>
    <w:rsid w:val="002A6F5D"/>
    <w:rsid w:val="002A7721"/>
    <w:rsid w:val="002B0064"/>
    <w:rsid w:val="002B1964"/>
    <w:rsid w:val="002B3369"/>
    <w:rsid w:val="002B5A89"/>
    <w:rsid w:val="002B5B64"/>
    <w:rsid w:val="002C04CA"/>
    <w:rsid w:val="002C2584"/>
    <w:rsid w:val="002C32E0"/>
    <w:rsid w:val="002C7D84"/>
    <w:rsid w:val="002D2412"/>
    <w:rsid w:val="002D39E9"/>
    <w:rsid w:val="002D3E5C"/>
    <w:rsid w:val="002D3EAA"/>
    <w:rsid w:val="002D3FEE"/>
    <w:rsid w:val="002D49AA"/>
    <w:rsid w:val="002D542B"/>
    <w:rsid w:val="002D5B73"/>
    <w:rsid w:val="002E106E"/>
    <w:rsid w:val="002E2A5A"/>
    <w:rsid w:val="002E5664"/>
    <w:rsid w:val="002E7E46"/>
    <w:rsid w:val="002F0E4A"/>
    <w:rsid w:val="002F1143"/>
    <w:rsid w:val="002F1FD9"/>
    <w:rsid w:val="002F2372"/>
    <w:rsid w:val="002F2BF0"/>
    <w:rsid w:val="002F659E"/>
    <w:rsid w:val="00300B81"/>
    <w:rsid w:val="00302391"/>
    <w:rsid w:val="00302711"/>
    <w:rsid w:val="003037CC"/>
    <w:rsid w:val="00303C93"/>
    <w:rsid w:val="00307DFE"/>
    <w:rsid w:val="0031086E"/>
    <w:rsid w:val="00312F31"/>
    <w:rsid w:val="003152A4"/>
    <w:rsid w:val="00315A4C"/>
    <w:rsid w:val="0032049B"/>
    <w:rsid w:val="003307F3"/>
    <w:rsid w:val="00332AD2"/>
    <w:rsid w:val="0033384E"/>
    <w:rsid w:val="00335D10"/>
    <w:rsid w:val="003421E8"/>
    <w:rsid w:val="00355549"/>
    <w:rsid w:val="0036297D"/>
    <w:rsid w:val="00363773"/>
    <w:rsid w:val="00363839"/>
    <w:rsid w:val="003654B8"/>
    <w:rsid w:val="00367111"/>
    <w:rsid w:val="00374D28"/>
    <w:rsid w:val="0037650E"/>
    <w:rsid w:val="00380237"/>
    <w:rsid w:val="00380CEA"/>
    <w:rsid w:val="00387ADB"/>
    <w:rsid w:val="00387B6D"/>
    <w:rsid w:val="00391E72"/>
    <w:rsid w:val="003963B6"/>
    <w:rsid w:val="00397949"/>
    <w:rsid w:val="003A49FE"/>
    <w:rsid w:val="003A64CA"/>
    <w:rsid w:val="003A662E"/>
    <w:rsid w:val="003B393B"/>
    <w:rsid w:val="003B4C52"/>
    <w:rsid w:val="003B569D"/>
    <w:rsid w:val="003B604B"/>
    <w:rsid w:val="003B75B6"/>
    <w:rsid w:val="003C20A0"/>
    <w:rsid w:val="003C6648"/>
    <w:rsid w:val="003D0547"/>
    <w:rsid w:val="003D06AE"/>
    <w:rsid w:val="003D0793"/>
    <w:rsid w:val="003D14D8"/>
    <w:rsid w:val="003D316B"/>
    <w:rsid w:val="003D478C"/>
    <w:rsid w:val="003D602F"/>
    <w:rsid w:val="003E2961"/>
    <w:rsid w:val="003E4FD0"/>
    <w:rsid w:val="003E52B6"/>
    <w:rsid w:val="003E619B"/>
    <w:rsid w:val="003E7240"/>
    <w:rsid w:val="003E72B9"/>
    <w:rsid w:val="003F5066"/>
    <w:rsid w:val="003F5540"/>
    <w:rsid w:val="004020D7"/>
    <w:rsid w:val="004038B7"/>
    <w:rsid w:val="00405C00"/>
    <w:rsid w:val="004126D3"/>
    <w:rsid w:val="0041552A"/>
    <w:rsid w:val="004172C7"/>
    <w:rsid w:val="00423D04"/>
    <w:rsid w:val="004249C1"/>
    <w:rsid w:val="0042532A"/>
    <w:rsid w:val="00425B58"/>
    <w:rsid w:val="00426355"/>
    <w:rsid w:val="004334E8"/>
    <w:rsid w:val="00433A93"/>
    <w:rsid w:val="00434515"/>
    <w:rsid w:val="004348F0"/>
    <w:rsid w:val="00440B9B"/>
    <w:rsid w:val="0044552A"/>
    <w:rsid w:val="004458A1"/>
    <w:rsid w:val="004467C8"/>
    <w:rsid w:val="0044738F"/>
    <w:rsid w:val="00450166"/>
    <w:rsid w:val="004505FC"/>
    <w:rsid w:val="00453D76"/>
    <w:rsid w:val="00466515"/>
    <w:rsid w:val="004739F8"/>
    <w:rsid w:val="00477C87"/>
    <w:rsid w:val="00483698"/>
    <w:rsid w:val="00490394"/>
    <w:rsid w:val="0049180D"/>
    <w:rsid w:val="00492C79"/>
    <w:rsid w:val="004954C4"/>
    <w:rsid w:val="00495AC7"/>
    <w:rsid w:val="00496A59"/>
    <w:rsid w:val="00497F67"/>
    <w:rsid w:val="004A5B75"/>
    <w:rsid w:val="004B6450"/>
    <w:rsid w:val="004B652A"/>
    <w:rsid w:val="004B75C1"/>
    <w:rsid w:val="004C1EEC"/>
    <w:rsid w:val="004C3537"/>
    <w:rsid w:val="004C55B3"/>
    <w:rsid w:val="004C7CF3"/>
    <w:rsid w:val="004C7DE3"/>
    <w:rsid w:val="004D0D22"/>
    <w:rsid w:val="004D30C9"/>
    <w:rsid w:val="004D3F2B"/>
    <w:rsid w:val="004E0092"/>
    <w:rsid w:val="004E30CB"/>
    <w:rsid w:val="004E6D4A"/>
    <w:rsid w:val="004F071C"/>
    <w:rsid w:val="004F28F5"/>
    <w:rsid w:val="004F66D2"/>
    <w:rsid w:val="004F7006"/>
    <w:rsid w:val="004F72CA"/>
    <w:rsid w:val="005001E8"/>
    <w:rsid w:val="0050088B"/>
    <w:rsid w:val="00501194"/>
    <w:rsid w:val="005056A5"/>
    <w:rsid w:val="00506BC8"/>
    <w:rsid w:val="00507726"/>
    <w:rsid w:val="00511408"/>
    <w:rsid w:val="00512B83"/>
    <w:rsid w:val="0051785B"/>
    <w:rsid w:val="00523D10"/>
    <w:rsid w:val="005243FF"/>
    <w:rsid w:val="00524AE6"/>
    <w:rsid w:val="00535D83"/>
    <w:rsid w:val="00540EA0"/>
    <w:rsid w:val="00546073"/>
    <w:rsid w:val="0054717B"/>
    <w:rsid w:val="00547B1E"/>
    <w:rsid w:val="00553553"/>
    <w:rsid w:val="00557E4F"/>
    <w:rsid w:val="0056137C"/>
    <w:rsid w:val="0056321F"/>
    <w:rsid w:val="0056337F"/>
    <w:rsid w:val="005645A7"/>
    <w:rsid w:val="00565405"/>
    <w:rsid w:val="00573484"/>
    <w:rsid w:val="00574564"/>
    <w:rsid w:val="005813CA"/>
    <w:rsid w:val="00583668"/>
    <w:rsid w:val="00584E8C"/>
    <w:rsid w:val="00585DD9"/>
    <w:rsid w:val="0058744C"/>
    <w:rsid w:val="00592339"/>
    <w:rsid w:val="00592FAD"/>
    <w:rsid w:val="00592FFC"/>
    <w:rsid w:val="005953D2"/>
    <w:rsid w:val="005A53EF"/>
    <w:rsid w:val="005A5D8F"/>
    <w:rsid w:val="005B0CDF"/>
    <w:rsid w:val="005B6134"/>
    <w:rsid w:val="005B78BA"/>
    <w:rsid w:val="005C1D98"/>
    <w:rsid w:val="005C526B"/>
    <w:rsid w:val="005C6E9C"/>
    <w:rsid w:val="005D0CD9"/>
    <w:rsid w:val="005E04EF"/>
    <w:rsid w:val="005E4444"/>
    <w:rsid w:val="005F2ED3"/>
    <w:rsid w:val="00603A68"/>
    <w:rsid w:val="0060728F"/>
    <w:rsid w:val="00607767"/>
    <w:rsid w:val="00611951"/>
    <w:rsid w:val="00612827"/>
    <w:rsid w:val="00613F57"/>
    <w:rsid w:val="0062280B"/>
    <w:rsid w:val="00632210"/>
    <w:rsid w:val="00634580"/>
    <w:rsid w:val="00634993"/>
    <w:rsid w:val="006369F2"/>
    <w:rsid w:val="0063732E"/>
    <w:rsid w:val="00641B83"/>
    <w:rsid w:val="00646A84"/>
    <w:rsid w:val="006472DD"/>
    <w:rsid w:val="00654B30"/>
    <w:rsid w:val="00655916"/>
    <w:rsid w:val="00655EDB"/>
    <w:rsid w:val="00655FC6"/>
    <w:rsid w:val="006563E6"/>
    <w:rsid w:val="006574F7"/>
    <w:rsid w:val="00664AF5"/>
    <w:rsid w:val="0066678F"/>
    <w:rsid w:val="006667EA"/>
    <w:rsid w:val="00667795"/>
    <w:rsid w:val="006750DC"/>
    <w:rsid w:val="00676E0C"/>
    <w:rsid w:val="006804E7"/>
    <w:rsid w:val="00681234"/>
    <w:rsid w:val="00683F3C"/>
    <w:rsid w:val="00687F2B"/>
    <w:rsid w:val="00690067"/>
    <w:rsid w:val="00692112"/>
    <w:rsid w:val="0069217F"/>
    <w:rsid w:val="0069227C"/>
    <w:rsid w:val="006942AF"/>
    <w:rsid w:val="00694B5A"/>
    <w:rsid w:val="006A0D2C"/>
    <w:rsid w:val="006A0F84"/>
    <w:rsid w:val="006A32A6"/>
    <w:rsid w:val="006A3F39"/>
    <w:rsid w:val="006A7221"/>
    <w:rsid w:val="006B05BD"/>
    <w:rsid w:val="006B1DC2"/>
    <w:rsid w:val="006B4475"/>
    <w:rsid w:val="006B7DA8"/>
    <w:rsid w:val="006C1DD9"/>
    <w:rsid w:val="006C3DF9"/>
    <w:rsid w:val="006C4EC1"/>
    <w:rsid w:val="006C5349"/>
    <w:rsid w:val="006C728E"/>
    <w:rsid w:val="006D4CE4"/>
    <w:rsid w:val="006D5138"/>
    <w:rsid w:val="006D6084"/>
    <w:rsid w:val="006D75B7"/>
    <w:rsid w:val="006D7A30"/>
    <w:rsid w:val="006E0882"/>
    <w:rsid w:val="006E0E66"/>
    <w:rsid w:val="006E23E8"/>
    <w:rsid w:val="006E4103"/>
    <w:rsid w:val="006E459B"/>
    <w:rsid w:val="006E55D9"/>
    <w:rsid w:val="006F2131"/>
    <w:rsid w:val="006F50AC"/>
    <w:rsid w:val="00700796"/>
    <w:rsid w:val="00700CF6"/>
    <w:rsid w:val="00707A3E"/>
    <w:rsid w:val="00712CE2"/>
    <w:rsid w:val="00717BB5"/>
    <w:rsid w:val="0072281B"/>
    <w:rsid w:val="007257B5"/>
    <w:rsid w:val="007278C3"/>
    <w:rsid w:val="007323C2"/>
    <w:rsid w:val="00741A7B"/>
    <w:rsid w:val="00750599"/>
    <w:rsid w:val="00752A8B"/>
    <w:rsid w:val="00754137"/>
    <w:rsid w:val="007548B7"/>
    <w:rsid w:val="00757CEB"/>
    <w:rsid w:val="00762D20"/>
    <w:rsid w:val="007633A9"/>
    <w:rsid w:val="00764CEC"/>
    <w:rsid w:val="007650CB"/>
    <w:rsid w:val="00765832"/>
    <w:rsid w:val="007740E3"/>
    <w:rsid w:val="00784C3D"/>
    <w:rsid w:val="007867BC"/>
    <w:rsid w:val="00786B9E"/>
    <w:rsid w:val="0078719F"/>
    <w:rsid w:val="00790896"/>
    <w:rsid w:val="0079223A"/>
    <w:rsid w:val="00796318"/>
    <w:rsid w:val="0079687B"/>
    <w:rsid w:val="007A06ED"/>
    <w:rsid w:val="007A1931"/>
    <w:rsid w:val="007A3102"/>
    <w:rsid w:val="007A7993"/>
    <w:rsid w:val="007B4FA9"/>
    <w:rsid w:val="007C1863"/>
    <w:rsid w:val="007C664B"/>
    <w:rsid w:val="007C7C62"/>
    <w:rsid w:val="007D2B3D"/>
    <w:rsid w:val="007D503B"/>
    <w:rsid w:val="007D72B3"/>
    <w:rsid w:val="007E4E40"/>
    <w:rsid w:val="007F1D0E"/>
    <w:rsid w:val="007F3D46"/>
    <w:rsid w:val="007F4051"/>
    <w:rsid w:val="007F4335"/>
    <w:rsid w:val="007F59DC"/>
    <w:rsid w:val="0080310C"/>
    <w:rsid w:val="00810B41"/>
    <w:rsid w:val="008125EA"/>
    <w:rsid w:val="00812DEC"/>
    <w:rsid w:val="008148E2"/>
    <w:rsid w:val="00814C83"/>
    <w:rsid w:val="00836037"/>
    <w:rsid w:val="00840DB4"/>
    <w:rsid w:val="008415E5"/>
    <w:rsid w:val="008418C5"/>
    <w:rsid w:val="00841EAC"/>
    <w:rsid w:val="008466C2"/>
    <w:rsid w:val="008558E1"/>
    <w:rsid w:val="0085596D"/>
    <w:rsid w:val="00860C28"/>
    <w:rsid w:val="008629A7"/>
    <w:rsid w:val="008638DF"/>
    <w:rsid w:val="0086785F"/>
    <w:rsid w:val="00870632"/>
    <w:rsid w:val="00876DF8"/>
    <w:rsid w:val="00880E25"/>
    <w:rsid w:val="008829DE"/>
    <w:rsid w:val="00884473"/>
    <w:rsid w:val="00887E67"/>
    <w:rsid w:val="00892305"/>
    <w:rsid w:val="00892FB4"/>
    <w:rsid w:val="008934FD"/>
    <w:rsid w:val="00893741"/>
    <w:rsid w:val="0089510F"/>
    <w:rsid w:val="00897F35"/>
    <w:rsid w:val="008A1FC8"/>
    <w:rsid w:val="008A3F0C"/>
    <w:rsid w:val="008A461C"/>
    <w:rsid w:val="008A52BA"/>
    <w:rsid w:val="008A5AFC"/>
    <w:rsid w:val="008A5B54"/>
    <w:rsid w:val="008A6077"/>
    <w:rsid w:val="008A6FD8"/>
    <w:rsid w:val="008B2211"/>
    <w:rsid w:val="008B683F"/>
    <w:rsid w:val="008B76CA"/>
    <w:rsid w:val="008C1FB8"/>
    <w:rsid w:val="008C242D"/>
    <w:rsid w:val="008C76EE"/>
    <w:rsid w:val="008D1E9C"/>
    <w:rsid w:val="008E019F"/>
    <w:rsid w:val="008E1342"/>
    <w:rsid w:val="008E70D3"/>
    <w:rsid w:val="008F1E2D"/>
    <w:rsid w:val="008F2307"/>
    <w:rsid w:val="008F2444"/>
    <w:rsid w:val="008F324A"/>
    <w:rsid w:val="008F5424"/>
    <w:rsid w:val="008F6CEB"/>
    <w:rsid w:val="008F723C"/>
    <w:rsid w:val="009019A2"/>
    <w:rsid w:val="00905617"/>
    <w:rsid w:val="00912DF9"/>
    <w:rsid w:val="00915D6B"/>
    <w:rsid w:val="00916658"/>
    <w:rsid w:val="00916D2A"/>
    <w:rsid w:val="00921B43"/>
    <w:rsid w:val="0092480C"/>
    <w:rsid w:val="0092505B"/>
    <w:rsid w:val="009266DB"/>
    <w:rsid w:val="009356FD"/>
    <w:rsid w:val="009409B1"/>
    <w:rsid w:val="00943D03"/>
    <w:rsid w:val="00943D71"/>
    <w:rsid w:val="00944684"/>
    <w:rsid w:val="009474D1"/>
    <w:rsid w:val="00955C78"/>
    <w:rsid w:val="00963673"/>
    <w:rsid w:val="009657D5"/>
    <w:rsid w:val="00967683"/>
    <w:rsid w:val="00970B73"/>
    <w:rsid w:val="00970FE4"/>
    <w:rsid w:val="00972A5E"/>
    <w:rsid w:val="00972B10"/>
    <w:rsid w:val="009741B8"/>
    <w:rsid w:val="00976A8B"/>
    <w:rsid w:val="00983FE0"/>
    <w:rsid w:val="00987F18"/>
    <w:rsid w:val="009913AB"/>
    <w:rsid w:val="0099180F"/>
    <w:rsid w:val="00992A20"/>
    <w:rsid w:val="009A0089"/>
    <w:rsid w:val="009A10D2"/>
    <w:rsid w:val="009A13B2"/>
    <w:rsid w:val="009A5866"/>
    <w:rsid w:val="009B189F"/>
    <w:rsid w:val="009B2303"/>
    <w:rsid w:val="009B4CBB"/>
    <w:rsid w:val="009B5043"/>
    <w:rsid w:val="009B7A10"/>
    <w:rsid w:val="009C331E"/>
    <w:rsid w:val="009C33D0"/>
    <w:rsid w:val="009C3CCA"/>
    <w:rsid w:val="009C509D"/>
    <w:rsid w:val="009D141B"/>
    <w:rsid w:val="009D25EA"/>
    <w:rsid w:val="009D37AC"/>
    <w:rsid w:val="009D4D45"/>
    <w:rsid w:val="009E1D9D"/>
    <w:rsid w:val="009E386E"/>
    <w:rsid w:val="009E38A1"/>
    <w:rsid w:val="009F0A35"/>
    <w:rsid w:val="009F1713"/>
    <w:rsid w:val="009F2D88"/>
    <w:rsid w:val="00A000B7"/>
    <w:rsid w:val="00A01F89"/>
    <w:rsid w:val="00A11477"/>
    <w:rsid w:val="00A16EC0"/>
    <w:rsid w:val="00A2072A"/>
    <w:rsid w:val="00A2130E"/>
    <w:rsid w:val="00A22CF6"/>
    <w:rsid w:val="00A232A3"/>
    <w:rsid w:val="00A270AD"/>
    <w:rsid w:val="00A37F19"/>
    <w:rsid w:val="00A37FA4"/>
    <w:rsid w:val="00A40A3C"/>
    <w:rsid w:val="00A40E0A"/>
    <w:rsid w:val="00A4251C"/>
    <w:rsid w:val="00A464B7"/>
    <w:rsid w:val="00A46F16"/>
    <w:rsid w:val="00A47C07"/>
    <w:rsid w:val="00A53A1D"/>
    <w:rsid w:val="00A53F26"/>
    <w:rsid w:val="00A53F50"/>
    <w:rsid w:val="00A54139"/>
    <w:rsid w:val="00A625E1"/>
    <w:rsid w:val="00A6549C"/>
    <w:rsid w:val="00A71011"/>
    <w:rsid w:val="00A86E75"/>
    <w:rsid w:val="00A87460"/>
    <w:rsid w:val="00A91C2D"/>
    <w:rsid w:val="00A93380"/>
    <w:rsid w:val="00AA1F12"/>
    <w:rsid w:val="00AA2F66"/>
    <w:rsid w:val="00AA3D6E"/>
    <w:rsid w:val="00AA4CEF"/>
    <w:rsid w:val="00AB24EB"/>
    <w:rsid w:val="00AC0563"/>
    <w:rsid w:val="00AC20B9"/>
    <w:rsid w:val="00AC3A67"/>
    <w:rsid w:val="00AD0385"/>
    <w:rsid w:val="00AD0B19"/>
    <w:rsid w:val="00AD23E5"/>
    <w:rsid w:val="00AD2AE2"/>
    <w:rsid w:val="00AD7C5C"/>
    <w:rsid w:val="00AE7E68"/>
    <w:rsid w:val="00AF06B6"/>
    <w:rsid w:val="00AF1857"/>
    <w:rsid w:val="00AF2152"/>
    <w:rsid w:val="00AF2421"/>
    <w:rsid w:val="00AF3305"/>
    <w:rsid w:val="00AF3DEC"/>
    <w:rsid w:val="00AF6124"/>
    <w:rsid w:val="00B0090C"/>
    <w:rsid w:val="00B03407"/>
    <w:rsid w:val="00B06C30"/>
    <w:rsid w:val="00B10E0E"/>
    <w:rsid w:val="00B10FAA"/>
    <w:rsid w:val="00B11083"/>
    <w:rsid w:val="00B11E5A"/>
    <w:rsid w:val="00B142E5"/>
    <w:rsid w:val="00B166DA"/>
    <w:rsid w:val="00B203F4"/>
    <w:rsid w:val="00B20B2C"/>
    <w:rsid w:val="00B23098"/>
    <w:rsid w:val="00B306B2"/>
    <w:rsid w:val="00B30DD0"/>
    <w:rsid w:val="00B311D2"/>
    <w:rsid w:val="00B3153D"/>
    <w:rsid w:val="00B36AC1"/>
    <w:rsid w:val="00B37180"/>
    <w:rsid w:val="00B40242"/>
    <w:rsid w:val="00B413AF"/>
    <w:rsid w:val="00B42B89"/>
    <w:rsid w:val="00B436D4"/>
    <w:rsid w:val="00B4402F"/>
    <w:rsid w:val="00B4670A"/>
    <w:rsid w:val="00B50440"/>
    <w:rsid w:val="00B56C1F"/>
    <w:rsid w:val="00B60642"/>
    <w:rsid w:val="00B60955"/>
    <w:rsid w:val="00B62F57"/>
    <w:rsid w:val="00B6449F"/>
    <w:rsid w:val="00B70C4F"/>
    <w:rsid w:val="00B71196"/>
    <w:rsid w:val="00B72013"/>
    <w:rsid w:val="00B73DF9"/>
    <w:rsid w:val="00B748C6"/>
    <w:rsid w:val="00B756B7"/>
    <w:rsid w:val="00B75EBE"/>
    <w:rsid w:val="00B84AFF"/>
    <w:rsid w:val="00B87F39"/>
    <w:rsid w:val="00B905BD"/>
    <w:rsid w:val="00B9092A"/>
    <w:rsid w:val="00BA61F0"/>
    <w:rsid w:val="00BC194F"/>
    <w:rsid w:val="00BC4378"/>
    <w:rsid w:val="00BC66EA"/>
    <w:rsid w:val="00BD0C17"/>
    <w:rsid w:val="00BD4843"/>
    <w:rsid w:val="00BD60E7"/>
    <w:rsid w:val="00BD6510"/>
    <w:rsid w:val="00BE2987"/>
    <w:rsid w:val="00BF28DE"/>
    <w:rsid w:val="00BF5991"/>
    <w:rsid w:val="00C00F20"/>
    <w:rsid w:val="00C026CC"/>
    <w:rsid w:val="00C0315B"/>
    <w:rsid w:val="00C05A89"/>
    <w:rsid w:val="00C077DB"/>
    <w:rsid w:val="00C11340"/>
    <w:rsid w:val="00C1758F"/>
    <w:rsid w:val="00C2031D"/>
    <w:rsid w:val="00C23EC0"/>
    <w:rsid w:val="00C35DC1"/>
    <w:rsid w:val="00C44679"/>
    <w:rsid w:val="00C5081A"/>
    <w:rsid w:val="00C5182E"/>
    <w:rsid w:val="00C54B76"/>
    <w:rsid w:val="00C6060D"/>
    <w:rsid w:val="00C62F56"/>
    <w:rsid w:val="00C64207"/>
    <w:rsid w:val="00C64988"/>
    <w:rsid w:val="00C651EC"/>
    <w:rsid w:val="00C700D1"/>
    <w:rsid w:val="00C718DF"/>
    <w:rsid w:val="00C725ED"/>
    <w:rsid w:val="00C7450B"/>
    <w:rsid w:val="00C74968"/>
    <w:rsid w:val="00C82F94"/>
    <w:rsid w:val="00C83DBE"/>
    <w:rsid w:val="00C854B5"/>
    <w:rsid w:val="00C87ACD"/>
    <w:rsid w:val="00C97DBA"/>
    <w:rsid w:val="00CA027A"/>
    <w:rsid w:val="00CA3C6E"/>
    <w:rsid w:val="00CB0981"/>
    <w:rsid w:val="00CB244A"/>
    <w:rsid w:val="00CB2E54"/>
    <w:rsid w:val="00CB3767"/>
    <w:rsid w:val="00CB3976"/>
    <w:rsid w:val="00CB4A2B"/>
    <w:rsid w:val="00CB5C47"/>
    <w:rsid w:val="00CB7E6E"/>
    <w:rsid w:val="00CC1D36"/>
    <w:rsid w:val="00CC6375"/>
    <w:rsid w:val="00CC691F"/>
    <w:rsid w:val="00CC7450"/>
    <w:rsid w:val="00CD08CC"/>
    <w:rsid w:val="00CD7D32"/>
    <w:rsid w:val="00CE1010"/>
    <w:rsid w:val="00CF2939"/>
    <w:rsid w:val="00CF5841"/>
    <w:rsid w:val="00CF6E80"/>
    <w:rsid w:val="00D02A14"/>
    <w:rsid w:val="00D02BEF"/>
    <w:rsid w:val="00D04651"/>
    <w:rsid w:val="00D0484D"/>
    <w:rsid w:val="00D20BFA"/>
    <w:rsid w:val="00D23432"/>
    <w:rsid w:val="00D2479F"/>
    <w:rsid w:val="00D25360"/>
    <w:rsid w:val="00D30E37"/>
    <w:rsid w:val="00D34B4B"/>
    <w:rsid w:val="00D34E66"/>
    <w:rsid w:val="00D35152"/>
    <w:rsid w:val="00D351D7"/>
    <w:rsid w:val="00D354C0"/>
    <w:rsid w:val="00D412FE"/>
    <w:rsid w:val="00D425F0"/>
    <w:rsid w:val="00D4591F"/>
    <w:rsid w:val="00D52973"/>
    <w:rsid w:val="00D52A9D"/>
    <w:rsid w:val="00D574C7"/>
    <w:rsid w:val="00D57B21"/>
    <w:rsid w:val="00D614C5"/>
    <w:rsid w:val="00D61A55"/>
    <w:rsid w:val="00D6408D"/>
    <w:rsid w:val="00D643EF"/>
    <w:rsid w:val="00D72B04"/>
    <w:rsid w:val="00D730FC"/>
    <w:rsid w:val="00D75EBF"/>
    <w:rsid w:val="00D80974"/>
    <w:rsid w:val="00D83B83"/>
    <w:rsid w:val="00D854B0"/>
    <w:rsid w:val="00D87096"/>
    <w:rsid w:val="00D915F8"/>
    <w:rsid w:val="00D91DCD"/>
    <w:rsid w:val="00D93CE7"/>
    <w:rsid w:val="00D94AAF"/>
    <w:rsid w:val="00D974F1"/>
    <w:rsid w:val="00DA025D"/>
    <w:rsid w:val="00DA6216"/>
    <w:rsid w:val="00DB2304"/>
    <w:rsid w:val="00DB2D65"/>
    <w:rsid w:val="00DB3343"/>
    <w:rsid w:val="00DB6B87"/>
    <w:rsid w:val="00DC07FF"/>
    <w:rsid w:val="00DC09B6"/>
    <w:rsid w:val="00DC14D0"/>
    <w:rsid w:val="00DD03A4"/>
    <w:rsid w:val="00DD0EC2"/>
    <w:rsid w:val="00DD2084"/>
    <w:rsid w:val="00DD3232"/>
    <w:rsid w:val="00DD77BC"/>
    <w:rsid w:val="00DE1858"/>
    <w:rsid w:val="00DE1DFE"/>
    <w:rsid w:val="00DE44FD"/>
    <w:rsid w:val="00DF150C"/>
    <w:rsid w:val="00DF1B21"/>
    <w:rsid w:val="00DF6C5C"/>
    <w:rsid w:val="00E00D48"/>
    <w:rsid w:val="00E012F5"/>
    <w:rsid w:val="00E03648"/>
    <w:rsid w:val="00E04A8E"/>
    <w:rsid w:val="00E12DF1"/>
    <w:rsid w:val="00E14933"/>
    <w:rsid w:val="00E16BFC"/>
    <w:rsid w:val="00E21612"/>
    <w:rsid w:val="00E22E49"/>
    <w:rsid w:val="00E25B7C"/>
    <w:rsid w:val="00E27CEC"/>
    <w:rsid w:val="00E30FBA"/>
    <w:rsid w:val="00E3179C"/>
    <w:rsid w:val="00E376C2"/>
    <w:rsid w:val="00E40724"/>
    <w:rsid w:val="00E409F8"/>
    <w:rsid w:val="00E50884"/>
    <w:rsid w:val="00E51D7C"/>
    <w:rsid w:val="00E520F7"/>
    <w:rsid w:val="00E56590"/>
    <w:rsid w:val="00E601DE"/>
    <w:rsid w:val="00E612BB"/>
    <w:rsid w:val="00E61668"/>
    <w:rsid w:val="00E61A0F"/>
    <w:rsid w:val="00E61BA8"/>
    <w:rsid w:val="00E62924"/>
    <w:rsid w:val="00E630E7"/>
    <w:rsid w:val="00E63A0F"/>
    <w:rsid w:val="00E63AD7"/>
    <w:rsid w:val="00E72AA2"/>
    <w:rsid w:val="00E737BB"/>
    <w:rsid w:val="00E77DD5"/>
    <w:rsid w:val="00E804B3"/>
    <w:rsid w:val="00E8122C"/>
    <w:rsid w:val="00E816B5"/>
    <w:rsid w:val="00E86EF7"/>
    <w:rsid w:val="00E950DA"/>
    <w:rsid w:val="00E96D21"/>
    <w:rsid w:val="00EA1E9F"/>
    <w:rsid w:val="00EA2576"/>
    <w:rsid w:val="00EA4258"/>
    <w:rsid w:val="00EA6B23"/>
    <w:rsid w:val="00EA7539"/>
    <w:rsid w:val="00EB424C"/>
    <w:rsid w:val="00EB5D2C"/>
    <w:rsid w:val="00EB76E1"/>
    <w:rsid w:val="00EC032B"/>
    <w:rsid w:val="00EC080C"/>
    <w:rsid w:val="00EC092E"/>
    <w:rsid w:val="00EC20DD"/>
    <w:rsid w:val="00EC2BBB"/>
    <w:rsid w:val="00EC2E0B"/>
    <w:rsid w:val="00EC2FDE"/>
    <w:rsid w:val="00EC33C5"/>
    <w:rsid w:val="00EC5777"/>
    <w:rsid w:val="00EC7D23"/>
    <w:rsid w:val="00ED0663"/>
    <w:rsid w:val="00ED2E6F"/>
    <w:rsid w:val="00ED68B4"/>
    <w:rsid w:val="00EE0CAC"/>
    <w:rsid w:val="00EE2883"/>
    <w:rsid w:val="00EE4522"/>
    <w:rsid w:val="00EE47B7"/>
    <w:rsid w:val="00EF171E"/>
    <w:rsid w:val="00EF359A"/>
    <w:rsid w:val="00EF39A3"/>
    <w:rsid w:val="00F00C12"/>
    <w:rsid w:val="00F02025"/>
    <w:rsid w:val="00F03DEF"/>
    <w:rsid w:val="00F043B2"/>
    <w:rsid w:val="00F1005C"/>
    <w:rsid w:val="00F129A5"/>
    <w:rsid w:val="00F145CE"/>
    <w:rsid w:val="00F166C3"/>
    <w:rsid w:val="00F235CF"/>
    <w:rsid w:val="00F24059"/>
    <w:rsid w:val="00F25DCE"/>
    <w:rsid w:val="00F31CF1"/>
    <w:rsid w:val="00F32B28"/>
    <w:rsid w:val="00F33F8D"/>
    <w:rsid w:val="00F344B0"/>
    <w:rsid w:val="00F34546"/>
    <w:rsid w:val="00F36EDB"/>
    <w:rsid w:val="00F37013"/>
    <w:rsid w:val="00F37076"/>
    <w:rsid w:val="00F4125A"/>
    <w:rsid w:val="00F52131"/>
    <w:rsid w:val="00F52C9C"/>
    <w:rsid w:val="00F52CC8"/>
    <w:rsid w:val="00F540BF"/>
    <w:rsid w:val="00F54FB5"/>
    <w:rsid w:val="00F57B5C"/>
    <w:rsid w:val="00F62419"/>
    <w:rsid w:val="00F637D6"/>
    <w:rsid w:val="00F63DCD"/>
    <w:rsid w:val="00F642EC"/>
    <w:rsid w:val="00F70AF4"/>
    <w:rsid w:val="00F73D76"/>
    <w:rsid w:val="00F74BD1"/>
    <w:rsid w:val="00F74C3E"/>
    <w:rsid w:val="00F86C55"/>
    <w:rsid w:val="00F87A56"/>
    <w:rsid w:val="00F97441"/>
    <w:rsid w:val="00FA138B"/>
    <w:rsid w:val="00FA18D0"/>
    <w:rsid w:val="00FA6206"/>
    <w:rsid w:val="00FB0BE9"/>
    <w:rsid w:val="00FB454A"/>
    <w:rsid w:val="00FB6DA5"/>
    <w:rsid w:val="00FC08F4"/>
    <w:rsid w:val="00FC0AC0"/>
    <w:rsid w:val="00FC60BB"/>
    <w:rsid w:val="00FC67ED"/>
    <w:rsid w:val="00FC7D80"/>
    <w:rsid w:val="00FD1AFC"/>
    <w:rsid w:val="00FD1D16"/>
    <w:rsid w:val="00FD377F"/>
    <w:rsid w:val="00FD4636"/>
    <w:rsid w:val="00FD67D3"/>
    <w:rsid w:val="00FE04D2"/>
    <w:rsid w:val="00FE24AF"/>
    <w:rsid w:val="00FE2F95"/>
    <w:rsid w:val="00FE3880"/>
    <w:rsid w:val="00FE4861"/>
    <w:rsid w:val="00FE5E01"/>
    <w:rsid w:val="00FE75FB"/>
    <w:rsid w:val="00FF1582"/>
    <w:rsid w:val="00FF2760"/>
    <w:rsid w:val="00FF5725"/>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uiPriority w:val="99"/>
    <w:unhideWhenUsed/>
    <w:rsid w:val="002C32E0"/>
    <w:pPr>
      <w:tabs>
        <w:tab w:val="center" w:pos="4513"/>
        <w:tab w:val="right" w:pos="9026"/>
      </w:tabs>
    </w:pPr>
  </w:style>
  <w:style w:type="character" w:customStyle="1" w:styleId="HeaderChar">
    <w:name w:val="Header Char"/>
    <w:basedOn w:val="DefaultParagraphFont"/>
    <w:link w:val="Header"/>
    <w:uiPriority w:val="99"/>
    <w:rsid w:val="002C32E0"/>
  </w:style>
  <w:style w:type="paragraph" w:styleId="Footer">
    <w:name w:val="footer"/>
    <w:basedOn w:val="Normal"/>
    <w:link w:val="FooterChar"/>
    <w:uiPriority w:val="99"/>
    <w:unhideWhenUsed/>
    <w:rsid w:val="002C32E0"/>
    <w:pPr>
      <w:tabs>
        <w:tab w:val="center" w:pos="4513"/>
        <w:tab w:val="right" w:pos="9026"/>
      </w:tabs>
    </w:pPr>
  </w:style>
  <w:style w:type="character" w:customStyle="1" w:styleId="FooterChar">
    <w:name w:val="Footer Char"/>
    <w:basedOn w:val="DefaultParagraphFont"/>
    <w:link w:val="Footer"/>
    <w:uiPriority w:val="99"/>
    <w:rsid w:val="002C32E0"/>
  </w:style>
  <w:style w:type="character" w:styleId="UnresolvedMention">
    <w:name w:val="Unresolved Mention"/>
    <w:basedOn w:val="DefaultParagraphFont"/>
    <w:uiPriority w:val="99"/>
    <w:rsid w:val="006E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149286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urk.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searchsurveys.com/id1048274" TargetMode="External"/><Relationship Id="rId12" Type="http://schemas.openxmlformats.org/officeDocument/2006/relationships/hyperlink" Target="https://prolific.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0869-016-945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31</cp:revision>
  <dcterms:created xsi:type="dcterms:W3CDTF">2018-09-16T22:57:00Z</dcterms:created>
  <dcterms:modified xsi:type="dcterms:W3CDTF">2021-10-28T03:57:00Z</dcterms:modified>
</cp:coreProperties>
</file>