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7B93" w14:textId="564EC366" w:rsidR="005B6E17" w:rsidRDefault="005B6E17" w:rsidP="004E1F1E">
      <w:pPr>
        <w:spacing w:line="36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48C73CF4" w14:textId="4B62DAE2" w:rsidR="004E1F1E" w:rsidRPr="004E1F1E" w:rsidRDefault="004E1F1E" w:rsidP="004E1F1E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E1F1E">
        <w:rPr>
          <w:rFonts w:asciiTheme="majorHAnsi" w:hAnsiTheme="majorHAnsi" w:cstheme="majorHAnsi"/>
          <w:b/>
          <w:bCs/>
          <w:sz w:val="22"/>
          <w:szCs w:val="22"/>
        </w:rPr>
        <w:t>TYPICAL FORMAT FOR CVS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color w:val="000000" w:themeColor="text1"/>
          <w:sz w:val="20"/>
          <w:szCs w:val="20"/>
          <w:lang w:val="en-AU"/>
        </w:rPr>
        <w:t>by Simon Moss</w:t>
      </w:r>
    </w:p>
    <w:p w14:paraId="1A07EE8F" w14:textId="77777777" w:rsidR="004E1F1E" w:rsidRPr="00CE451B" w:rsidRDefault="004E1F1E" w:rsidP="004E1F1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6E17" w:rsidRPr="00CE451B" w14:paraId="45C839B5" w14:textId="77777777" w:rsidTr="005B6E17">
        <w:tc>
          <w:tcPr>
            <w:tcW w:w="9180" w:type="dxa"/>
            <w:shd w:val="clear" w:color="auto" w:fill="000000" w:themeFill="text1"/>
          </w:tcPr>
          <w:p w14:paraId="64A5C01E" w14:textId="0519A877" w:rsidR="005B6E17" w:rsidRPr="00CE451B" w:rsidRDefault="005B6E17" w:rsidP="009F427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Introduction to this document</w:t>
            </w:r>
          </w:p>
        </w:tc>
      </w:tr>
    </w:tbl>
    <w:p w14:paraId="2D5AA36E" w14:textId="77777777" w:rsidR="005B6E17" w:rsidRPr="00CE451B" w:rsidRDefault="005B6E17" w:rsidP="00CE451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2B59F6" w14:textId="045DD2BE" w:rsidR="004030D8" w:rsidRPr="00CE451B" w:rsidRDefault="005B6E17" w:rsidP="00CE451B">
      <w:pPr>
        <w:spacing w:line="276" w:lineRule="auto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ab/>
      </w:r>
      <w:r w:rsidR="004030D8" w:rsidRPr="00CE451B">
        <w:rPr>
          <w:rFonts w:asciiTheme="majorHAnsi" w:hAnsiTheme="majorHAnsi" w:cstheme="majorHAnsi"/>
          <w:sz w:val="22"/>
          <w:szCs w:val="22"/>
          <w:lang w:val="en-AU"/>
        </w:rPr>
        <w:t>When you apply to secure a job, you often need to submit a</w:t>
      </w:r>
    </w:p>
    <w:p w14:paraId="1E6A7DB2" w14:textId="7664D1C1" w:rsidR="004030D8" w:rsidRPr="00CE451B" w:rsidRDefault="004030D8" w:rsidP="00CE451B">
      <w:pPr>
        <w:spacing w:line="276" w:lineRule="auto"/>
        <w:rPr>
          <w:rFonts w:asciiTheme="majorHAnsi" w:hAnsiTheme="majorHAnsi" w:cstheme="majorHAnsi"/>
          <w:sz w:val="22"/>
          <w:szCs w:val="22"/>
          <w:lang w:val="en-AU"/>
        </w:rPr>
      </w:pPr>
    </w:p>
    <w:p w14:paraId="43DAB7B9" w14:textId="289FD73A" w:rsidR="004030D8" w:rsidRPr="00CE451B" w:rsidRDefault="004030D8" w:rsidP="00CE451B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>CV or curriculum vitae, sometimes called a resumé</w:t>
      </w:r>
    </w:p>
    <w:p w14:paraId="17108B3D" w14:textId="7D93673B" w:rsidR="004030D8" w:rsidRPr="00CE451B" w:rsidRDefault="004030D8" w:rsidP="00CE451B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several pages in which you specify how you fulfil particular key selection criteria—a topic that is discussed in another document on </w:t>
      </w:r>
      <w:proofErr w:type="spellStart"/>
      <w:r w:rsidRPr="00CE451B">
        <w:rPr>
          <w:rFonts w:asciiTheme="majorHAnsi" w:hAnsiTheme="majorHAnsi" w:cstheme="majorHAnsi"/>
          <w:sz w:val="22"/>
          <w:szCs w:val="22"/>
          <w:lang w:val="en-AU"/>
        </w:rPr>
        <w:t>Learnline</w:t>
      </w:r>
      <w:proofErr w:type="spellEnd"/>
      <w:r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</w:p>
    <w:p w14:paraId="3C8322BB" w14:textId="5B7524EA" w:rsidR="004030D8" w:rsidRPr="00CE451B" w:rsidRDefault="004030D8" w:rsidP="00CE451B">
      <w:pPr>
        <w:spacing w:line="276" w:lineRule="auto"/>
        <w:rPr>
          <w:rFonts w:asciiTheme="majorHAnsi" w:hAnsiTheme="majorHAnsi" w:cstheme="majorHAnsi"/>
          <w:sz w:val="22"/>
          <w:szCs w:val="22"/>
          <w:lang w:val="en-AU"/>
        </w:rPr>
      </w:pPr>
    </w:p>
    <w:p w14:paraId="38161C5F" w14:textId="293D0253" w:rsidR="004030D8" w:rsidRPr="00CE451B" w:rsidRDefault="004030D8" w:rsidP="00CE451B">
      <w:pPr>
        <w:spacing w:line="276" w:lineRule="auto"/>
        <w:ind w:firstLine="360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>Before you construct these documents, should be cognisant of the following principles</w:t>
      </w:r>
      <w:r w:rsidR="00CE451B">
        <w:rPr>
          <w:rFonts w:asciiTheme="majorHAnsi" w:hAnsiTheme="majorHAnsi" w:cstheme="majorHAnsi"/>
          <w:sz w:val="22"/>
          <w:szCs w:val="22"/>
          <w:lang w:val="en-AU"/>
        </w:rPr>
        <w:t>, specified in the following table</w:t>
      </w:r>
    </w:p>
    <w:p w14:paraId="155A9F6A" w14:textId="50A25C5B" w:rsidR="00CE451B" w:rsidRPr="00CE451B" w:rsidRDefault="00CE451B" w:rsidP="00CE451B">
      <w:pPr>
        <w:spacing w:line="276" w:lineRule="auto"/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943"/>
        <w:gridCol w:w="6017"/>
      </w:tblGrid>
      <w:tr w:rsidR="00CE451B" w:rsidRPr="00CE451B" w14:paraId="2E77F3C8" w14:textId="77777777" w:rsidTr="00CE451B">
        <w:tc>
          <w:tcPr>
            <w:tcW w:w="2943" w:type="dxa"/>
            <w:shd w:val="clear" w:color="auto" w:fill="8DB3E2" w:themeFill="text2" w:themeFillTint="66"/>
          </w:tcPr>
          <w:p w14:paraId="336313D0" w14:textId="7DB7F0F7" w:rsidR="00CE451B" w:rsidRPr="00CE451B" w:rsidRDefault="00CE451B" w:rsidP="00CE451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Principles</w:t>
            </w:r>
            <w:r w:rsidRPr="00CE451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017" w:type="dxa"/>
            <w:shd w:val="clear" w:color="auto" w:fill="8DB3E2" w:themeFill="text2" w:themeFillTint="66"/>
          </w:tcPr>
          <w:p w14:paraId="7AFBF1CB" w14:textId="14A43AC1" w:rsidR="00CE451B" w:rsidRPr="00CE451B" w:rsidRDefault="00CE451B" w:rsidP="00CE451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t xml:space="preserve">Details </w:t>
            </w:r>
          </w:p>
        </w:tc>
      </w:tr>
      <w:tr w:rsidR="00CE451B" w:rsidRPr="00CE451B" w14:paraId="0E438336" w14:textId="77777777" w:rsidTr="00CE451B">
        <w:trPr>
          <w:trHeight w:val="15"/>
        </w:trPr>
        <w:tc>
          <w:tcPr>
            <w:tcW w:w="2943" w:type="dxa"/>
            <w:shd w:val="clear" w:color="auto" w:fill="D9D9D9" w:themeFill="background1" w:themeFillShade="D9"/>
          </w:tcPr>
          <w:p w14:paraId="728EE607" w14:textId="2B1D9835" w:rsidR="00CE451B" w:rsidRPr="00CE451B" w:rsidRDefault="00CE451B" w:rsidP="00CE45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The terms CV and resumé are sometimes</w:t>
            </w:r>
            <w:r>
              <w:rPr>
                <w:rFonts w:asciiTheme="majorHAnsi" w:hAnsiTheme="majorHAnsi" w:cstheme="majorHAnsi"/>
                <w:lang w:val="en-AU"/>
              </w:rPr>
              <w:t>, but not always,</w:t>
            </w:r>
            <w:r w:rsidRPr="00CE451B">
              <w:rPr>
                <w:rFonts w:asciiTheme="majorHAnsi" w:hAnsiTheme="majorHAnsi" w:cstheme="majorHAnsi"/>
                <w:lang w:val="en-AU"/>
              </w:rPr>
              <w:t xml:space="preserve"> used synonymously.  </w:t>
            </w:r>
          </w:p>
        </w:tc>
        <w:tc>
          <w:tcPr>
            <w:tcW w:w="6017" w:type="dxa"/>
            <w:shd w:val="clear" w:color="auto" w:fill="D9D9D9" w:themeFill="background1" w:themeFillShade="D9"/>
          </w:tcPr>
          <w:p w14:paraId="2EAFBCE9" w14:textId="77777777" w:rsidR="00CE451B" w:rsidRP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A</w:t>
            </w:r>
            <w:r w:rsidRPr="00CE451B">
              <w:rPr>
                <w:rFonts w:asciiTheme="majorHAnsi" w:hAnsiTheme="majorHAnsi" w:cstheme="majorHAnsi"/>
                <w:lang w:val="en-AU"/>
              </w:rPr>
              <w:t xml:space="preserve"> resumé is always short—usually 3 pages or fewer.  </w:t>
            </w:r>
          </w:p>
          <w:p w14:paraId="6F1B8829" w14:textId="2AD19D89" w:rsidR="00CE451B" w:rsidRP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For some roles, a CV might be more longer</w:t>
            </w:r>
            <w:r>
              <w:rPr>
                <w:rFonts w:asciiTheme="majorHAnsi" w:hAnsiTheme="majorHAnsi" w:cstheme="majorHAnsi"/>
                <w:lang w:val="en-AU"/>
              </w:rPr>
              <w:t>, between 3 and 8 pages for example</w:t>
            </w:r>
            <w:r w:rsidRPr="00CE451B">
              <w:rPr>
                <w:rFonts w:asciiTheme="majorHAnsi" w:hAnsiTheme="majorHAnsi" w:cstheme="majorHAnsi"/>
                <w:lang w:val="en-AU"/>
              </w:rPr>
              <w:t>.</w:t>
            </w:r>
          </w:p>
        </w:tc>
      </w:tr>
      <w:tr w:rsidR="00CE451B" w:rsidRPr="00CE451B" w14:paraId="1DA51812" w14:textId="77777777" w:rsidTr="00CE451B">
        <w:trPr>
          <w:trHeight w:val="15"/>
        </w:trPr>
        <w:tc>
          <w:tcPr>
            <w:tcW w:w="2943" w:type="dxa"/>
            <w:shd w:val="clear" w:color="auto" w:fill="D9D9D9" w:themeFill="background1" w:themeFillShade="D9"/>
          </w:tcPr>
          <w:p w14:paraId="56784948" w14:textId="27177EB2" w:rsidR="00CE451B" w:rsidRPr="00CE451B" w:rsidRDefault="00CE451B" w:rsidP="00CE451B">
            <w:p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Over time, you should record all your achievements, roles, training, and other relevant information in a file</w:t>
            </w:r>
          </w:p>
        </w:tc>
        <w:tc>
          <w:tcPr>
            <w:tcW w:w="6017" w:type="dxa"/>
            <w:shd w:val="clear" w:color="auto" w:fill="D9D9D9" w:themeFill="background1" w:themeFillShade="D9"/>
          </w:tcPr>
          <w:p w14:paraId="1176804C" w14:textId="77777777" w:rsid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You might record this information in a Word document or Excel file</w:t>
            </w:r>
          </w:p>
          <w:p w14:paraId="5FA0247F" w14:textId="0F69E3F9" w:rsid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You can then extract details from this file to prepare your job application</w:t>
            </w:r>
          </w:p>
        </w:tc>
      </w:tr>
      <w:tr w:rsidR="00CE451B" w:rsidRPr="00CE451B" w14:paraId="171C604E" w14:textId="77777777" w:rsidTr="00CE451B">
        <w:trPr>
          <w:trHeight w:val="15"/>
        </w:trPr>
        <w:tc>
          <w:tcPr>
            <w:tcW w:w="2943" w:type="dxa"/>
            <w:shd w:val="clear" w:color="auto" w:fill="D9D9D9" w:themeFill="background1" w:themeFillShade="D9"/>
          </w:tcPr>
          <w:p w14:paraId="6224DE0F" w14:textId="75EF215F" w:rsidR="00CE451B" w:rsidRPr="00CE451B" w:rsidRDefault="00CE451B" w:rsidP="00CE451B">
            <w:p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Monitor the job advertisement closely</w:t>
            </w:r>
          </w:p>
        </w:tc>
        <w:tc>
          <w:tcPr>
            <w:tcW w:w="6017" w:type="dxa"/>
            <w:shd w:val="clear" w:color="auto" w:fill="D9D9D9" w:themeFill="background1" w:themeFillShade="D9"/>
          </w:tcPr>
          <w:p w14:paraId="5CC409DA" w14:textId="77777777" w:rsid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Does the organization seem to want an applicant who demonstrates independence, initiative, and innovation?  </w:t>
            </w:r>
          </w:p>
          <w:p w14:paraId="033914B4" w14:textId="77777777" w:rsid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Or does the organization seem to want an applicant who is more cautious, reliable, and compliant?  </w:t>
            </w:r>
          </w:p>
          <w:p w14:paraId="3B67C5CF" w14:textId="67BAC589" w:rsid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You should adapt your job application to match the preferences of this organization.  </w:t>
            </w:r>
          </w:p>
        </w:tc>
      </w:tr>
      <w:tr w:rsidR="00CE451B" w:rsidRPr="00CE451B" w14:paraId="197EC609" w14:textId="77777777" w:rsidTr="00CE451B">
        <w:trPr>
          <w:trHeight w:val="15"/>
        </w:trPr>
        <w:tc>
          <w:tcPr>
            <w:tcW w:w="2943" w:type="dxa"/>
            <w:shd w:val="clear" w:color="auto" w:fill="D9D9D9" w:themeFill="background1" w:themeFillShade="D9"/>
          </w:tcPr>
          <w:p w14:paraId="070A7BEA" w14:textId="7FB2B25B" w:rsidR="00CE451B" w:rsidRPr="00CE451B" w:rsidRDefault="00CE451B" w:rsidP="00CE451B">
            <w:p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Contact the organization to clarify their priorities</w:t>
            </w:r>
          </w:p>
        </w:tc>
        <w:tc>
          <w:tcPr>
            <w:tcW w:w="6017" w:type="dxa"/>
            <w:shd w:val="clear" w:color="auto" w:fill="D9D9D9" w:themeFill="background1" w:themeFillShade="D9"/>
          </w:tcPr>
          <w:p w14:paraId="2D7CEFD9" w14:textId="77777777" w:rsid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You might email or telephone the contact person</w:t>
            </w:r>
          </w:p>
          <w:p w14:paraId="299F1195" w14:textId="77777777" w:rsid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You could then ask questions, such as “Can you tell me more about the role?”</w:t>
            </w:r>
          </w:p>
          <w:p w14:paraId="38406566" w14:textId="0A218322" w:rsidR="00CE451B" w:rsidRPr="00CE451B" w:rsidRDefault="00CE451B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Your job application is more likely to be considered if you contact the organization first</w:t>
            </w:r>
          </w:p>
        </w:tc>
      </w:tr>
      <w:tr w:rsidR="004E1F1E" w:rsidRPr="00CE451B" w14:paraId="4ADA84ED" w14:textId="77777777" w:rsidTr="00CE451B">
        <w:trPr>
          <w:trHeight w:val="15"/>
        </w:trPr>
        <w:tc>
          <w:tcPr>
            <w:tcW w:w="2943" w:type="dxa"/>
            <w:shd w:val="clear" w:color="auto" w:fill="D9D9D9" w:themeFill="background1" w:themeFillShade="D9"/>
          </w:tcPr>
          <w:p w14:paraId="0417774A" w14:textId="3DF049D4" w:rsidR="004E1F1E" w:rsidRDefault="004E1F1E" w:rsidP="00CE451B">
            <w:p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You could report your PhD or Masters by Research as a job</w:t>
            </w:r>
          </w:p>
        </w:tc>
        <w:tc>
          <w:tcPr>
            <w:tcW w:w="6017" w:type="dxa"/>
            <w:shd w:val="clear" w:color="auto" w:fill="D9D9D9" w:themeFill="background1" w:themeFillShade="D9"/>
          </w:tcPr>
          <w:p w14:paraId="4D1F6047" w14:textId="77777777" w:rsidR="004E1F1E" w:rsidRDefault="004E1F1E" w:rsidP="00CE45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If you have not completed many jobs, in section on employment, you could include your PhD or Masters</w:t>
            </w:r>
          </w:p>
          <w:p w14:paraId="6254EA33" w14:textId="77777777" w:rsidR="004E1F1E" w:rsidRDefault="004E1F1E" w:rsidP="004E1F1E">
            <w:p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</w:p>
          <w:p w14:paraId="55477D0D" w14:textId="77777777" w:rsidR="004E1F1E" w:rsidRDefault="004E1F1E" w:rsidP="004E1F1E">
            <w:p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For example, you might describe your duties as</w:t>
            </w:r>
          </w:p>
          <w:p w14:paraId="200F742E" w14:textId="77777777" w:rsidR="004E1F1E" w:rsidRDefault="004E1F1E" w:rsidP="004E1F1E">
            <w:p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</w:p>
          <w:p w14:paraId="22A839E3" w14:textId="77777777" w:rsidR="004E1F1E" w:rsidRDefault="004E1F1E" w:rsidP="004E1F1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Designed, implemented, and completed a large research project</w:t>
            </w:r>
          </w:p>
          <w:p w14:paraId="1347F6FA" w14:textId="18DF90B0" w:rsidR="004E1F1E" w:rsidRPr="004E1F1E" w:rsidRDefault="004E1F1E" w:rsidP="004E1F1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Presented and communicated the findings to diverse stakeholders</w:t>
            </w:r>
          </w:p>
        </w:tc>
      </w:tr>
    </w:tbl>
    <w:p w14:paraId="7FBDE765" w14:textId="77777777" w:rsidR="00CE451B" w:rsidRPr="00CE451B" w:rsidRDefault="00CE451B" w:rsidP="004E1F1E">
      <w:pPr>
        <w:spacing w:line="276" w:lineRule="auto"/>
        <w:rPr>
          <w:rFonts w:asciiTheme="majorHAnsi" w:hAnsiTheme="majorHAnsi" w:cstheme="majorHAnsi"/>
          <w:sz w:val="22"/>
          <w:szCs w:val="22"/>
          <w:lang w:val="en-AU"/>
        </w:rPr>
      </w:pPr>
    </w:p>
    <w:p w14:paraId="5580CD6C" w14:textId="7B1970B6" w:rsidR="00262DD9" w:rsidRPr="004E1F1E" w:rsidRDefault="00262DD9" w:rsidP="004E1F1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n-AU"/>
        </w:rPr>
      </w:pPr>
      <w:bookmarkStart w:id="0" w:name="_GoBack"/>
      <w:bookmarkEnd w:id="0"/>
      <w:r w:rsidRPr="004E1F1E">
        <w:rPr>
          <w:rFonts w:asciiTheme="majorHAnsi" w:hAnsiTheme="majorHAnsi" w:cstheme="majorHAnsi"/>
          <w:b/>
          <w:noProof/>
          <w:sz w:val="22"/>
          <w:szCs w:val="22"/>
          <w:lang w:val="en-AU" w:eastAsia="zh-TW"/>
        </w:rPr>
        <w:t>DR SIMON MOSS</w:t>
      </w:r>
    </w:p>
    <w:p w14:paraId="680D543C" w14:textId="26425ADF" w:rsidR="00CC7070" w:rsidRPr="00CE451B" w:rsidRDefault="00CC7070" w:rsidP="00262DD9">
      <w:pPr>
        <w:spacing w:line="360" w:lineRule="auto"/>
        <w:jc w:val="center"/>
        <w:rPr>
          <w:rFonts w:asciiTheme="majorHAnsi" w:hAnsiTheme="majorHAnsi" w:cstheme="majorHAnsi"/>
          <w:b/>
          <w:noProof/>
          <w:color w:val="808080" w:themeColor="background1" w:themeShade="80"/>
          <w:sz w:val="22"/>
          <w:szCs w:val="22"/>
          <w:lang w:val="en-AU" w:eastAsia="zh-TW"/>
        </w:rPr>
      </w:pPr>
      <w:r w:rsidRPr="00CE451B">
        <w:rPr>
          <w:rFonts w:asciiTheme="majorHAnsi" w:hAnsiTheme="majorHAnsi" w:cstheme="majorHAnsi"/>
          <w:b/>
          <w:noProof/>
          <w:color w:val="808080" w:themeColor="background1" w:themeShade="80"/>
          <w:sz w:val="22"/>
          <w:szCs w:val="22"/>
          <w:lang w:val="en-AU" w:eastAsia="zh-TW"/>
        </w:rPr>
        <w:t>Registered psychologist</w:t>
      </w:r>
      <w:r w:rsidR="00211BCF" w:rsidRPr="00CE451B">
        <w:rPr>
          <w:rFonts w:asciiTheme="majorHAnsi" w:hAnsiTheme="majorHAnsi" w:cstheme="majorHAnsi"/>
          <w:b/>
          <w:noProof/>
          <w:color w:val="808080" w:themeColor="background1" w:themeShade="80"/>
          <w:sz w:val="22"/>
          <w:szCs w:val="22"/>
          <w:lang w:val="en-AU" w:eastAsia="zh-TW"/>
        </w:rPr>
        <w:t xml:space="preserve"> and supervisor</w:t>
      </w:r>
    </w:p>
    <w:p w14:paraId="73EF9261" w14:textId="000D1B04" w:rsidR="00CC7070" w:rsidRPr="00CE451B" w:rsidRDefault="00CC7070" w:rsidP="00262DD9">
      <w:pPr>
        <w:spacing w:line="360" w:lineRule="auto"/>
        <w:jc w:val="center"/>
        <w:rPr>
          <w:rFonts w:asciiTheme="majorHAnsi" w:hAnsiTheme="majorHAnsi" w:cstheme="majorHAnsi"/>
          <w:b/>
          <w:noProof/>
          <w:color w:val="808080" w:themeColor="background1" w:themeShade="80"/>
          <w:sz w:val="22"/>
          <w:szCs w:val="22"/>
          <w:lang w:val="en-AU" w:eastAsia="zh-TW"/>
        </w:rPr>
      </w:pPr>
      <w:r w:rsidRPr="00CE451B">
        <w:rPr>
          <w:rFonts w:asciiTheme="majorHAnsi" w:hAnsiTheme="majorHAnsi" w:cstheme="majorHAnsi"/>
          <w:b/>
          <w:noProof/>
          <w:color w:val="808080" w:themeColor="background1" w:themeShade="80"/>
          <w:sz w:val="22"/>
          <w:szCs w:val="22"/>
          <w:lang w:val="en-AU" w:eastAsia="zh-TW"/>
        </w:rPr>
        <w:t>Endorsed in organizational psychology</w:t>
      </w:r>
    </w:p>
    <w:p w14:paraId="495595C7" w14:textId="77777777" w:rsidR="00262DD9" w:rsidRPr="00CE451B" w:rsidRDefault="00262DD9" w:rsidP="00262DD9">
      <w:pPr>
        <w:spacing w:line="360" w:lineRule="auto"/>
        <w:jc w:val="center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 w:rsidRPr="00CE451B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simon.moss@cdu.edu.au</w:t>
      </w:r>
    </w:p>
    <w:p w14:paraId="735FE28F" w14:textId="6611DB7D" w:rsidR="00262DD9" w:rsidRPr="00CE451B" w:rsidRDefault="00F841BB" w:rsidP="00262DD9">
      <w:pPr>
        <w:spacing w:line="360" w:lineRule="auto"/>
        <w:jc w:val="center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 w:rsidRPr="00CE451B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+61 400 000 000</w:t>
      </w:r>
    </w:p>
    <w:p w14:paraId="40837E09" w14:textId="0FCC7B2B" w:rsidR="00262DD9" w:rsidRPr="00CE451B" w:rsidRDefault="00262DD9" w:rsidP="00262DD9">
      <w:pPr>
        <w:spacing w:line="360" w:lineRule="auto"/>
        <w:jc w:val="center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 w:rsidRPr="00CE451B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25</w:t>
      </w:r>
      <w:r w:rsidR="00F841BB" w:rsidRPr="00CE451B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 xml:space="preserve"> </w:t>
      </w:r>
      <w:r w:rsidRPr="00CE451B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Cardona Ct, Darwin 0800</w:t>
      </w:r>
    </w:p>
    <w:p w14:paraId="1079D6C3" w14:textId="77777777" w:rsidR="00CC7070" w:rsidRPr="00CE451B" w:rsidRDefault="00CC7070" w:rsidP="00CC7070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C7070" w:rsidRPr="00CE451B" w14:paraId="3FC34E6F" w14:textId="77777777" w:rsidTr="00562336">
        <w:tc>
          <w:tcPr>
            <w:tcW w:w="9180" w:type="dxa"/>
            <w:shd w:val="clear" w:color="auto" w:fill="548DD4" w:themeFill="text2" w:themeFillTint="99"/>
          </w:tcPr>
          <w:p w14:paraId="2D30AF56" w14:textId="374EA0BA" w:rsidR="00CC7070" w:rsidRPr="00CE451B" w:rsidRDefault="00CC7070" w:rsidP="005623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Executive summary</w:t>
            </w:r>
          </w:p>
        </w:tc>
      </w:tr>
    </w:tbl>
    <w:p w14:paraId="42A4CA25" w14:textId="77777777" w:rsidR="00CC7070" w:rsidRPr="00CE451B" w:rsidRDefault="00CC7070" w:rsidP="00CC707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4A3FD21" w14:textId="3CD25737" w:rsidR="00CC7070" w:rsidRPr="00CE451B" w:rsidRDefault="00CC7070" w:rsidP="00CC7070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b/>
          <w:sz w:val="22"/>
          <w:szCs w:val="22"/>
          <w:lang w:val="en-AU"/>
        </w:rPr>
        <w:t xml:space="preserve">Key achievements  </w:t>
      </w:r>
    </w:p>
    <w:p w14:paraId="1F5E84B3" w14:textId="12BC945C" w:rsidR="00CC7070" w:rsidRPr="00CE451B" w:rsidRDefault="00CC7070" w:rsidP="00CF766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>Published 10 books and over 80 papers primarily on how workplace and societal practices shape</w:t>
      </w:r>
      <w:r w:rsidR="00702FEE"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 mental health</w:t>
      </w:r>
      <w:r w:rsidR="00395C53" w:rsidRPr="00CE451B">
        <w:rPr>
          <w:rFonts w:asciiTheme="majorHAnsi" w:hAnsiTheme="majorHAnsi" w:cstheme="majorHAnsi"/>
          <w:sz w:val="22"/>
          <w:szCs w:val="22"/>
          <w:lang w:val="en-AU"/>
        </w:rPr>
        <w:t>, relationships,</w:t>
      </w:r>
      <w:r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 and productivity</w:t>
      </w:r>
      <w:r w:rsidR="00702FEE" w:rsidRPr="00CE451B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4C89EE8" w14:textId="77777777" w:rsidR="00CF7668" w:rsidRPr="00CE451B" w:rsidRDefault="00CF7668" w:rsidP="00CC7070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en-AU"/>
        </w:rPr>
      </w:pPr>
    </w:p>
    <w:p w14:paraId="7B35C274" w14:textId="77777777" w:rsidR="00CC7070" w:rsidRPr="00CE451B" w:rsidRDefault="00CC7070" w:rsidP="00CC7070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b/>
          <w:sz w:val="22"/>
          <w:szCs w:val="22"/>
          <w:lang w:val="en-AU"/>
        </w:rPr>
        <w:t>Key academic positions</w:t>
      </w:r>
    </w:p>
    <w:p w14:paraId="443F6E3C" w14:textId="5074D487" w:rsidR="00A262EB" w:rsidRPr="00CE451B" w:rsidRDefault="00A262EB" w:rsidP="00CF766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>Dean of Graduate Studies</w:t>
      </w:r>
    </w:p>
    <w:p w14:paraId="23CB65F5" w14:textId="77777777" w:rsidR="00CC7070" w:rsidRPr="00CE451B" w:rsidRDefault="00CC7070" w:rsidP="00CF766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>Deputy and Acting Head of a school that entails psychology &amp; other health sciences</w:t>
      </w:r>
    </w:p>
    <w:p w14:paraId="3943455C" w14:textId="77777777" w:rsidR="00CF7668" w:rsidRPr="00CE451B" w:rsidRDefault="00CF7668" w:rsidP="00CC7070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en-AU"/>
        </w:rPr>
      </w:pPr>
    </w:p>
    <w:p w14:paraId="753C7F5F" w14:textId="77777777" w:rsidR="00CC7070" w:rsidRPr="00CE451B" w:rsidRDefault="00CC7070" w:rsidP="00CC7070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b/>
          <w:sz w:val="22"/>
          <w:szCs w:val="22"/>
          <w:lang w:val="en-AU"/>
        </w:rPr>
        <w:t>Consulting experience</w:t>
      </w:r>
    </w:p>
    <w:p w14:paraId="4F71AC91" w14:textId="77777777" w:rsidR="00CF7668" w:rsidRPr="00CE451B" w:rsidRDefault="00CC7070" w:rsidP="00CF766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>Founder, director, and senior consultant of several management consultancies</w:t>
      </w:r>
    </w:p>
    <w:p w14:paraId="37705D46" w14:textId="5C8B6078" w:rsidR="00262DD9" w:rsidRPr="00CE451B" w:rsidRDefault="00CC7070" w:rsidP="00CF7668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  <w:lang w:val="en-AU"/>
        </w:rPr>
      </w:pPr>
      <w:r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Specialized in </w:t>
      </w:r>
      <w:r w:rsidR="00AD7848"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conflict resolution, </w:t>
      </w:r>
      <w:r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workplace assessment, </w:t>
      </w:r>
      <w:r w:rsidR="00AD7848" w:rsidRPr="00CE451B">
        <w:rPr>
          <w:rFonts w:asciiTheme="majorHAnsi" w:hAnsiTheme="majorHAnsi" w:cstheme="majorHAnsi"/>
          <w:sz w:val="22"/>
          <w:szCs w:val="22"/>
          <w:lang w:val="en-AU"/>
        </w:rPr>
        <w:t xml:space="preserve">&amp; </w:t>
      </w:r>
      <w:r w:rsidRPr="00CE451B">
        <w:rPr>
          <w:rFonts w:asciiTheme="majorHAnsi" w:hAnsiTheme="majorHAnsi" w:cstheme="majorHAnsi"/>
          <w:sz w:val="22"/>
          <w:szCs w:val="22"/>
          <w:lang w:val="en-AU"/>
        </w:rPr>
        <w:t>leadership training,</w:t>
      </w:r>
    </w:p>
    <w:p w14:paraId="1F7F6802" w14:textId="77777777" w:rsidR="00262DD9" w:rsidRPr="00CE451B" w:rsidRDefault="00262DD9" w:rsidP="00262DD9">
      <w:pPr>
        <w:spacing w:line="360" w:lineRule="auto"/>
        <w:rPr>
          <w:rFonts w:asciiTheme="majorHAnsi" w:hAnsiTheme="majorHAnsi" w:cstheme="majorHAnsi"/>
          <w:sz w:val="22"/>
          <w:szCs w:val="22"/>
          <w:lang w:val="en-AU"/>
        </w:rPr>
      </w:pPr>
    </w:p>
    <w:p w14:paraId="746FAE85" w14:textId="77777777" w:rsidR="00CC7070" w:rsidRPr="00CE451B" w:rsidRDefault="00CC7070" w:rsidP="00CC7070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C7070" w:rsidRPr="00CE451B" w14:paraId="0A181980" w14:textId="77777777" w:rsidTr="00562336">
        <w:tc>
          <w:tcPr>
            <w:tcW w:w="9180" w:type="dxa"/>
            <w:shd w:val="clear" w:color="auto" w:fill="548DD4" w:themeFill="text2" w:themeFillTint="99"/>
          </w:tcPr>
          <w:p w14:paraId="7B87215E" w14:textId="38D69DA3" w:rsidR="00CC7070" w:rsidRPr="00CE451B" w:rsidRDefault="00CC7070" w:rsidP="005623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Education</w:t>
            </w:r>
          </w:p>
        </w:tc>
      </w:tr>
    </w:tbl>
    <w:p w14:paraId="68636E6E" w14:textId="77777777" w:rsidR="00262DD9" w:rsidRPr="00CE451B" w:rsidRDefault="00262DD9" w:rsidP="00262DD9">
      <w:pPr>
        <w:spacing w:line="360" w:lineRule="auto"/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061"/>
      </w:tblGrid>
      <w:tr w:rsidR="00DE0D17" w:rsidRPr="00CE451B" w14:paraId="45564141" w14:textId="77777777" w:rsidTr="00DE0D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FC6638C" w14:textId="058A7FFC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D5C9C32" wp14:editId="54E1061A">
                  <wp:extent cx="381000" cy="381000"/>
                  <wp:effectExtent l="0" t="0" r="0" b="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2A1E96" w14:textId="74914DA2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1993-1997.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>PhD in Psychology</w:t>
            </w:r>
            <w:r w:rsidRPr="00CE451B">
              <w:rPr>
                <w:rFonts w:asciiTheme="majorHAnsi" w:hAnsiTheme="majorHAnsi" w:cstheme="majorHAnsi"/>
                <w:lang w:val="en-AU"/>
              </w:rPr>
              <w:t xml:space="preserve"> Monash University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04E44C78" w14:textId="701B69D9" w:rsidR="00DE0D17" w:rsidRPr="00CE451B" w:rsidRDefault="00DE0D17" w:rsidP="004E575A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Entitled “Limitations in human cognition and attention”.  </w:t>
            </w:r>
            <w:r w:rsidR="004E575A" w:rsidRPr="00CE451B">
              <w:rPr>
                <w:rFonts w:asciiTheme="majorHAnsi" w:hAnsiTheme="majorHAnsi" w:cstheme="majorHAnsi"/>
                <w:lang w:val="en-AU"/>
              </w:rPr>
              <w:t xml:space="preserve">Examined how the social context shapes </w:t>
            </w:r>
            <w:r w:rsidRPr="00CE451B">
              <w:rPr>
                <w:rFonts w:asciiTheme="majorHAnsi" w:hAnsiTheme="majorHAnsi" w:cstheme="majorHAnsi"/>
                <w:lang w:val="en-AU"/>
              </w:rPr>
              <w:t>human performance.</w:t>
            </w:r>
          </w:p>
        </w:tc>
      </w:tr>
      <w:tr w:rsidR="00DE0D17" w:rsidRPr="00CE451B" w14:paraId="234BB864" w14:textId="77777777" w:rsidTr="00DE0D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7EEA849" w14:textId="157AB763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FDA208A" wp14:editId="0E1F243B">
                  <wp:extent cx="381000" cy="381000"/>
                  <wp:effectExtent l="0" t="0" r="0" b="0"/>
                  <wp:docPr id="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123428" w14:textId="5002E7CF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1992. 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>Honours degree</w:t>
            </w:r>
            <w:r w:rsidRPr="00CE451B">
              <w:rPr>
                <w:rFonts w:asciiTheme="majorHAnsi" w:hAnsiTheme="majorHAnsi" w:cstheme="majorHAnsi"/>
                <w:lang w:val="en-AU"/>
              </w:rPr>
              <w:t xml:space="preserve">     Monash University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6A679854" w14:textId="27CAED3A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Entitled “Attention switching time: A comparison between young and experienced drivers”.</w:t>
            </w:r>
          </w:p>
        </w:tc>
      </w:tr>
      <w:tr w:rsidR="00DE0D17" w:rsidRPr="00CE451B" w14:paraId="6AFAA8C4" w14:textId="77777777" w:rsidTr="00DE0D1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DBD9542" w14:textId="10B7F6DC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C860460" wp14:editId="3C62C864">
                  <wp:extent cx="381000" cy="381000"/>
                  <wp:effectExtent l="0" t="0" r="0" b="0"/>
                  <wp:docPr id="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EDA10E" w14:textId="4D2150D9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1989-1991. 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>Bachelor of Science</w:t>
            </w:r>
            <w:r w:rsidRPr="00CE451B">
              <w:rPr>
                <w:rFonts w:asciiTheme="majorHAnsi" w:hAnsiTheme="majorHAnsi" w:cstheme="majorHAnsi"/>
                <w:lang w:val="en-AU"/>
              </w:rPr>
              <w:t xml:space="preserve"> Monash University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79486FEC" w14:textId="11D70E72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Completed units in Psychology, Statistics, Mathematics, Physiology, and Chemistry.  </w:t>
            </w:r>
          </w:p>
        </w:tc>
      </w:tr>
    </w:tbl>
    <w:p w14:paraId="6342BA26" w14:textId="6041CD25" w:rsidR="00DE0D17" w:rsidRPr="00CE451B" w:rsidRDefault="00DE0D17" w:rsidP="00CE451B">
      <w:pPr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7EA8" w:rsidRPr="00CE451B" w14:paraId="7A562D38" w14:textId="77777777" w:rsidTr="003F7EA8">
        <w:tc>
          <w:tcPr>
            <w:tcW w:w="9180" w:type="dxa"/>
            <w:shd w:val="clear" w:color="auto" w:fill="000000" w:themeFill="text1"/>
          </w:tcPr>
          <w:p w14:paraId="5797EC6E" w14:textId="1FDFEDBF" w:rsidR="003F7EA8" w:rsidRPr="00CE451B" w:rsidRDefault="003F7EA8" w:rsidP="005623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EMPLOYMENT HISTORY</w:t>
            </w:r>
          </w:p>
        </w:tc>
      </w:tr>
      <w:tr w:rsidR="00DE0D17" w:rsidRPr="00CE451B" w14:paraId="2E7B839A" w14:textId="77777777" w:rsidTr="00562336">
        <w:tc>
          <w:tcPr>
            <w:tcW w:w="9180" w:type="dxa"/>
            <w:shd w:val="clear" w:color="auto" w:fill="548DD4" w:themeFill="text2" w:themeFillTint="99"/>
          </w:tcPr>
          <w:p w14:paraId="11EC3A0B" w14:textId="5E6977E6" w:rsidR="00DE0D17" w:rsidRPr="00CE451B" w:rsidRDefault="00DE0D17" w:rsidP="005623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Current employment</w:t>
            </w:r>
          </w:p>
        </w:tc>
      </w:tr>
    </w:tbl>
    <w:p w14:paraId="1BA8E0B2" w14:textId="77777777" w:rsidR="00DE0D17" w:rsidRPr="00CE451B" w:rsidRDefault="00DE0D17" w:rsidP="00DE0D17">
      <w:pPr>
        <w:spacing w:line="360" w:lineRule="auto"/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528"/>
        <w:gridCol w:w="100"/>
      </w:tblGrid>
      <w:tr w:rsidR="00DE0D17" w:rsidRPr="00CE451B" w14:paraId="3690253C" w14:textId="77777777" w:rsidTr="00CF7668">
        <w:trPr>
          <w:trHeight w:val="289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E3442E5" w14:textId="77777777" w:rsidR="00DE0D17" w:rsidRPr="00CE451B" w:rsidRDefault="00DE0D17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424D0C8" wp14:editId="236A7D8C">
                  <wp:extent cx="381000" cy="381000"/>
                  <wp:effectExtent l="0" t="0" r="0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F72868" w14:textId="49B67D46" w:rsidR="00DE0D17" w:rsidRPr="00CE451B" w:rsidRDefault="0014059F" w:rsidP="0014059F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2018</w:t>
            </w:r>
            <w:r w:rsidR="00DE0D17" w:rsidRPr="00CE451B">
              <w:rPr>
                <w:rFonts w:asciiTheme="majorHAnsi" w:hAnsiTheme="majorHAnsi" w:cstheme="majorHAnsi"/>
                <w:lang w:val="en-AU"/>
              </w:rPr>
              <w:t xml:space="preserve">                                    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>Graduate Dean of Studies</w:t>
            </w:r>
            <w:r w:rsidR="00DE0D17" w:rsidRPr="00CE451B">
              <w:rPr>
                <w:rFonts w:asciiTheme="majorHAnsi" w:hAnsiTheme="majorHAnsi" w:cstheme="majorHAnsi"/>
                <w:b/>
                <w:lang w:val="en-AU"/>
              </w:rPr>
              <w:t xml:space="preserve">                             </w:t>
            </w:r>
            <w:r w:rsidR="00DE0D17" w:rsidRPr="00CE451B">
              <w:rPr>
                <w:rFonts w:asciiTheme="majorHAnsi" w:hAnsiTheme="majorHAnsi" w:cstheme="majorHAnsi"/>
                <w:bCs/>
              </w:rPr>
              <w:t>Charles Darwin University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61862" w14:textId="11C6F767" w:rsidR="00DE0D17" w:rsidRPr="00CE451B" w:rsidRDefault="0014059F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 xml:space="preserve">Developed initiatives to enhance the skills, resilience, motivation, and creativity of research students  </w:t>
            </w:r>
          </w:p>
          <w:p w14:paraId="7F8504DE" w14:textId="1CAD404C" w:rsidR="00CF7668" w:rsidRPr="00CE451B" w:rsidRDefault="00E4584C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Assisted in the attraction, retention, and graduation of research students</w:t>
            </w:r>
          </w:p>
          <w:p w14:paraId="52313426" w14:textId="418DCCD0" w:rsidR="00E4584C" w:rsidRPr="00CE451B" w:rsidRDefault="00E4584C" w:rsidP="00E4584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Oversaw the administration of admission, progress, examination, and financing of research students</w:t>
            </w:r>
          </w:p>
          <w:p w14:paraId="45D5CFC2" w14:textId="6B0A88D7" w:rsidR="00E4584C" w:rsidRPr="00CE451B" w:rsidRDefault="00E4584C" w:rsidP="00E4584C">
            <w:p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DE0D17" w:rsidRPr="00CE451B" w14:paraId="6BD324D6" w14:textId="77777777" w:rsidTr="00562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0" w:type="dxa"/>
        </w:trPr>
        <w:tc>
          <w:tcPr>
            <w:tcW w:w="9180" w:type="dxa"/>
            <w:gridSpan w:val="3"/>
            <w:shd w:val="clear" w:color="auto" w:fill="548DD4" w:themeFill="text2" w:themeFillTint="99"/>
          </w:tcPr>
          <w:p w14:paraId="44A0E738" w14:textId="364D4CF4" w:rsidR="00DE0D17" w:rsidRPr="00CE451B" w:rsidRDefault="00DE0D17" w:rsidP="00DE0D1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Past Academic Positions</w:t>
            </w:r>
          </w:p>
        </w:tc>
      </w:tr>
    </w:tbl>
    <w:p w14:paraId="4771D692" w14:textId="77777777" w:rsidR="00DE0D17" w:rsidRPr="00CE451B" w:rsidRDefault="00DE0D17" w:rsidP="00DE0D17">
      <w:pPr>
        <w:spacing w:line="360" w:lineRule="auto"/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628"/>
      </w:tblGrid>
      <w:tr w:rsidR="0014059F" w:rsidRPr="00CE451B" w14:paraId="0A3945C3" w14:textId="77777777" w:rsidTr="0056233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EEB22A0" w14:textId="3ED1340E" w:rsidR="0014059F" w:rsidRPr="00CE451B" w:rsidRDefault="0014059F" w:rsidP="00562336">
            <w:pPr>
              <w:spacing w:afterLines="200" w:after="480" w:line="360" w:lineRule="auto"/>
              <w:rPr>
                <w:rFonts w:asciiTheme="majorHAnsi" w:hAnsiTheme="majorHAnsi" w:cstheme="majorHAnsi"/>
                <w:noProof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AC6BFFE" wp14:editId="35C07B58">
                  <wp:extent cx="381000" cy="381000"/>
                  <wp:effectExtent l="0" t="0" r="0" b="0"/>
                  <wp:docPr id="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9C4E41" w14:textId="36CA3957" w:rsidR="0014059F" w:rsidRPr="00CE451B" w:rsidRDefault="0014059F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2017                                    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 xml:space="preserve">Deputy Head of School                             </w:t>
            </w:r>
            <w:r w:rsidRPr="00CE451B">
              <w:rPr>
                <w:rFonts w:asciiTheme="majorHAnsi" w:hAnsiTheme="majorHAnsi" w:cstheme="majorHAnsi"/>
                <w:bCs/>
              </w:rPr>
              <w:t>Charles Darwin University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14:paraId="6417B82E" w14:textId="5EF56169" w:rsidR="0014059F" w:rsidRPr="00CE451B" w:rsidRDefault="0014059F" w:rsidP="00C671F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Acted as Head for 5 months</w:t>
            </w:r>
          </w:p>
          <w:p w14:paraId="7D01B245" w14:textId="77777777" w:rsidR="0014059F" w:rsidRPr="00CE451B" w:rsidRDefault="0014059F" w:rsidP="00C671F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Developed a virtual token system to inspire staff to offer services that improve the university</w:t>
            </w:r>
          </w:p>
          <w:p w14:paraId="59C1B68B" w14:textId="77777777" w:rsidR="0014059F" w:rsidRPr="00CE451B" w:rsidRDefault="0014059F" w:rsidP="0014059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Managed and resolved problems in staffing, conflicts, and accreditation</w:t>
            </w:r>
          </w:p>
          <w:p w14:paraId="707316A9" w14:textId="56C1896B" w:rsidR="0014059F" w:rsidRPr="00CE451B" w:rsidRDefault="0014059F" w:rsidP="0014059F">
            <w:p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DE0D17" w:rsidRPr="00CE451B" w14:paraId="6BD80DA7" w14:textId="77777777" w:rsidTr="0056233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01C442E" w14:textId="77777777" w:rsidR="00DE0D17" w:rsidRPr="00CE451B" w:rsidRDefault="00DE0D17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A90C138" wp14:editId="7E515D6D">
                  <wp:extent cx="381000" cy="381000"/>
                  <wp:effectExtent l="0" t="0" r="0" b="0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706F40" w14:textId="4B1AD187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2014-2016                                  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 xml:space="preserve">Associate Professor / Senior Lecturer                             </w:t>
            </w:r>
            <w:r w:rsidRPr="00CE451B">
              <w:rPr>
                <w:rFonts w:asciiTheme="majorHAnsi" w:hAnsiTheme="majorHAnsi" w:cstheme="majorHAnsi"/>
                <w:bCs/>
              </w:rPr>
              <w:t>Charles Darwin University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14:paraId="41160553" w14:textId="77777777" w:rsidR="00DE0D17" w:rsidRPr="00CE451B" w:rsidRDefault="00DE0D17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t>Research Chair of school: Introduced research programs that integrate diverse disciplines</w:t>
            </w:r>
          </w:p>
          <w:p w14:paraId="7DB38A92" w14:textId="04D70A96" w:rsidR="00DE0D17" w:rsidRPr="00CE451B" w:rsidRDefault="00DE0D17" w:rsidP="00CF7668">
            <w:pPr>
              <w:numPr>
                <w:ilvl w:val="0"/>
                <w:numId w:val="6"/>
              </w:num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Lectured in neuropsychology, developmental psychology, and psychological interventions</w:t>
            </w:r>
          </w:p>
        </w:tc>
      </w:tr>
      <w:tr w:rsidR="00DE0D17" w:rsidRPr="00CE451B" w14:paraId="3C166D08" w14:textId="77777777" w:rsidTr="0056233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8A8E624" w14:textId="5A08E0D1" w:rsidR="00DE0D17" w:rsidRPr="00CE451B" w:rsidRDefault="00DE0D17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1A5A46B" wp14:editId="6AA16553">
                  <wp:extent cx="381000" cy="381000"/>
                  <wp:effectExtent l="0" t="0" r="0" b="0"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91BAB5" w14:textId="2ADF7212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2012-2013                                  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 xml:space="preserve">Senior Lecturer                             </w:t>
            </w:r>
            <w:proofErr w:type="spellStart"/>
            <w:r w:rsidRPr="00CE451B">
              <w:rPr>
                <w:rFonts w:asciiTheme="majorHAnsi" w:hAnsiTheme="majorHAnsi" w:cstheme="majorHAnsi"/>
                <w:bCs/>
              </w:rPr>
              <w:t>Cairnmillar</w:t>
            </w:r>
            <w:proofErr w:type="spellEnd"/>
            <w:r w:rsidRPr="00CE451B">
              <w:rPr>
                <w:rFonts w:asciiTheme="majorHAnsi" w:hAnsiTheme="majorHAnsi" w:cstheme="majorHAnsi"/>
                <w:bCs/>
              </w:rPr>
              <w:t xml:space="preserve"> Institute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14:paraId="2AD823C2" w14:textId="77777777" w:rsidR="00DE0D17" w:rsidRPr="00CE451B" w:rsidRDefault="00DE0D17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t>Chair of Ethics and Coordinator of Research</w:t>
            </w:r>
          </w:p>
          <w:p w14:paraId="5BB4A478" w14:textId="40E08545" w:rsidR="00DE0D17" w:rsidRPr="00CE451B" w:rsidRDefault="00DE0D17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t>Coordinator of the Graduate Diploma of Psychology</w:t>
            </w:r>
          </w:p>
        </w:tc>
      </w:tr>
      <w:tr w:rsidR="00DE0D17" w:rsidRPr="00CE451B" w14:paraId="5F895320" w14:textId="77777777" w:rsidTr="0056233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C294B10" w14:textId="77777777" w:rsidR="00DE0D17" w:rsidRPr="00CE451B" w:rsidRDefault="00DE0D17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46ECFC" wp14:editId="65FE4AC6">
                  <wp:extent cx="381000" cy="381000"/>
                  <wp:effectExtent l="0" t="0" r="0" b="0"/>
                  <wp:docPr id="1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316373" w14:textId="7B7F5F25" w:rsidR="00DE0D17" w:rsidRPr="00CE451B" w:rsidRDefault="00DE0D17" w:rsidP="00DE0D17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1998-2011                                   </w:t>
            </w:r>
            <w:r w:rsidR="007631B1" w:rsidRPr="00CE451B">
              <w:rPr>
                <w:rFonts w:asciiTheme="majorHAnsi" w:hAnsiTheme="majorHAnsi" w:cstheme="majorHAnsi"/>
                <w:b/>
                <w:lang w:val="en-AU"/>
              </w:rPr>
              <w:t xml:space="preserve">Senior Lecturer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 xml:space="preserve">/ Lecturer                           </w:t>
            </w:r>
            <w:r w:rsidRPr="00CE451B">
              <w:rPr>
                <w:rFonts w:asciiTheme="majorHAnsi" w:hAnsiTheme="majorHAnsi" w:cstheme="majorHAnsi"/>
                <w:bCs/>
              </w:rPr>
              <w:lastRenderedPageBreak/>
              <w:t>Monash University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14:paraId="2FA8AFFA" w14:textId="77777777" w:rsidR="00DE0D17" w:rsidRPr="00CE451B" w:rsidRDefault="00DE0D17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lastRenderedPageBreak/>
              <w:t>Chief investigator of grants worth over $3 million</w:t>
            </w:r>
          </w:p>
          <w:p w14:paraId="7573CB74" w14:textId="77777777" w:rsidR="00DE0D17" w:rsidRPr="00CE451B" w:rsidRDefault="00DE0D17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t>Published over 50 papers and 8 books</w:t>
            </w:r>
          </w:p>
          <w:p w14:paraId="765125D6" w14:textId="77777777" w:rsidR="00DE0D17" w:rsidRPr="00CE451B" w:rsidRDefault="00DE0D17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t>Supervised 20 PhD or Doctoral students</w:t>
            </w:r>
          </w:p>
          <w:p w14:paraId="59F322C2" w14:textId="67943F79" w:rsidR="00DE0D17" w:rsidRPr="00CE451B" w:rsidRDefault="00DE0D17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E451B">
              <w:rPr>
                <w:rFonts w:asciiTheme="majorHAnsi" w:hAnsiTheme="majorHAnsi" w:cstheme="majorHAnsi"/>
              </w:rPr>
              <w:lastRenderedPageBreak/>
              <w:t xml:space="preserve">Developed and delivered units in </w:t>
            </w:r>
            <w:r w:rsidR="00702FEE" w:rsidRPr="00CE451B">
              <w:rPr>
                <w:rFonts w:asciiTheme="majorHAnsi" w:hAnsiTheme="majorHAnsi" w:cstheme="majorHAnsi"/>
              </w:rPr>
              <w:t xml:space="preserve">clinical psychology, </w:t>
            </w:r>
            <w:r w:rsidRPr="00CE451B">
              <w:rPr>
                <w:rFonts w:asciiTheme="majorHAnsi" w:hAnsiTheme="majorHAnsi" w:cstheme="majorHAnsi"/>
              </w:rPr>
              <w:t>organizational psychology, statistics, and business administration</w:t>
            </w:r>
          </w:p>
        </w:tc>
      </w:tr>
    </w:tbl>
    <w:p w14:paraId="06B82597" w14:textId="77777777" w:rsidR="003F7EA8" w:rsidRPr="00CE451B" w:rsidRDefault="003F7EA8" w:rsidP="00262DD9">
      <w:pPr>
        <w:spacing w:line="360" w:lineRule="auto"/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7EA8" w:rsidRPr="00CE451B" w14:paraId="5ADA094D" w14:textId="77777777" w:rsidTr="00562336">
        <w:tc>
          <w:tcPr>
            <w:tcW w:w="9180" w:type="dxa"/>
            <w:shd w:val="clear" w:color="auto" w:fill="548DD4" w:themeFill="text2" w:themeFillTint="99"/>
          </w:tcPr>
          <w:p w14:paraId="22E8DFAF" w14:textId="75B207A9" w:rsidR="003F7EA8" w:rsidRPr="00CE451B" w:rsidRDefault="003F7EA8" w:rsidP="005623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Past Consulting Experience</w:t>
            </w:r>
          </w:p>
        </w:tc>
      </w:tr>
    </w:tbl>
    <w:p w14:paraId="79A3A8CF" w14:textId="77777777" w:rsidR="003F7EA8" w:rsidRPr="00CE451B" w:rsidRDefault="003F7EA8" w:rsidP="003F7EA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672"/>
        <w:gridCol w:w="6620"/>
      </w:tblGrid>
      <w:tr w:rsidR="003F7EA8" w:rsidRPr="00CE451B" w14:paraId="09A49A09" w14:textId="77777777" w:rsidTr="003F7EA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2262525" w14:textId="77777777" w:rsidR="003F7EA8" w:rsidRPr="00CE451B" w:rsidRDefault="003F7EA8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AB5EEF0" wp14:editId="009C325A">
                  <wp:extent cx="381000" cy="381000"/>
                  <wp:effectExtent l="0" t="0" r="0" b="0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C6BE1BE" w14:textId="41BD630C" w:rsidR="003F7EA8" w:rsidRPr="00CE451B" w:rsidRDefault="003F7EA8" w:rsidP="003F7EA8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 xml:space="preserve">1997-                                   </w:t>
            </w:r>
            <w:r w:rsidRPr="00CE451B">
              <w:rPr>
                <w:rFonts w:asciiTheme="majorHAnsi" w:hAnsiTheme="majorHAnsi" w:cstheme="majorHAnsi"/>
                <w:b/>
                <w:lang w:val="en-AU"/>
              </w:rPr>
              <w:t>Overview of consulting experiences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14:paraId="486D7C37" w14:textId="77777777" w:rsidR="003F7EA8" w:rsidRPr="00CE451B" w:rsidRDefault="003F7EA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Worked as an independent consultant and as a partner of Zenith Professional Development</w:t>
            </w:r>
          </w:p>
          <w:p w14:paraId="23803CAE" w14:textId="5A1420D1" w:rsidR="003F7EA8" w:rsidRPr="00CE451B" w:rsidRDefault="003F7EA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lang w:val="en-AU"/>
              </w:rPr>
              <w:t>Worked in collaboration with other consultancies including Career Capital, Dynamic Wisdom, HCMS, and People Measures</w:t>
            </w:r>
          </w:p>
        </w:tc>
      </w:tr>
      <w:tr w:rsidR="003F7EA8" w:rsidRPr="00CE451B" w14:paraId="6EDFF998" w14:textId="77777777" w:rsidTr="003F7EA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36E24D0" w14:textId="3B9990C3" w:rsidR="003F7EA8" w:rsidRPr="00CE451B" w:rsidRDefault="003F7EA8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D536C46" wp14:editId="546D6E54">
                  <wp:extent cx="490687" cy="350491"/>
                  <wp:effectExtent l="0" t="0" r="0" b="0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87" cy="35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386EDA5" w14:textId="349D6BB4" w:rsidR="003F7EA8" w:rsidRPr="00CE451B" w:rsidRDefault="003F7EA8" w:rsidP="003F7EA8">
            <w:pPr>
              <w:spacing w:afterLines="200" w:after="480" w:line="360" w:lineRule="auto"/>
              <w:rPr>
                <w:rFonts w:asciiTheme="majorHAnsi" w:hAnsiTheme="majorHAnsi" w:cstheme="majorHAnsi"/>
                <w:b/>
                <w:lang w:val="en-AU"/>
              </w:rPr>
            </w:pPr>
            <w:r w:rsidRPr="00CE451B">
              <w:rPr>
                <w:rFonts w:asciiTheme="majorHAnsi" w:hAnsiTheme="majorHAnsi" w:cstheme="majorHAnsi"/>
                <w:b/>
                <w:lang w:val="en-AU"/>
              </w:rPr>
              <w:t>Conflict resolution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14:paraId="5001964F" w14:textId="77777777" w:rsidR="00FA23DE" w:rsidRPr="00CE451B" w:rsidRDefault="00CF766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Offered services in conflict resolution and change management to many hospitals and banks</w:t>
            </w:r>
          </w:p>
          <w:p w14:paraId="67F04025" w14:textId="46669CD0" w:rsidR="00FA23DE" w:rsidRPr="00CE451B" w:rsidRDefault="00CF766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Develop a framework to assess and redress causes of conflict</w:t>
            </w:r>
          </w:p>
          <w:p w14:paraId="06D9B76B" w14:textId="77777777" w:rsidR="00FA23DE" w:rsidRPr="00CE451B" w:rsidRDefault="00CF766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 xml:space="preserve">Successfully addressed disputes that had lasted over 5 years. </w:t>
            </w:r>
          </w:p>
          <w:p w14:paraId="5A57A19D" w14:textId="77777777" w:rsidR="003F7EA8" w:rsidRPr="00CE451B" w:rsidRDefault="003F7EA8" w:rsidP="003F7EA8">
            <w:pPr>
              <w:pStyle w:val="ListParagraph"/>
              <w:spacing w:line="360" w:lineRule="auto"/>
              <w:ind w:left="360"/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3F7EA8" w:rsidRPr="00CE451B" w14:paraId="7272BEF3" w14:textId="77777777" w:rsidTr="003F7EA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F62ED89" w14:textId="5FC8A034" w:rsidR="003F7EA8" w:rsidRPr="00CE451B" w:rsidRDefault="003F7EA8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EB6E3AD" wp14:editId="39493632">
                  <wp:extent cx="393700" cy="393700"/>
                  <wp:effectExtent l="0" t="0" r="6350" b="6350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889" b="99556" l="889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13F81A7" w14:textId="1EB9510A" w:rsidR="003F7EA8" w:rsidRPr="00CE451B" w:rsidRDefault="003F7EA8" w:rsidP="003F7EA8">
            <w:pPr>
              <w:spacing w:afterLines="200" w:after="480" w:line="360" w:lineRule="auto"/>
              <w:rPr>
                <w:rFonts w:asciiTheme="majorHAnsi" w:hAnsiTheme="majorHAnsi" w:cstheme="majorHAnsi"/>
                <w:b/>
                <w:lang w:val="en-AU"/>
              </w:rPr>
            </w:pPr>
            <w:r w:rsidRPr="00CE451B">
              <w:rPr>
                <w:rFonts w:asciiTheme="majorHAnsi" w:hAnsiTheme="majorHAnsi" w:cstheme="majorHAnsi"/>
                <w:b/>
                <w:bCs/>
              </w:rPr>
              <w:t>Workplace analysis and initiatives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14:paraId="4B66F11A" w14:textId="77777777" w:rsidR="00FA23DE" w:rsidRPr="00CE451B" w:rsidRDefault="00CF766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Developed a system that identifies overlooked causes of workplace problems as well as generates policies and practices that address these problems</w:t>
            </w:r>
          </w:p>
          <w:p w14:paraId="473C52F4" w14:textId="77777777" w:rsidR="00FA23DE" w:rsidRPr="00CE451B" w:rsidRDefault="00CF766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Applied these assessments and similar services to a range of organizations including CBA, ANZ, NAB, Alcoa, ADF, and several government departments</w:t>
            </w:r>
          </w:p>
          <w:p w14:paraId="3C5DB843" w14:textId="77777777" w:rsidR="003F7EA8" w:rsidRPr="00CE451B" w:rsidRDefault="003F7EA8" w:rsidP="003F7EA8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3F7EA8" w:rsidRPr="00CE451B" w14:paraId="7F974014" w14:textId="77777777" w:rsidTr="00CE451B">
        <w:trPr>
          <w:trHeight w:val="207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4EFE710" w14:textId="67A9FEB7" w:rsidR="003F7EA8" w:rsidRPr="00CE451B" w:rsidRDefault="003F7EA8" w:rsidP="00562336">
            <w:pPr>
              <w:spacing w:afterLines="200" w:after="480"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F9D9F59" wp14:editId="5CF7169C">
                  <wp:extent cx="457200" cy="457200"/>
                  <wp:effectExtent l="0" t="0" r="0" b="0"/>
                  <wp:docPr id="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280204F" w14:textId="41FA4F0D" w:rsidR="003F7EA8" w:rsidRPr="00CE451B" w:rsidRDefault="003F7EA8" w:rsidP="003F7EA8">
            <w:pPr>
              <w:spacing w:afterLines="200" w:after="480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CE451B">
              <w:rPr>
                <w:rFonts w:asciiTheme="majorHAnsi" w:hAnsiTheme="majorHAnsi" w:cstheme="majorHAnsi"/>
                <w:b/>
                <w:bCs/>
              </w:rPr>
              <w:t>Leadership training and coaching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14:paraId="308CB679" w14:textId="77777777" w:rsidR="00FA23DE" w:rsidRPr="00CE451B" w:rsidRDefault="00CF7668" w:rsidP="00CF766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Developed a database of scientific discoveries that contradict the common practices of managers</w:t>
            </w:r>
          </w:p>
          <w:p w14:paraId="38646C30" w14:textId="2F1A5048" w:rsidR="003F7EA8" w:rsidRPr="00CE451B" w:rsidRDefault="00CF7668" w:rsidP="003F7EA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theme="majorHAnsi"/>
                <w:lang w:val="en-AU"/>
              </w:rPr>
            </w:pPr>
            <w:r w:rsidRPr="00CE451B">
              <w:rPr>
                <w:rFonts w:asciiTheme="majorHAnsi" w:hAnsiTheme="majorHAnsi" w:cstheme="majorHAnsi"/>
              </w:rPr>
              <w:t>Utilized this information to present leadership training and coaching to many organizations, including other consultancies as well as the Department of Education, Shell, VECCI, and SES.</w:t>
            </w:r>
          </w:p>
        </w:tc>
      </w:tr>
    </w:tbl>
    <w:p w14:paraId="6E27FFFD" w14:textId="77777777" w:rsidR="0014059F" w:rsidRPr="00CE451B" w:rsidRDefault="0014059F" w:rsidP="0014059F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4059F" w:rsidRPr="00CE451B" w14:paraId="50300C48" w14:textId="77777777" w:rsidTr="00C671F6">
        <w:tc>
          <w:tcPr>
            <w:tcW w:w="9180" w:type="dxa"/>
            <w:shd w:val="clear" w:color="auto" w:fill="548DD4" w:themeFill="text2" w:themeFillTint="99"/>
          </w:tcPr>
          <w:p w14:paraId="0F9487F2" w14:textId="44C0C252" w:rsidR="0014059F" w:rsidRPr="00CE451B" w:rsidRDefault="0014059F" w:rsidP="00C671F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E451B">
              <w:rPr>
                <w:rFonts w:asciiTheme="majorHAnsi" w:hAnsiTheme="majorHAnsi" w:cstheme="majorHAnsi"/>
                <w:b/>
                <w:color w:val="FFFFFF" w:themeColor="background1"/>
              </w:rPr>
              <w:t>Referees</w:t>
            </w:r>
          </w:p>
        </w:tc>
      </w:tr>
    </w:tbl>
    <w:p w14:paraId="0CC57A0C" w14:textId="77777777" w:rsidR="00CE451B" w:rsidRDefault="00CE451B" w:rsidP="00F841B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86A44BD" w14:textId="1F86ADC7" w:rsidR="0014059F" w:rsidRPr="00CE451B" w:rsidRDefault="0014059F" w:rsidP="00F841B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E451B">
        <w:rPr>
          <w:rFonts w:asciiTheme="majorHAnsi" w:hAnsiTheme="majorHAnsi" w:cstheme="majorHAnsi"/>
          <w:sz w:val="22"/>
          <w:szCs w:val="22"/>
        </w:rPr>
        <w:t>Referees can be provided upon request</w:t>
      </w:r>
    </w:p>
    <w:sectPr w:rsidR="0014059F" w:rsidRPr="00CE451B" w:rsidSect="00F96954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73F"/>
    <w:multiLevelType w:val="hybridMultilevel"/>
    <w:tmpl w:val="43B4C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0741"/>
    <w:multiLevelType w:val="hybridMultilevel"/>
    <w:tmpl w:val="D2DE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42BD6"/>
    <w:multiLevelType w:val="hybridMultilevel"/>
    <w:tmpl w:val="C952E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762FD"/>
    <w:multiLevelType w:val="hybridMultilevel"/>
    <w:tmpl w:val="94668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6A7"/>
    <w:multiLevelType w:val="hybridMultilevel"/>
    <w:tmpl w:val="D9669F02"/>
    <w:lvl w:ilvl="0" w:tplc="BC0C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E6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2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B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69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8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0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E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B64060"/>
    <w:multiLevelType w:val="hybridMultilevel"/>
    <w:tmpl w:val="61F80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3F57"/>
    <w:multiLevelType w:val="hybridMultilevel"/>
    <w:tmpl w:val="55F62382"/>
    <w:lvl w:ilvl="0" w:tplc="7BD05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A3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2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A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A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8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6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EC125B"/>
    <w:multiLevelType w:val="hybridMultilevel"/>
    <w:tmpl w:val="17D0F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A4865"/>
    <w:multiLevelType w:val="hybridMultilevel"/>
    <w:tmpl w:val="0BA63EFE"/>
    <w:lvl w:ilvl="0" w:tplc="033EBE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82893"/>
    <w:multiLevelType w:val="hybridMultilevel"/>
    <w:tmpl w:val="B16021C6"/>
    <w:lvl w:ilvl="0" w:tplc="0FE89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0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7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4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2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E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8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4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F44050"/>
    <w:multiLevelType w:val="hybridMultilevel"/>
    <w:tmpl w:val="D93A4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314AB"/>
    <w:multiLevelType w:val="hybridMultilevel"/>
    <w:tmpl w:val="2EA83A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B7"/>
    <w:rsid w:val="000069C9"/>
    <w:rsid w:val="0002741F"/>
    <w:rsid w:val="00041879"/>
    <w:rsid w:val="00073FCA"/>
    <w:rsid w:val="000D45D6"/>
    <w:rsid w:val="00107B46"/>
    <w:rsid w:val="00124121"/>
    <w:rsid w:val="0014059F"/>
    <w:rsid w:val="0014479F"/>
    <w:rsid w:val="00173C06"/>
    <w:rsid w:val="001B3241"/>
    <w:rsid w:val="001C420E"/>
    <w:rsid w:val="001E2C0E"/>
    <w:rsid w:val="002055E0"/>
    <w:rsid w:val="00207E70"/>
    <w:rsid w:val="00211BCF"/>
    <w:rsid w:val="00230971"/>
    <w:rsid w:val="00262DD9"/>
    <w:rsid w:val="002676E1"/>
    <w:rsid w:val="002A686D"/>
    <w:rsid w:val="002C7A14"/>
    <w:rsid w:val="002D634C"/>
    <w:rsid w:val="00303286"/>
    <w:rsid w:val="00311697"/>
    <w:rsid w:val="00395C53"/>
    <w:rsid w:val="003C3CE4"/>
    <w:rsid w:val="003E6231"/>
    <w:rsid w:val="003F7EA8"/>
    <w:rsid w:val="00402A0A"/>
    <w:rsid w:val="004030D8"/>
    <w:rsid w:val="0046623D"/>
    <w:rsid w:val="00467BA5"/>
    <w:rsid w:val="00475F9D"/>
    <w:rsid w:val="00481295"/>
    <w:rsid w:val="00493C54"/>
    <w:rsid w:val="004C14D0"/>
    <w:rsid w:val="004E1F1E"/>
    <w:rsid w:val="004E575A"/>
    <w:rsid w:val="00516AC3"/>
    <w:rsid w:val="00547FA8"/>
    <w:rsid w:val="005B6E17"/>
    <w:rsid w:val="005C1125"/>
    <w:rsid w:val="0060482B"/>
    <w:rsid w:val="006E7A46"/>
    <w:rsid w:val="00702FEE"/>
    <w:rsid w:val="007141BF"/>
    <w:rsid w:val="00723D24"/>
    <w:rsid w:val="007631B1"/>
    <w:rsid w:val="00772F4C"/>
    <w:rsid w:val="00782079"/>
    <w:rsid w:val="007A3874"/>
    <w:rsid w:val="007D4A60"/>
    <w:rsid w:val="007E0F4C"/>
    <w:rsid w:val="007F4C9B"/>
    <w:rsid w:val="008823F0"/>
    <w:rsid w:val="008A3148"/>
    <w:rsid w:val="008B0D19"/>
    <w:rsid w:val="008C7AC3"/>
    <w:rsid w:val="008D6CFB"/>
    <w:rsid w:val="008F2D67"/>
    <w:rsid w:val="008F470C"/>
    <w:rsid w:val="009110D6"/>
    <w:rsid w:val="00964414"/>
    <w:rsid w:val="009E5D4C"/>
    <w:rsid w:val="009F21E3"/>
    <w:rsid w:val="009F6B96"/>
    <w:rsid w:val="009F79D3"/>
    <w:rsid w:val="00A229C0"/>
    <w:rsid w:val="00A262EB"/>
    <w:rsid w:val="00A57C02"/>
    <w:rsid w:val="00A710D6"/>
    <w:rsid w:val="00A9301E"/>
    <w:rsid w:val="00AA40E5"/>
    <w:rsid w:val="00AB2450"/>
    <w:rsid w:val="00AC6C83"/>
    <w:rsid w:val="00AD7848"/>
    <w:rsid w:val="00B057FC"/>
    <w:rsid w:val="00B13A71"/>
    <w:rsid w:val="00B67056"/>
    <w:rsid w:val="00B9060D"/>
    <w:rsid w:val="00B962FE"/>
    <w:rsid w:val="00C20F59"/>
    <w:rsid w:val="00C30928"/>
    <w:rsid w:val="00C65789"/>
    <w:rsid w:val="00C671AE"/>
    <w:rsid w:val="00CC7070"/>
    <w:rsid w:val="00CD51E8"/>
    <w:rsid w:val="00CE451B"/>
    <w:rsid w:val="00CF0320"/>
    <w:rsid w:val="00CF7668"/>
    <w:rsid w:val="00D11CDA"/>
    <w:rsid w:val="00D40D73"/>
    <w:rsid w:val="00D6171B"/>
    <w:rsid w:val="00D8064F"/>
    <w:rsid w:val="00DC3EB7"/>
    <w:rsid w:val="00DC7B96"/>
    <w:rsid w:val="00DE0D17"/>
    <w:rsid w:val="00E17E19"/>
    <w:rsid w:val="00E21990"/>
    <w:rsid w:val="00E4584C"/>
    <w:rsid w:val="00E45BE1"/>
    <w:rsid w:val="00E931F6"/>
    <w:rsid w:val="00E95482"/>
    <w:rsid w:val="00EA262B"/>
    <w:rsid w:val="00F24525"/>
    <w:rsid w:val="00F57A9A"/>
    <w:rsid w:val="00F841BB"/>
    <w:rsid w:val="00F96954"/>
    <w:rsid w:val="00F97D9F"/>
    <w:rsid w:val="00FA23DE"/>
    <w:rsid w:val="00FA34B9"/>
    <w:rsid w:val="00FB0EDE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AEE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E0"/>
    <w:pPr>
      <w:ind w:left="720"/>
      <w:contextualSpacing/>
    </w:pPr>
  </w:style>
  <w:style w:type="table" w:styleId="TableGrid">
    <w:name w:val="Table Grid"/>
    <w:basedOn w:val="TableNormal"/>
    <w:uiPriority w:val="39"/>
    <w:rsid w:val="007D4A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A60"/>
    <w:rPr>
      <w:color w:val="0000FF" w:themeColor="hyperlink"/>
      <w:u w:val="single"/>
    </w:rPr>
  </w:style>
  <w:style w:type="paragraph" w:customStyle="1" w:styleId="MHPBody">
    <w:name w:val="MHP Body"/>
    <w:basedOn w:val="Normal"/>
    <w:rsid w:val="007D4A60"/>
    <w:rPr>
      <w:rFonts w:ascii="Times New Roman" w:eastAsia="Times New Roman" w:hAnsi="Times New Roman" w:cs="Times New Roman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54"/>
    <w:rPr>
      <w:rFonts w:ascii="Tahoma" w:hAnsi="Tahoma" w:cs="Tahoma"/>
      <w:sz w:val="16"/>
      <w:szCs w:val="16"/>
      <w:lang w:val="en-US"/>
    </w:rPr>
  </w:style>
  <w:style w:type="character" w:customStyle="1" w:styleId="titles-source">
    <w:name w:val="titles-source"/>
    <w:basedOn w:val="DefaultParagraphFont"/>
    <w:rsid w:val="00F96954"/>
  </w:style>
  <w:style w:type="character" w:styleId="FollowedHyperlink">
    <w:name w:val="FollowedHyperlink"/>
    <w:basedOn w:val="DefaultParagraphFont"/>
    <w:uiPriority w:val="99"/>
    <w:semiHidden/>
    <w:unhideWhenUsed/>
    <w:rsid w:val="003F7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914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Moss</dc:creator>
  <cp:lastModifiedBy>Simon Moss</cp:lastModifiedBy>
  <cp:revision>10</cp:revision>
  <dcterms:created xsi:type="dcterms:W3CDTF">2018-08-11T06:03:00Z</dcterms:created>
  <dcterms:modified xsi:type="dcterms:W3CDTF">2020-07-02T03:47:00Z</dcterms:modified>
</cp:coreProperties>
</file>