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41467" w14:textId="36531C21" w:rsidR="00D60839" w:rsidRPr="00571B6A" w:rsidRDefault="008D2A26" w:rsidP="009D7952">
      <w:pPr>
        <w:spacing w:line="276" w:lineRule="auto"/>
        <w:rPr>
          <w:rFonts w:cstheme="minorHAnsi"/>
          <w:sz w:val="32"/>
          <w:szCs w:val="32"/>
        </w:rPr>
      </w:pPr>
      <w:r w:rsidRPr="00571B6A">
        <w:rPr>
          <w:rFonts w:cstheme="minorHAnsi"/>
          <w:sz w:val="32"/>
          <w:szCs w:val="32"/>
        </w:rPr>
        <w:t>Number of examiners who read each thesis</w:t>
      </w:r>
    </w:p>
    <w:p w14:paraId="35763E5F" w14:textId="3AC37922" w:rsidR="00D60839" w:rsidRPr="00571B6A" w:rsidRDefault="00D60839" w:rsidP="009D7952">
      <w:pPr>
        <w:spacing w:line="276" w:lineRule="auto"/>
        <w:rPr>
          <w:rFonts w:cstheme="minorHAnsi"/>
          <w:sz w:val="32"/>
          <w:szCs w:val="32"/>
        </w:rPr>
      </w:pPr>
    </w:p>
    <w:p w14:paraId="55F22D5C" w14:textId="4B421E6E" w:rsidR="008D2A26" w:rsidRPr="00571B6A" w:rsidRDefault="008D2A26" w:rsidP="008D2A26">
      <w:pPr>
        <w:spacing w:line="276" w:lineRule="auto"/>
        <w:rPr>
          <w:rFonts w:cstheme="minorHAnsi"/>
          <w:sz w:val="32"/>
          <w:szCs w:val="32"/>
        </w:rPr>
      </w:pPr>
      <w:r w:rsidRPr="00571B6A">
        <w:rPr>
          <w:rFonts w:cstheme="minorHAnsi"/>
          <w:sz w:val="32"/>
          <w:szCs w:val="32"/>
        </w:rPr>
        <w:t>Proportion of publications from candidates in which all supervisors are co-authors</w:t>
      </w:r>
    </w:p>
    <w:p w14:paraId="46C2FF68" w14:textId="77777777" w:rsidR="008D2A26" w:rsidRPr="00571B6A" w:rsidRDefault="008D2A26" w:rsidP="008D2A26">
      <w:pPr>
        <w:spacing w:line="276" w:lineRule="auto"/>
        <w:rPr>
          <w:rFonts w:cstheme="minorHAnsi"/>
          <w:sz w:val="32"/>
          <w:szCs w:val="32"/>
        </w:rPr>
      </w:pPr>
    </w:p>
    <w:p w14:paraId="26CEA96D" w14:textId="735901DE" w:rsidR="008D2A26" w:rsidRPr="00571B6A" w:rsidRDefault="008D2A26" w:rsidP="008D2A26">
      <w:pPr>
        <w:spacing w:line="276" w:lineRule="auto"/>
        <w:rPr>
          <w:rFonts w:cstheme="minorHAnsi"/>
          <w:sz w:val="32"/>
          <w:szCs w:val="32"/>
        </w:rPr>
      </w:pPr>
      <w:r w:rsidRPr="00571B6A">
        <w:rPr>
          <w:rFonts w:cstheme="minorHAnsi"/>
          <w:sz w:val="32"/>
          <w:szCs w:val="32"/>
        </w:rPr>
        <w:t>Scope of research in a PhD should be roughly equal to this number of papers</w:t>
      </w:r>
    </w:p>
    <w:p w14:paraId="2B07CDFC" w14:textId="77777777" w:rsidR="008D2A26" w:rsidRPr="00571B6A" w:rsidRDefault="008D2A26" w:rsidP="008D2A26">
      <w:pPr>
        <w:spacing w:line="276" w:lineRule="auto"/>
        <w:rPr>
          <w:rFonts w:cstheme="minorHAnsi"/>
          <w:sz w:val="32"/>
          <w:szCs w:val="32"/>
        </w:rPr>
      </w:pPr>
    </w:p>
    <w:p w14:paraId="61468C0B" w14:textId="6576035A" w:rsidR="008D2A26" w:rsidRPr="00571B6A" w:rsidRDefault="008D2A26" w:rsidP="008D2A26">
      <w:pPr>
        <w:spacing w:line="276" w:lineRule="auto"/>
        <w:rPr>
          <w:rFonts w:cstheme="minorHAnsi"/>
          <w:sz w:val="32"/>
          <w:szCs w:val="32"/>
        </w:rPr>
      </w:pPr>
      <w:r w:rsidRPr="00571B6A">
        <w:rPr>
          <w:rFonts w:cstheme="minorHAnsi"/>
          <w:sz w:val="32"/>
          <w:szCs w:val="32"/>
        </w:rPr>
        <w:t>Scope of research in a Masters by Research should be roughly equal to this number of papers</w:t>
      </w:r>
    </w:p>
    <w:p w14:paraId="67132760" w14:textId="77777777" w:rsidR="008D2A26" w:rsidRPr="00571B6A" w:rsidRDefault="008D2A26" w:rsidP="008D2A26">
      <w:pPr>
        <w:spacing w:line="276" w:lineRule="auto"/>
        <w:rPr>
          <w:rFonts w:cstheme="minorHAnsi"/>
          <w:sz w:val="32"/>
          <w:szCs w:val="32"/>
        </w:rPr>
      </w:pPr>
    </w:p>
    <w:p w14:paraId="371BD56E" w14:textId="757E39B1" w:rsidR="008D2A26" w:rsidRPr="00571B6A" w:rsidRDefault="008D2A26" w:rsidP="008D2A26">
      <w:pPr>
        <w:spacing w:line="276" w:lineRule="auto"/>
        <w:rPr>
          <w:rFonts w:cstheme="minorHAnsi"/>
          <w:sz w:val="32"/>
          <w:szCs w:val="32"/>
        </w:rPr>
      </w:pPr>
      <w:r w:rsidRPr="00571B6A">
        <w:rPr>
          <w:rFonts w:cstheme="minorHAnsi"/>
          <w:sz w:val="32"/>
          <w:szCs w:val="32"/>
        </w:rPr>
        <w:t>Number of words in a typical PhD</w:t>
      </w:r>
    </w:p>
    <w:p w14:paraId="0895CA4A" w14:textId="77777777" w:rsidR="008D2A26" w:rsidRPr="00571B6A" w:rsidRDefault="008D2A26" w:rsidP="008D2A26">
      <w:pPr>
        <w:spacing w:line="276" w:lineRule="auto"/>
        <w:rPr>
          <w:rFonts w:cstheme="minorHAnsi"/>
          <w:sz w:val="32"/>
          <w:szCs w:val="32"/>
        </w:rPr>
      </w:pPr>
    </w:p>
    <w:p w14:paraId="02977510" w14:textId="06784014" w:rsidR="008D2A26" w:rsidRPr="00571B6A" w:rsidRDefault="008D2A26" w:rsidP="008D2A26">
      <w:pPr>
        <w:spacing w:line="276" w:lineRule="auto"/>
        <w:rPr>
          <w:rFonts w:cstheme="minorHAnsi"/>
          <w:sz w:val="32"/>
          <w:szCs w:val="32"/>
        </w:rPr>
      </w:pPr>
      <w:r w:rsidRPr="00571B6A">
        <w:rPr>
          <w:rFonts w:cstheme="minorHAnsi"/>
          <w:sz w:val="32"/>
          <w:szCs w:val="32"/>
        </w:rPr>
        <w:t xml:space="preserve">Number of words in a typical Masters by Research </w:t>
      </w:r>
    </w:p>
    <w:p w14:paraId="5F2FBD7D" w14:textId="77777777" w:rsidR="008D2A26" w:rsidRPr="00571B6A" w:rsidRDefault="008D2A26" w:rsidP="008D2A26">
      <w:pPr>
        <w:spacing w:line="276" w:lineRule="auto"/>
        <w:rPr>
          <w:rFonts w:cstheme="minorHAnsi"/>
          <w:sz w:val="32"/>
          <w:szCs w:val="32"/>
        </w:rPr>
      </w:pPr>
    </w:p>
    <w:p w14:paraId="07728B15" w14:textId="4585497D" w:rsidR="008D2A26" w:rsidRPr="00571B6A" w:rsidRDefault="008D2A26" w:rsidP="008D2A26">
      <w:pPr>
        <w:spacing w:line="276" w:lineRule="auto"/>
        <w:rPr>
          <w:rFonts w:cstheme="minorHAnsi"/>
          <w:sz w:val="32"/>
          <w:szCs w:val="32"/>
        </w:rPr>
      </w:pPr>
      <w:r w:rsidRPr="00571B6A">
        <w:rPr>
          <w:rFonts w:cstheme="minorHAnsi"/>
          <w:sz w:val="32"/>
          <w:szCs w:val="32"/>
        </w:rPr>
        <w:t>Approximate number of words in an exegesis</w:t>
      </w:r>
    </w:p>
    <w:p w14:paraId="07E07145" w14:textId="77777777" w:rsidR="008D2A26" w:rsidRPr="00571B6A" w:rsidRDefault="008D2A26" w:rsidP="008D2A26">
      <w:pPr>
        <w:spacing w:line="276" w:lineRule="auto"/>
        <w:rPr>
          <w:rFonts w:cstheme="minorHAnsi"/>
          <w:sz w:val="32"/>
          <w:szCs w:val="32"/>
        </w:rPr>
      </w:pPr>
    </w:p>
    <w:p w14:paraId="504E54CF" w14:textId="07435B20" w:rsidR="008D2A26" w:rsidRPr="00571B6A" w:rsidRDefault="008D2A26" w:rsidP="008D2A26">
      <w:pPr>
        <w:spacing w:line="276" w:lineRule="auto"/>
        <w:rPr>
          <w:rFonts w:cstheme="minorHAnsi"/>
          <w:sz w:val="32"/>
          <w:szCs w:val="32"/>
        </w:rPr>
      </w:pPr>
      <w:r w:rsidRPr="00571B6A">
        <w:rPr>
          <w:rFonts w:cstheme="minorHAnsi"/>
          <w:sz w:val="32"/>
          <w:szCs w:val="32"/>
        </w:rPr>
        <w:t>Minimum number of REP sessions that each candidate must complete</w:t>
      </w:r>
    </w:p>
    <w:p w14:paraId="1B24E095" w14:textId="77777777" w:rsidR="008D2A26" w:rsidRPr="00571B6A" w:rsidRDefault="008D2A26" w:rsidP="008D2A26">
      <w:pPr>
        <w:spacing w:line="276" w:lineRule="auto"/>
        <w:rPr>
          <w:rFonts w:cstheme="minorHAnsi"/>
          <w:sz w:val="32"/>
          <w:szCs w:val="32"/>
        </w:rPr>
      </w:pPr>
    </w:p>
    <w:p w14:paraId="2626A46F" w14:textId="77777777" w:rsidR="008D2A26" w:rsidRPr="00571B6A" w:rsidRDefault="008D2A26" w:rsidP="008D2A26">
      <w:pPr>
        <w:spacing w:line="276" w:lineRule="auto"/>
        <w:rPr>
          <w:rFonts w:cstheme="minorHAnsi"/>
          <w:sz w:val="32"/>
          <w:szCs w:val="32"/>
        </w:rPr>
      </w:pPr>
      <w:r w:rsidRPr="00571B6A">
        <w:rPr>
          <w:rFonts w:cstheme="minorHAnsi"/>
          <w:sz w:val="32"/>
          <w:szCs w:val="32"/>
        </w:rPr>
        <w:t>Length of PhD candidature plus extensions</w:t>
      </w:r>
    </w:p>
    <w:p w14:paraId="2BA1D82F" w14:textId="77777777" w:rsidR="008D2A26" w:rsidRPr="00571B6A" w:rsidRDefault="008D2A26" w:rsidP="008D2A26">
      <w:pPr>
        <w:spacing w:line="276" w:lineRule="auto"/>
        <w:rPr>
          <w:rFonts w:cstheme="minorHAnsi"/>
          <w:sz w:val="32"/>
          <w:szCs w:val="32"/>
        </w:rPr>
      </w:pPr>
    </w:p>
    <w:p w14:paraId="2B2F6767" w14:textId="47F81AC8" w:rsidR="008D2A26" w:rsidRPr="00571B6A" w:rsidRDefault="008D2A26" w:rsidP="008D2A26">
      <w:pPr>
        <w:spacing w:line="276" w:lineRule="auto"/>
        <w:rPr>
          <w:rFonts w:cstheme="minorHAnsi"/>
          <w:sz w:val="32"/>
          <w:szCs w:val="32"/>
        </w:rPr>
      </w:pPr>
      <w:r w:rsidRPr="00571B6A">
        <w:rPr>
          <w:rFonts w:cstheme="minorHAnsi"/>
          <w:sz w:val="32"/>
          <w:szCs w:val="32"/>
        </w:rPr>
        <w:t>Length of Masters by candidature plus extensions</w:t>
      </w:r>
    </w:p>
    <w:p w14:paraId="549EAF3C" w14:textId="66279011" w:rsidR="008D2A26" w:rsidRPr="00571B6A" w:rsidRDefault="008D2A26" w:rsidP="008D2A26">
      <w:pPr>
        <w:spacing w:line="276" w:lineRule="auto"/>
        <w:rPr>
          <w:rFonts w:cstheme="minorHAnsi"/>
          <w:sz w:val="32"/>
          <w:szCs w:val="32"/>
        </w:rPr>
      </w:pPr>
      <w:r w:rsidRPr="00571B6A">
        <w:rPr>
          <w:rFonts w:cstheme="minorHAnsi"/>
          <w:sz w:val="32"/>
          <w:szCs w:val="32"/>
        </w:rPr>
        <w:t>Maximum duration of RTP scholarship at CDU, even with extensions</w:t>
      </w:r>
    </w:p>
    <w:p w14:paraId="190531B9" w14:textId="77777777" w:rsidR="008D2A26" w:rsidRPr="00571B6A" w:rsidRDefault="008D2A26" w:rsidP="008D2A26">
      <w:pPr>
        <w:spacing w:line="276" w:lineRule="auto"/>
        <w:rPr>
          <w:rFonts w:cstheme="minorHAnsi"/>
          <w:sz w:val="32"/>
          <w:szCs w:val="32"/>
        </w:rPr>
      </w:pPr>
    </w:p>
    <w:p w14:paraId="66B58250" w14:textId="17F4F1E8" w:rsidR="008D2A26" w:rsidRPr="00571B6A" w:rsidRDefault="008D2A26" w:rsidP="008D2A26">
      <w:pPr>
        <w:spacing w:line="276" w:lineRule="auto"/>
        <w:rPr>
          <w:rFonts w:cstheme="minorHAnsi"/>
          <w:sz w:val="32"/>
          <w:szCs w:val="32"/>
        </w:rPr>
      </w:pPr>
      <w:r w:rsidRPr="00571B6A">
        <w:rPr>
          <w:rFonts w:cstheme="minorHAnsi"/>
          <w:sz w:val="32"/>
          <w:szCs w:val="32"/>
        </w:rPr>
        <w:t>Minimum RTP stipend a year</w:t>
      </w:r>
    </w:p>
    <w:p w14:paraId="5C551805" w14:textId="77777777" w:rsidR="008D2A26" w:rsidRPr="00571B6A" w:rsidRDefault="008D2A26" w:rsidP="008D2A26">
      <w:pPr>
        <w:spacing w:line="276" w:lineRule="auto"/>
        <w:rPr>
          <w:rFonts w:cstheme="minorHAnsi"/>
          <w:sz w:val="32"/>
          <w:szCs w:val="32"/>
        </w:rPr>
      </w:pPr>
    </w:p>
    <w:p w14:paraId="14C1CB61" w14:textId="73C83556" w:rsidR="008D2A26" w:rsidRPr="00571B6A" w:rsidRDefault="008D2A26" w:rsidP="008D2A26">
      <w:pPr>
        <w:spacing w:line="276" w:lineRule="auto"/>
        <w:rPr>
          <w:rFonts w:cstheme="minorHAnsi"/>
          <w:sz w:val="32"/>
          <w:szCs w:val="32"/>
        </w:rPr>
      </w:pPr>
      <w:r w:rsidRPr="00571B6A">
        <w:rPr>
          <w:rFonts w:cstheme="minorHAnsi"/>
          <w:sz w:val="32"/>
          <w:szCs w:val="32"/>
        </w:rPr>
        <w:t>Minimum number of supervisors allocated to each candidate, according to the Higher Education Standards</w:t>
      </w:r>
    </w:p>
    <w:p w14:paraId="6A86E769" w14:textId="77777777" w:rsidR="008D2A26" w:rsidRPr="00571B6A" w:rsidRDefault="008D2A26" w:rsidP="008D2A26">
      <w:pPr>
        <w:spacing w:line="276" w:lineRule="auto"/>
        <w:rPr>
          <w:rFonts w:cstheme="minorHAnsi"/>
          <w:sz w:val="32"/>
          <w:szCs w:val="32"/>
        </w:rPr>
      </w:pPr>
    </w:p>
    <w:p w14:paraId="69A3F857" w14:textId="35D506AE" w:rsidR="008D2A26" w:rsidRPr="00571B6A" w:rsidRDefault="008D2A26" w:rsidP="008D2A26">
      <w:pPr>
        <w:spacing w:line="276" w:lineRule="auto"/>
        <w:rPr>
          <w:rFonts w:cstheme="minorHAnsi"/>
          <w:sz w:val="32"/>
          <w:szCs w:val="32"/>
        </w:rPr>
      </w:pPr>
      <w:r w:rsidRPr="00571B6A">
        <w:rPr>
          <w:rFonts w:cstheme="minorHAnsi"/>
          <w:sz w:val="32"/>
          <w:szCs w:val="32"/>
        </w:rPr>
        <w:lastRenderedPageBreak/>
        <w:t>Average number of hours a supervision team should collectively devote to each candidate a year</w:t>
      </w:r>
    </w:p>
    <w:p w14:paraId="486E1641" w14:textId="77777777" w:rsidR="008D2A26" w:rsidRPr="00571B6A" w:rsidRDefault="008D2A26" w:rsidP="008D2A26">
      <w:pPr>
        <w:spacing w:line="276" w:lineRule="auto"/>
        <w:rPr>
          <w:rFonts w:cstheme="minorHAnsi"/>
          <w:sz w:val="32"/>
          <w:szCs w:val="32"/>
        </w:rPr>
      </w:pPr>
    </w:p>
    <w:p w14:paraId="527B12F9" w14:textId="075B8EEE" w:rsidR="008D2A26" w:rsidRPr="00571B6A" w:rsidRDefault="008D2A26" w:rsidP="008D2A26">
      <w:pPr>
        <w:spacing w:line="276" w:lineRule="auto"/>
        <w:rPr>
          <w:rFonts w:cstheme="minorHAnsi"/>
          <w:sz w:val="32"/>
          <w:szCs w:val="32"/>
        </w:rPr>
      </w:pPr>
      <w:r w:rsidRPr="00571B6A">
        <w:rPr>
          <w:rFonts w:cstheme="minorHAnsi"/>
          <w:sz w:val="32"/>
          <w:szCs w:val="32"/>
        </w:rPr>
        <w:t>Approximate number of hours a week a candidate should be granted to speak to at least one supervisor</w:t>
      </w:r>
    </w:p>
    <w:p w14:paraId="1CE62D65" w14:textId="77777777" w:rsidR="008D2A26" w:rsidRPr="00571B6A" w:rsidRDefault="008D2A26" w:rsidP="008D2A26">
      <w:pPr>
        <w:spacing w:line="276" w:lineRule="auto"/>
        <w:rPr>
          <w:rFonts w:cstheme="minorHAnsi"/>
          <w:sz w:val="32"/>
          <w:szCs w:val="32"/>
        </w:rPr>
      </w:pPr>
    </w:p>
    <w:p w14:paraId="780AEB4F" w14:textId="45684C8A" w:rsidR="008D2A26" w:rsidRPr="00571B6A" w:rsidRDefault="008D2A26" w:rsidP="008D2A26">
      <w:pPr>
        <w:spacing w:line="276" w:lineRule="auto"/>
        <w:rPr>
          <w:rFonts w:cstheme="minorHAnsi"/>
          <w:sz w:val="32"/>
          <w:szCs w:val="32"/>
        </w:rPr>
      </w:pPr>
      <w:r w:rsidRPr="00571B6A">
        <w:rPr>
          <w:rFonts w:cstheme="minorHAnsi"/>
          <w:sz w:val="32"/>
          <w:szCs w:val="32"/>
        </w:rPr>
        <w:t>Approximate number of hours a year a candidate should meet with all supervisors concurrently</w:t>
      </w:r>
    </w:p>
    <w:p w14:paraId="740F6AC6" w14:textId="651B2CF0" w:rsidR="00571B6A" w:rsidRPr="00571B6A" w:rsidRDefault="00571B6A">
      <w:pPr>
        <w:spacing w:line="240" w:lineRule="auto"/>
        <w:rPr>
          <w:rFonts w:cstheme="minorHAnsi"/>
          <w:sz w:val="32"/>
          <w:szCs w:val="32"/>
        </w:rPr>
      </w:pPr>
    </w:p>
    <w:p w14:paraId="030B5727" w14:textId="77777777" w:rsidR="003355BF" w:rsidRPr="00571B6A" w:rsidRDefault="003355BF" w:rsidP="009D7952">
      <w:pPr>
        <w:spacing w:line="276" w:lineRule="auto"/>
        <w:rPr>
          <w:rFonts w:cstheme="min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3355BF" w:rsidRPr="00571B6A" w14:paraId="1DB6B2BC" w14:textId="77777777" w:rsidTr="00F45022">
        <w:tc>
          <w:tcPr>
            <w:tcW w:w="3003" w:type="dxa"/>
          </w:tcPr>
          <w:p w14:paraId="4360590C" w14:textId="77777777" w:rsidR="003355BF" w:rsidRPr="00571B6A" w:rsidRDefault="003355BF" w:rsidP="009D7952">
            <w:pPr>
              <w:spacing w:line="276" w:lineRule="auto"/>
              <w:rPr>
                <w:rFonts w:cstheme="minorHAnsi"/>
                <w:sz w:val="32"/>
                <w:szCs w:val="32"/>
              </w:rPr>
            </w:pPr>
            <w:r w:rsidRPr="00571B6A">
              <w:rPr>
                <w:rFonts w:cstheme="minorHAnsi"/>
                <w:sz w:val="32"/>
                <w:szCs w:val="32"/>
              </w:rPr>
              <w:t>3</w:t>
            </w:r>
          </w:p>
          <w:p w14:paraId="4DEB7A48" w14:textId="7C1B6E38" w:rsidR="003355BF" w:rsidRPr="00571B6A" w:rsidRDefault="003355BF" w:rsidP="009D7952">
            <w:pPr>
              <w:spacing w:line="276" w:lineRule="auto"/>
              <w:rPr>
                <w:rFonts w:cstheme="minorHAnsi"/>
                <w:sz w:val="32"/>
                <w:szCs w:val="32"/>
              </w:rPr>
            </w:pPr>
          </w:p>
        </w:tc>
        <w:tc>
          <w:tcPr>
            <w:tcW w:w="3003" w:type="dxa"/>
          </w:tcPr>
          <w:p w14:paraId="5DBEFE76" w14:textId="04C02694" w:rsidR="003355BF" w:rsidRPr="00571B6A" w:rsidRDefault="003355BF" w:rsidP="009D7952">
            <w:pPr>
              <w:spacing w:line="276" w:lineRule="auto"/>
              <w:rPr>
                <w:rFonts w:cstheme="minorHAnsi"/>
                <w:sz w:val="32"/>
                <w:szCs w:val="32"/>
              </w:rPr>
            </w:pPr>
            <w:r w:rsidRPr="00571B6A">
              <w:rPr>
                <w:rFonts w:cstheme="minorHAnsi"/>
                <w:sz w:val="32"/>
                <w:szCs w:val="32"/>
              </w:rPr>
              <w:t>&lt; 1</w:t>
            </w:r>
          </w:p>
        </w:tc>
        <w:tc>
          <w:tcPr>
            <w:tcW w:w="3004" w:type="dxa"/>
          </w:tcPr>
          <w:p w14:paraId="0334DAB3" w14:textId="6124D9E6" w:rsidR="003355BF" w:rsidRPr="00571B6A" w:rsidRDefault="003355BF" w:rsidP="009D7952">
            <w:pPr>
              <w:spacing w:line="276" w:lineRule="auto"/>
              <w:rPr>
                <w:rFonts w:cstheme="minorHAnsi"/>
                <w:sz w:val="32"/>
                <w:szCs w:val="32"/>
              </w:rPr>
            </w:pPr>
            <w:r w:rsidRPr="00571B6A">
              <w:rPr>
                <w:rFonts w:cstheme="minorHAnsi"/>
                <w:sz w:val="32"/>
                <w:szCs w:val="32"/>
              </w:rPr>
              <w:t>3 to 4</w:t>
            </w:r>
          </w:p>
        </w:tc>
      </w:tr>
      <w:tr w:rsidR="003355BF" w:rsidRPr="00571B6A" w14:paraId="0F6D0C0A" w14:textId="77777777" w:rsidTr="00F45022">
        <w:tc>
          <w:tcPr>
            <w:tcW w:w="3003" w:type="dxa"/>
          </w:tcPr>
          <w:p w14:paraId="62C35EDF" w14:textId="38CDFA71" w:rsidR="003355BF" w:rsidRPr="00571B6A" w:rsidRDefault="003355BF" w:rsidP="009D7952">
            <w:pPr>
              <w:spacing w:line="276" w:lineRule="auto"/>
              <w:rPr>
                <w:rFonts w:cstheme="minorHAnsi"/>
                <w:sz w:val="32"/>
                <w:szCs w:val="32"/>
              </w:rPr>
            </w:pPr>
            <w:r w:rsidRPr="00571B6A">
              <w:rPr>
                <w:rFonts w:cstheme="minorHAnsi"/>
                <w:sz w:val="32"/>
                <w:szCs w:val="32"/>
              </w:rPr>
              <w:t>1 to 2</w:t>
            </w:r>
          </w:p>
          <w:p w14:paraId="04F3A880" w14:textId="5DC8286A" w:rsidR="003355BF" w:rsidRPr="00571B6A" w:rsidRDefault="003355BF" w:rsidP="009D7952">
            <w:pPr>
              <w:spacing w:line="276" w:lineRule="auto"/>
              <w:rPr>
                <w:rFonts w:cstheme="minorHAnsi"/>
                <w:sz w:val="32"/>
                <w:szCs w:val="32"/>
              </w:rPr>
            </w:pPr>
          </w:p>
        </w:tc>
        <w:tc>
          <w:tcPr>
            <w:tcW w:w="3003" w:type="dxa"/>
          </w:tcPr>
          <w:p w14:paraId="5108BC54" w14:textId="77777777" w:rsidR="003355BF" w:rsidRPr="00571B6A" w:rsidRDefault="003355BF" w:rsidP="009D7952">
            <w:pPr>
              <w:spacing w:line="276" w:lineRule="auto"/>
              <w:rPr>
                <w:rFonts w:cstheme="minorHAnsi"/>
                <w:sz w:val="32"/>
                <w:szCs w:val="32"/>
              </w:rPr>
            </w:pPr>
            <w:r w:rsidRPr="00571B6A">
              <w:rPr>
                <w:rFonts w:cstheme="minorHAnsi"/>
                <w:sz w:val="32"/>
                <w:szCs w:val="32"/>
              </w:rPr>
              <w:t xml:space="preserve">60 000 to </w:t>
            </w:r>
          </w:p>
          <w:p w14:paraId="1293E496" w14:textId="224520D1" w:rsidR="003355BF" w:rsidRPr="00571B6A" w:rsidRDefault="003355BF" w:rsidP="009D7952">
            <w:pPr>
              <w:spacing w:line="276" w:lineRule="auto"/>
              <w:rPr>
                <w:rFonts w:cstheme="minorHAnsi"/>
                <w:sz w:val="32"/>
                <w:szCs w:val="32"/>
              </w:rPr>
            </w:pPr>
            <w:r w:rsidRPr="00571B6A">
              <w:rPr>
                <w:rFonts w:cstheme="minorHAnsi"/>
                <w:sz w:val="32"/>
                <w:szCs w:val="32"/>
              </w:rPr>
              <w:t>100 000</w:t>
            </w:r>
          </w:p>
        </w:tc>
        <w:tc>
          <w:tcPr>
            <w:tcW w:w="3004" w:type="dxa"/>
          </w:tcPr>
          <w:p w14:paraId="5C20A352" w14:textId="77777777" w:rsidR="003355BF" w:rsidRPr="00571B6A" w:rsidRDefault="003355BF" w:rsidP="009D7952">
            <w:pPr>
              <w:spacing w:line="276" w:lineRule="auto"/>
              <w:rPr>
                <w:rFonts w:cstheme="minorHAnsi"/>
                <w:sz w:val="32"/>
                <w:szCs w:val="32"/>
              </w:rPr>
            </w:pPr>
            <w:r w:rsidRPr="00571B6A">
              <w:rPr>
                <w:rFonts w:cstheme="minorHAnsi"/>
                <w:sz w:val="32"/>
                <w:szCs w:val="32"/>
              </w:rPr>
              <w:t xml:space="preserve">30 000 to </w:t>
            </w:r>
          </w:p>
          <w:p w14:paraId="76993D55" w14:textId="77777777" w:rsidR="003355BF" w:rsidRPr="00571B6A" w:rsidRDefault="003355BF" w:rsidP="009D7952">
            <w:pPr>
              <w:spacing w:line="276" w:lineRule="auto"/>
              <w:rPr>
                <w:rFonts w:cstheme="minorHAnsi"/>
                <w:sz w:val="32"/>
                <w:szCs w:val="32"/>
              </w:rPr>
            </w:pPr>
            <w:r w:rsidRPr="00571B6A">
              <w:rPr>
                <w:rFonts w:cstheme="minorHAnsi"/>
                <w:sz w:val="32"/>
                <w:szCs w:val="32"/>
              </w:rPr>
              <w:t>50 000</w:t>
            </w:r>
          </w:p>
          <w:p w14:paraId="4EB4F6CE" w14:textId="30F3087C" w:rsidR="00F45022" w:rsidRPr="00571B6A" w:rsidRDefault="00F45022" w:rsidP="009D7952">
            <w:pPr>
              <w:spacing w:line="276" w:lineRule="auto"/>
              <w:rPr>
                <w:rFonts w:cstheme="minorHAnsi"/>
                <w:sz w:val="32"/>
                <w:szCs w:val="32"/>
              </w:rPr>
            </w:pPr>
          </w:p>
        </w:tc>
      </w:tr>
      <w:tr w:rsidR="003355BF" w:rsidRPr="00571B6A" w14:paraId="536BF68A" w14:textId="77777777" w:rsidTr="00F45022">
        <w:tc>
          <w:tcPr>
            <w:tcW w:w="3003" w:type="dxa"/>
          </w:tcPr>
          <w:p w14:paraId="1351FF1D" w14:textId="77777777" w:rsidR="003355BF" w:rsidRPr="00571B6A" w:rsidRDefault="003355BF" w:rsidP="009D7952">
            <w:pPr>
              <w:spacing w:line="276" w:lineRule="auto"/>
              <w:rPr>
                <w:rFonts w:cstheme="minorHAnsi"/>
                <w:sz w:val="32"/>
                <w:szCs w:val="32"/>
              </w:rPr>
            </w:pPr>
            <w:r w:rsidRPr="00571B6A">
              <w:rPr>
                <w:rFonts w:cstheme="minorHAnsi"/>
                <w:sz w:val="32"/>
                <w:szCs w:val="32"/>
              </w:rPr>
              <w:t>5</w:t>
            </w:r>
          </w:p>
          <w:p w14:paraId="65738EE2" w14:textId="510DA3CE" w:rsidR="003355BF" w:rsidRPr="00571B6A" w:rsidRDefault="003355BF" w:rsidP="009D7952">
            <w:pPr>
              <w:spacing w:line="276" w:lineRule="auto"/>
              <w:rPr>
                <w:rFonts w:cstheme="minorHAnsi"/>
                <w:sz w:val="32"/>
                <w:szCs w:val="32"/>
              </w:rPr>
            </w:pPr>
          </w:p>
        </w:tc>
        <w:tc>
          <w:tcPr>
            <w:tcW w:w="3003" w:type="dxa"/>
          </w:tcPr>
          <w:p w14:paraId="1D3D573C" w14:textId="2A458CA1" w:rsidR="003355BF" w:rsidRPr="00571B6A" w:rsidRDefault="003355BF" w:rsidP="009D7952">
            <w:pPr>
              <w:spacing w:line="276" w:lineRule="auto"/>
              <w:rPr>
                <w:rFonts w:cstheme="minorHAnsi"/>
                <w:sz w:val="32"/>
                <w:szCs w:val="32"/>
              </w:rPr>
            </w:pPr>
            <w:r w:rsidRPr="00571B6A">
              <w:rPr>
                <w:rFonts w:cstheme="minorHAnsi"/>
                <w:sz w:val="32"/>
                <w:szCs w:val="32"/>
              </w:rPr>
              <w:t>5 years</w:t>
            </w:r>
          </w:p>
        </w:tc>
        <w:tc>
          <w:tcPr>
            <w:tcW w:w="3004" w:type="dxa"/>
          </w:tcPr>
          <w:p w14:paraId="5548582F" w14:textId="050EA444" w:rsidR="003355BF" w:rsidRPr="00571B6A" w:rsidRDefault="003355BF" w:rsidP="009D7952">
            <w:pPr>
              <w:spacing w:line="276" w:lineRule="auto"/>
              <w:rPr>
                <w:rFonts w:cstheme="minorHAnsi"/>
                <w:sz w:val="32"/>
                <w:szCs w:val="32"/>
              </w:rPr>
            </w:pPr>
            <w:r w:rsidRPr="00571B6A">
              <w:rPr>
                <w:rFonts w:cstheme="minorHAnsi"/>
                <w:sz w:val="32"/>
                <w:szCs w:val="32"/>
              </w:rPr>
              <w:t>2.5 years</w:t>
            </w:r>
          </w:p>
        </w:tc>
      </w:tr>
      <w:tr w:rsidR="003355BF" w:rsidRPr="00571B6A" w14:paraId="7E6867CD" w14:textId="77777777" w:rsidTr="00F45022">
        <w:tc>
          <w:tcPr>
            <w:tcW w:w="3003" w:type="dxa"/>
          </w:tcPr>
          <w:p w14:paraId="6ED8AA2E" w14:textId="77777777" w:rsidR="003355BF" w:rsidRPr="00571B6A" w:rsidRDefault="003355BF" w:rsidP="009D7952">
            <w:pPr>
              <w:spacing w:line="276" w:lineRule="auto"/>
              <w:rPr>
                <w:rFonts w:cstheme="minorHAnsi"/>
                <w:sz w:val="32"/>
                <w:szCs w:val="32"/>
              </w:rPr>
            </w:pPr>
            <w:r w:rsidRPr="00571B6A">
              <w:rPr>
                <w:rFonts w:cstheme="minorHAnsi"/>
                <w:sz w:val="32"/>
                <w:szCs w:val="32"/>
              </w:rPr>
              <w:t>3.5 years</w:t>
            </w:r>
          </w:p>
          <w:p w14:paraId="6FDDE273" w14:textId="4BB4B6E1" w:rsidR="003355BF" w:rsidRPr="00571B6A" w:rsidRDefault="003355BF" w:rsidP="009D7952">
            <w:pPr>
              <w:spacing w:line="276" w:lineRule="auto"/>
              <w:rPr>
                <w:rFonts w:cstheme="minorHAnsi"/>
                <w:sz w:val="32"/>
                <w:szCs w:val="32"/>
              </w:rPr>
            </w:pPr>
          </w:p>
        </w:tc>
        <w:tc>
          <w:tcPr>
            <w:tcW w:w="3003" w:type="dxa"/>
          </w:tcPr>
          <w:p w14:paraId="2E453935" w14:textId="37E5E931" w:rsidR="003355BF" w:rsidRPr="00571B6A" w:rsidRDefault="003355BF" w:rsidP="009D7952">
            <w:pPr>
              <w:spacing w:line="276" w:lineRule="auto"/>
              <w:rPr>
                <w:rFonts w:cstheme="minorHAnsi"/>
                <w:sz w:val="32"/>
                <w:szCs w:val="32"/>
              </w:rPr>
            </w:pPr>
            <w:r w:rsidRPr="00571B6A">
              <w:rPr>
                <w:rFonts w:cstheme="minorHAnsi"/>
                <w:sz w:val="32"/>
                <w:szCs w:val="32"/>
              </w:rPr>
              <w:t>About $28 000</w:t>
            </w:r>
          </w:p>
        </w:tc>
        <w:tc>
          <w:tcPr>
            <w:tcW w:w="3004" w:type="dxa"/>
          </w:tcPr>
          <w:p w14:paraId="30B08198" w14:textId="1B2DE0B6" w:rsidR="003355BF" w:rsidRPr="00571B6A" w:rsidRDefault="003355BF" w:rsidP="009D7952">
            <w:pPr>
              <w:spacing w:line="276" w:lineRule="auto"/>
              <w:rPr>
                <w:rFonts w:cstheme="minorHAnsi"/>
                <w:sz w:val="32"/>
                <w:szCs w:val="32"/>
              </w:rPr>
            </w:pPr>
            <w:r w:rsidRPr="00571B6A">
              <w:rPr>
                <w:rFonts w:cstheme="minorHAnsi"/>
                <w:sz w:val="32"/>
                <w:szCs w:val="32"/>
              </w:rPr>
              <w:t>2</w:t>
            </w:r>
          </w:p>
        </w:tc>
      </w:tr>
      <w:tr w:rsidR="003355BF" w:rsidRPr="00571B6A" w14:paraId="4D67CF3E" w14:textId="77777777" w:rsidTr="00F45022">
        <w:tc>
          <w:tcPr>
            <w:tcW w:w="3003" w:type="dxa"/>
          </w:tcPr>
          <w:p w14:paraId="3734E41A" w14:textId="77777777" w:rsidR="003355BF" w:rsidRPr="00571B6A" w:rsidRDefault="003355BF" w:rsidP="009D7952">
            <w:pPr>
              <w:spacing w:line="276" w:lineRule="auto"/>
              <w:rPr>
                <w:rFonts w:cstheme="minorHAnsi"/>
                <w:sz w:val="32"/>
                <w:szCs w:val="32"/>
              </w:rPr>
            </w:pPr>
            <w:r w:rsidRPr="00571B6A">
              <w:rPr>
                <w:rFonts w:cstheme="minorHAnsi"/>
                <w:sz w:val="32"/>
                <w:szCs w:val="32"/>
              </w:rPr>
              <w:t>174</w:t>
            </w:r>
          </w:p>
          <w:p w14:paraId="06631D89" w14:textId="09059BC1" w:rsidR="003355BF" w:rsidRPr="00571B6A" w:rsidRDefault="003355BF" w:rsidP="009D7952">
            <w:pPr>
              <w:spacing w:line="276" w:lineRule="auto"/>
              <w:rPr>
                <w:rFonts w:cstheme="minorHAnsi"/>
                <w:sz w:val="32"/>
                <w:szCs w:val="32"/>
              </w:rPr>
            </w:pPr>
          </w:p>
        </w:tc>
        <w:tc>
          <w:tcPr>
            <w:tcW w:w="3003" w:type="dxa"/>
          </w:tcPr>
          <w:p w14:paraId="2370C034" w14:textId="49FDDDAC" w:rsidR="003355BF" w:rsidRPr="00571B6A" w:rsidRDefault="003355BF" w:rsidP="009D7952">
            <w:pPr>
              <w:spacing w:line="276" w:lineRule="auto"/>
              <w:rPr>
                <w:rFonts w:cstheme="minorHAnsi"/>
                <w:sz w:val="32"/>
                <w:szCs w:val="32"/>
              </w:rPr>
            </w:pPr>
            <w:r w:rsidRPr="00571B6A">
              <w:rPr>
                <w:rFonts w:cstheme="minorHAnsi"/>
                <w:sz w:val="32"/>
                <w:szCs w:val="32"/>
              </w:rPr>
              <w:t>1</w:t>
            </w:r>
          </w:p>
        </w:tc>
        <w:tc>
          <w:tcPr>
            <w:tcW w:w="3004" w:type="dxa"/>
          </w:tcPr>
          <w:p w14:paraId="378A3D8B" w14:textId="2B2DDE16" w:rsidR="003355BF" w:rsidRPr="00571B6A" w:rsidRDefault="003355BF" w:rsidP="009D7952">
            <w:pPr>
              <w:spacing w:line="276" w:lineRule="auto"/>
              <w:rPr>
                <w:rFonts w:cstheme="minorHAnsi"/>
                <w:sz w:val="32"/>
                <w:szCs w:val="32"/>
              </w:rPr>
            </w:pPr>
            <w:r w:rsidRPr="00571B6A">
              <w:rPr>
                <w:rFonts w:cstheme="minorHAnsi"/>
                <w:sz w:val="32"/>
                <w:szCs w:val="32"/>
              </w:rPr>
              <w:t>6</w:t>
            </w:r>
          </w:p>
        </w:tc>
      </w:tr>
    </w:tbl>
    <w:p w14:paraId="50CD43F8" w14:textId="353DC69F" w:rsidR="009D7952" w:rsidRPr="00571B6A" w:rsidRDefault="009D7952" w:rsidP="009D7952">
      <w:pPr>
        <w:spacing w:line="276" w:lineRule="auto"/>
        <w:rPr>
          <w:rFonts w:cstheme="minorHAnsi"/>
          <w:sz w:val="32"/>
          <w:szCs w:val="32"/>
        </w:rPr>
      </w:pPr>
    </w:p>
    <w:p w14:paraId="1DF98DBE" w14:textId="09BF6C8C" w:rsidR="00F45022" w:rsidRPr="00571B6A" w:rsidRDefault="00F45022" w:rsidP="009D7952">
      <w:pPr>
        <w:spacing w:line="276" w:lineRule="auto"/>
        <w:rPr>
          <w:rFonts w:cstheme="minorHAnsi"/>
          <w:sz w:val="32"/>
          <w:szCs w:val="32"/>
        </w:rPr>
      </w:pPr>
    </w:p>
    <w:p w14:paraId="35009194" w14:textId="77777777" w:rsidR="009D7E84" w:rsidRPr="00571B6A" w:rsidRDefault="009D7E84">
      <w:pPr>
        <w:spacing w:line="240" w:lineRule="auto"/>
        <w:rPr>
          <w:rFonts w:cstheme="minorHAnsi"/>
          <w:b/>
          <w:sz w:val="32"/>
          <w:szCs w:val="32"/>
        </w:rPr>
      </w:pPr>
      <w:r w:rsidRPr="00571B6A">
        <w:rPr>
          <w:rFonts w:cstheme="minorHAnsi"/>
          <w:b/>
          <w:sz w:val="32"/>
          <w:szCs w:val="32"/>
        </w:rPr>
        <w:br w:type="page"/>
      </w:r>
    </w:p>
    <w:p w14:paraId="58AB2018" w14:textId="24514A54" w:rsidR="00853BAA" w:rsidRPr="00571B6A" w:rsidRDefault="00853BAA" w:rsidP="00853BAA">
      <w:pPr>
        <w:spacing w:line="276" w:lineRule="auto"/>
        <w:rPr>
          <w:rFonts w:cstheme="minorHAnsi"/>
          <w:b/>
          <w:sz w:val="32"/>
          <w:szCs w:val="32"/>
        </w:rPr>
      </w:pPr>
    </w:p>
    <w:p w14:paraId="5EAD5F57" w14:textId="2E802B57" w:rsidR="009D7E84" w:rsidRPr="00571B6A" w:rsidRDefault="009D7E84" w:rsidP="009D7E84">
      <w:pPr>
        <w:spacing w:line="276" w:lineRule="auto"/>
        <w:rPr>
          <w:rFonts w:cstheme="minorHAnsi"/>
          <w:sz w:val="32"/>
          <w:szCs w:val="32"/>
        </w:rPr>
      </w:pPr>
    </w:p>
    <w:p w14:paraId="12C3C977" w14:textId="7A61A5CE" w:rsidR="00B3289C" w:rsidRPr="00571B6A" w:rsidRDefault="00B3289C" w:rsidP="00B3289C">
      <w:pPr>
        <w:spacing w:line="276" w:lineRule="auto"/>
        <w:rPr>
          <w:rFonts w:cstheme="minorHAnsi"/>
          <w:b/>
          <w:sz w:val="32"/>
          <w:szCs w:val="32"/>
        </w:rPr>
      </w:pPr>
      <w:r w:rsidRPr="00571B6A">
        <w:rPr>
          <w:rFonts w:cstheme="minorHAnsi"/>
          <w:b/>
          <w:sz w:val="32"/>
          <w:szCs w:val="32"/>
        </w:rPr>
        <w:t>Induction</w:t>
      </w:r>
    </w:p>
    <w:p w14:paraId="7C148443"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The principal supervisor will introduce the candidate to supportive individuals at the university, such as research administrators, academics with similar interests, and other HDR candidates</w:t>
      </w:r>
    </w:p>
    <w:p w14:paraId="3A22FAB9"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The principal supervisor will convey information to the candidate about the achievements, challenges, trajectory, and strategy of the university and college. </w:t>
      </w:r>
    </w:p>
    <w:p w14:paraId="6AF952C3"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The principal supervisor will show the candidate how to access student services, complaints, and other facilitates that empower candidates.  </w:t>
      </w:r>
    </w:p>
    <w:p w14:paraId="79E8EE95"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The principal supervisor will help organize opportunities for the candidates to articulate their distinct experiences, qualities, and capabilities to other people —by organizing a lunch with relevant individuals, for example.   </w:t>
      </w:r>
    </w:p>
    <w:p w14:paraId="5B184666"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The supervisors will encourage the candidate to receive mentoring or advice from other people, including other academics or peers.</w:t>
      </w:r>
    </w:p>
    <w:p w14:paraId="4F21BC7D" w14:textId="77777777" w:rsidR="00B3289C" w:rsidRPr="00571B6A" w:rsidRDefault="00B3289C" w:rsidP="00B3289C">
      <w:pPr>
        <w:pStyle w:val="ListParagraph"/>
        <w:spacing w:line="276" w:lineRule="auto"/>
        <w:ind w:left="360"/>
        <w:rPr>
          <w:rFonts w:cstheme="minorHAnsi"/>
          <w:sz w:val="32"/>
          <w:szCs w:val="32"/>
        </w:rPr>
      </w:pPr>
    </w:p>
    <w:p w14:paraId="782AE32C" w14:textId="4D519DDB" w:rsidR="00B3289C" w:rsidRPr="00571B6A" w:rsidRDefault="00B3289C" w:rsidP="00B3289C">
      <w:pPr>
        <w:spacing w:line="276" w:lineRule="auto"/>
        <w:rPr>
          <w:rFonts w:cstheme="minorHAnsi"/>
          <w:b/>
          <w:sz w:val="32"/>
          <w:szCs w:val="32"/>
        </w:rPr>
      </w:pPr>
      <w:r w:rsidRPr="00571B6A">
        <w:rPr>
          <w:rFonts w:cstheme="minorHAnsi"/>
          <w:b/>
          <w:sz w:val="32"/>
          <w:szCs w:val="32"/>
        </w:rPr>
        <w:t>Meetings and access</w:t>
      </w:r>
    </w:p>
    <w:p w14:paraId="205A0F30"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The principal supervisor and candidate will speak in person, over telephone, or over videoconference at least once a month—and for at least one hour every month.  </w:t>
      </w:r>
    </w:p>
    <w:p w14:paraId="7E93C96E"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If the candidate wants to meet the principal supervisor briefly, this supervisor will agree to meet within one week, unless on leave.  </w:t>
      </w:r>
    </w:p>
    <w:p w14:paraId="06A3716F"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If the candidate wants to meet an associate supervisor briefly, this supervisor will agree to meet within two weeks, unless on leave</w:t>
      </w:r>
    </w:p>
    <w:p w14:paraId="4743552A"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The candidate, if seeking answers to questions before the scheduled meeting, can email any supervisor.  </w:t>
      </w:r>
    </w:p>
    <w:p w14:paraId="7D26FBAE"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lastRenderedPageBreak/>
        <w:t>The principal supervisor will respond to emails within 2 days, unless on leave.  The associate supervisors will respond within a week, unless on leave.</w:t>
      </w:r>
    </w:p>
    <w:p w14:paraId="5B9230BB"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The principal supervisor will be responsible to organize joint meetings, at least every 3 months, with the candidate and all associate supervisors</w:t>
      </w:r>
    </w:p>
    <w:p w14:paraId="12644CC7"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The candidate should not feel compelled to respond to emails from the supervisor immediately—but ideally within a week.</w:t>
      </w:r>
    </w:p>
    <w:p w14:paraId="2CE235C7"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The candidate will organize the meetings.</w:t>
      </w:r>
    </w:p>
    <w:p w14:paraId="7D35D1B4"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Any individuals, however, can reschedule meetings if necessary.</w:t>
      </w:r>
    </w:p>
    <w:p w14:paraId="14BAF25C"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Before each meeting, the candidate will prepare some questions.</w:t>
      </w:r>
    </w:p>
    <w:p w14:paraId="62F07296"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Before each meeting, the supervisors will prepare some material to impart, such as information about ethics, the discipline, research methods, data analysis, writing, communication, or project management.</w:t>
      </w:r>
    </w:p>
    <w:p w14:paraId="3D68C30D"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During each meeting, some time will be dedicated to some discussion about the doubts and concerns of candidates—such as doubts about their capabilities or project. </w:t>
      </w:r>
    </w:p>
    <w:p w14:paraId="1CFC4F13" w14:textId="77777777" w:rsidR="00B3289C" w:rsidRPr="00571B6A" w:rsidRDefault="00B3289C" w:rsidP="00B3289C">
      <w:pPr>
        <w:spacing w:line="276" w:lineRule="auto"/>
        <w:rPr>
          <w:rFonts w:cstheme="minorHAnsi"/>
          <w:sz w:val="32"/>
          <w:szCs w:val="32"/>
        </w:rPr>
      </w:pPr>
    </w:p>
    <w:p w14:paraId="770FAC66" w14:textId="3AEFFBA4" w:rsidR="00B3289C" w:rsidRPr="00571B6A" w:rsidRDefault="00B3289C" w:rsidP="00B3289C">
      <w:pPr>
        <w:spacing w:line="276" w:lineRule="auto"/>
        <w:rPr>
          <w:rFonts w:cstheme="minorHAnsi"/>
          <w:b/>
          <w:sz w:val="32"/>
          <w:szCs w:val="32"/>
        </w:rPr>
      </w:pPr>
      <w:r w:rsidRPr="00571B6A">
        <w:rPr>
          <w:rFonts w:cstheme="minorHAnsi"/>
          <w:b/>
          <w:sz w:val="32"/>
          <w:szCs w:val="32"/>
        </w:rPr>
        <w:t>Project planning and milestone setting</w:t>
      </w:r>
    </w:p>
    <w:p w14:paraId="2F55CDBA"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To establish the research questions of this project, all parties will consider the distinct passions, capabilities, and resources of the candidate. The supervisors will help the candidate identify some of the most recent, relevant, and remarkable studies that match these passions, capabilities, and resources and could be extended </w:t>
      </w:r>
    </w:p>
    <w:p w14:paraId="09C2180A"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To ascertain the research methods and assist with data analysis, the relevant supervisor will help the candidate learn more about recent advances.  </w:t>
      </w:r>
    </w:p>
    <w:p w14:paraId="7620E556"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All supervisors will help the candidate uncover and resolve potential barriers—such as limited access to information or </w:t>
      </w:r>
      <w:r w:rsidRPr="00571B6A">
        <w:rPr>
          <w:rFonts w:cstheme="minorHAnsi"/>
          <w:sz w:val="32"/>
          <w:szCs w:val="32"/>
        </w:rPr>
        <w:lastRenderedPageBreak/>
        <w:t xml:space="preserve">participants, ethical complications, financial constraints, and other obstacles.  </w:t>
      </w:r>
    </w:p>
    <w:p w14:paraId="670B0CCD"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The candidate is responsible for achieving milestones on time, such as confirmation of candidature</w:t>
      </w:r>
    </w:p>
    <w:p w14:paraId="2DF6F85A"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Nevertheless, to help candidates fulfil these milestones, the supervisors will offer insights on how to plan and progress effectively. </w:t>
      </w:r>
    </w:p>
    <w:p w14:paraId="76A27367"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The supervisors will help the candidate develop experience in roles that could be relevant to their future careers.  They might introduce the candidate to industry partners, organize opportunities for the candidate to participate in lectures, and so forth.   </w:t>
      </w:r>
    </w:p>
    <w:p w14:paraId="51322709"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Every month, the candidate will submit some written work to the supervisor—at least 2000 words or more.  This work could include summaries of studies, methods, limitations, or other material that could be included in the research proposal or thesis. </w:t>
      </w:r>
    </w:p>
    <w:p w14:paraId="5F87C2BE" w14:textId="77777777" w:rsidR="00B3289C" w:rsidRPr="00571B6A" w:rsidRDefault="00B3289C" w:rsidP="00B3289C">
      <w:pPr>
        <w:spacing w:line="276" w:lineRule="auto"/>
        <w:rPr>
          <w:rFonts w:cstheme="minorHAnsi"/>
          <w:sz w:val="32"/>
          <w:szCs w:val="32"/>
        </w:rPr>
      </w:pPr>
    </w:p>
    <w:p w14:paraId="0C105E69" w14:textId="5F9B2FDB" w:rsidR="00B3289C" w:rsidRPr="00571B6A" w:rsidRDefault="00B3289C" w:rsidP="00B3289C">
      <w:pPr>
        <w:spacing w:line="276" w:lineRule="auto"/>
        <w:rPr>
          <w:rFonts w:cstheme="minorHAnsi"/>
          <w:b/>
          <w:sz w:val="32"/>
          <w:szCs w:val="32"/>
        </w:rPr>
      </w:pPr>
      <w:r w:rsidRPr="00571B6A">
        <w:rPr>
          <w:rFonts w:cstheme="minorHAnsi"/>
          <w:b/>
          <w:sz w:val="32"/>
          <w:szCs w:val="32"/>
        </w:rPr>
        <w:t>Ethics, integrity, or support</w:t>
      </w:r>
    </w:p>
    <w:p w14:paraId="6B02A953"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The supervisor will not impose demands or obligations on the candidate.  Instead, the supervisor will offer choices, justify all requests, and adapt principles to the needs and preferences of the candidate. Nevertheless, if the safety or welfare of someone could be jeopardized, the supervisor may impose demands to manage these risks.</w:t>
      </w:r>
    </w:p>
    <w:p w14:paraId="6026C46B"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The supervisor will also listen carefully to the concerns the candidate raises. </w:t>
      </w:r>
    </w:p>
    <w:p w14:paraId="4A4A3308"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The supervisors will concede their perspective or opinions are not incontrovertible and may be biased by their experiences and philosophies.  </w:t>
      </w:r>
    </w:p>
    <w:p w14:paraId="1B94A4E8" w14:textId="65F15F15"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lastRenderedPageBreak/>
        <w:t>If the supervisors present criticisms, this feedback must revolve only around specific behaviors the person can change—coupled with tangible suggestions on how to improve—rather than vague or unfavorable labels.</w:t>
      </w:r>
    </w:p>
    <w:p w14:paraId="30871A72"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The candidate and supervisor will collaborate on the relevant ethics applications—and will not begin research until this approval is organized.  </w:t>
      </w:r>
    </w:p>
    <w:p w14:paraId="4A0E49CD"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The supervisor and candidate will maintain a professional relationship</w:t>
      </w:r>
    </w:p>
    <w:p w14:paraId="213214C4"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Supervisors and candidates will never comment on the appearance or sexuality of one another, will never allude to sexual stereotypes, will never seek a sexual or romantic relationship, and will not engage in acts that could be construed or misconstrued as sexual harassment, intimidation, or assault.    </w:t>
      </w:r>
    </w:p>
    <w:p w14:paraId="19536E22"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Occasionally, the supervisors and candidate may feel they cannot resolve a dispute.  In these circumstances, they will seek the guidance of an independent party.  This independent party should not be subservient to the supervisors.</w:t>
      </w:r>
    </w:p>
    <w:p w14:paraId="252B8945"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Sometimes, the student needs to conduct research with a community that might be suspicious or wary of researchers. In these circumstances, at least one supervisor should be a member of this community, be a member of a similar community, or be trusted by this community.    </w:t>
      </w:r>
    </w:p>
    <w:p w14:paraId="25024AAF" w14:textId="77777777" w:rsidR="00B3289C" w:rsidRPr="00571B6A" w:rsidRDefault="00B3289C" w:rsidP="00B3289C">
      <w:pPr>
        <w:spacing w:line="276" w:lineRule="auto"/>
        <w:rPr>
          <w:rFonts w:cstheme="minorHAnsi"/>
          <w:sz w:val="32"/>
          <w:szCs w:val="32"/>
        </w:rPr>
      </w:pPr>
    </w:p>
    <w:p w14:paraId="123DEC78" w14:textId="63C5595E" w:rsidR="00B3289C" w:rsidRPr="00571B6A" w:rsidRDefault="00B3289C" w:rsidP="00B3289C">
      <w:pPr>
        <w:spacing w:line="276" w:lineRule="auto"/>
        <w:rPr>
          <w:rFonts w:cstheme="minorHAnsi"/>
          <w:b/>
          <w:sz w:val="32"/>
          <w:szCs w:val="32"/>
        </w:rPr>
      </w:pPr>
      <w:r w:rsidRPr="00571B6A">
        <w:rPr>
          <w:rFonts w:cstheme="minorHAnsi"/>
          <w:b/>
          <w:sz w:val="32"/>
          <w:szCs w:val="32"/>
        </w:rPr>
        <w:t>Academic contribution</w:t>
      </w:r>
    </w:p>
    <w:p w14:paraId="6CA5673F"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The candidate will send the relevant supervisors plans of various sections—that is, a series of bullet points that outline each section, paragraph, or even sentence</w:t>
      </w:r>
    </w:p>
    <w:p w14:paraId="2076C9CF"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This supervisor will provide feedback on these plans within one week, unless on leave</w:t>
      </w:r>
    </w:p>
    <w:p w14:paraId="0828CFA9"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lastRenderedPageBreak/>
        <w:t>After the plans have been developed, and the candidate submits the first draft of a section, within one week, the relevant supervisors will provide detailed feedback using track changes on several pages—enough feedback to identify common writing principles the candidate should apply in the future</w:t>
      </w:r>
    </w:p>
    <w:p w14:paraId="20B3487C"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Subsequently, the relevant supervisors will provide more feedback over a longer duration—no more than one day per 1000 words or so.  </w:t>
      </w:r>
    </w:p>
    <w:p w14:paraId="18F07878"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At least one supervisor will carefully read every page of the thesis—but might only skim parts of the research proposal</w:t>
      </w:r>
    </w:p>
    <w:p w14:paraId="5C4A48A4"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Every few months, to optimize the exchange of ideas, the candidate and supervisor should discuss the thoughts or concerns about the feedback</w:t>
      </w:r>
    </w:p>
    <w:p w14:paraId="28D1AC7F"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The candidate should always consider the advice of their supervisor—but should also appraise and, if necessary, explicitly challenge and reject this advice as well.  </w:t>
      </w:r>
    </w:p>
    <w:p w14:paraId="40D35C69" w14:textId="77777777" w:rsidR="00445844" w:rsidRPr="00571B6A" w:rsidRDefault="00445844" w:rsidP="00445844">
      <w:pPr>
        <w:spacing w:line="276" w:lineRule="auto"/>
        <w:rPr>
          <w:rFonts w:cstheme="minorHAnsi"/>
          <w:sz w:val="32"/>
          <w:szCs w:val="32"/>
        </w:rPr>
      </w:pPr>
    </w:p>
    <w:p w14:paraId="0ED353B7" w14:textId="6F483983" w:rsidR="00B3289C" w:rsidRPr="00571B6A" w:rsidRDefault="00B3289C" w:rsidP="00445844">
      <w:pPr>
        <w:spacing w:line="276" w:lineRule="auto"/>
        <w:rPr>
          <w:rFonts w:cstheme="minorHAnsi"/>
          <w:b/>
          <w:sz w:val="32"/>
          <w:szCs w:val="32"/>
        </w:rPr>
      </w:pPr>
      <w:r w:rsidRPr="00571B6A">
        <w:rPr>
          <w:rFonts w:cstheme="minorHAnsi"/>
          <w:b/>
          <w:sz w:val="32"/>
          <w:szCs w:val="32"/>
        </w:rPr>
        <w:t>Reporting arrangements</w:t>
      </w:r>
    </w:p>
    <w:p w14:paraId="5C3F4335"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The candidate and supervisor will discuss the annual report before they submit this report</w:t>
      </w:r>
    </w:p>
    <w:p w14:paraId="3F501A9A" w14:textId="77777777" w:rsidR="00445844" w:rsidRPr="00571B6A" w:rsidRDefault="00445844" w:rsidP="00445844">
      <w:pPr>
        <w:spacing w:line="276" w:lineRule="auto"/>
        <w:rPr>
          <w:rFonts w:cstheme="minorHAnsi"/>
          <w:sz w:val="32"/>
          <w:szCs w:val="32"/>
        </w:rPr>
      </w:pPr>
    </w:p>
    <w:p w14:paraId="02023D25" w14:textId="32534378" w:rsidR="00B3289C" w:rsidRPr="00571B6A" w:rsidRDefault="00B3289C" w:rsidP="00445844">
      <w:pPr>
        <w:spacing w:line="276" w:lineRule="auto"/>
        <w:rPr>
          <w:rFonts w:cstheme="minorHAnsi"/>
          <w:b/>
          <w:sz w:val="32"/>
          <w:szCs w:val="32"/>
        </w:rPr>
      </w:pPr>
      <w:r w:rsidRPr="00571B6A">
        <w:rPr>
          <w:rFonts w:cstheme="minorHAnsi"/>
          <w:b/>
          <w:sz w:val="32"/>
          <w:szCs w:val="32"/>
        </w:rPr>
        <w:t>Publications and Intellectual Property</w:t>
      </w:r>
    </w:p>
    <w:p w14:paraId="2AF075B5"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Although supervisors can offer advice, only the candidate will decide whether to publish papers from the thesis—either during or after candidature—unless an agreement with another organization, such as a funding body, demands otherwise</w:t>
      </w:r>
    </w:p>
    <w:p w14:paraId="65E05C3F"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For these publications, the candidate will generally be the first author</w:t>
      </w:r>
    </w:p>
    <w:p w14:paraId="0B0BF8CD" w14:textId="712C9DA9"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In some circumstances, the candidate might not be the first author.  For example, one paper might integrate the data of </w:t>
      </w:r>
      <w:r w:rsidRPr="00571B6A">
        <w:rPr>
          <w:rFonts w:cstheme="minorHAnsi"/>
          <w:sz w:val="32"/>
          <w:szCs w:val="32"/>
        </w:rPr>
        <w:lastRenderedPageBreak/>
        <w:t xml:space="preserve">several candidates or researchers.  Before submitting these papers, the candidate and supervisors must seek approval from the Dean of Graduate Studies or a delegate </w:t>
      </w:r>
    </w:p>
    <w:p w14:paraId="65547AF4" w14:textId="77777777" w:rsidR="00B3289C"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 xml:space="preserve">Consistent with the Vancouver Protocol, supervisors should be included as co-authors of papers only if </w:t>
      </w:r>
    </w:p>
    <w:p w14:paraId="74FDE277" w14:textId="77777777" w:rsidR="00B3289C" w:rsidRPr="00571B6A" w:rsidRDefault="00B3289C" w:rsidP="00B3289C">
      <w:pPr>
        <w:spacing w:line="276" w:lineRule="auto"/>
        <w:rPr>
          <w:rFonts w:cstheme="minorHAnsi"/>
          <w:sz w:val="32"/>
          <w:szCs w:val="32"/>
        </w:rPr>
      </w:pPr>
    </w:p>
    <w:p w14:paraId="4AE5EAC9" w14:textId="57A9449E" w:rsidR="00B3289C" w:rsidRPr="00571B6A" w:rsidRDefault="00B3289C" w:rsidP="00B3289C">
      <w:pPr>
        <w:pStyle w:val="ListParagraph"/>
        <w:numPr>
          <w:ilvl w:val="1"/>
          <w:numId w:val="32"/>
        </w:numPr>
        <w:spacing w:line="276" w:lineRule="auto"/>
        <w:ind w:left="1440"/>
        <w:rPr>
          <w:rFonts w:cstheme="minorHAnsi"/>
          <w:sz w:val="32"/>
          <w:szCs w:val="32"/>
        </w:rPr>
      </w:pPr>
      <w:r w:rsidRPr="00571B6A">
        <w:rPr>
          <w:rFonts w:cstheme="minorHAnsi"/>
          <w:sz w:val="32"/>
          <w:szCs w:val="32"/>
        </w:rPr>
        <w:t>they contributed sign</w:t>
      </w:r>
      <w:r w:rsidR="00445844" w:rsidRPr="00571B6A">
        <w:rPr>
          <w:rFonts w:cstheme="minorHAnsi"/>
          <w:sz w:val="32"/>
          <w:szCs w:val="32"/>
        </w:rPr>
        <w:t>i</w:t>
      </w:r>
      <w:r w:rsidRPr="00571B6A">
        <w:rPr>
          <w:rFonts w:cstheme="minorHAnsi"/>
          <w:sz w:val="32"/>
          <w:szCs w:val="32"/>
        </w:rPr>
        <w:t>ficantly to the conception and design, or to the analysis and interpretation, of research in this specific paper</w:t>
      </w:r>
    </w:p>
    <w:p w14:paraId="716D0F16" w14:textId="69183650" w:rsidR="00B3289C" w:rsidRPr="00571B6A" w:rsidRDefault="00B3289C" w:rsidP="00B3289C">
      <w:pPr>
        <w:pStyle w:val="ListParagraph"/>
        <w:numPr>
          <w:ilvl w:val="1"/>
          <w:numId w:val="32"/>
        </w:numPr>
        <w:spacing w:line="276" w:lineRule="auto"/>
        <w:ind w:left="1440"/>
        <w:rPr>
          <w:rFonts w:cstheme="minorHAnsi"/>
          <w:sz w:val="32"/>
          <w:szCs w:val="32"/>
        </w:rPr>
      </w:pPr>
      <w:r w:rsidRPr="00571B6A">
        <w:rPr>
          <w:rFonts w:cstheme="minorHAnsi"/>
          <w:sz w:val="32"/>
          <w:szCs w:val="32"/>
        </w:rPr>
        <w:t>they contributed intellectually to the drafting or correction of this specific paper</w:t>
      </w:r>
    </w:p>
    <w:p w14:paraId="7FE8B8AC" w14:textId="73342FF0" w:rsidR="00B3289C" w:rsidRPr="00571B6A" w:rsidRDefault="00B3289C" w:rsidP="00B3289C">
      <w:pPr>
        <w:pStyle w:val="ListParagraph"/>
        <w:numPr>
          <w:ilvl w:val="1"/>
          <w:numId w:val="32"/>
        </w:numPr>
        <w:spacing w:line="276" w:lineRule="auto"/>
        <w:ind w:left="1440"/>
        <w:rPr>
          <w:rFonts w:cstheme="minorHAnsi"/>
          <w:sz w:val="32"/>
          <w:szCs w:val="32"/>
        </w:rPr>
      </w:pPr>
      <w:r w:rsidRPr="00571B6A">
        <w:rPr>
          <w:rFonts w:cstheme="minorHAnsi"/>
          <w:sz w:val="32"/>
          <w:szCs w:val="32"/>
        </w:rPr>
        <w:t>approved the final version of this paper</w:t>
      </w:r>
    </w:p>
    <w:p w14:paraId="5CBA60DE" w14:textId="77777777" w:rsidR="00D047B9" w:rsidRPr="00571B6A" w:rsidRDefault="00D047B9" w:rsidP="00D047B9">
      <w:pPr>
        <w:spacing w:line="276" w:lineRule="auto"/>
        <w:rPr>
          <w:rFonts w:cstheme="minorHAnsi"/>
          <w:sz w:val="32"/>
          <w:szCs w:val="32"/>
        </w:rPr>
      </w:pPr>
    </w:p>
    <w:p w14:paraId="1E019E17" w14:textId="0C98CB42" w:rsidR="00B3289C" w:rsidRPr="00571B6A" w:rsidRDefault="00B3289C" w:rsidP="00D047B9">
      <w:pPr>
        <w:spacing w:line="276" w:lineRule="auto"/>
        <w:rPr>
          <w:rFonts w:cstheme="minorHAnsi"/>
          <w:b/>
          <w:sz w:val="32"/>
          <w:szCs w:val="32"/>
        </w:rPr>
      </w:pPr>
      <w:r w:rsidRPr="00571B6A">
        <w:rPr>
          <w:rFonts w:cstheme="minorHAnsi"/>
          <w:b/>
          <w:sz w:val="32"/>
          <w:szCs w:val="32"/>
        </w:rPr>
        <w:t>Evaluation</w:t>
      </w:r>
    </w:p>
    <w:p w14:paraId="57E37DED" w14:textId="3F1A98B8" w:rsidR="007F3E84" w:rsidRPr="00571B6A" w:rsidRDefault="00B3289C" w:rsidP="00B3289C">
      <w:pPr>
        <w:pStyle w:val="ListParagraph"/>
        <w:numPr>
          <w:ilvl w:val="0"/>
          <w:numId w:val="32"/>
        </w:numPr>
        <w:spacing w:line="276" w:lineRule="auto"/>
        <w:ind w:left="360"/>
        <w:rPr>
          <w:rFonts w:cstheme="minorHAnsi"/>
          <w:sz w:val="32"/>
          <w:szCs w:val="32"/>
        </w:rPr>
      </w:pPr>
      <w:r w:rsidRPr="00571B6A">
        <w:rPr>
          <w:rFonts w:cstheme="minorHAnsi"/>
          <w:sz w:val="32"/>
          <w:szCs w:val="32"/>
        </w:rPr>
        <w:t>The candidate and supervisors will discuss this agreement at least once a year.  That is, they will discuss whether the agreement should be revised and whether all parties complied with the agreement</w:t>
      </w:r>
    </w:p>
    <w:p w14:paraId="62EF45EA" w14:textId="105A1EFE" w:rsidR="007F3E84" w:rsidRPr="00571B6A" w:rsidRDefault="007F3E84" w:rsidP="00B3289C">
      <w:pPr>
        <w:spacing w:line="276" w:lineRule="auto"/>
        <w:rPr>
          <w:rFonts w:cstheme="minorHAnsi"/>
          <w:sz w:val="32"/>
          <w:szCs w:val="32"/>
        </w:rPr>
      </w:pPr>
    </w:p>
    <w:p w14:paraId="6C63A8D9" w14:textId="6ED19D01" w:rsidR="006B194E" w:rsidRDefault="006B194E">
      <w:pPr>
        <w:spacing w:line="240" w:lineRule="auto"/>
        <w:rPr>
          <w:rFonts w:cstheme="minorHAnsi"/>
          <w:sz w:val="32"/>
          <w:szCs w:val="32"/>
        </w:rPr>
      </w:pPr>
      <w:r>
        <w:rPr>
          <w:rFonts w:cstheme="minorHAnsi"/>
          <w:sz w:val="32"/>
          <w:szCs w:val="32"/>
        </w:rPr>
        <w:br w:type="page"/>
      </w:r>
    </w:p>
    <w:p w14:paraId="4614794F" w14:textId="77777777" w:rsidR="005B3FF4" w:rsidRPr="00571B6A" w:rsidRDefault="005B3FF4" w:rsidP="005B3FF4">
      <w:pPr>
        <w:rPr>
          <w:sz w:val="32"/>
          <w:szCs w:val="32"/>
        </w:rPr>
      </w:pPr>
    </w:p>
    <w:tbl>
      <w:tblPr>
        <w:tblStyle w:val="TableGrid"/>
        <w:tblW w:w="0" w:type="auto"/>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5722"/>
        <w:gridCol w:w="849"/>
        <w:gridCol w:w="975"/>
        <w:gridCol w:w="1611"/>
      </w:tblGrid>
      <w:tr w:rsidR="005B3FF4" w:rsidRPr="00571B6A" w14:paraId="411A9567" w14:textId="77777777" w:rsidTr="003C73D0">
        <w:trPr>
          <w:trHeight w:val="325"/>
        </w:trPr>
        <w:tc>
          <w:tcPr>
            <w:tcW w:w="5722" w:type="dxa"/>
            <w:shd w:val="clear" w:color="auto" w:fill="000000" w:themeFill="text1"/>
          </w:tcPr>
          <w:p w14:paraId="1A7EB188" w14:textId="77777777" w:rsidR="005B3FF4" w:rsidRPr="00571B6A" w:rsidRDefault="005B3FF4" w:rsidP="0088735E">
            <w:pPr>
              <w:jc w:val="center"/>
              <w:rPr>
                <w:sz w:val="32"/>
                <w:szCs w:val="32"/>
              </w:rPr>
            </w:pPr>
            <w:r w:rsidRPr="00571B6A">
              <w:rPr>
                <w:sz w:val="32"/>
                <w:szCs w:val="32"/>
              </w:rPr>
              <w:t>Activity</w:t>
            </w:r>
          </w:p>
        </w:tc>
        <w:tc>
          <w:tcPr>
            <w:tcW w:w="849" w:type="dxa"/>
            <w:tcBorders>
              <w:top w:val="single" w:sz="4" w:space="0" w:color="D9D9D9" w:themeColor="background1" w:themeShade="D9"/>
              <w:bottom w:val="nil"/>
              <w:right w:val="single" w:sz="4" w:space="0" w:color="D9D9D9" w:themeColor="background1" w:themeShade="D9"/>
            </w:tcBorders>
            <w:shd w:val="clear" w:color="auto" w:fill="000000" w:themeFill="text1"/>
          </w:tcPr>
          <w:p w14:paraId="096D5C1E" w14:textId="77777777" w:rsidR="005B3FF4" w:rsidRPr="00571B6A" w:rsidRDefault="005B3FF4" w:rsidP="0088735E">
            <w:pPr>
              <w:jc w:val="center"/>
              <w:rPr>
                <w:sz w:val="32"/>
                <w:szCs w:val="32"/>
              </w:rPr>
            </w:pPr>
            <w:r w:rsidRPr="00571B6A">
              <w:rPr>
                <w:sz w:val="32"/>
                <w:szCs w:val="32"/>
              </w:rPr>
              <w:t>Start date</w:t>
            </w:r>
          </w:p>
        </w:tc>
        <w:tc>
          <w:tcPr>
            <w:tcW w:w="975" w:type="dxa"/>
            <w:tcBorders>
              <w:top w:val="single" w:sz="4" w:space="0" w:color="D9D9D9" w:themeColor="background1" w:themeShade="D9"/>
              <w:left w:val="single" w:sz="4" w:space="0" w:color="D9D9D9" w:themeColor="background1" w:themeShade="D9"/>
              <w:bottom w:val="nil"/>
            </w:tcBorders>
            <w:shd w:val="clear" w:color="auto" w:fill="000000" w:themeFill="text1"/>
          </w:tcPr>
          <w:p w14:paraId="437396BB" w14:textId="77777777" w:rsidR="005B3FF4" w:rsidRPr="00571B6A" w:rsidRDefault="005B3FF4" w:rsidP="0088735E">
            <w:pPr>
              <w:jc w:val="center"/>
              <w:rPr>
                <w:sz w:val="32"/>
                <w:szCs w:val="32"/>
              </w:rPr>
            </w:pPr>
            <w:r w:rsidRPr="00571B6A">
              <w:rPr>
                <w:sz w:val="32"/>
                <w:szCs w:val="32"/>
              </w:rPr>
              <w:t>End date</w:t>
            </w:r>
          </w:p>
        </w:tc>
        <w:tc>
          <w:tcPr>
            <w:tcW w:w="1611" w:type="dxa"/>
            <w:tcBorders>
              <w:top w:val="single" w:sz="4" w:space="0" w:color="D9D9D9" w:themeColor="background1" w:themeShade="D9"/>
              <w:left w:val="single" w:sz="4" w:space="0" w:color="D9D9D9" w:themeColor="background1" w:themeShade="D9"/>
              <w:bottom w:val="nil"/>
            </w:tcBorders>
            <w:shd w:val="clear" w:color="auto" w:fill="000000" w:themeFill="text1"/>
          </w:tcPr>
          <w:p w14:paraId="446A67BD" w14:textId="77777777" w:rsidR="005B3FF4" w:rsidRPr="00571B6A" w:rsidRDefault="005B3FF4" w:rsidP="0088735E">
            <w:pPr>
              <w:jc w:val="center"/>
              <w:rPr>
                <w:sz w:val="32"/>
                <w:szCs w:val="32"/>
              </w:rPr>
            </w:pPr>
            <w:r w:rsidRPr="00571B6A">
              <w:rPr>
                <w:sz w:val="32"/>
                <w:szCs w:val="32"/>
              </w:rPr>
              <w:t>Insert a X if completed</w:t>
            </w:r>
          </w:p>
        </w:tc>
      </w:tr>
      <w:tr w:rsidR="005B3FF4" w:rsidRPr="00571B6A" w14:paraId="380CE520" w14:textId="77777777" w:rsidTr="003C73D0">
        <w:trPr>
          <w:trHeight w:val="265"/>
        </w:trPr>
        <w:tc>
          <w:tcPr>
            <w:tcW w:w="5722" w:type="dxa"/>
            <w:shd w:val="clear" w:color="auto" w:fill="D9D9D9" w:themeFill="background1" w:themeFillShade="D9"/>
          </w:tcPr>
          <w:p w14:paraId="33E25ECB" w14:textId="77777777" w:rsidR="005B3FF4" w:rsidRPr="00571B6A" w:rsidRDefault="005B3FF4" w:rsidP="000B012C">
            <w:pPr>
              <w:spacing w:line="276" w:lineRule="auto"/>
              <w:rPr>
                <w:sz w:val="32"/>
                <w:szCs w:val="32"/>
              </w:rPr>
            </w:pPr>
            <w:r w:rsidRPr="00571B6A">
              <w:rPr>
                <w:sz w:val="32"/>
                <w:szCs w:val="32"/>
              </w:rPr>
              <w:t>Review the relevant fields of literature</w:t>
            </w:r>
          </w:p>
        </w:tc>
        <w:tc>
          <w:tcPr>
            <w:tcW w:w="849" w:type="dxa"/>
            <w:tcBorders>
              <w:top w:val="nil"/>
              <w:bottom w:val="nil"/>
              <w:right w:val="single" w:sz="4" w:space="0" w:color="D9D9D9" w:themeColor="background1" w:themeShade="D9"/>
            </w:tcBorders>
          </w:tcPr>
          <w:p w14:paraId="0E5B6B70"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64356B6C"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7066EFDD" w14:textId="77777777" w:rsidR="005B3FF4" w:rsidRPr="00571B6A" w:rsidRDefault="005B3FF4" w:rsidP="0088735E">
            <w:pPr>
              <w:jc w:val="center"/>
              <w:rPr>
                <w:sz w:val="32"/>
                <w:szCs w:val="32"/>
              </w:rPr>
            </w:pPr>
          </w:p>
        </w:tc>
      </w:tr>
      <w:tr w:rsidR="005B3FF4" w:rsidRPr="00571B6A" w14:paraId="0600C0C7" w14:textId="77777777" w:rsidTr="003C73D0">
        <w:trPr>
          <w:trHeight w:val="237"/>
        </w:trPr>
        <w:tc>
          <w:tcPr>
            <w:tcW w:w="5722" w:type="dxa"/>
            <w:shd w:val="clear" w:color="auto" w:fill="D9D9D9" w:themeFill="background1" w:themeFillShade="D9"/>
          </w:tcPr>
          <w:p w14:paraId="61BECF92" w14:textId="77777777" w:rsidR="005B3FF4" w:rsidRPr="00571B6A" w:rsidRDefault="005B3FF4" w:rsidP="000B012C">
            <w:pPr>
              <w:spacing w:line="276" w:lineRule="auto"/>
              <w:rPr>
                <w:sz w:val="32"/>
                <w:szCs w:val="32"/>
              </w:rPr>
            </w:pPr>
            <w:r w:rsidRPr="00571B6A">
              <w:rPr>
                <w:sz w:val="32"/>
                <w:szCs w:val="32"/>
              </w:rPr>
              <w:t>Conduct a systematic literature review</w:t>
            </w:r>
          </w:p>
        </w:tc>
        <w:tc>
          <w:tcPr>
            <w:tcW w:w="849" w:type="dxa"/>
            <w:tcBorders>
              <w:top w:val="nil"/>
              <w:bottom w:val="nil"/>
              <w:right w:val="single" w:sz="4" w:space="0" w:color="D9D9D9" w:themeColor="background1" w:themeShade="D9"/>
            </w:tcBorders>
          </w:tcPr>
          <w:p w14:paraId="702DF0CC"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2D7BBD5E"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7F1C9157" w14:textId="77777777" w:rsidR="005B3FF4" w:rsidRPr="00571B6A" w:rsidRDefault="005B3FF4" w:rsidP="0088735E">
            <w:pPr>
              <w:jc w:val="center"/>
              <w:rPr>
                <w:sz w:val="32"/>
                <w:szCs w:val="32"/>
              </w:rPr>
            </w:pPr>
          </w:p>
        </w:tc>
      </w:tr>
      <w:tr w:rsidR="005B3FF4" w:rsidRPr="00571B6A" w14:paraId="35BFE714" w14:textId="77777777" w:rsidTr="003C73D0">
        <w:trPr>
          <w:trHeight w:val="237"/>
        </w:trPr>
        <w:tc>
          <w:tcPr>
            <w:tcW w:w="5722" w:type="dxa"/>
            <w:shd w:val="clear" w:color="auto" w:fill="D9D9D9" w:themeFill="background1" w:themeFillShade="D9"/>
          </w:tcPr>
          <w:p w14:paraId="65F043AB" w14:textId="77777777" w:rsidR="005B3FF4" w:rsidRPr="00571B6A" w:rsidRDefault="005B3FF4" w:rsidP="000B012C">
            <w:pPr>
              <w:spacing w:line="276" w:lineRule="auto"/>
              <w:rPr>
                <w:sz w:val="32"/>
                <w:szCs w:val="32"/>
              </w:rPr>
            </w:pPr>
            <w:r w:rsidRPr="00571B6A">
              <w:rPr>
                <w:sz w:val="32"/>
                <w:szCs w:val="32"/>
              </w:rPr>
              <w:t>Contact stakeholders</w:t>
            </w:r>
          </w:p>
          <w:p w14:paraId="4D60EBDC" w14:textId="77777777" w:rsidR="005B3FF4" w:rsidRPr="00571B6A" w:rsidRDefault="005B3FF4" w:rsidP="000B012C">
            <w:pPr>
              <w:spacing w:line="276" w:lineRule="auto"/>
              <w:rPr>
                <w:sz w:val="32"/>
                <w:szCs w:val="32"/>
              </w:rPr>
            </w:pPr>
            <w:r w:rsidRPr="00571B6A">
              <w:rPr>
                <w:sz w:val="32"/>
                <w:szCs w:val="32"/>
              </w:rPr>
              <w:t>Attend the relevant CDU workshops</w:t>
            </w:r>
          </w:p>
        </w:tc>
        <w:tc>
          <w:tcPr>
            <w:tcW w:w="849" w:type="dxa"/>
            <w:tcBorders>
              <w:top w:val="nil"/>
              <w:bottom w:val="nil"/>
              <w:right w:val="single" w:sz="4" w:space="0" w:color="D9D9D9" w:themeColor="background1" w:themeShade="D9"/>
            </w:tcBorders>
          </w:tcPr>
          <w:p w14:paraId="1A45309D"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6B66BAC5"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5F17F932" w14:textId="77777777" w:rsidR="005B3FF4" w:rsidRPr="00571B6A" w:rsidRDefault="005B3FF4" w:rsidP="0088735E">
            <w:pPr>
              <w:jc w:val="center"/>
              <w:rPr>
                <w:sz w:val="32"/>
                <w:szCs w:val="32"/>
              </w:rPr>
            </w:pPr>
          </w:p>
        </w:tc>
      </w:tr>
      <w:tr w:rsidR="005B3FF4" w:rsidRPr="00571B6A" w14:paraId="7D2A6E5E" w14:textId="77777777" w:rsidTr="003C73D0">
        <w:trPr>
          <w:trHeight w:val="321"/>
        </w:trPr>
        <w:tc>
          <w:tcPr>
            <w:tcW w:w="5722" w:type="dxa"/>
            <w:shd w:val="clear" w:color="auto" w:fill="D9D9D9" w:themeFill="background1" w:themeFillShade="D9"/>
          </w:tcPr>
          <w:p w14:paraId="1E10C408" w14:textId="77777777" w:rsidR="005B3FF4" w:rsidRPr="00571B6A" w:rsidRDefault="005B3FF4" w:rsidP="000B012C">
            <w:pPr>
              <w:spacing w:line="276" w:lineRule="auto"/>
              <w:rPr>
                <w:sz w:val="32"/>
                <w:szCs w:val="32"/>
              </w:rPr>
            </w:pPr>
            <w:r w:rsidRPr="00571B6A">
              <w:rPr>
                <w:sz w:val="32"/>
                <w:szCs w:val="32"/>
              </w:rPr>
              <w:t>Construct a research proposal</w:t>
            </w:r>
          </w:p>
        </w:tc>
        <w:tc>
          <w:tcPr>
            <w:tcW w:w="849" w:type="dxa"/>
            <w:tcBorders>
              <w:top w:val="nil"/>
              <w:bottom w:val="nil"/>
              <w:right w:val="single" w:sz="4" w:space="0" w:color="D9D9D9" w:themeColor="background1" w:themeShade="D9"/>
            </w:tcBorders>
          </w:tcPr>
          <w:p w14:paraId="043D319D"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3AA50B2F"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68AAD7EC" w14:textId="77777777" w:rsidR="005B3FF4" w:rsidRPr="00571B6A" w:rsidRDefault="005B3FF4" w:rsidP="0088735E">
            <w:pPr>
              <w:jc w:val="center"/>
              <w:rPr>
                <w:sz w:val="32"/>
                <w:szCs w:val="32"/>
              </w:rPr>
            </w:pPr>
          </w:p>
        </w:tc>
      </w:tr>
      <w:tr w:rsidR="005B3FF4" w:rsidRPr="00571B6A" w14:paraId="3497A196" w14:textId="77777777" w:rsidTr="003C73D0">
        <w:trPr>
          <w:trHeight w:val="237"/>
        </w:trPr>
        <w:tc>
          <w:tcPr>
            <w:tcW w:w="5722" w:type="dxa"/>
            <w:shd w:val="clear" w:color="auto" w:fill="D9D9D9" w:themeFill="background1" w:themeFillShade="D9"/>
          </w:tcPr>
          <w:p w14:paraId="5FD91318" w14:textId="77777777" w:rsidR="005B3FF4" w:rsidRPr="00571B6A" w:rsidRDefault="005B3FF4" w:rsidP="000B012C">
            <w:pPr>
              <w:spacing w:line="276" w:lineRule="auto"/>
              <w:rPr>
                <w:sz w:val="32"/>
                <w:szCs w:val="32"/>
              </w:rPr>
            </w:pPr>
            <w:r w:rsidRPr="00571B6A">
              <w:rPr>
                <w:sz w:val="32"/>
                <w:szCs w:val="32"/>
              </w:rPr>
              <w:t>Prepare and present the research proposal</w:t>
            </w:r>
          </w:p>
        </w:tc>
        <w:tc>
          <w:tcPr>
            <w:tcW w:w="849" w:type="dxa"/>
            <w:tcBorders>
              <w:top w:val="nil"/>
              <w:bottom w:val="nil"/>
              <w:right w:val="single" w:sz="4" w:space="0" w:color="D9D9D9" w:themeColor="background1" w:themeShade="D9"/>
            </w:tcBorders>
          </w:tcPr>
          <w:p w14:paraId="25BE5ECE"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1347CB92"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4459657F" w14:textId="77777777" w:rsidR="005B3FF4" w:rsidRPr="00571B6A" w:rsidRDefault="005B3FF4" w:rsidP="0088735E">
            <w:pPr>
              <w:jc w:val="center"/>
              <w:rPr>
                <w:sz w:val="32"/>
                <w:szCs w:val="32"/>
              </w:rPr>
            </w:pPr>
          </w:p>
        </w:tc>
      </w:tr>
      <w:tr w:rsidR="005B3FF4" w:rsidRPr="00571B6A" w14:paraId="636F9534" w14:textId="77777777" w:rsidTr="003C73D0">
        <w:trPr>
          <w:trHeight w:val="237"/>
        </w:trPr>
        <w:tc>
          <w:tcPr>
            <w:tcW w:w="5722" w:type="dxa"/>
            <w:shd w:val="clear" w:color="auto" w:fill="D9D9D9" w:themeFill="background1" w:themeFillShade="D9"/>
          </w:tcPr>
          <w:p w14:paraId="381ED946" w14:textId="77777777" w:rsidR="005B3FF4" w:rsidRPr="00571B6A" w:rsidRDefault="005B3FF4" w:rsidP="000B012C">
            <w:pPr>
              <w:spacing w:line="276" w:lineRule="auto"/>
              <w:rPr>
                <w:sz w:val="32"/>
                <w:szCs w:val="32"/>
              </w:rPr>
            </w:pPr>
            <w:r w:rsidRPr="00571B6A">
              <w:rPr>
                <w:sz w:val="32"/>
                <w:szCs w:val="32"/>
              </w:rPr>
              <w:t>Submit an ethics application</w:t>
            </w:r>
          </w:p>
        </w:tc>
        <w:tc>
          <w:tcPr>
            <w:tcW w:w="849" w:type="dxa"/>
            <w:tcBorders>
              <w:top w:val="nil"/>
              <w:bottom w:val="nil"/>
              <w:right w:val="single" w:sz="4" w:space="0" w:color="D9D9D9" w:themeColor="background1" w:themeShade="D9"/>
            </w:tcBorders>
          </w:tcPr>
          <w:p w14:paraId="12822DD8"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27258206"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64F9EFC0" w14:textId="77777777" w:rsidR="005B3FF4" w:rsidRPr="00571B6A" w:rsidRDefault="005B3FF4" w:rsidP="0088735E">
            <w:pPr>
              <w:jc w:val="center"/>
              <w:rPr>
                <w:sz w:val="32"/>
                <w:szCs w:val="32"/>
              </w:rPr>
            </w:pPr>
          </w:p>
        </w:tc>
      </w:tr>
      <w:tr w:rsidR="005B3FF4" w:rsidRPr="00571B6A" w14:paraId="25DEAD93" w14:textId="77777777" w:rsidTr="003C73D0">
        <w:trPr>
          <w:trHeight w:val="237"/>
        </w:trPr>
        <w:tc>
          <w:tcPr>
            <w:tcW w:w="5722" w:type="dxa"/>
            <w:shd w:val="clear" w:color="auto" w:fill="D9D9D9" w:themeFill="background1" w:themeFillShade="D9"/>
          </w:tcPr>
          <w:p w14:paraId="4ABBE0C7" w14:textId="77777777" w:rsidR="005B3FF4" w:rsidRPr="00571B6A" w:rsidRDefault="005B3FF4" w:rsidP="000B012C">
            <w:pPr>
              <w:spacing w:line="276" w:lineRule="auto"/>
              <w:rPr>
                <w:sz w:val="32"/>
                <w:szCs w:val="32"/>
              </w:rPr>
            </w:pPr>
            <w:r w:rsidRPr="00571B6A">
              <w:rPr>
                <w:sz w:val="32"/>
                <w:szCs w:val="32"/>
              </w:rPr>
              <w:t>Engage the community or conduct a pilot</w:t>
            </w:r>
          </w:p>
        </w:tc>
        <w:tc>
          <w:tcPr>
            <w:tcW w:w="849" w:type="dxa"/>
            <w:tcBorders>
              <w:top w:val="nil"/>
              <w:bottom w:val="nil"/>
              <w:right w:val="single" w:sz="4" w:space="0" w:color="D9D9D9" w:themeColor="background1" w:themeShade="D9"/>
            </w:tcBorders>
          </w:tcPr>
          <w:p w14:paraId="24AB19EC"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530E2E3A"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62104973" w14:textId="77777777" w:rsidR="005B3FF4" w:rsidRPr="00571B6A" w:rsidRDefault="005B3FF4" w:rsidP="0088735E">
            <w:pPr>
              <w:jc w:val="center"/>
              <w:rPr>
                <w:sz w:val="32"/>
                <w:szCs w:val="32"/>
              </w:rPr>
            </w:pPr>
          </w:p>
        </w:tc>
      </w:tr>
      <w:tr w:rsidR="005B3FF4" w:rsidRPr="00571B6A" w14:paraId="2871409C" w14:textId="77777777" w:rsidTr="003C73D0">
        <w:trPr>
          <w:trHeight w:val="237"/>
        </w:trPr>
        <w:tc>
          <w:tcPr>
            <w:tcW w:w="5722" w:type="dxa"/>
            <w:shd w:val="clear" w:color="auto" w:fill="D9D9D9" w:themeFill="background1" w:themeFillShade="D9"/>
          </w:tcPr>
          <w:p w14:paraId="6AB5B059" w14:textId="77777777" w:rsidR="005B3FF4" w:rsidRPr="00571B6A" w:rsidRDefault="005B3FF4" w:rsidP="000B012C">
            <w:pPr>
              <w:spacing w:line="276" w:lineRule="auto"/>
              <w:rPr>
                <w:sz w:val="32"/>
                <w:szCs w:val="32"/>
              </w:rPr>
            </w:pPr>
            <w:r w:rsidRPr="00571B6A">
              <w:rPr>
                <w:sz w:val="32"/>
                <w:szCs w:val="32"/>
              </w:rPr>
              <w:t>Study 1: Prepare materials</w:t>
            </w:r>
          </w:p>
        </w:tc>
        <w:tc>
          <w:tcPr>
            <w:tcW w:w="849" w:type="dxa"/>
            <w:tcBorders>
              <w:top w:val="nil"/>
              <w:bottom w:val="nil"/>
              <w:right w:val="single" w:sz="4" w:space="0" w:color="D9D9D9" w:themeColor="background1" w:themeShade="D9"/>
            </w:tcBorders>
          </w:tcPr>
          <w:p w14:paraId="573B3F44"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16F6F3FD"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1AFAF40C" w14:textId="77777777" w:rsidR="005B3FF4" w:rsidRPr="00571B6A" w:rsidRDefault="005B3FF4" w:rsidP="0088735E">
            <w:pPr>
              <w:jc w:val="center"/>
              <w:rPr>
                <w:sz w:val="32"/>
                <w:szCs w:val="32"/>
              </w:rPr>
            </w:pPr>
          </w:p>
        </w:tc>
      </w:tr>
      <w:tr w:rsidR="005B3FF4" w:rsidRPr="00571B6A" w14:paraId="2F43A632" w14:textId="77777777" w:rsidTr="003C73D0">
        <w:trPr>
          <w:trHeight w:val="237"/>
        </w:trPr>
        <w:tc>
          <w:tcPr>
            <w:tcW w:w="5722" w:type="dxa"/>
            <w:shd w:val="clear" w:color="auto" w:fill="D9D9D9" w:themeFill="background1" w:themeFillShade="D9"/>
          </w:tcPr>
          <w:p w14:paraId="1BC868C1" w14:textId="77777777" w:rsidR="005B3FF4" w:rsidRPr="00571B6A" w:rsidRDefault="005B3FF4" w:rsidP="000B012C">
            <w:pPr>
              <w:spacing w:line="276" w:lineRule="auto"/>
              <w:rPr>
                <w:sz w:val="32"/>
                <w:szCs w:val="32"/>
              </w:rPr>
            </w:pPr>
            <w:r w:rsidRPr="00571B6A">
              <w:rPr>
                <w:sz w:val="32"/>
                <w:szCs w:val="32"/>
              </w:rPr>
              <w:t>Study 1: Collect data</w:t>
            </w:r>
          </w:p>
        </w:tc>
        <w:tc>
          <w:tcPr>
            <w:tcW w:w="849" w:type="dxa"/>
            <w:tcBorders>
              <w:top w:val="nil"/>
              <w:bottom w:val="nil"/>
              <w:right w:val="single" w:sz="4" w:space="0" w:color="D9D9D9" w:themeColor="background1" w:themeShade="D9"/>
            </w:tcBorders>
          </w:tcPr>
          <w:p w14:paraId="726783E9"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083C6CA5"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1120B81B" w14:textId="77777777" w:rsidR="005B3FF4" w:rsidRPr="00571B6A" w:rsidRDefault="005B3FF4" w:rsidP="0088735E">
            <w:pPr>
              <w:jc w:val="center"/>
              <w:rPr>
                <w:sz w:val="32"/>
                <w:szCs w:val="32"/>
              </w:rPr>
            </w:pPr>
          </w:p>
        </w:tc>
      </w:tr>
      <w:tr w:rsidR="005B3FF4" w:rsidRPr="00571B6A" w14:paraId="6624A1F7" w14:textId="77777777" w:rsidTr="003C73D0">
        <w:trPr>
          <w:trHeight w:val="293"/>
        </w:trPr>
        <w:tc>
          <w:tcPr>
            <w:tcW w:w="5722" w:type="dxa"/>
            <w:shd w:val="clear" w:color="auto" w:fill="D9D9D9" w:themeFill="background1" w:themeFillShade="D9"/>
          </w:tcPr>
          <w:p w14:paraId="514BA374" w14:textId="77777777" w:rsidR="005B3FF4" w:rsidRPr="00571B6A" w:rsidRDefault="005B3FF4" w:rsidP="000B012C">
            <w:pPr>
              <w:spacing w:line="276" w:lineRule="auto"/>
              <w:rPr>
                <w:sz w:val="32"/>
                <w:szCs w:val="32"/>
              </w:rPr>
            </w:pPr>
            <w:r w:rsidRPr="00571B6A">
              <w:rPr>
                <w:sz w:val="32"/>
                <w:szCs w:val="32"/>
              </w:rPr>
              <w:t>Study 1: Analyse data</w:t>
            </w:r>
          </w:p>
        </w:tc>
        <w:tc>
          <w:tcPr>
            <w:tcW w:w="849" w:type="dxa"/>
            <w:tcBorders>
              <w:top w:val="nil"/>
              <w:bottom w:val="nil"/>
              <w:right w:val="single" w:sz="4" w:space="0" w:color="D9D9D9" w:themeColor="background1" w:themeShade="D9"/>
            </w:tcBorders>
          </w:tcPr>
          <w:p w14:paraId="5DCA8A6E"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3E2D9060"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75089AB9" w14:textId="77777777" w:rsidR="005B3FF4" w:rsidRPr="00571B6A" w:rsidRDefault="005B3FF4" w:rsidP="0088735E">
            <w:pPr>
              <w:jc w:val="center"/>
              <w:rPr>
                <w:sz w:val="32"/>
                <w:szCs w:val="32"/>
              </w:rPr>
            </w:pPr>
          </w:p>
        </w:tc>
      </w:tr>
      <w:tr w:rsidR="005B3FF4" w:rsidRPr="00571B6A" w14:paraId="69D9AA84" w14:textId="77777777" w:rsidTr="003C73D0">
        <w:trPr>
          <w:trHeight w:val="237"/>
        </w:trPr>
        <w:tc>
          <w:tcPr>
            <w:tcW w:w="5722" w:type="dxa"/>
            <w:shd w:val="clear" w:color="auto" w:fill="D9D9D9" w:themeFill="background1" w:themeFillShade="D9"/>
          </w:tcPr>
          <w:p w14:paraId="26667D30" w14:textId="77777777" w:rsidR="005B3FF4" w:rsidRPr="00571B6A" w:rsidRDefault="005B3FF4" w:rsidP="000B012C">
            <w:pPr>
              <w:spacing w:line="276" w:lineRule="auto"/>
              <w:rPr>
                <w:sz w:val="32"/>
                <w:szCs w:val="32"/>
              </w:rPr>
            </w:pPr>
            <w:r w:rsidRPr="00571B6A">
              <w:rPr>
                <w:sz w:val="32"/>
                <w:szCs w:val="32"/>
              </w:rPr>
              <w:t>Study 1: Write and submit report</w:t>
            </w:r>
          </w:p>
        </w:tc>
        <w:tc>
          <w:tcPr>
            <w:tcW w:w="849" w:type="dxa"/>
            <w:tcBorders>
              <w:top w:val="nil"/>
              <w:bottom w:val="nil"/>
              <w:right w:val="single" w:sz="4" w:space="0" w:color="D9D9D9" w:themeColor="background1" w:themeShade="D9"/>
            </w:tcBorders>
          </w:tcPr>
          <w:p w14:paraId="44DD68F6"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7D108CFD"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7EFDCE20" w14:textId="77777777" w:rsidR="005B3FF4" w:rsidRPr="00571B6A" w:rsidRDefault="005B3FF4" w:rsidP="0088735E">
            <w:pPr>
              <w:jc w:val="center"/>
              <w:rPr>
                <w:sz w:val="32"/>
                <w:szCs w:val="32"/>
              </w:rPr>
            </w:pPr>
          </w:p>
        </w:tc>
      </w:tr>
      <w:tr w:rsidR="005B3FF4" w:rsidRPr="00571B6A" w14:paraId="55C07EA8" w14:textId="77777777" w:rsidTr="003C73D0">
        <w:trPr>
          <w:trHeight w:val="237"/>
        </w:trPr>
        <w:tc>
          <w:tcPr>
            <w:tcW w:w="5722" w:type="dxa"/>
            <w:shd w:val="clear" w:color="auto" w:fill="D9D9D9" w:themeFill="background1" w:themeFillShade="D9"/>
          </w:tcPr>
          <w:p w14:paraId="5E6F84C2" w14:textId="77777777" w:rsidR="005B3FF4" w:rsidRPr="00571B6A" w:rsidRDefault="005B3FF4" w:rsidP="000B012C">
            <w:pPr>
              <w:spacing w:line="276" w:lineRule="auto"/>
              <w:rPr>
                <w:sz w:val="32"/>
                <w:szCs w:val="32"/>
              </w:rPr>
            </w:pPr>
            <w:r w:rsidRPr="00571B6A">
              <w:rPr>
                <w:sz w:val="32"/>
                <w:szCs w:val="32"/>
              </w:rPr>
              <w:t>Study 2: Prepare materials</w:t>
            </w:r>
          </w:p>
        </w:tc>
        <w:tc>
          <w:tcPr>
            <w:tcW w:w="849" w:type="dxa"/>
            <w:tcBorders>
              <w:top w:val="nil"/>
              <w:bottom w:val="nil"/>
              <w:right w:val="single" w:sz="4" w:space="0" w:color="D9D9D9" w:themeColor="background1" w:themeShade="D9"/>
            </w:tcBorders>
          </w:tcPr>
          <w:p w14:paraId="7744FB83"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2C71C627"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23CB9FDC" w14:textId="77777777" w:rsidR="005B3FF4" w:rsidRPr="00571B6A" w:rsidRDefault="005B3FF4" w:rsidP="0088735E">
            <w:pPr>
              <w:jc w:val="center"/>
              <w:rPr>
                <w:sz w:val="32"/>
                <w:szCs w:val="32"/>
              </w:rPr>
            </w:pPr>
          </w:p>
        </w:tc>
      </w:tr>
      <w:tr w:rsidR="005B3FF4" w:rsidRPr="00571B6A" w14:paraId="5F97C821" w14:textId="77777777" w:rsidTr="003C73D0">
        <w:trPr>
          <w:trHeight w:val="237"/>
        </w:trPr>
        <w:tc>
          <w:tcPr>
            <w:tcW w:w="5722" w:type="dxa"/>
            <w:shd w:val="clear" w:color="auto" w:fill="D9D9D9" w:themeFill="background1" w:themeFillShade="D9"/>
          </w:tcPr>
          <w:p w14:paraId="54C7D4A9" w14:textId="77777777" w:rsidR="005B3FF4" w:rsidRPr="00571B6A" w:rsidRDefault="005B3FF4" w:rsidP="000B012C">
            <w:pPr>
              <w:spacing w:line="276" w:lineRule="auto"/>
              <w:rPr>
                <w:sz w:val="32"/>
                <w:szCs w:val="32"/>
              </w:rPr>
            </w:pPr>
            <w:r w:rsidRPr="00571B6A">
              <w:rPr>
                <w:sz w:val="32"/>
                <w:szCs w:val="32"/>
              </w:rPr>
              <w:t>Study 2: Collect data</w:t>
            </w:r>
          </w:p>
        </w:tc>
        <w:tc>
          <w:tcPr>
            <w:tcW w:w="849" w:type="dxa"/>
            <w:tcBorders>
              <w:top w:val="nil"/>
              <w:bottom w:val="nil"/>
              <w:right w:val="single" w:sz="4" w:space="0" w:color="D9D9D9" w:themeColor="background1" w:themeShade="D9"/>
            </w:tcBorders>
          </w:tcPr>
          <w:p w14:paraId="11364B3D"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6AF10F97"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3CF0090B" w14:textId="77777777" w:rsidR="005B3FF4" w:rsidRPr="00571B6A" w:rsidRDefault="005B3FF4" w:rsidP="0088735E">
            <w:pPr>
              <w:jc w:val="center"/>
              <w:rPr>
                <w:sz w:val="32"/>
                <w:szCs w:val="32"/>
              </w:rPr>
            </w:pPr>
          </w:p>
        </w:tc>
      </w:tr>
      <w:tr w:rsidR="005B3FF4" w:rsidRPr="00571B6A" w14:paraId="6271D701" w14:textId="77777777" w:rsidTr="003C73D0">
        <w:trPr>
          <w:trHeight w:val="237"/>
        </w:trPr>
        <w:tc>
          <w:tcPr>
            <w:tcW w:w="5722" w:type="dxa"/>
            <w:shd w:val="clear" w:color="auto" w:fill="D9D9D9" w:themeFill="background1" w:themeFillShade="D9"/>
          </w:tcPr>
          <w:p w14:paraId="5CE591B9" w14:textId="77777777" w:rsidR="005B3FF4" w:rsidRPr="00571B6A" w:rsidRDefault="005B3FF4" w:rsidP="000B012C">
            <w:pPr>
              <w:spacing w:line="276" w:lineRule="auto"/>
              <w:rPr>
                <w:sz w:val="32"/>
                <w:szCs w:val="32"/>
              </w:rPr>
            </w:pPr>
            <w:r w:rsidRPr="00571B6A">
              <w:rPr>
                <w:sz w:val="32"/>
                <w:szCs w:val="32"/>
              </w:rPr>
              <w:t>Study 2: Analyse data</w:t>
            </w:r>
          </w:p>
        </w:tc>
        <w:tc>
          <w:tcPr>
            <w:tcW w:w="849" w:type="dxa"/>
            <w:tcBorders>
              <w:top w:val="nil"/>
              <w:bottom w:val="nil"/>
              <w:right w:val="single" w:sz="4" w:space="0" w:color="D9D9D9" w:themeColor="background1" w:themeShade="D9"/>
            </w:tcBorders>
          </w:tcPr>
          <w:p w14:paraId="6E144A15"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1B6B0CB4"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74D31FA4" w14:textId="77777777" w:rsidR="005B3FF4" w:rsidRPr="00571B6A" w:rsidRDefault="005B3FF4" w:rsidP="0088735E">
            <w:pPr>
              <w:jc w:val="center"/>
              <w:rPr>
                <w:sz w:val="32"/>
                <w:szCs w:val="32"/>
              </w:rPr>
            </w:pPr>
          </w:p>
        </w:tc>
      </w:tr>
      <w:tr w:rsidR="005B3FF4" w:rsidRPr="00571B6A" w14:paraId="3F66480E" w14:textId="77777777" w:rsidTr="003C73D0">
        <w:trPr>
          <w:trHeight w:val="237"/>
        </w:trPr>
        <w:tc>
          <w:tcPr>
            <w:tcW w:w="5722" w:type="dxa"/>
            <w:shd w:val="clear" w:color="auto" w:fill="D9D9D9" w:themeFill="background1" w:themeFillShade="D9"/>
          </w:tcPr>
          <w:p w14:paraId="44522817" w14:textId="77777777" w:rsidR="005B3FF4" w:rsidRPr="00571B6A" w:rsidRDefault="005B3FF4" w:rsidP="000B012C">
            <w:pPr>
              <w:spacing w:line="276" w:lineRule="auto"/>
              <w:rPr>
                <w:sz w:val="32"/>
                <w:szCs w:val="32"/>
              </w:rPr>
            </w:pPr>
            <w:r w:rsidRPr="00571B6A">
              <w:rPr>
                <w:sz w:val="32"/>
                <w:szCs w:val="32"/>
              </w:rPr>
              <w:t>Study 2: Write and submit report</w:t>
            </w:r>
          </w:p>
          <w:p w14:paraId="1ED8D552" w14:textId="77777777" w:rsidR="005B3FF4" w:rsidRPr="00571B6A" w:rsidRDefault="005B3FF4" w:rsidP="000B012C">
            <w:pPr>
              <w:spacing w:line="276" w:lineRule="auto"/>
              <w:rPr>
                <w:sz w:val="32"/>
                <w:szCs w:val="32"/>
              </w:rPr>
            </w:pPr>
            <w:r w:rsidRPr="00571B6A">
              <w:rPr>
                <w:sz w:val="32"/>
                <w:szCs w:val="32"/>
              </w:rPr>
              <w:t>Present at a conference</w:t>
            </w:r>
          </w:p>
        </w:tc>
        <w:tc>
          <w:tcPr>
            <w:tcW w:w="849" w:type="dxa"/>
            <w:tcBorders>
              <w:top w:val="nil"/>
              <w:bottom w:val="nil"/>
              <w:right w:val="single" w:sz="4" w:space="0" w:color="D9D9D9" w:themeColor="background1" w:themeShade="D9"/>
            </w:tcBorders>
          </w:tcPr>
          <w:p w14:paraId="7F7C71E4"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642A467D"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44DF239E" w14:textId="77777777" w:rsidR="005B3FF4" w:rsidRPr="00571B6A" w:rsidRDefault="005B3FF4" w:rsidP="0088735E">
            <w:pPr>
              <w:jc w:val="center"/>
              <w:rPr>
                <w:sz w:val="32"/>
                <w:szCs w:val="32"/>
              </w:rPr>
            </w:pPr>
          </w:p>
        </w:tc>
      </w:tr>
      <w:tr w:rsidR="005B3FF4" w:rsidRPr="00571B6A" w14:paraId="7B829C38" w14:textId="77777777" w:rsidTr="003C73D0">
        <w:trPr>
          <w:trHeight w:val="237"/>
        </w:trPr>
        <w:tc>
          <w:tcPr>
            <w:tcW w:w="5722" w:type="dxa"/>
            <w:shd w:val="clear" w:color="auto" w:fill="D9D9D9" w:themeFill="background1" w:themeFillShade="D9"/>
          </w:tcPr>
          <w:p w14:paraId="51E70AE4" w14:textId="77777777" w:rsidR="005B3FF4" w:rsidRPr="00571B6A" w:rsidRDefault="005B3FF4" w:rsidP="000B012C">
            <w:pPr>
              <w:spacing w:line="276" w:lineRule="auto"/>
              <w:rPr>
                <w:sz w:val="32"/>
                <w:szCs w:val="32"/>
              </w:rPr>
            </w:pPr>
            <w:r w:rsidRPr="00571B6A">
              <w:rPr>
                <w:sz w:val="32"/>
                <w:szCs w:val="32"/>
              </w:rPr>
              <w:t>Study 3: Prepare materials</w:t>
            </w:r>
          </w:p>
        </w:tc>
        <w:tc>
          <w:tcPr>
            <w:tcW w:w="849" w:type="dxa"/>
            <w:tcBorders>
              <w:top w:val="nil"/>
              <w:bottom w:val="nil"/>
              <w:right w:val="single" w:sz="4" w:space="0" w:color="D9D9D9" w:themeColor="background1" w:themeShade="D9"/>
            </w:tcBorders>
          </w:tcPr>
          <w:p w14:paraId="2799A372"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4C20255B"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0845DED7" w14:textId="77777777" w:rsidR="005B3FF4" w:rsidRPr="00571B6A" w:rsidRDefault="005B3FF4" w:rsidP="0088735E">
            <w:pPr>
              <w:jc w:val="center"/>
              <w:rPr>
                <w:sz w:val="32"/>
                <w:szCs w:val="32"/>
              </w:rPr>
            </w:pPr>
          </w:p>
        </w:tc>
      </w:tr>
      <w:tr w:rsidR="005B3FF4" w:rsidRPr="00571B6A" w14:paraId="092544AA" w14:textId="77777777" w:rsidTr="003C73D0">
        <w:trPr>
          <w:trHeight w:val="237"/>
        </w:trPr>
        <w:tc>
          <w:tcPr>
            <w:tcW w:w="5722" w:type="dxa"/>
            <w:shd w:val="clear" w:color="auto" w:fill="D9D9D9" w:themeFill="background1" w:themeFillShade="D9"/>
          </w:tcPr>
          <w:p w14:paraId="5CB0006F" w14:textId="77777777" w:rsidR="005B3FF4" w:rsidRPr="00571B6A" w:rsidRDefault="005B3FF4" w:rsidP="000B012C">
            <w:pPr>
              <w:spacing w:line="276" w:lineRule="auto"/>
              <w:rPr>
                <w:sz w:val="32"/>
                <w:szCs w:val="32"/>
              </w:rPr>
            </w:pPr>
            <w:r w:rsidRPr="00571B6A">
              <w:rPr>
                <w:sz w:val="32"/>
                <w:szCs w:val="32"/>
              </w:rPr>
              <w:t>Study 3: Collect data</w:t>
            </w:r>
          </w:p>
        </w:tc>
        <w:tc>
          <w:tcPr>
            <w:tcW w:w="849" w:type="dxa"/>
            <w:tcBorders>
              <w:top w:val="nil"/>
              <w:bottom w:val="nil"/>
              <w:right w:val="single" w:sz="4" w:space="0" w:color="D9D9D9" w:themeColor="background1" w:themeShade="D9"/>
            </w:tcBorders>
          </w:tcPr>
          <w:p w14:paraId="670D9856"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0F99F84E"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20D792BE" w14:textId="77777777" w:rsidR="005B3FF4" w:rsidRPr="00571B6A" w:rsidRDefault="005B3FF4" w:rsidP="0088735E">
            <w:pPr>
              <w:jc w:val="center"/>
              <w:rPr>
                <w:sz w:val="32"/>
                <w:szCs w:val="32"/>
              </w:rPr>
            </w:pPr>
          </w:p>
        </w:tc>
      </w:tr>
      <w:tr w:rsidR="005B3FF4" w:rsidRPr="00571B6A" w14:paraId="03E1A2C2" w14:textId="77777777" w:rsidTr="003C73D0">
        <w:trPr>
          <w:trHeight w:val="237"/>
        </w:trPr>
        <w:tc>
          <w:tcPr>
            <w:tcW w:w="5722" w:type="dxa"/>
            <w:shd w:val="clear" w:color="auto" w:fill="D9D9D9" w:themeFill="background1" w:themeFillShade="D9"/>
          </w:tcPr>
          <w:p w14:paraId="75C7E5BA" w14:textId="77777777" w:rsidR="005B3FF4" w:rsidRPr="00571B6A" w:rsidRDefault="005B3FF4" w:rsidP="000B012C">
            <w:pPr>
              <w:spacing w:line="276" w:lineRule="auto"/>
              <w:rPr>
                <w:sz w:val="32"/>
                <w:szCs w:val="32"/>
              </w:rPr>
            </w:pPr>
            <w:r w:rsidRPr="00571B6A">
              <w:rPr>
                <w:sz w:val="32"/>
                <w:szCs w:val="32"/>
              </w:rPr>
              <w:t>Study 3: Analyse data</w:t>
            </w:r>
          </w:p>
        </w:tc>
        <w:tc>
          <w:tcPr>
            <w:tcW w:w="849" w:type="dxa"/>
            <w:tcBorders>
              <w:top w:val="nil"/>
              <w:bottom w:val="nil"/>
              <w:right w:val="single" w:sz="4" w:space="0" w:color="D9D9D9" w:themeColor="background1" w:themeShade="D9"/>
            </w:tcBorders>
          </w:tcPr>
          <w:p w14:paraId="10C504B6"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71528292"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05680DAF" w14:textId="77777777" w:rsidR="005B3FF4" w:rsidRPr="00571B6A" w:rsidRDefault="005B3FF4" w:rsidP="0088735E">
            <w:pPr>
              <w:jc w:val="center"/>
              <w:rPr>
                <w:sz w:val="32"/>
                <w:szCs w:val="32"/>
              </w:rPr>
            </w:pPr>
          </w:p>
        </w:tc>
      </w:tr>
      <w:tr w:rsidR="005B3FF4" w:rsidRPr="00571B6A" w14:paraId="66E93374" w14:textId="77777777" w:rsidTr="003C73D0">
        <w:trPr>
          <w:trHeight w:val="237"/>
        </w:trPr>
        <w:tc>
          <w:tcPr>
            <w:tcW w:w="5722" w:type="dxa"/>
            <w:shd w:val="clear" w:color="auto" w:fill="D9D9D9" w:themeFill="background1" w:themeFillShade="D9"/>
          </w:tcPr>
          <w:p w14:paraId="022D9817" w14:textId="77777777" w:rsidR="005B3FF4" w:rsidRPr="00571B6A" w:rsidRDefault="005B3FF4" w:rsidP="000B012C">
            <w:pPr>
              <w:spacing w:line="276" w:lineRule="auto"/>
              <w:rPr>
                <w:sz w:val="32"/>
                <w:szCs w:val="32"/>
              </w:rPr>
            </w:pPr>
            <w:r w:rsidRPr="00571B6A">
              <w:rPr>
                <w:sz w:val="32"/>
                <w:szCs w:val="32"/>
              </w:rPr>
              <w:t>Study 3: Write and submit report</w:t>
            </w:r>
          </w:p>
        </w:tc>
        <w:tc>
          <w:tcPr>
            <w:tcW w:w="849" w:type="dxa"/>
            <w:tcBorders>
              <w:top w:val="nil"/>
              <w:bottom w:val="nil"/>
              <w:right w:val="single" w:sz="4" w:space="0" w:color="D9D9D9" w:themeColor="background1" w:themeShade="D9"/>
            </w:tcBorders>
          </w:tcPr>
          <w:p w14:paraId="2A3052E5"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1AE8D8F0"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71D72D13" w14:textId="77777777" w:rsidR="005B3FF4" w:rsidRPr="00571B6A" w:rsidRDefault="005B3FF4" w:rsidP="0088735E">
            <w:pPr>
              <w:jc w:val="center"/>
              <w:rPr>
                <w:sz w:val="32"/>
                <w:szCs w:val="32"/>
              </w:rPr>
            </w:pPr>
          </w:p>
        </w:tc>
      </w:tr>
      <w:tr w:rsidR="005B3FF4" w:rsidRPr="00571B6A" w14:paraId="1B780C76" w14:textId="77777777" w:rsidTr="003C73D0">
        <w:trPr>
          <w:trHeight w:val="237"/>
        </w:trPr>
        <w:tc>
          <w:tcPr>
            <w:tcW w:w="5722" w:type="dxa"/>
            <w:shd w:val="clear" w:color="auto" w:fill="D9D9D9" w:themeFill="background1" w:themeFillShade="D9"/>
          </w:tcPr>
          <w:p w14:paraId="1B67C53B" w14:textId="77777777" w:rsidR="005B3FF4" w:rsidRPr="00571B6A" w:rsidRDefault="005B3FF4" w:rsidP="000B012C">
            <w:pPr>
              <w:spacing w:line="276" w:lineRule="auto"/>
              <w:rPr>
                <w:sz w:val="32"/>
                <w:szCs w:val="32"/>
              </w:rPr>
            </w:pPr>
            <w:r w:rsidRPr="00571B6A">
              <w:rPr>
                <w:sz w:val="32"/>
                <w:szCs w:val="32"/>
              </w:rPr>
              <w:t>Write introduction and literature review</w:t>
            </w:r>
          </w:p>
          <w:p w14:paraId="770624F9" w14:textId="77777777" w:rsidR="005B3FF4" w:rsidRPr="00571B6A" w:rsidRDefault="005B3FF4" w:rsidP="000B012C">
            <w:pPr>
              <w:spacing w:line="276" w:lineRule="auto"/>
              <w:rPr>
                <w:sz w:val="32"/>
                <w:szCs w:val="32"/>
              </w:rPr>
            </w:pPr>
            <w:r w:rsidRPr="00571B6A">
              <w:rPr>
                <w:sz w:val="32"/>
                <w:szCs w:val="32"/>
              </w:rPr>
              <w:t>Write a methodology chapter</w:t>
            </w:r>
          </w:p>
        </w:tc>
        <w:tc>
          <w:tcPr>
            <w:tcW w:w="849" w:type="dxa"/>
            <w:tcBorders>
              <w:top w:val="nil"/>
              <w:bottom w:val="nil"/>
              <w:right w:val="single" w:sz="4" w:space="0" w:color="D9D9D9" w:themeColor="background1" w:themeShade="D9"/>
            </w:tcBorders>
          </w:tcPr>
          <w:p w14:paraId="41C55BAB"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4B5A88A9"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6B39978E" w14:textId="77777777" w:rsidR="005B3FF4" w:rsidRPr="00571B6A" w:rsidRDefault="005B3FF4" w:rsidP="0088735E">
            <w:pPr>
              <w:jc w:val="center"/>
              <w:rPr>
                <w:sz w:val="32"/>
                <w:szCs w:val="32"/>
              </w:rPr>
            </w:pPr>
          </w:p>
        </w:tc>
      </w:tr>
      <w:tr w:rsidR="005B3FF4" w:rsidRPr="00571B6A" w14:paraId="3403776A" w14:textId="77777777" w:rsidTr="003C73D0">
        <w:trPr>
          <w:trHeight w:val="321"/>
        </w:trPr>
        <w:tc>
          <w:tcPr>
            <w:tcW w:w="5722" w:type="dxa"/>
            <w:shd w:val="clear" w:color="auto" w:fill="D9D9D9" w:themeFill="background1" w:themeFillShade="D9"/>
          </w:tcPr>
          <w:p w14:paraId="6782D7AB" w14:textId="77777777" w:rsidR="005B3FF4" w:rsidRPr="00571B6A" w:rsidRDefault="005B3FF4" w:rsidP="000B012C">
            <w:pPr>
              <w:spacing w:line="276" w:lineRule="auto"/>
              <w:rPr>
                <w:sz w:val="32"/>
                <w:szCs w:val="32"/>
              </w:rPr>
            </w:pPr>
            <w:r w:rsidRPr="00571B6A">
              <w:rPr>
                <w:sz w:val="32"/>
                <w:szCs w:val="32"/>
              </w:rPr>
              <w:t xml:space="preserve">Write the linking paragraphs </w:t>
            </w:r>
          </w:p>
        </w:tc>
        <w:tc>
          <w:tcPr>
            <w:tcW w:w="849" w:type="dxa"/>
            <w:tcBorders>
              <w:top w:val="nil"/>
              <w:bottom w:val="nil"/>
              <w:right w:val="single" w:sz="4" w:space="0" w:color="D9D9D9" w:themeColor="background1" w:themeShade="D9"/>
            </w:tcBorders>
          </w:tcPr>
          <w:p w14:paraId="21989BEE"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76A2C702"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5DB997DA" w14:textId="77777777" w:rsidR="005B3FF4" w:rsidRPr="00571B6A" w:rsidRDefault="005B3FF4" w:rsidP="0088735E">
            <w:pPr>
              <w:jc w:val="center"/>
              <w:rPr>
                <w:sz w:val="32"/>
                <w:szCs w:val="32"/>
              </w:rPr>
            </w:pPr>
          </w:p>
        </w:tc>
      </w:tr>
      <w:tr w:rsidR="005B3FF4" w:rsidRPr="00571B6A" w14:paraId="4AC20425" w14:textId="77777777" w:rsidTr="003C73D0">
        <w:trPr>
          <w:trHeight w:val="237"/>
        </w:trPr>
        <w:tc>
          <w:tcPr>
            <w:tcW w:w="5722" w:type="dxa"/>
            <w:shd w:val="clear" w:color="auto" w:fill="D9D9D9" w:themeFill="background1" w:themeFillShade="D9"/>
          </w:tcPr>
          <w:p w14:paraId="0408E298" w14:textId="77777777" w:rsidR="005B3FF4" w:rsidRPr="00571B6A" w:rsidRDefault="005B3FF4" w:rsidP="000B012C">
            <w:pPr>
              <w:spacing w:line="276" w:lineRule="auto"/>
              <w:rPr>
                <w:sz w:val="32"/>
                <w:szCs w:val="32"/>
              </w:rPr>
            </w:pPr>
            <w:r w:rsidRPr="00571B6A">
              <w:rPr>
                <w:sz w:val="32"/>
                <w:szCs w:val="32"/>
              </w:rPr>
              <w:t>Write the general discussion</w:t>
            </w:r>
          </w:p>
        </w:tc>
        <w:tc>
          <w:tcPr>
            <w:tcW w:w="849" w:type="dxa"/>
            <w:tcBorders>
              <w:top w:val="nil"/>
              <w:bottom w:val="nil"/>
              <w:right w:val="single" w:sz="4" w:space="0" w:color="D9D9D9" w:themeColor="background1" w:themeShade="D9"/>
            </w:tcBorders>
          </w:tcPr>
          <w:p w14:paraId="63E9A6D3"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15B1E30B"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645FD02C" w14:textId="77777777" w:rsidR="005B3FF4" w:rsidRPr="00571B6A" w:rsidRDefault="005B3FF4" w:rsidP="0088735E">
            <w:pPr>
              <w:jc w:val="center"/>
              <w:rPr>
                <w:sz w:val="32"/>
                <w:szCs w:val="32"/>
              </w:rPr>
            </w:pPr>
          </w:p>
        </w:tc>
      </w:tr>
      <w:tr w:rsidR="005B3FF4" w:rsidRPr="00571B6A" w14:paraId="211AB372" w14:textId="77777777" w:rsidTr="003C73D0">
        <w:trPr>
          <w:trHeight w:val="237"/>
        </w:trPr>
        <w:tc>
          <w:tcPr>
            <w:tcW w:w="5722" w:type="dxa"/>
            <w:shd w:val="clear" w:color="auto" w:fill="D9D9D9" w:themeFill="background1" w:themeFillShade="D9"/>
          </w:tcPr>
          <w:p w14:paraId="1025E951" w14:textId="77777777" w:rsidR="005B3FF4" w:rsidRPr="00571B6A" w:rsidRDefault="005B3FF4" w:rsidP="000B012C">
            <w:pPr>
              <w:spacing w:line="276" w:lineRule="auto"/>
              <w:rPr>
                <w:sz w:val="32"/>
                <w:szCs w:val="32"/>
              </w:rPr>
            </w:pPr>
            <w:r w:rsidRPr="00571B6A">
              <w:rPr>
                <w:sz w:val="32"/>
                <w:szCs w:val="32"/>
              </w:rPr>
              <w:t xml:space="preserve">Identify possible examiners </w:t>
            </w:r>
          </w:p>
        </w:tc>
        <w:tc>
          <w:tcPr>
            <w:tcW w:w="849" w:type="dxa"/>
            <w:tcBorders>
              <w:top w:val="nil"/>
              <w:bottom w:val="nil"/>
              <w:right w:val="single" w:sz="4" w:space="0" w:color="D9D9D9" w:themeColor="background1" w:themeShade="D9"/>
            </w:tcBorders>
          </w:tcPr>
          <w:p w14:paraId="19749528"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nil"/>
            </w:tcBorders>
          </w:tcPr>
          <w:p w14:paraId="288AD302"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nil"/>
            </w:tcBorders>
          </w:tcPr>
          <w:p w14:paraId="70CDC565" w14:textId="77777777" w:rsidR="005B3FF4" w:rsidRPr="00571B6A" w:rsidRDefault="005B3FF4" w:rsidP="0088735E">
            <w:pPr>
              <w:jc w:val="center"/>
              <w:rPr>
                <w:sz w:val="32"/>
                <w:szCs w:val="32"/>
              </w:rPr>
            </w:pPr>
          </w:p>
        </w:tc>
      </w:tr>
      <w:tr w:rsidR="005B3FF4" w:rsidRPr="00571B6A" w14:paraId="5E11F1F0" w14:textId="77777777" w:rsidTr="003C73D0">
        <w:trPr>
          <w:trHeight w:val="237"/>
        </w:trPr>
        <w:tc>
          <w:tcPr>
            <w:tcW w:w="5722" w:type="dxa"/>
            <w:shd w:val="clear" w:color="auto" w:fill="D9D9D9" w:themeFill="background1" w:themeFillShade="D9"/>
          </w:tcPr>
          <w:p w14:paraId="1862EAB8" w14:textId="77777777" w:rsidR="005B3FF4" w:rsidRPr="00571B6A" w:rsidRDefault="005B3FF4" w:rsidP="000B012C">
            <w:pPr>
              <w:spacing w:line="276" w:lineRule="auto"/>
              <w:rPr>
                <w:sz w:val="32"/>
                <w:szCs w:val="32"/>
              </w:rPr>
            </w:pPr>
            <w:r w:rsidRPr="00571B6A">
              <w:rPr>
                <w:sz w:val="32"/>
                <w:szCs w:val="32"/>
              </w:rPr>
              <w:t>Prepare for submission</w:t>
            </w:r>
          </w:p>
        </w:tc>
        <w:tc>
          <w:tcPr>
            <w:tcW w:w="849" w:type="dxa"/>
            <w:tcBorders>
              <w:top w:val="nil"/>
              <w:bottom w:val="single" w:sz="4" w:space="0" w:color="D9D9D9" w:themeColor="background1" w:themeShade="D9"/>
              <w:right w:val="single" w:sz="4" w:space="0" w:color="D9D9D9" w:themeColor="background1" w:themeShade="D9"/>
            </w:tcBorders>
          </w:tcPr>
          <w:p w14:paraId="25D34134" w14:textId="77777777" w:rsidR="005B3FF4" w:rsidRPr="00571B6A" w:rsidRDefault="005B3FF4" w:rsidP="0088735E">
            <w:pPr>
              <w:jc w:val="center"/>
              <w:rPr>
                <w:sz w:val="32"/>
                <w:szCs w:val="32"/>
              </w:rPr>
            </w:pPr>
          </w:p>
        </w:tc>
        <w:tc>
          <w:tcPr>
            <w:tcW w:w="975" w:type="dxa"/>
            <w:tcBorders>
              <w:top w:val="nil"/>
              <w:left w:val="single" w:sz="4" w:space="0" w:color="D9D9D9" w:themeColor="background1" w:themeShade="D9"/>
              <w:bottom w:val="single" w:sz="4" w:space="0" w:color="D9D9D9" w:themeColor="background1" w:themeShade="D9"/>
            </w:tcBorders>
          </w:tcPr>
          <w:p w14:paraId="34792FBF" w14:textId="77777777" w:rsidR="005B3FF4" w:rsidRPr="00571B6A" w:rsidRDefault="005B3FF4" w:rsidP="0088735E">
            <w:pPr>
              <w:jc w:val="center"/>
              <w:rPr>
                <w:sz w:val="32"/>
                <w:szCs w:val="32"/>
              </w:rPr>
            </w:pPr>
          </w:p>
        </w:tc>
        <w:tc>
          <w:tcPr>
            <w:tcW w:w="1611" w:type="dxa"/>
            <w:tcBorders>
              <w:top w:val="nil"/>
              <w:left w:val="single" w:sz="4" w:space="0" w:color="D9D9D9" w:themeColor="background1" w:themeShade="D9"/>
              <w:bottom w:val="single" w:sz="4" w:space="0" w:color="D9D9D9" w:themeColor="background1" w:themeShade="D9"/>
            </w:tcBorders>
          </w:tcPr>
          <w:p w14:paraId="282993A5" w14:textId="77777777" w:rsidR="005B3FF4" w:rsidRPr="00571B6A" w:rsidRDefault="005B3FF4" w:rsidP="0088735E">
            <w:pPr>
              <w:jc w:val="center"/>
              <w:rPr>
                <w:sz w:val="32"/>
                <w:szCs w:val="32"/>
              </w:rPr>
            </w:pPr>
          </w:p>
        </w:tc>
      </w:tr>
    </w:tbl>
    <w:p w14:paraId="717B6B96" w14:textId="77777777" w:rsidR="005B3FF4" w:rsidRPr="00571B6A" w:rsidRDefault="005B3FF4" w:rsidP="005B3FF4">
      <w:pPr>
        <w:rPr>
          <w:sz w:val="32"/>
          <w:szCs w:val="32"/>
        </w:rPr>
      </w:pPr>
    </w:p>
    <w:p w14:paraId="31E8939B" w14:textId="77777777" w:rsidR="008C330A" w:rsidRPr="00571B6A" w:rsidRDefault="008C330A" w:rsidP="008C330A">
      <w:pPr>
        <w:spacing w:line="276" w:lineRule="auto"/>
        <w:ind w:left="1985"/>
        <w:rPr>
          <w:rFonts w:asciiTheme="majorHAnsi" w:hAnsiTheme="majorHAnsi" w:cs="Arial"/>
          <w:noProof/>
          <w:color w:val="000000" w:themeColor="text1"/>
          <w:sz w:val="32"/>
          <w:szCs w:val="32"/>
        </w:rPr>
      </w:pPr>
    </w:p>
    <w:tbl>
      <w:tblPr>
        <w:tblStyle w:val="TableGrid"/>
        <w:tblW w:w="9215" w:type="dxa"/>
        <w:tblInd w:w="-3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269"/>
        <w:gridCol w:w="6946"/>
      </w:tblGrid>
      <w:tr w:rsidR="008C330A" w:rsidRPr="00571B6A" w14:paraId="0DF39058" w14:textId="77777777" w:rsidTr="008C330A">
        <w:trPr>
          <w:trHeight w:val="542"/>
        </w:trPr>
        <w:tc>
          <w:tcPr>
            <w:tcW w:w="2269" w:type="dxa"/>
            <w:shd w:val="clear" w:color="auto" w:fill="BDD6EE" w:themeFill="accent5" w:themeFillTint="66"/>
          </w:tcPr>
          <w:p w14:paraId="0C6FE2EA" w14:textId="77777777" w:rsidR="008C330A" w:rsidRPr="00571B6A" w:rsidRDefault="008C330A" w:rsidP="0088735E">
            <w:pPr>
              <w:spacing w:line="276" w:lineRule="auto"/>
              <w:jc w:val="center"/>
              <w:rPr>
                <w:rFonts w:asciiTheme="majorHAnsi" w:hAnsiTheme="majorHAnsi"/>
                <w:b/>
                <w:sz w:val="32"/>
                <w:szCs w:val="32"/>
              </w:rPr>
            </w:pPr>
            <w:r w:rsidRPr="00571B6A">
              <w:rPr>
                <w:rFonts w:asciiTheme="majorHAnsi" w:hAnsiTheme="majorHAnsi"/>
                <w:sz w:val="32"/>
                <w:szCs w:val="32"/>
              </w:rPr>
              <w:t>Responses</w:t>
            </w:r>
          </w:p>
        </w:tc>
        <w:tc>
          <w:tcPr>
            <w:tcW w:w="6946" w:type="dxa"/>
            <w:shd w:val="clear" w:color="auto" w:fill="BDD6EE" w:themeFill="accent5" w:themeFillTint="66"/>
          </w:tcPr>
          <w:p w14:paraId="3B60DC63" w14:textId="77777777" w:rsidR="008C330A" w:rsidRPr="00571B6A" w:rsidRDefault="008C330A" w:rsidP="0088735E">
            <w:pPr>
              <w:spacing w:line="276" w:lineRule="auto"/>
              <w:jc w:val="center"/>
              <w:rPr>
                <w:rFonts w:asciiTheme="majorHAnsi" w:hAnsiTheme="majorHAnsi"/>
                <w:sz w:val="32"/>
                <w:szCs w:val="32"/>
              </w:rPr>
            </w:pPr>
            <w:r w:rsidRPr="00571B6A">
              <w:rPr>
                <w:rFonts w:asciiTheme="majorHAnsi" w:hAnsiTheme="majorHAnsi"/>
                <w:sz w:val="32"/>
                <w:szCs w:val="32"/>
              </w:rPr>
              <w:t>Description</w:t>
            </w:r>
          </w:p>
        </w:tc>
      </w:tr>
      <w:tr w:rsidR="008C330A" w:rsidRPr="00571B6A" w14:paraId="07D6479B" w14:textId="77777777" w:rsidTr="008C330A">
        <w:trPr>
          <w:trHeight w:val="328"/>
        </w:trPr>
        <w:tc>
          <w:tcPr>
            <w:tcW w:w="2269" w:type="dxa"/>
            <w:shd w:val="clear" w:color="auto" w:fill="D9D9D9" w:themeFill="background1" w:themeFillShade="D9"/>
          </w:tcPr>
          <w:p w14:paraId="53F5334B" w14:textId="77777777" w:rsidR="008C330A" w:rsidRPr="00571B6A" w:rsidRDefault="008C330A" w:rsidP="0088735E">
            <w:pPr>
              <w:spacing w:line="276" w:lineRule="auto"/>
              <w:rPr>
                <w:rFonts w:asciiTheme="majorHAnsi" w:hAnsiTheme="majorHAnsi" w:cs="Arial"/>
                <w:b/>
                <w:noProof/>
                <w:color w:val="000000" w:themeColor="text1"/>
                <w:sz w:val="32"/>
                <w:szCs w:val="32"/>
              </w:rPr>
            </w:pPr>
            <w:r w:rsidRPr="00571B6A">
              <w:rPr>
                <w:rFonts w:asciiTheme="majorHAnsi" w:hAnsiTheme="majorHAnsi" w:cs="Arial"/>
                <w:b/>
                <w:noProof/>
                <w:color w:val="000000" w:themeColor="text1"/>
                <w:sz w:val="32"/>
                <w:szCs w:val="32"/>
              </w:rPr>
              <w:t>Your manner</w:t>
            </w:r>
          </w:p>
        </w:tc>
        <w:tc>
          <w:tcPr>
            <w:tcW w:w="6946" w:type="dxa"/>
            <w:shd w:val="clear" w:color="auto" w:fill="D9D9D9" w:themeFill="background1" w:themeFillShade="D9"/>
          </w:tcPr>
          <w:p w14:paraId="00BDAE59" w14:textId="77777777" w:rsidR="008C330A" w:rsidRPr="00571B6A" w:rsidRDefault="008C330A" w:rsidP="0088735E">
            <w:pPr>
              <w:spacing w:line="276" w:lineRule="auto"/>
              <w:rPr>
                <w:rFonts w:asciiTheme="majorHAnsi" w:hAnsiTheme="majorHAnsi" w:cs="Arial"/>
                <w:noProof/>
                <w:color w:val="000000" w:themeColor="text1"/>
                <w:sz w:val="32"/>
                <w:szCs w:val="32"/>
              </w:rPr>
            </w:pPr>
          </w:p>
        </w:tc>
      </w:tr>
      <w:tr w:rsidR="008C330A" w:rsidRPr="00571B6A" w14:paraId="038D03EC" w14:textId="77777777" w:rsidTr="008C330A">
        <w:trPr>
          <w:trHeight w:val="328"/>
        </w:trPr>
        <w:tc>
          <w:tcPr>
            <w:tcW w:w="2269" w:type="dxa"/>
            <w:shd w:val="clear" w:color="auto" w:fill="D9D9D9" w:themeFill="background1" w:themeFillShade="D9"/>
          </w:tcPr>
          <w:p w14:paraId="4285AC6C"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cs="Arial"/>
                <w:noProof/>
                <w:color w:val="000000" w:themeColor="text1"/>
                <w:sz w:val="32"/>
                <w:szCs w:val="32"/>
              </w:rPr>
              <w:t>Calm voice</w:t>
            </w:r>
          </w:p>
        </w:tc>
        <w:tc>
          <w:tcPr>
            <w:tcW w:w="6946" w:type="dxa"/>
            <w:shd w:val="clear" w:color="auto" w:fill="D9D9D9" w:themeFill="background1" w:themeFillShade="D9"/>
          </w:tcPr>
          <w:p w14:paraId="1D348989" w14:textId="77777777" w:rsidR="008C330A" w:rsidRPr="00571B6A" w:rsidRDefault="008C330A" w:rsidP="0088735E">
            <w:pPr>
              <w:spacing w:line="276" w:lineRule="auto"/>
              <w:rPr>
                <w:rFonts w:asciiTheme="majorHAnsi" w:hAnsiTheme="majorHAnsi" w:cs="Arial"/>
                <w:noProof/>
                <w:color w:val="000000" w:themeColor="text1"/>
                <w:sz w:val="32"/>
                <w:szCs w:val="32"/>
              </w:rPr>
            </w:pPr>
            <w:r w:rsidRPr="00571B6A">
              <w:rPr>
                <w:rFonts w:asciiTheme="majorHAnsi" w:hAnsiTheme="majorHAnsi" w:cs="Arial"/>
                <w:noProof/>
                <w:color w:val="000000" w:themeColor="text1"/>
                <w:sz w:val="32"/>
                <w:szCs w:val="32"/>
              </w:rPr>
              <w:t>You should speak in a tone that is calm, caring, and gentle.  This tone might seem odd in the circumstance.  But remember, despite the aggression, the person is possibly feeling uncertain and upset</w:t>
            </w:r>
          </w:p>
        </w:tc>
      </w:tr>
      <w:tr w:rsidR="008C330A" w:rsidRPr="00571B6A" w14:paraId="59A7CEC4" w14:textId="77777777" w:rsidTr="008C330A">
        <w:trPr>
          <w:trHeight w:val="369"/>
        </w:trPr>
        <w:tc>
          <w:tcPr>
            <w:tcW w:w="2269" w:type="dxa"/>
            <w:shd w:val="clear" w:color="auto" w:fill="D9D9D9" w:themeFill="background1" w:themeFillShade="D9"/>
          </w:tcPr>
          <w:p w14:paraId="53DC1C39"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A firm voice</w:t>
            </w:r>
          </w:p>
        </w:tc>
        <w:tc>
          <w:tcPr>
            <w:tcW w:w="6946" w:type="dxa"/>
            <w:shd w:val="clear" w:color="auto" w:fill="D9D9D9" w:themeFill="background1" w:themeFillShade="D9"/>
          </w:tcPr>
          <w:p w14:paraId="3E3385FB" w14:textId="77777777" w:rsidR="008C330A" w:rsidRPr="00571B6A" w:rsidRDefault="008C330A" w:rsidP="0088735E">
            <w:pPr>
              <w:spacing w:line="276" w:lineRule="auto"/>
              <w:rPr>
                <w:rFonts w:asciiTheme="majorHAnsi" w:hAnsiTheme="majorHAnsi" w:cs="Arial"/>
                <w:noProof/>
                <w:color w:val="000000" w:themeColor="text1"/>
                <w:sz w:val="32"/>
                <w:szCs w:val="32"/>
              </w:rPr>
            </w:pPr>
            <w:r w:rsidRPr="00571B6A">
              <w:rPr>
                <w:rFonts w:asciiTheme="majorHAnsi" w:hAnsiTheme="majorHAnsi" w:cs="Arial"/>
                <w:noProof/>
                <w:color w:val="000000" w:themeColor="text1"/>
                <w:sz w:val="32"/>
                <w:szCs w:val="32"/>
              </w:rPr>
              <w:t xml:space="preserve">Despite this gentle tone, you should speak firmly and confidently. For example, do not speak too rapidly.   </w:t>
            </w:r>
          </w:p>
        </w:tc>
      </w:tr>
      <w:tr w:rsidR="008C330A" w:rsidRPr="00571B6A" w14:paraId="787F05F7" w14:textId="77777777" w:rsidTr="008C330A">
        <w:trPr>
          <w:trHeight w:val="369"/>
        </w:trPr>
        <w:tc>
          <w:tcPr>
            <w:tcW w:w="2269" w:type="dxa"/>
            <w:shd w:val="clear" w:color="auto" w:fill="D9D9D9" w:themeFill="background1" w:themeFillShade="D9"/>
          </w:tcPr>
          <w:p w14:paraId="15B41437"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Calm mannerisms</w:t>
            </w:r>
          </w:p>
        </w:tc>
        <w:tc>
          <w:tcPr>
            <w:tcW w:w="6946" w:type="dxa"/>
            <w:shd w:val="clear" w:color="auto" w:fill="D9D9D9" w:themeFill="background1" w:themeFillShade="D9"/>
          </w:tcPr>
          <w:p w14:paraId="387841BF" w14:textId="77777777" w:rsidR="008C330A" w:rsidRPr="00571B6A" w:rsidRDefault="008C330A" w:rsidP="0088735E">
            <w:pPr>
              <w:spacing w:line="276" w:lineRule="auto"/>
              <w:rPr>
                <w:rFonts w:asciiTheme="majorHAnsi" w:hAnsiTheme="majorHAnsi" w:cs="Arial"/>
                <w:noProof/>
                <w:color w:val="000000" w:themeColor="text1"/>
                <w:sz w:val="32"/>
                <w:szCs w:val="32"/>
              </w:rPr>
            </w:pPr>
            <w:r w:rsidRPr="00571B6A">
              <w:rPr>
                <w:rFonts w:asciiTheme="majorHAnsi" w:hAnsiTheme="majorHAnsi" w:cs="Arial"/>
                <w:noProof/>
                <w:color w:val="000000" w:themeColor="text1"/>
                <w:sz w:val="32"/>
                <w:szCs w:val="32"/>
              </w:rPr>
              <w:t>If possible, your mannerisms should be calm as well.  To avoid fidgeting or abrupt movements, briefly monitor your behavior occasionally</w:t>
            </w:r>
          </w:p>
        </w:tc>
      </w:tr>
      <w:tr w:rsidR="008C330A" w:rsidRPr="00571B6A" w14:paraId="3826DE9B" w14:textId="77777777" w:rsidTr="008C330A">
        <w:trPr>
          <w:trHeight w:val="369"/>
        </w:trPr>
        <w:tc>
          <w:tcPr>
            <w:tcW w:w="2269" w:type="dxa"/>
            <w:shd w:val="clear" w:color="auto" w:fill="D9D9D9" w:themeFill="background1" w:themeFillShade="D9"/>
          </w:tcPr>
          <w:p w14:paraId="3C14BCCE"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Avoid defensive mannerisms</w:t>
            </w:r>
          </w:p>
        </w:tc>
        <w:tc>
          <w:tcPr>
            <w:tcW w:w="6946" w:type="dxa"/>
            <w:shd w:val="clear" w:color="auto" w:fill="D9D9D9" w:themeFill="background1" w:themeFillShade="D9"/>
          </w:tcPr>
          <w:p w14:paraId="029C1038" w14:textId="77777777" w:rsidR="008C330A" w:rsidRPr="00571B6A" w:rsidRDefault="008C330A" w:rsidP="0088735E">
            <w:pPr>
              <w:spacing w:line="276" w:lineRule="auto"/>
              <w:rPr>
                <w:rFonts w:asciiTheme="majorHAnsi" w:hAnsiTheme="majorHAnsi" w:cs="Arial"/>
                <w:noProof/>
                <w:color w:val="000000" w:themeColor="text1"/>
                <w:sz w:val="32"/>
                <w:szCs w:val="32"/>
              </w:rPr>
            </w:pPr>
            <w:r w:rsidRPr="00571B6A">
              <w:rPr>
                <w:rFonts w:asciiTheme="majorHAnsi" w:hAnsiTheme="majorHAnsi"/>
                <w:sz w:val="32"/>
                <w:szCs w:val="32"/>
              </w:rPr>
              <w:t>Avoid a defensive body language, such as folded arms or pointing.  If possible, do not stand directly in front of the person—but afford this person with some space.  When people feel their space is crammed, they often become more hostile.</w:t>
            </w:r>
          </w:p>
        </w:tc>
      </w:tr>
      <w:tr w:rsidR="008C330A" w:rsidRPr="00571B6A" w14:paraId="2BE9C20F" w14:textId="77777777" w:rsidTr="008C330A">
        <w:trPr>
          <w:trHeight w:val="369"/>
        </w:trPr>
        <w:tc>
          <w:tcPr>
            <w:tcW w:w="2269" w:type="dxa"/>
            <w:shd w:val="clear" w:color="auto" w:fill="D9D9D9" w:themeFill="background1" w:themeFillShade="D9"/>
          </w:tcPr>
          <w:p w14:paraId="4636A4DF"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Match their eye level</w:t>
            </w:r>
          </w:p>
        </w:tc>
        <w:tc>
          <w:tcPr>
            <w:tcW w:w="6946" w:type="dxa"/>
            <w:shd w:val="clear" w:color="auto" w:fill="D9D9D9" w:themeFill="background1" w:themeFillShade="D9"/>
          </w:tcPr>
          <w:p w14:paraId="395FD135"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 xml:space="preserve">Sit if they sit.  Stand if they stand.  Otherwise, the person may feel threatened or will dismiss your perspective.  </w:t>
            </w:r>
          </w:p>
        </w:tc>
      </w:tr>
      <w:tr w:rsidR="008C330A" w:rsidRPr="00571B6A" w14:paraId="5BFE3F09" w14:textId="77777777" w:rsidTr="008C330A">
        <w:trPr>
          <w:trHeight w:val="369"/>
        </w:trPr>
        <w:tc>
          <w:tcPr>
            <w:tcW w:w="2269" w:type="dxa"/>
            <w:shd w:val="clear" w:color="auto" w:fill="D9D9D9" w:themeFill="background1" w:themeFillShade="D9"/>
          </w:tcPr>
          <w:p w14:paraId="41C69131"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Moderate eye contact</w:t>
            </w:r>
          </w:p>
        </w:tc>
        <w:tc>
          <w:tcPr>
            <w:tcW w:w="6946" w:type="dxa"/>
            <w:shd w:val="clear" w:color="auto" w:fill="D9D9D9" w:themeFill="background1" w:themeFillShade="D9"/>
          </w:tcPr>
          <w:p w14:paraId="79BCD32C"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 xml:space="preserve">In general, maintain some eye contact but shift your gaze away occasionally—so you do not stare intently.  Furthermore, if the person seems uncomfortable with eye contact, gaze away more frequently </w:t>
            </w:r>
          </w:p>
        </w:tc>
      </w:tr>
      <w:tr w:rsidR="008C330A" w:rsidRPr="00571B6A" w14:paraId="7FBFC105" w14:textId="77777777" w:rsidTr="008C330A">
        <w:trPr>
          <w:trHeight w:val="369"/>
        </w:trPr>
        <w:tc>
          <w:tcPr>
            <w:tcW w:w="2269" w:type="dxa"/>
            <w:shd w:val="clear" w:color="auto" w:fill="D9D9D9" w:themeFill="background1" w:themeFillShade="D9"/>
          </w:tcPr>
          <w:p w14:paraId="43C52671"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b/>
                <w:sz w:val="32"/>
                <w:szCs w:val="32"/>
              </w:rPr>
              <w:lastRenderedPageBreak/>
              <w:t>Listen to their concerns</w:t>
            </w:r>
          </w:p>
        </w:tc>
        <w:tc>
          <w:tcPr>
            <w:tcW w:w="6946" w:type="dxa"/>
            <w:shd w:val="clear" w:color="auto" w:fill="D9D9D9" w:themeFill="background1" w:themeFillShade="D9"/>
          </w:tcPr>
          <w:p w14:paraId="7D60A5A6" w14:textId="77777777" w:rsidR="008C330A" w:rsidRPr="00571B6A" w:rsidRDefault="008C330A" w:rsidP="0088735E">
            <w:pPr>
              <w:spacing w:line="276" w:lineRule="auto"/>
              <w:rPr>
                <w:rFonts w:asciiTheme="majorHAnsi" w:hAnsiTheme="majorHAnsi" w:cs="Arial"/>
                <w:noProof/>
                <w:color w:val="000000" w:themeColor="text1"/>
                <w:sz w:val="32"/>
                <w:szCs w:val="32"/>
              </w:rPr>
            </w:pPr>
          </w:p>
        </w:tc>
      </w:tr>
      <w:tr w:rsidR="008C330A" w:rsidRPr="00571B6A" w14:paraId="0F74405F" w14:textId="77777777" w:rsidTr="008C330A">
        <w:trPr>
          <w:trHeight w:val="369"/>
        </w:trPr>
        <w:tc>
          <w:tcPr>
            <w:tcW w:w="2269" w:type="dxa"/>
            <w:shd w:val="clear" w:color="auto" w:fill="D9D9D9" w:themeFill="background1" w:themeFillShade="D9"/>
          </w:tcPr>
          <w:p w14:paraId="7A5CD66C"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Prompt explanation</w:t>
            </w:r>
          </w:p>
        </w:tc>
        <w:tc>
          <w:tcPr>
            <w:tcW w:w="6946" w:type="dxa"/>
            <w:shd w:val="clear" w:color="auto" w:fill="D9D9D9" w:themeFill="background1" w:themeFillShade="D9"/>
          </w:tcPr>
          <w:p w14:paraId="569AE5F1" w14:textId="77777777" w:rsidR="008C330A" w:rsidRPr="00571B6A" w:rsidRDefault="008C330A" w:rsidP="0088735E">
            <w:pPr>
              <w:spacing w:line="276" w:lineRule="auto"/>
              <w:rPr>
                <w:rFonts w:asciiTheme="majorHAnsi" w:hAnsiTheme="majorHAnsi" w:cs="Arial"/>
                <w:noProof/>
                <w:color w:val="000000" w:themeColor="text1"/>
                <w:sz w:val="32"/>
                <w:szCs w:val="32"/>
              </w:rPr>
            </w:pPr>
            <w:r w:rsidRPr="00571B6A">
              <w:rPr>
                <w:rFonts w:asciiTheme="majorHAnsi" w:hAnsiTheme="majorHAnsi" w:cs="Arial"/>
                <w:noProof/>
                <w:color w:val="000000" w:themeColor="text1"/>
                <w:sz w:val="32"/>
                <w:szCs w:val="32"/>
              </w:rPr>
              <w:t xml:space="preserve">When asking questions, prompt these individuals to describe the sequence of events that transpired or why they feel upset.  These questions can diminish the intensity of unpleasant feelings.  </w:t>
            </w:r>
          </w:p>
        </w:tc>
      </w:tr>
      <w:tr w:rsidR="008C330A" w:rsidRPr="00571B6A" w14:paraId="7CD06683" w14:textId="77777777" w:rsidTr="008C330A">
        <w:trPr>
          <w:trHeight w:val="369"/>
        </w:trPr>
        <w:tc>
          <w:tcPr>
            <w:tcW w:w="2269" w:type="dxa"/>
            <w:shd w:val="clear" w:color="auto" w:fill="D9D9D9" w:themeFill="background1" w:themeFillShade="D9"/>
          </w:tcPr>
          <w:p w14:paraId="79D62C9D"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Listen</w:t>
            </w:r>
          </w:p>
        </w:tc>
        <w:tc>
          <w:tcPr>
            <w:tcW w:w="6946" w:type="dxa"/>
            <w:shd w:val="clear" w:color="auto" w:fill="D9D9D9" w:themeFill="background1" w:themeFillShade="D9"/>
          </w:tcPr>
          <w:p w14:paraId="287A7467"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cs="Arial"/>
                <w:noProof/>
                <w:color w:val="000000" w:themeColor="text1"/>
                <w:sz w:val="32"/>
                <w:szCs w:val="32"/>
              </w:rPr>
              <w:t xml:space="preserve">Listen genuinely to the concerns of this person, even if some of the comments seem exaggerated.  Refrain from interrupting too often. Instead, grant these individuals time to respond.  </w:t>
            </w:r>
          </w:p>
        </w:tc>
      </w:tr>
      <w:tr w:rsidR="008C330A" w:rsidRPr="00571B6A" w14:paraId="182CBBA5" w14:textId="77777777" w:rsidTr="008C330A">
        <w:trPr>
          <w:trHeight w:val="369"/>
        </w:trPr>
        <w:tc>
          <w:tcPr>
            <w:tcW w:w="2269" w:type="dxa"/>
            <w:shd w:val="clear" w:color="auto" w:fill="D9D9D9" w:themeFill="background1" w:themeFillShade="D9"/>
          </w:tcPr>
          <w:p w14:paraId="61F99A49" w14:textId="77777777" w:rsidR="008C330A" w:rsidRPr="00571B6A" w:rsidRDefault="008C330A" w:rsidP="0088735E">
            <w:pPr>
              <w:spacing w:line="276" w:lineRule="auto"/>
              <w:rPr>
                <w:rFonts w:asciiTheme="majorHAnsi" w:hAnsiTheme="majorHAnsi"/>
                <w:b/>
                <w:sz w:val="32"/>
                <w:szCs w:val="32"/>
              </w:rPr>
            </w:pPr>
            <w:r w:rsidRPr="00571B6A">
              <w:rPr>
                <w:rFonts w:asciiTheme="majorHAnsi" w:hAnsiTheme="majorHAnsi"/>
                <w:sz w:val="32"/>
                <w:szCs w:val="32"/>
              </w:rPr>
              <w:t>Abstain from challenging</w:t>
            </w:r>
          </w:p>
        </w:tc>
        <w:tc>
          <w:tcPr>
            <w:tcW w:w="6946" w:type="dxa"/>
            <w:shd w:val="clear" w:color="auto" w:fill="D9D9D9" w:themeFill="background1" w:themeFillShade="D9"/>
          </w:tcPr>
          <w:p w14:paraId="3FA0D589"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 xml:space="preserve">While the person is feeling angry, abstain from challenging the person.  For instance, if possible, do not argue </w:t>
            </w:r>
            <w:proofErr w:type="gramStart"/>
            <w:r w:rsidRPr="00571B6A">
              <w:rPr>
                <w:rFonts w:asciiTheme="majorHAnsi" w:hAnsiTheme="majorHAnsi"/>
                <w:sz w:val="32"/>
                <w:szCs w:val="32"/>
              </w:rPr>
              <w:t>at this time</w:t>
            </w:r>
            <w:proofErr w:type="gramEnd"/>
            <w:r w:rsidRPr="00571B6A">
              <w:rPr>
                <w:rFonts w:asciiTheme="majorHAnsi" w:hAnsiTheme="majorHAnsi"/>
                <w:sz w:val="32"/>
                <w:szCs w:val="32"/>
              </w:rPr>
              <w:t xml:space="preserve">.  Do not denigrate the person or even the </w:t>
            </w:r>
            <w:proofErr w:type="spellStart"/>
            <w:r w:rsidRPr="00571B6A">
              <w:rPr>
                <w:rFonts w:asciiTheme="majorHAnsi" w:hAnsiTheme="majorHAnsi"/>
                <w:sz w:val="32"/>
                <w:szCs w:val="32"/>
              </w:rPr>
              <w:t>behavior</w:t>
            </w:r>
            <w:proofErr w:type="spellEnd"/>
            <w:r w:rsidRPr="00571B6A">
              <w:rPr>
                <w:rFonts w:asciiTheme="majorHAnsi" w:hAnsiTheme="majorHAnsi"/>
                <w:sz w:val="32"/>
                <w:szCs w:val="32"/>
              </w:rPr>
              <w:t xml:space="preserve"> in this moment.  Do not restrict their movements either, unless defending yourself.  At this moment, they are not inclined to question their own perspectives.    </w:t>
            </w:r>
          </w:p>
        </w:tc>
      </w:tr>
      <w:tr w:rsidR="008C330A" w:rsidRPr="00571B6A" w14:paraId="4AF1C5CA" w14:textId="77777777" w:rsidTr="008C330A">
        <w:trPr>
          <w:trHeight w:val="369"/>
        </w:trPr>
        <w:tc>
          <w:tcPr>
            <w:tcW w:w="2269" w:type="dxa"/>
            <w:shd w:val="clear" w:color="auto" w:fill="D9D9D9" w:themeFill="background1" w:themeFillShade="D9"/>
          </w:tcPr>
          <w:p w14:paraId="07275860"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Perspective-taking</w:t>
            </w:r>
          </w:p>
        </w:tc>
        <w:tc>
          <w:tcPr>
            <w:tcW w:w="6946" w:type="dxa"/>
            <w:shd w:val="clear" w:color="auto" w:fill="D9D9D9" w:themeFill="background1" w:themeFillShade="D9"/>
          </w:tcPr>
          <w:p w14:paraId="0B760D88"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cs="Arial"/>
                <w:noProof/>
                <w:color w:val="000000" w:themeColor="text1"/>
                <w:sz w:val="32"/>
                <w:szCs w:val="32"/>
              </w:rPr>
              <w:t>Imagine how you would feel in their circumstance</w:t>
            </w:r>
          </w:p>
        </w:tc>
      </w:tr>
      <w:tr w:rsidR="008C330A" w:rsidRPr="00571B6A" w14:paraId="1AD2FB1E" w14:textId="77777777" w:rsidTr="008C330A">
        <w:trPr>
          <w:trHeight w:val="663"/>
        </w:trPr>
        <w:tc>
          <w:tcPr>
            <w:tcW w:w="2269" w:type="dxa"/>
            <w:shd w:val="clear" w:color="auto" w:fill="D9D9D9" w:themeFill="background1" w:themeFillShade="D9"/>
          </w:tcPr>
          <w:p w14:paraId="383DB6BE"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 xml:space="preserve">Abstain from judging </w:t>
            </w:r>
          </w:p>
        </w:tc>
        <w:tc>
          <w:tcPr>
            <w:tcW w:w="6946" w:type="dxa"/>
            <w:shd w:val="clear" w:color="auto" w:fill="D9D9D9" w:themeFill="background1" w:themeFillShade="D9"/>
          </w:tcPr>
          <w:p w14:paraId="32986121"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 xml:space="preserve">If possible, refrain from agreeing or disagreeing with their comments.  Instead, indicate that you understand their perspective—such as “I can understand what you are saying”.  </w:t>
            </w:r>
          </w:p>
        </w:tc>
      </w:tr>
      <w:tr w:rsidR="008C330A" w:rsidRPr="00571B6A" w14:paraId="1660B2A3" w14:textId="77777777" w:rsidTr="008C330A">
        <w:trPr>
          <w:trHeight w:val="663"/>
        </w:trPr>
        <w:tc>
          <w:tcPr>
            <w:tcW w:w="2269" w:type="dxa"/>
            <w:shd w:val="clear" w:color="auto" w:fill="D9D9D9" w:themeFill="background1" w:themeFillShade="D9"/>
          </w:tcPr>
          <w:p w14:paraId="2AF8765B"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Comply occasionally</w:t>
            </w:r>
          </w:p>
        </w:tc>
        <w:tc>
          <w:tcPr>
            <w:tcW w:w="6946" w:type="dxa"/>
            <w:shd w:val="clear" w:color="auto" w:fill="D9D9D9" w:themeFill="background1" w:themeFillShade="D9"/>
          </w:tcPr>
          <w:p w14:paraId="18E14D57"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Comply with requests that you feel are reasonable.  You want to confer the person some sense of control, but obviously without compromising your standards</w:t>
            </w:r>
          </w:p>
        </w:tc>
      </w:tr>
      <w:tr w:rsidR="008C330A" w:rsidRPr="00571B6A" w14:paraId="4BE9C8AF" w14:textId="77777777" w:rsidTr="008C330A">
        <w:trPr>
          <w:trHeight w:val="369"/>
        </w:trPr>
        <w:tc>
          <w:tcPr>
            <w:tcW w:w="2269" w:type="dxa"/>
            <w:shd w:val="clear" w:color="auto" w:fill="D9D9D9" w:themeFill="background1" w:themeFillShade="D9"/>
          </w:tcPr>
          <w:p w14:paraId="16B1DB41" w14:textId="77777777" w:rsidR="008C330A" w:rsidRPr="00571B6A" w:rsidRDefault="008C330A" w:rsidP="0088735E">
            <w:pPr>
              <w:spacing w:line="276" w:lineRule="auto"/>
              <w:rPr>
                <w:rFonts w:asciiTheme="majorHAnsi" w:hAnsiTheme="majorHAnsi"/>
                <w:b/>
                <w:sz w:val="32"/>
                <w:szCs w:val="32"/>
              </w:rPr>
            </w:pPr>
            <w:r w:rsidRPr="00571B6A">
              <w:rPr>
                <w:rFonts w:asciiTheme="majorHAnsi" w:hAnsiTheme="majorHAnsi"/>
                <w:b/>
                <w:sz w:val="32"/>
                <w:szCs w:val="32"/>
              </w:rPr>
              <w:t>Offering advice</w:t>
            </w:r>
          </w:p>
        </w:tc>
        <w:tc>
          <w:tcPr>
            <w:tcW w:w="6946" w:type="dxa"/>
            <w:shd w:val="clear" w:color="auto" w:fill="D9D9D9" w:themeFill="background1" w:themeFillShade="D9"/>
          </w:tcPr>
          <w:p w14:paraId="4034FD64" w14:textId="77777777" w:rsidR="008C330A" w:rsidRPr="00571B6A" w:rsidRDefault="008C330A" w:rsidP="0088735E">
            <w:pPr>
              <w:spacing w:line="276" w:lineRule="auto"/>
              <w:rPr>
                <w:rFonts w:asciiTheme="majorHAnsi" w:hAnsiTheme="majorHAnsi"/>
                <w:sz w:val="32"/>
                <w:szCs w:val="32"/>
              </w:rPr>
            </w:pPr>
          </w:p>
        </w:tc>
      </w:tr>
      <w:tr w:rsidR="008C330A" w:rsidRPr="00571B6A" w14:paraId="26645931" w14:textId="77777777" w:rsidTr="008C330A">
        <w:trPr>
          <w:trHeight w:val="369"/>
        </w:trPr>
        <w:tc>
          <w:tcPr>
            <w:tcW w:w="2269" w:type="dxa"/>
            <w:shd w:val="clear" w:color="auto" w:fill="D9D9D9" w:themeFill="background1" w:themeFillShade="D9"/>
          </w:tcPr>
          <w:p w14:paraId="62C4B5DE"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lastRenderedPageBreak/>
              <w:t>Describe how you might feel or act in this setting</w:t>
            </w:r>
          </w:p>
        </w:tc>
        <w:tc>
          <w:tcPr>
            <w:tcW w:w="6946" w:type="dxa"/>
            <w:shd w:val="clear" w:color="auto" w:fill="D9D9D9" w:themeFill="background1" w:themeFillShade="D9"/>
          </w:tcPr>
          <w:p w14:paraId="2F81ECC0"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Rather than tell someone how to behave, indicate how you tend to act in comparable circumstances.  You might say “I know when I was angry last time, I decided that I should…”</w:t>
            </w:r>
          </w:p>
        </w:tc>
      </w:tr>
      <w:tr w:rsidR="008C330A" w:rsidRPr="00571B6A" w14:paraId="259BF723" w14:textId="77777777" w:rsidTr="008C330A">
        <w:trPr>
          <w:trHeight w:val="369"/>
        </w:trPr>
        <w:tc>
          <w:tcPr>
            <w:tcW w:w="2269" w:type="dxa"/>
            <w:shd w:val="clear" w:color="auto" w:fill="D9D9D9" w:themeFill="background1" w:themeFillShade="D9"/>
          </w:tcPr>
          <w:p w14:paraId="72BE85AA"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Impartial observer</w:t>
            </w:r>
          </w:p>
        </w:tc>
        <w:tc>
          <w:tcPr>
            <w:tcW w:w="6946" w:type="dxa"/>
            <w:shd w:val="clear" w:color="auto" w:fill="D9D9D9" w:themeFill="background1" w:themeFillShade="D9"/>
          </w:tcPr>
          <w:p w14:paraId="121AB4EF"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 xml:space="preserve">Ask the person to consider the issue from an impartial observer.  What would someone else, observing the conversation, believe and express (see </w:t>
            </w:r>
            <w:proofErr w:type="spellStart"/>
            <w:r w:rsidRPr="00571B6A">
              <w:rPr>
                <w:rFonts w:asciiTheme="majorHAnsi" w:hAnsiTheme="majorHAnsi"/>
                <w:sz w:val="32"/>
                <w:szCs w:val="32"/>
              </w:rPr>
              <w:t>Ayduk</w:t>
            </w:r>
            <w:proofErr w:type="spellEnd"/>
            <w:r w:rsidRPr="00571B6A">
              <w:rPr>
                <w:rFonts w:asciiTheme="majorHAnsi" w:hAnsiTheme="majorHAnsi"/>
                <w:sz w:val="32"/>
                <w:szCs w:val="32"/>
              </w:rPr>
              <w:t xml:space="preserve"> &amp; </w:t>
            </w:r>
            <w:proofErr w:type="spellStart"/>
            <w:r w:rsidRPr="00571B6A">
              <w:rPr>
                <w:rFonts w:asciiTheme="majorHAnsi" w:hAnsiTheme="majorHAnsi"/>
                <w:sz w:val="32"/>
                <w:szCs w:val="32"/>
              </w:rPr>
              <w:t>Kross</w:t>
            </w:r>
            <w:proofErr w:type="spellEnd"/>
            <w:r w:rsidRPr="00571B6A">
              <w:rPr>
                <w:rFonts w:asciiTheme="majorHAnsi" w:hAnsiTheme="majorHAnsi"/>
                <w:sz w:val="32"/>
                <w:szCs w:val="32"/>
              </w:rPr>
              <w:t>, 2010)?</w:t>
            </w:r>
          </w:p>
        </w:tc>
      </w:tr>
      <w:tr w:rsidR="008C330A" w:rsidRPr="00571B6A" w14:paraId="0031F555" w14:textId="77777777" w:rsidTr="008C330A">
        <w:trPr>
          <w:trHeight w:val="369"/>
        </w:trPr>
        <w:tc>
          <w:tcPr>
            <w:tcW w:w="2269" w:type="dxa"/>
            <w:shd w:val="clear" w:color="auto" w:fill="D9D9D9" w:themeFill="background1" w:themeFillShade="D9"/>
          </w:tcPr>
          <w:p w14:paraId="6B64CA09"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Valued member</w:t>
            </w:r>
          </w:p>
        </w:tc>
        <w:tc>
          <w:tcPr>
            <w:tcW w:w="6946" w:type="dxa"/>
            <w:shd w:val="clear" w:color="auto" w:fill="D9D9D9" w:themeFill="background1" w:themeFillShade="D9"/>
          </w:tcPr>
          <w:p w14:paraId="14A7B0AF"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Indicate you feel the person is really liked and valued—a feeling that tends to diminish aggression (</w:t>
            </w:r>
            <w:r w:rsidRPr="00571B6A">
              <w:rPr>
                <w:rFonts w:asciiTheme="majorHAnsi" w:hAnsiTheme="majorHAnsi" w:cs="Arial"/>
                <w:noProof/>
                <w:color w:val="000000" w:themeColor="text1"/>
                <w:sz w:val="32"/>
                <w:szCs w:val="32"/>
              </w:rPr>
              <w:t>Kirkpatrick et al., 2002)</w:t>
            </w:r>
          </w:p>
        </w:tc>
      </w:tr>
      <w:tr w:rsidR="008C330A" w:rsidRPr="00571B6A" w14:paraId="462544EB" w14:textId="77777777" w:rsidTr="008C330A">
        <w:trPr>
          <w:trHeight w:val="369"/>
        </w:trPr>
        <w:tc>
          <w:tcPr>
            <w:tcW w:w="2269" w:type="dxa"/>
            <w:shd w:val="clear" w:color="auto" w:fill="D9D9D9" w:themeFill="background1" w:themeFillShade="D9"/>
          </w:tcPr>
          <w:p w14:paraId="179D637F" w14:textId="77777777" w:rsidR="008C330A" w:rsidRPr="00571B6A" w:rsidRDefault="008C330A" w:rsidP="0088735E">
            <w:pPr>
              <w:spacing w:line="276" w:lineRule="auto"/>
              <w:rPr>
                <w:rFonts w:asciiTheme="majorHAnsi" w:hAnsiTheme="majorHAnsi"/>
                <w:b/>
                <w:sz w:val="32"/>
                <w:szCs w:val="32"/>
              </w:rPr>
            </w:pPr>
            <w:r w:rsidRPr="00571B6A">
              <w:rPr>
                <w:rFonts w:asciiTheme="majorHAnsi" w:hAnsiTheme="majorHAnsi"/>
                <w:b/>
                <w:sz w:val="32"/>
                <w:szCs w:val="32"/>
              </w:rPr>
              <w:t>Prioritize safety</w:t>
            </w:r>
          </w:p>
        </w:tc>
        <w:tc>
          <w:tcPr>
            <w:tcW w:w="6946" w:type="dxa"/>
            <w:shd w:val="clear" w:color="auto" w:fill="D9D9D9" w:themeFill="background1" w:themeFillShade="D9"/>
          </w:tcPr>
          <w:p w14:paraId="0BFEB9A9" w14:textId="77777777" w:rsidR="008C330A" w:rsidRPr="00571B6A" w:rsidRDefault="008C330A" w:rsidP="0088735E">
            <w:pPr>
              <w:spacing w:line="276" w:lineRule="auto"/>
              <w:rPr>
                <w:rFonts w:asciiTheme="majorHAnsi" w:hAnsiTheme="majorHAnsi"/>
                <w:sz w:val="32"/>
                <w:szCs w:val="32"/>
              </w:rPr>
            </w:pPr>
          </w:p>
        </w:tc>
      </w:tr>
      <w:tr w:rsidR="008C330A" w:rsidRPr="00571B6A" w14:paraId="06BA2B69" w14:textId="77777777" w:rsidTr="008C330A">
        <w:trPr>
          <w:trHeight w:val="956"/>
        </w:trPr>
        <w:tc>
          <w:tcPr>
            <w:tcW w:w="2269" w:type="dxa"/>
            <w:shd w:val="clear" w:color="auto" w:fill="D9D9D9" w:themeFill="background1" w:themeFillShade="D9"/>
          </w:tcPr>
          <w:p w14:paraId="1ED1C412"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 xml:space="preserve">Response to fright </w:t>
            </w:r>
          </w:p>
        </w:tc>
        <w:tc>
          <w:tcPr>
            <w:tcW w:w="6946" w:type="dxa"/>
            <w:shd w:val="clear" w:color="auto" w:fill="D9D9D9" w:themeFill="background1" w:themeFillShade="D9"/>
          </w:tcPr>
          <w:p w14:paraId="705BA447"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 xml:space="preserve">If you experience a sense of danger or fright, seek assistance as soon as possible.  You might calmly say “I think Frank could be more helpful.  Let me contact him”.  </w:t>
            </w:r>
          </w:p>
        </w:tc>
      </w:tr>
      <w:tr w:rsidR="008C330A" w:rsidRPr="00571B6A" w14:paraId="52EE5368" w14:textId="77777777" w:rsidTr="008C330A">
        <w:trPr>
          <w:trHeight w:val="369"/>
        </w:trPr>
        <w:tc>
          <w:tcPr>
            <w:tcW w:w="2269" w:type="dxa"/>
            <w:shd w:val="clear" w:color="auto" w:fill="D9D9D9" w:themeFill="background1" w:themeFillShade="D9"/>
          </w:tcPr>
          <w:p w14:paraId="2F20191D"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Appraise your surroundings</w:t>
            </w:r>
          </w:p>
        </w:tc>
        <w:tc>
          <w:tcPr>
            <w:tcW w:w="6946" w:type="dxa"/>
            <w:shd w:val="clear" w:color="auto" w:fill="D9D9D9" w:themeFill="background1" w:themeFillShade="D9"/>
          </w:tcPr>
          <w:p w14:paraId="7D702953" w14:textId="77777777" w:rsidR="008C330A" w:rsidRPr="00571B6A" w:rsidRDefault="008C330A" w:rsidP="0088735E">
            <w:pPr>
              <w:spacing w:line="276" w:lineRule="auto"/>
              <w:rPr>
                <w:rFonts w:asciiTheme="majorHAnsi" w:hAnsiTheme="majorHAnsi"/>
                <w:sz w:val="32"/>
                <w:szCs w:val="32"/>
              </w:rPr>
            </w:pPr>
            <w:r w:rsidRPr="00571B6A">
              <w:rPr>
                <w:rFonts w:asciiTheme="majorHAnsi" w:hAnsiTheme="majorHAnsi"/>
                <w:sz w:val="32"/>
                <w:szCs w:val="32"/>
              </w:rPr>
              <w:t>Appraise whether exits are nearby and whether hazards pervade the environment</w:t>
            </w:r>
          </w:p>
        </w:tc>
      </w:tr>
    </w:tbl>
    <w:p w14:paraId="1C02992C" w14:textId="77777777" w:rsidR="008C330A" w:rsidRPr="00571B6A" w:rsidRDefault="008C330A" w:rsidP="008C330A">
      <w:pPr>
        <w:spacing w:line="276" w:lineRule="auto"/>
        <w:ind w:left="1985"/>
        <w:rPr>
          <w:rFonts w:asciiTheme="majorHAnsi" w:hAnsiTheme="majorHAnsi" w:cs="Arial"/>
          <w:noProof/>
          <w:color w:val="000000" w:themeColor="text1"/>
          <w:sz w:val="32"/>
          <w:szCs w:val="32"/>
        </w:rPr>
      </w:pPr>
    </w:p>
    <w:p w14:paraId="47D8A4E3" w14:textId="77B4E7E6" w:rsidR="00D606B7" w:rsidRPr="00571B6A" w:rsidRDefault="00D606B7" w:rsidP="00D606B7">
      <w:pPr>
        <w:spacing w:line="276" w:lineRule="auto"/>
        <w:rPr>
          <w:rFonts w:cstheme="minorHAnsi"/>
          <w:sz w:val="32"/>
          <w:szCs w:val="32"/>
        </w:rPr>
      </w:pPr>
    </w:p>
    <w:p w14:paraId="72316560" w14:textId="6C0B19C5" w:rsidR="006314A0" w:rsidRPr="00571B6A" w:rsidRDefault="006314A0" w:rsidP="00D606B7">
      <w:pPr>
        <w:spacing w:line="276" w:lineRule="auto"/>
        <w:rPr>
          <w:rFonts w:cstheme="minorHAnsi"/>
          <w:sz w:val="32"/>
          <w:szCs w:val="32"/>
        </w:rPr>
      </w:pPr>
    </w:p>
    <w:p w14:paraId="2123C4FB" w14:textId="767B92BA" w:rsidR="002012D8" w:rsidRPr="00571B6A" w:rsidRDefault="002012D8" w:rsidP="00D606B7">
      <w:pPr>
        <w:spacing w:line="276" w:lineRule="auto"/>
        <w:rPr>
          <w:rFonts w:cstheme="minorHAnsi"/>
          <w:sz w:val="32"/>
          <w:szCs w:val="32"/>
        </w:rPr>
      </w:pPr>
    </w:p>
    <w:p w14:paraId="3738D295" w14:textId="77777777" w:rsidR="0095524A" w:rsidRDefault="0095524A">
      <w:pPr>
        <w:spacing w:line="240" w:lineRule="auto"/>
        <w:rPr>
          <w:rFonts w:cstheme="minorHAnsi"/>
          <w:sz w:val="32"/>
          <w:szCs w:val="32"/>
        </w:rPr>
      </w:pPr>
      <w:r>
        <w:rPr>
          <w:rFonts w:cstheme="minorHAnsi"/>
          <w:sz w:val="32"/>
          <w:szCs w:val="32"/>
        </w:rPr>
        <w:br w:type="page"/>
      </w:r>
    </w:p>
    <w:p w14:paraId="7DB8ECFE" w14:textId="13B8E513" w:rsidR="00E821C8" w:rsidRPr="0095524A" w:rsidRDefault="00E821C8" w:rsidP="00D606B7">
      <w:pPr>
        <w:spacing w:line="276" w:lineRule="auto"/>
        <w:rPr>
          <w:rFonts w:cstheme="minorHAnsi"/>
          <w:sz w:val="60"/>
          <w:szCs w:val="60"/>
        </w:rPr>
      </w:pPr>
      <w:r w:rsidRPr="0095524A">
        <w:rPr>
          <w:rFonts w:cstheme="minorHAnsi"/>
          <w:sz w:val="60"/>
          <w:szCs w:val="60"/>
        </w:rPr>
        <w:lastRenderedPageBreak/>
        <w:t>M</w:t>
      </w:r>
      <w:r w:rsidR="00883099" w:rsidRPr="0095524A">
        <w:rPr>
          <w:rFonts w:cstheme="minorHAnsi"/>
          <w:sz w:val="60"/>
          <w:szCs w:val="60"/>
        </w:rPr>
        <w:t xml:space="preserve">o-d </w:t>
      </w:r>
      <w:proofErr w:type="spellStart"/>
      <w:r w:rsidR="00883099" w:rsidRPr="0095524A">
        <w:rPr>
          <w:rFonts w:cstheme="minorHAnsi"/>
          <w:sz w:val="60"/>
          <w:szCs w:val="60"/>
        </w:rPr>
        <w:t>shi</w:t>
      </w:r>
      <w:proofErr w:type="spellEnd"/>
      <w:r w:rsidR="00883099" w:rsidRPr="0095524A">
        <w:rPr>
          <w:rFonts w:cstheme="minorHAnsi"/>
          <w:sz w:val="60"/>
          <w:szCs w:val="60"/>
        </w:rPr>
        <w:t>---</w:t>
      </w:r>
    </w:p>
    <w:p w14:paraId="3675416C" w14:textId="590E5010" w:rsidR="00E821C8" w:rsidRPr="0095524A" w:rsidRDefault="00E821C8" w:rsidP="00D606B7">
      <w:pPr>
        <w:spacing w:line="276" w:lineRule="auto"/>
        <w:rPr>
          <w:rFonts w:cstheme="minorHAnsi"/>
          <w:sz w:val="60"/>
          <w:szCs w:val="60"/>
        </w:rPr>
      </w:pPr>
    </w:p>
    <w:p w14:paraId="15226C6D" w14:textId="1B17500D" w:rsidR="00883099" w:rsidRPr="0095524A" w:rsidRDefault="00883099" w:rsidP="00D606B7">
      <w:pPr>
        <w:spacing w:line="276" w:lineRule="auto"/>
        <w:rPr>
          <w:rFonts w:cstheme="minorHAnsi"/>
          <w:sz w:val="60"/>
          <w:szCs w:val="60"/>
        </w:rPr>
      </w:pPr>
      <w:proofErr w:type="spellStart"/>
      <w:r w:rsidRPr="0095524A">
        <w:rPr>
          <w:rFonts w:cstheme="minorHAnsi"/>
          <w:sz w:val="60"/>
          <w:szCs w:val="60"/>
        </w:rPr>
        <w:t>Sl</w:t>
      </w:r>
      <w:proofErr w:type="spellEnd"/>
      <w:r w:rsidRPr="0095524A">
        <w:rPr>
          <w:rFonts w:cstheme="minorHAnsi"/>
          <w:sz w:val="60"/>
          <w:szCs w:val="60"/>
        </w:rPr>
        <w:t xml:space="preserve">--p </w:t>
      </w:r>
      <w:proofErr w:type="spellStart"/>
      <w:r w:rsidRPr="0095524A">
        <w:rPr>
          <w:rFonts w:cstheme="minorHAnsi"/>
          <w:sz w:val="60"/>
          <w:szCs w:val="60"/>
        </w:rPr>
        <w:t>patt</w:t>
      </w:r>
      <w:proofErr w:type="spellEnd"/>
      <w:r w:rsidRPr="0095524A">
        <w:rPr>
          <w:rFonts w:cstheme="minorHAnsi"/>
          <w:sz w:val="60"/>
          <w:szCs w:val="60"/>
        </w:rPr>
        <w:t xml:space="preserve">---- </w:t>
      </w:r>
    </w:p>
    <w:p w14:paraId="219F64D2" w14:textId="6866CFF9" w:rsidR="002012D8" w:rsidRPr="0095524A" w:rsidRDefault="002012D8" w:rsidP="00D606B7">
      <w:pPr>
        <w:spacing w:line="276" w:lineRule="auto"/>
        <w:rPr>
          <w:rFonts w:cstheme="minorHAnsi"/>
          <w:sz w:val="60"/>
          <w:szCs w:val="60"/>
        </w:rPr>
      </w:pPr>
    </w:p>
    <w:p w14:paraId="4B4567B6" w14:textId="54181A4C" w:rsidR="00883099" w:rsidRPr="0095524A" w:rsidRDefault="00883099" w:rsidP="00D606B7">
      <w:pPr>
        <w:spacing w:line="276" w:lineRule="auto"/>
        <w:rPr>
          <w:rFonts w:cstheme="minorHAnsi"/>
          <w:sz w:val="60"/>
          <w:szCs w:val="60"/>
        </w:rPr>
      </w:pPr>
      <w:r w:rsidRPr="0095524A">
        <w:rPr>
          <w:rFonts w:cstheme="minorHAnsi"/>
          <w:sz w:val="60"/>
          <w:szCs w:val="60"/>
        </w:rPr>
        <w:t>Re--less</w:t>
      </w:r>
    </w:p>
    <w:p w14:paraId="7F815929" w14:textId="2FF33B61" w:rsidR="006314A0" w:rsidRPr="0095524A" w:rsidRDefault="006314A0" w:rsidP="00D606B7">
      <w:pPr>
        <w:spacing w:line="276" w:lineRule="auto"/>
        <w:rPr>
          <w:rFonts w:cstheme="minorHAnsi"/>
          <w:sz w:val="60"/>
          <w:szCs w:val="60"/>
        </w:rPr>
      </w:pPr>
    </w:p>
    <w:p w14:paraId="2139D65A" w14:textId="691EB6CD" w:rsidR="00883099" w:rsidRPr="0095524A" w:rsidRDefault="00883099" w:rsidP="00D606B7">
      <w:pPr>
        <w:spacing w:line="276" w:lineRule="auto"/>
        <w:rPr>
          <w:rFonts w:cstheme="minorHAnsi"/>
          <w:sz w:val="60"/>
          <w:szCs w:val="60"/>
        </w:rPr>
      </w:pPr>
      <w:r w:rsidRPr="0095524A">
        <w:rPr>
          <w:rFonts w:cstheme="minorHAnsi"/>
          <w:sz w:val="60"/>
          <w:szCs w:val="60"/>
        </w:rPr>
        <w:t>H</w:t>
      </w:r>
      <w:r w:rsidR="005E1286" w:rsidRPr="0095524A">
        <w:rPr>
          <w:rFonts w:cstheme="minorHAnsi"/>
          <w:sz w:val="60"/>
          <w:szCs w:val="60"/>
        </w:rPr>
        <w:t>---less-</w:t>
      </w:r>
      <w:proofErr w:type="spellStart"/>
      <w:r w:rsidR="005E1286" w:rsidRPr="0095524A">
        <w:rPr>
          <w:rFonts w:cstheme="minorHAnsi"/>
          <w:sz w:val="60"/>
          <w:szCs w:val="60"/>
        </w:rPr>
        <w:t>ess</w:t>
      </w:r>
      <w:proofErr w:type="spellEnd"/>
    </w:p>
    <w:p w14:paraId="68DF0614" w14:textId="5A57D7DF" w:rsidR="002012D8" w:rsidRPr="0095524A" w:rsidRDefault="002012D8" w:rsidP="00D606B7">
      <w:pPr>
        <w:spacing w:line="276" w:lineRule="auto"/>
        <w:rPr>
          <w:rFonts w:cstheme="minorHAnsi"/>
          <w:sz w:val="60"/>
          <w:szCs w:val="60"/>
        </w:rPr>
      </w:pPr>
    </w:p>
    <w:p w14:paraId="77017A72" w14:textId="7B5CF193" w:rsidR="005E1286" w:rsidRPr="0095524A" w:rsidRDefault="005E1286" w:rsidP="00D606B7">
      <w:pPr>
        <w:spacing w:line="276" w:lineRule="auto"/>
        <w:rPr>
          <w:rFonts w:cstheme="minorHAnsi"/>
          <w:sz w:val="60"/>
          <w:szCs w:val="60"/>
        </w:rPr>
      </w:pPr>
      <w:r w:rsidRPr="0095524A">
        <w:rPr>
          <w:rFonts w:cstheme="minorHAnsi"/>
          <w:sz w:val="60"/>
          <w:szCs w:val="60"/>
        </w:rPr>
        <w:t>P---</w:t>
      </w:r>
      <w:proofErr w:type="spellStart"/>
      <w:r w:rsidRPr="0095524A">
        <w:rPr>
          <w:rFonts w:cstheme="minorHAnsi"/>
          <w:sz w:val="60"/>
          <w:szCs w:val="60"/>
        </w:rPr>
        <w:t>ectionis</w:t>
      </w:r>
      <w:proofErr w:type="spellEnd"/>
      <w:r w:rsidRPr="0095524A">
        <w:rPr>
          <w:rFonts w:cstheme="minorHAnsi"/>
          <w:sz w:val="60"/>
          <w:szCs w:val="60"/>
        </w:rPr>
        <w:t>-</w:t>
      </w:r>
    </w:p>
    <w:p w14:paraId="4838476E" w14:textId="37AC8698" w:rsidR="002012D8" w:rsidRPr="0095524A" w:rsidRDefault="002012D8" w:rsidP="00D606B7">
      <w:pPr>
        <w:spacing w:line="276" w:lineRule="auto"/>
        <w:rPr>
          <w:rFonts w:cstheme="minorHAnsi"/>
          <w:sz w:val="60"/>
          <w:szCs w:val="60"/>
        </w:rPr>
      </w:pPr>
    </w:p>
    <w:p w14:paraId="70B44829" w14:textId="5292C5C7" w:rsidR="005E1286" w:rsidRPr="0095524A" w:rsidRDefault="005E1286" w:rsidP="00D606B7">
      <w:pPr>
        <w:spacing w:line="276" w:lineRule="auto"/>
        <w:rPr>
          <w:rFonts w:cstheme="minorHAnsi"/>
          <w:sz w:val="60"/>
          <w:szCs w:val="60"/>
        </w:rPr>
      </w:pPr>
      <w:r w:rsidRPr="0095524A">
        <w:rPr>
          <w:rFonts w:cstheme="minorHAnsi"/>
          <w:sz w:val="60"/>
          <w:szCs w:val="60"/>
        </w:rPr>
        <w:t>Soc</w:t>
      </w:r>
      <w:r w:rsidR="00CA7422" w:rsidRPr="0095524A">
        <w:rPr>
          <w:rFonts w:cstheme="minorHAnsi"/>
          <w:sz w:val="60"/>
          <w:szCs w:val="60"/>
        </w:rPr>
        <w:t>ial W---------</w:t>
      </w:r>
    </w:p>
    <w:p w14:paraId="01D0C406" w14:textId="40FCCD48" w:rsidR="00CA7422" w:rsidRPr="0095524A" w:rsidRDefault="00CA7422" w:rsidP="00D606B7">
      <w:pPr>
        <w:spacing w:line="276" w:lineRule="auto"/>
        <w:rPr>
          <w:rFonts w:cstheme="minorHAnsi"/>
          <w:sz w:val="60"/>
          <w:szCs w:val="60"/>
        </w:rPr>
      </w:pPr>
    </w:p>
    <w:p w14:paraId="3D5C26BA" w14:textId="7CD0E782" w:rsidR="00CA7422" w:rsidRPr="0095524A" w:rsidRDefault="00CA7422" w:rsidP="00D606B7">
      <w:pPr>
        <w:spacing w:line="276" w:lineRule="auto"/>
        <w:rPr>
          <w:rFonts w:cstheme="minorHAnsi"/>
          <w:sz w:val="60"/>
          <w:szCs w:val="60"/>
        </w:rPr>
      </w:pPr>
      <w:r w:rsidRPr="0095524A">
        <w:rPr>
          <w:rFonts w:cstheme="minorHAnsi"/>
          <w:sz w:val="60"/>
          <w:szCs w:val="60"/>
        </w:rPr>
        <w:t>Allusions to s------e</w:t>
      </w:r>
    </w:p>
    <w:p w14:paraId="10560065" w14:textId="5FA00E60" w:rsidR="00CA7422" w:rsidRPr="0095524A" w:rsidRDefault="00CA7422" w:rsidP="00D606B7">
      <w:pPr>
        <w:spacing w:line="276" w:lineRule="auto"/>
        <w:rPr>
          <w:rFonts w:cstheme="minorHAnsi"/>
          <w:sz w:val="60"/>
          <w:szCs w:val="60"/>
        </w:rPr>
      </w:pPr>
    </w:p>
    <w:p w14:paraId="1A54557D" w14:textId="77777777" w:rsidR="00CA7422" w:rsidRPr="0095524A" w:rsidRDefault="00CA7422" w:rsidP="00D606B7">
      <w:pPr>
        <w:spacing w:line="276" w:lineRule="auto"/>
        <w:rPr>
          <w:rFonts w:cstheme="minorHAnsi"/>
          <w:sz w:val="60"/>
          <w:szCs w:val="60"/>
        </w:rPr>
      </w:pPr>
    </w:p>
    <w:p w14:paraId="67E4814D" w14:textId="19F37F50" w:rsidR="0095524A" w:rsidRDefault="0095524A">
      <w:pPr>
        <w:spacing w:line="240" w:lineRule="auto"/>
        <w:rPr>
          <w:rFonts w:cstheme="minorHAnsi"/>
          <w:sz w:val="32"/>
          <w:szCs w:val="32"/>
        </w:rPr>
      </w:pPr>
      <w:r>
        <w:rPr>
          <w:rFonts w:cstheme="minorHAnsi"/>
          <w:sz w:val="32"/>
          <w:szCs w:val="32"/>
        </w:rPr>
        <w:br w:type="page"/>
      </w:r>
    </w:p>
    <w:p w14:paraId="455F685B" w14:textId="77777777" w:rsidR="007E147E" w:rsidRPr="00E83805" w:rsidRDefault="007E147E" w:rsidP="007E147E">
      <w:pPr>
        <w:spacing w:line="276" w:lineRule="auto"/>
        <w:rPr>
          <w:rFonts w:cstheme="minorHAnsi"/>
          <w:sz w:val="30"/>
          <w:szCs w:val="30"/>
        </w:rPr>
      </w:pPr>
    </w:p>
    <w:p w14:paraId="7833535B" w14:textId="77777777" w:rsidR="007E147E" w:rsidRPr="00E83805" w:rsidRDefault="007E147E" w:rsidP="007E147E">
      <w:pPr>
        <w:pStyle w:val="ListParagraph"/>
        <w:numPr>
          <w:ilvl w:val="0"/>
          <w:numId w:val="32"/>
        </w:numPr>
        <w:spacing w:line="276" w:lineRule="auto"/>
        <w:rPr>
          <w:rFonts w:cstheme="minorHAnsi"/>
          <w:sz w:val="30"/>
          <w:szCs w:val="30"/>
        </w:rPr>
      </w:pPr>
      <w:r w:rsidRPr="00E83805">
        <w:rPr>
          <w:rFonts w:cstheme="minorHAnsi"/>
          <w:sz w:val="30"/>
          <w:szCs w:val="30"/>
        </w:rPr>
        <w:t>Identify your own stereotypes and biases around specific cultures, communities, or demographics</w:t>
      </w:r>
    </w:p>
    <w:p w14:paraId="6411C444" w14:textId="0D310500" w:rsidR="007E147E" w:rsidRPr="00E83805" w:rsidRDefault="007E147E" w:rsidP="007E147E">
      <w:pPr>
        <w:pStyle w:val="ListParagraph"/>
        <w:numPr>
          <w:ilvl w:val="0"/>
          <w:numId w:val="32"/>
        </w:numPr>
        <w:spacing w:line="276" w:lineRule="auto"/>
        <w:rPr>
          <w:rFonts w:cstheme="minorHAnsi"/>
          <w:sz w:val="30"/>
          <w:szCs w:val="30"/>
        </w:rPr>
      </w:pPr>
      <w:r w:rsidRPr="00E83805">
        <w:rPr>
          <w:rFonts w:cstheme="minorHAnsi"/>
          <w:sz w:val="30"/>
          <w:szCs w:val="30"/>
        </w:rPr>
        <w:t>Challenge the unconscious tendency of many people to perceive their own cultures</w:t>
      </w:r>
      <w:r w:rsidR="00D6064B" w:rsidRPr="00E83805">
        <w:rPr>
          <w:rFonts w:cstheme="minorHAnsi"/>
          <w:sz w:val="30"/>
          <w:szCs w:val="30"/>
        </w:rPr>
        <w:t xml:space="preserve"> and beliefs</w:t>
      </w:r>
      <w:r w:rsidRPr="00E83805">
        <w:rPr>
          <w:rFonts w:cstheme="minorHAnsi"/>
          <w:sz w:val="30"/>
          <w:szCs w:val="30"/>
        </w:rPr>
        <w:t xml:space="preserve"> as superior or correct</w:t>
      </w:r>
    </w:p>
    <w:p w14:paraId="18A3486F" w14:textId="77777777" w:rsidR="007E147E" w:rsidRPr="00E83805" w:rsidRDefault="007E147E" w:rsidP="007E147E">
      <w:pPr>
        <w:pStyle w:val="ListParagraph"/>
        <w:numPr>
          <w:ilvl w:val="0"/>
          <w:numId w:val="32"/>
        </w:numPr>
        <w:spacing w:line="276" w:lineRule="auto"/>
        <w:rPr>
          <w:rFonts w:cstheme="minorHAnsi"/>
          <w:sz w:val="30"/>
          <w:szCs w:val="30"/>
        </w:rPr>
      </w:pPr>
      <w:r w:rsidRPr="00E83805">
        <w:rPr>
          <w:rFonts w:cstheme="minorHAnsi"/>
          <w:sz w:val="30"/>
          <w:szCs w:val="30"/>
        </w:rPr>
        <w:t xml:space="preserve">Consider how your own positions of power or privileges might have shaped these stereotypes and biases </w:t>
      </w:r>
    </w:p>
    <w:p w14:paraId="4B1E9B19" w14:textId="1E8EB563" w:rsidR="007E147E" w:rsidRPr="00E83805" w:rsidRDefault="007E147E" w:rsidP="007E147E">
      <w:pPr>
        <w:pStyle w:val="ListParagraph"/>
        <w:numPr>
          <w:ilvl w:val="0"/>
          <w:numId w:val="32"/>
        </w:numPr>
        <w:spacing w:line="276" w:lineRule="auto"/>
        <w:rPr>
          <w:rFonts w:cstheme="minorHAnsi"/>
          <w:sz w:val="30"/>
          <w:szCs w:val="30"/>
        </w:rPr>
      </w:pPr>
      <w:r w:rsidRPr="00E83805">
        <w:rPr>
          <w:rFonts w:cstheme="minorHAnsi"/>
          <w:sz w:val="30"/>
          <w:szCs w:val="30"/>
        </w:rPr>
        <w:t>Learn about the experiences and effects of oppression, migration, and dynamics that typify many diverse cultures</w:t>
      </w:r>
    </w:p>
    <w:p w14:paraId="7030E093" w14:textId="1A4DB90B" w:rsidR="007E147E" w:rsidRPr="00E83805" w:rsidRDefault="007E147E" w:rsidP="007E147E">
      <w:pPr>
        <w:pStyle w:val="ListParagraph"/>
        <w:numPr>
          <w:ilvl w:val="0"/>
          <w:numId w:val="32"/>
        </w:numPr>
        <w:spacing w:line="276" w:lineRule="auto"/>
        <w:rPr>
          <w:rFonts w:cstheme="minorHAnsi"/>
          <w:sz w:val="30"/>
          <w:szCs w:val="30"/>
        </w:rPr>
      </w:pPr>
      <w:r w:rsidRPr="00E83805">
        <w:rPr>
          <w:rFonts w:cstheme="minorHAnsi"/>
          <w:sz w:val="30"/>
          <w:szCs w:val="30"/>
        </w:rPr>
        <w:t>Learn about the history, values, rituals, and norms of specific cultures to appreciate the complexities of cultures</w:t>
      </w:r>
    </w:p>
    <w:p w14:paraId="1E246715" w14:textId="77777777" w:rsidR="007E147E" w:rsidRPr="00E83805" w:rsidRDefault="007E147E" w:rsidP="007E147E">
      <w:pPr>
        <w:pStyle w:val="ListParagraph"/>
        <w:numPr>
          <w:ilvl w:val="0"/>
          <w:numId w:val="32"/>
        </w:numPr>
        <w:spacing w:line="276" w:lineRule="auto"/>
        <w:rPr>
          <w:rFonts w:cstheme="minorHAnsi"/>
          <w:sz w:val="30"/>
          <w:szCs w:val="30"/>
        </w:rPr>
      </w:pPr>
      <w:r w:rsidRPr="00E83805">
        <w:rPr>
          <w:rFonts w:cstheme="minorHAnsi"/>
          <w:sz w:val="30"/>
          <w:szCs w:val="30"/>
        </w:rPr>
        <w:t>Do not depend on one source; recognize that every member of a culture may develop a unique perspective</w:t>
      </w:r>
    </w:p>
    <w:p w14:paraId="759357E2" w14:textId="77777777" w:rsidR="007E147E" w:rsidRPr="00E83805" w:rsidRDefault="007E147E" w:rsidP="007E147E">
      <w:pPr>
        <w:pStyle w:val="ListParagraph"/>
        <w:numPr>
          <w:ilvl w:val="0"/>
          <w:numId w:val="32"/>
        </w:numPr>
        <w:spacing w:line="276" w:lineRule="auto"/>
        <w:rPr>
          <w:rFonts w:cstheme="minorHAnsi"/>
          <w:sz w:val="30"/>
          <w:szCs w:val="30"/>
        </w:rPr>
      </w:pPr>
      <w:r w:rsidRPr="00E83805">
        <w:rPr>
          <w:rFonts w:cstheme="minorHAnsi"/>
          <w:sz w:val="30"/>
          <w:szCs w:val="30"/>
        </w:rPr>
        <w:t>Do not overestimate your knowledge and insight about a community merely because you have served or assisted other members of this community before</w:t>
      </w:r>
    </w:p>
    <w:p w14:paraId="309F6F57" w14:textId="77777777" w:rsidR="007E147E" w:rsidRPr="00E83805" w:rsidRDefault="007E147E" w:rsidP="007E147E">
      <w:pPr>
        <w:pStyle w:val="ListParagraph"/>
        <w:numPr>
          <w:ilvl w:val="0"/>
          <w:numId w:val="32"/>
        </w:numPr>
        <w:spacing w:line="276" w:lineRule="auto"/>
        <w:rPr>
          <w:rFonts w:cstheme="minorHAnsi"/>
          <w:sz w:val="30"/>
          <w:szCs w:val="30"/>
        </w:rPr>
      </w:pPr>
      <w:r w:rsidRPr="00E83805">
        <w:rPr>
          <w:rFonts w:cstheme="minorHAnsi"/>
          <w:sz w:val="30"/>
          <w:szCs w:val="30"/>
        </w:rPr>
        <w:t>Many service providers incorrectly assume that some communities, cultures, and minorities are inherently wary rather than trusting: The level of trust is malleable rather than an inherent feature of cultures or communities</w:t>
      </w:r>
    </w:p>
    <w:p w14:paraId="6F7F285B" w14:textId="77777777" w:rsidR="007E147E" w:rsidRPr="00E83805" w:rsidRDefault="007E147E" w:rsidP="007E147E">
      <w:pPr>
        <w:pStyle w:val="ListParagraph"/>
        <w:numPr>
          <w:ilvl w:val="0"/>
          <w:numId w:val="32"/>
        </w:numPr>
        <w:spacing w:line="276" w:lineRule="auto"/>
        <w:rPr>
          <w:rFonts w:cstheme="minorHAnsi"/>
          <w:sz w:val="30"/>
          <w:szCs w:val="30"/>
        </w:rPr>
      </w:pPr>
      <w:r w:rsidRPr="00E83805">
        <w:rPr>
          <w:rFonts w:cstheme="minorHAnsi"/>
          <w:sz w:val="30"/>
          <w:szCs w:val="30"/>
        </w:rPr>
        <w:t>You may show respect by, at least initially, addressing these individuals formally, such as “</w:t>
      </w:r>
      <w:proofErr w:type="spellStart"/>
      <w:r w:rsidRPr="00E83805">
        <w:rPr>
          <w:rFonts w:cstheme="minorHAnsi"/>
          <w:sz w:val="30"/>
          <w:szCs w:val="30"/>
        </w:rPr>
        <w:t>Mr</w:t>
      </w:r>
      <w:proofErr w:type="spellEnd"/>
      <w:r w:rsidRPr="00E83805">
        <w:rPr>
          <w:rFonts w:cstheme="minorHAnsi"/>
          <w:sz w:val="30"/>
          <w:szCs w:val="30"/>
        </w:rPr>
        <w:t>” or “</w:t>
      </w:r>
      <w:proofErr w:type="spellStart"/>
      <w:r w:rsidRPr="00E83805">
        <w:rPr>
          <w:rFonts w:cstheme="minorHAnsi"/>
          <w:sz w:val="30"/>
          <w:szCs w:val="30"/>
        </w:rPr>
        <w:t>Ms</w:t>
      </w:r>
      <w:proofErr w:type="spellEnd"/>
      <w:r w:rsidRPr="00E83805">
        <w:rPr>
          <w:rFonts w:cstheme="minorHAnsi"/>
          <w:sz w:val="30"/>
          <w:szCs w:val="30"/>
        </w:rPr>
        <w:t>”</w:t>
      </w:r>
    </w:p>
    <w:p w14:paraId="7C3C1D65" w14:textId="762BD12B" w:rsidR="007E147E" w:rsidRPr="00E83805" w:rsidRDefault="007E147E" w:rsidP="007E147E">
      <w:pPr>
        <w:pStyle w:val="ListParagraph"/>
        <w:numPr>
          <w:ilvl w:val="0"/>
          <w:numId w:val="32"/>
        </w:numPr>
        <w:spacing w:line="276" w:lineRule="auto"/>
        <w:rPr>
          <w:rFonts w:cstheme="minorHAnsi"/>
          <w:sz w:val="30"/>
          <w:szCs w:val="30"/>
        </w:rPr>
      </w:pPr>
      <w:r w:rsidRPr="00E83805">
        <w:rPr>
          <w:rFonts w:cstheme="minorHAnsi"/>
          <w:sz w:val="30"/>
          <w:szCs w:val="30"/>
        </w:rPr>
        <w:t xml:space="preserve">Acknowledge that your knowledge about the </w:t>
      </w:r>
      <w:r w:rsidR="00D6064B" w:rsidRPr="00E83805">
        <w:rPr>
          <w:rFonts w:cstheme="minorHAnsi"/>
          <w:sz w:val="30"/>
          <w:szCs w:val="30"/>
        </w:rPr>
        <w:t>culture is limited</w:t>
      </w:r>
    </w:p>
    <w:p w14:paraId="2940B317" w14:textId="77777777" w:rsidR="007E147E" w:rsidRPr="00E83805" w:rsidRDefault="007E147E" w:rsidP="007E147E">
      <w:pPr>
        <w:pStyle w:val="ListParagraph"/>
        <w:numPr>
          <w:ilvl w:val="0"/>
          <w:numId w:val="32"/>
        </w:numPr>
        <w:spacing w:line="276" w:lineRule="auto"/>
        <w:rPr>
          <w:rFonts w:cstheme="minorHAnsi"/>
          <w:sz w:val="30"/>
          <w:szCs w:val="30"/>
        </w:rPr>
      </w:pPr>
      <w:r w:rsidRPr="00E83805">
        <w:rPr>
          <w:rFonts w:cstheme="minorHAnsi"/>
          <w:sz w:val="30"/>
          <w:szCs w:val="30"/>
        </w:rPr>
        <w:t>Good questions include “What would you like me to know about this community?  What are some misconceptions that may be common in the media?” “What do people in this community tend to feel about mental health problems?  How have these beliefs shaped your opinions?”</w:t>
      </w:r>
    </w:p>
    <w:p w14:paraId="32233586" w14:textId="77777777" w:rsidR="007E147E" w:rsidRPr="00E83805" w:rsidRDefault="007E147E" w:rsidP="007E147E">
      <w:pPr>
        <w:pStyle w:val="ListParagraph"/>
        <w:numPr>
          <w:ilvl w:val="0"/>
          <w:numId w:val="32"/>
        </w:numPr>
        <w:spacing w:line="276" w:lineRule="auto"/>
        <w:rPr>
          <w:rFonts w:cstheme="minorHAnsi"/>
          <w:sz w:val="30"/>
          <w:szCs w:val="30"/>
        </w:rPr>
      </w:pPr>
      <w:r w:rsidRPr="00E83805">
        <w:rPr>
          <w:rFonts w:cstheme="minorHAnsi"/>
          <w:sz w:val="30"/>
          <w:szCs w:val="30"/>
        </w:rPr>
        <w:t>Although you should embrace the cultures of your clients, do not inflate the significance of these cultures</w:t>
      </w:r>
    </w:p>
    <w:p w14:paraId="0BC92A0D" w14:textId="77777777" w:rsidR="007E147E" w:rsidRPr="00E83805" w:rsidRDefault="007E147E" w:rsidP="007E147E">
      <w:pPr>
        <w:pStyle w:val="ListParagraph"/>
        <w:numPr>
          <w:ilvl w:val="0"/>
          <w:numId w:val="32"/>
        </w:numPr>
        <w:spacing w:line="276" w:lineRule="auto"/>
        <w:rPr>
          <w:rFonts w:cstheme="minorHAnsi"/>
          <w:sz w:val="30"/>
          <w:szCs w:val="30"/>
        </w:rPr>
      </w:pPr>
      <w:r w:rsidRPr="00E83805">
        <w:rPr>
          <w:rFonts w:cstheme="minorHAnsi"/>
          <w:sz w:val="30"/>
          <w:szCs w:val="30"/>
        </w:rPr>
        <w:t>Do not assume that members of a community or culture appreciate the experiences and perspectives of all other members</w:t>
      </w:r>
    </w:p>
    <w:p w14:paraId="2C35E20F" w14:textId="22F498C1" w:rsidR="008A558D" w:rsidRDefault="008A558D" w:rsidP="008A558D">
      <w:pPr>
        <w:spacing w:line="276" w:lineRule="auto"/>
        <w:rPr>
          <w:rFonts w:cstheme="minorHAnsi"/>
          <w:b/>
          <w:sz w:val="30"/>
          <w:szCs w:val="30"/>
        </w:rPr>
      </w:pPr>
      <w:bookmarkStart w:id="0" w:name="_GoBack"/>
      <w:bookmarkEnd w:id="0"/>
      <w:r w:rsidRPr="008A558D">
        <w:rPr>
          <w:rFonts w:cstheme="minorHAnsi"/>
          <w:b/>
          <w:sz w:val="30"/>
          <w:szCs w:val="30"/>
        </w:rPr>
        <w:lastRenderedPageBreak/>
        <w:t>Questions that assess ability</w:t>
      </w:r>
    </w:p>
    <w:p w14:paraId="1C94F50A" w14:textId="77777777" w:rsidR="008A558D" w:rsidRPr="008A558D" w:rsidRDefault="008A558D" w:rsidP="008A558D">
      <w:pPr>
        <w:spacing w:line="276" w:lineRule="auto"/>
        <w:rPr>
          <w:rFonts w:cstheme="minorHAnsi"/>
          <w:b/>
          <w:sz w:val="30"/>
          <w:szCs w:val="30"/>
        </w:rPr>
      </w:pPr>
    </w:p>
    <w:p w14:paraId="2A2E3384" w14:textId="77777777" w:rsidR="008A558D" w:rsidRPr="008A558D" w:rsidRDefault="008A558D" w:rsidP="008A558D">
      <w:pPr>
        <w:pStyle w:val="ListParagraph"/>
        <w:numPr>
          <w:ilvl w:val="0"/>
          <w:numId w:val="33"/>
        </w:numPr>
        <w:spacing w:line="276" w:lineRule="auto"/>
        <w:rPr>
          <w:rFonts w:cstheme="minorHAnsi"/>
          <w:sz w:val="30"/>
          <w:szCs w:val="30"/>
        </w:rPr>
      </w:pPr>
      <w:r w:rsidRPr="008A558D">
        <w:rPr>
          <w:rFonts w:cstheme="minorHAnsi"/>
          <w:sz w:val="30"/>
          <w:szCs w:val="30"/>
        </w:rPr>
        <w:t>What are some of your favourite theories, papers, or methodologies?</w:t>
      </w:r>
    </w:p>
    <w:p w14:paraId="497B0F2B" w14:textId="77777777" w:rsidR="008A558D" w:rsidRPr="008A558D" w:rsidRDefault="008A558D" w:rsidP="008A558D">
      <w:pPr>
        <w:pStyle w:val="ListParagraph"/>
        <w:numPr>
          <w:ilvl w:val="0"/>
          <w:numId w:val="33"/>
        </w:numPr>
        <w:spacing w:line="276" w:lineRule="auto"/>
        <w:rPr>
          <w:rFonts w:cstheme="minorHAnsi"/>
          <w:sz w:val="30"/>
          <w:szCs w:val="30"/>
        </w:rPr>
      </w:pPr>
      <w:r w:rsidRPr="008A558D">
        <w:rPr>
          <w:rFonts w:cstheme="minorHAnsi"/>
          <w:sz w:val="30"/>
          <w:szCs w:val="30"/>
        </w:rPr>
        <w:t>What is some research you have conducted in the past? In hindsight, how could this research have been better? What are some of your key challenges, learnings, and strengths</w:t>
      </w:r>
    </w:p>
    <w:p w14:paraId="1101B1A7" w14:textId="77777777" w:rsidR="008A558D" w:rsidRPr="008A558D" w:rsidRDefault="008A558D" w:rsidP="008A558D">
      <w:pPr>
        <w:pStyle w:val="ListParagraph"/>
        <w:numPr>
          <w:ilvl w:val="0"/>
          <w:numId w:val="33"/>
        </w:numPr>
        <w:spacing w:line="276" w:lineRule="auto"/>
        <w:rPr>
          <w:rFonts w:cstheme="minorHAnsi"/>
          <w:sz w:val="30"/>
          <w:szCs w:val="30"/>
        </w:rPr>
      </w:pPr>
      <w:r w:rsidRPr="008A558D">
        <w:rPr>
          <w:rFonts w:cstheme="minorHAnsi"/>
          <w:sz w:val="30"/>
          <w:szCs w:val="30"/>
        </w:rPr>
        <w:t>What are some methods you have utilized to analyse data before?</w:t>
      </w:r>
    </w:p>
    <w:p w14:paraId="409DDC77" w14:textId="77777777" w:rsidR="008A558D" w:rsidRDefault="008A558D" w:rsidP="008A558D">
      <w:pPr>
        <w:spacing w:line="276" w:lineRule="auto"/>
        <w:rPr>
          <w:rFonts w:cstheme="minorHAnsi"/>
          <w:sz w:val="30"/>
          <w:szCs w:val="30"/>
        </w:rPr>
      </w:pPr>
    </w:p>
    <w:p w14:paraId="0908FCA8" w14:textId="19893AB4" w:rsidR="008A558D" w:rsidRPr="008A558D" w:rsidRDefault="008A558D" w:rsidP="008A558D">
      <w:pPr>
        <w:spacing w:line="276" w:lineRule="auto"/>
        <w:rPr>
          <w:rFonts w:cstheme="minorHAnsi"/>
          <w:b/>
          <w:sz w:val="30"/>
          <w:szCs w:val="30"/>
        </w:rPr>
      </w:pPr>
      <w:r w:rsidRPr="008A558D">
        <w:rPr>
          <w:rFonts w:cstheme="minorHAnsi"/>
          <w:b/>
          <w:sz w:val="30"/>
          <w:szCs w:val="30"/>
        </w:rPr>
        <w:t xml:space="preserve">Compatibility </w:t>
      </w:r>
    </w:p>
    <w:p w14:paraId="38D17A38" w14:textId="77777777" w:rsidR="008A558D" w:rsidRPr="008A558D" w:rsidRDefault="008A558D" w:rsidP="008A558D">
      <w:pPr>
        <w:pStyle w:val="ListParagraph"/>
        <w:numPr>
          <w:ilvl w:val="0"/>
          <w:numId w:val="34"/>
        </w:numPr>
        <w:spacing w:line="276" w:lineRule="auto"/>
        <w:rPr>
          <w:rFonts w:cstheme="minorHAnsi"/>
          <w:sz w:val="30"/>
          <w:szCs w:val="30"/>
        </w:rPr>
      </w:pPr>
      <w:r w:rsidRPr="008A558D">
        <w:rPr>
          <w:rFonts w:cstheme="minorHAnsi"/>
          <w:sz w:val="30"/>
          <w:szCs w:val="30"/>
        </w:rPr>
        <w:t>What did you like or dislike about your previous supervisors?</w:t>
      </w:r>
    </w:p>
    <w:p w14:paraId="574A913B" w14:textId="77777777" w:rsidR="008A558D" w:rsidRPr="008A558D" w:rsidRDefault="008A558D" w:rsidP="008A558D">
      <w:pPr>
        <w:pStyle w:val="ListParagraph"/>
        <w:numPr>
          <w:ilvl w:val="0"/>
          <w:numId w:val="34"/>
        </w:numPr>
        <w:spacing w:line="276" w:lineRule="auto"/>
        <w:rPr>
          <w:rFonts w:cstheme="minorHAnsi"/>
          <w:sz w:val="30"/>
          <w:szCs w:val="30"/>
        </w:rPr>
      </w:pPr>
      <w:r w:rsidRPr="008A558D">
        <w:rPr>
          <w:rFonts w:cstheme="minorHAnsi"/>
          <w:sz w:val="30"/>
          <w:szCs w:val="30"/>
        </w:rPr>
        <w:t>In your previous experience, what did you learn about how to conduct research more efficiently?</w:t>
      </w:r>
    </w:p>
    <w:p w14:paraId="64EF6499" w14:textId="77777777" w:rsidR="008A558D" w:rsidRDefault="008A558D" w:rsidP="008A558D">
      <w:pPr>
        <w:spacing w:line="276" w:lineRule="auto"/>
        <w:rPr>
          <w:rFonts w:cstheme="minorHAnsi"/>
          <w:sz w:val="30"/>
          <w:szCs w:val="30"/>
        </w:rPr>
      </w:pPr>
    </w:p>
    <w:p w14:paraId="62B26AEF" w14:textId="3C7EBB97" w:rsidR="008A558D" w:rsidRPr="008A558D" w:rsidRDefault="008A558D" w:rsidP="008A558D">
      <w:pPr>
        <w:spacing w:line="276" w:lineRule="auto"/>
        <w:rPr>
          <w:rFonts w:cstheme="minorHAnsi"/>
          <w:b/>
          <w:sz w:val="30"/>
          <w:szCs w:val="30"/>
        </w:rPr>
      </w:pPr>
      <w:r w:rsidRPr="008A558D">
        <w:rPr>
          <w:rFonts w:cstheme="minorHAnsi"/>
          <w:b/>
          <w:sz w:val="30"/>
          <w:szCs w:val="30"/>
        </w:rPr>
        <w:t>Commitment</w:t>
      </w:r>
    </w:p>
    <w:p w14:paraId="71BD3F3E" w14:textId="77777777" w:rsidR="008A558D" w:rsidRPr="008A558D" w:rsidRDefault="008A558D" w:rsidP="008A558D">
      <w:pPr>
        <w:pStyle w:val="ListParagraph"/>
        <w:numPr>
          <w:ilvl w:val="0"/>
          <w:numId w:val="35"/>
        </w:numPr>
        <w:spacing w:line="276" w:lineRule="auto"/>
        <w:rPr>
          <w:rFonts w:cstheme="minorHAnsi"/>
          <w:sz w:val="30"/>
          <w:szCs w:val="30"/>
        </w:rPr>
      </w:pPr>
      <w:r w:rsidRPr="008A558D">
        <w:rPr>
          <w:rFonts w:cstheme="minorHAnsi"/>
          <w:sz w:val="30"/>
          <w:szCs w:val="30"/>
        </w:rPr>
        <w:t>Why do you want to enrol in this degree?</w:t>
      </w:r>
    </w:p>
    <w:p w14:paraId="0430275C" w14:textId="77777777" w:rsidR="008A558D" w:rsidRPr="008A558D" w:rsidRDefault="008A558D" w:rsidP="008A558D">
      <w:pPr>
        <w:pStyle w:val="ListParagraph"/>
        <w:numPr>
          <w:ilvl w:val="0"/>
          <w:numId w:val="35"/>
        </w:numPr>
        <w:spacing w:line="276" w:lineRule="auto"/>
        <w:rPr>
          <w:rFonts w:cstheme="minorHAnsi"/>
          <w:sz w:val="30"/>
          <w:szCs w:val="30"/>
        </w:rPr>
      </w:pPr>
      <w:r w:rsidRPr="008A558D">
        <w:rPr>
          <w:rFonts w:cstheme="minorHAnsi"/>
          <w:sz w:val="30"/>
          <w:szCs w:val="30"/>
        </w:rPr>
        <w:t>How do you want to use your degree in the future?</w:t>
      </w:r>
    </w:p>
    <w:p w14:paraId="4662B562" w14:textId="77777777" w:rsidR="008A558D" w:rsidRPr="008A558D" w:rsidRDefault="008A558D" w:rsidP="008A558D">
      <w:pPr>
        <w:pStyle w:val="ListParagraph"/>
        <w:numPr>
          <w:ilvl w:val="0"/>
          <w:numId w:val="35"/>
        </w:numPr>
        <w:spacing w:line="276" w:lineRule="auto"/>
        <w:rPr>
          <w:rFonts w:cstheme="minorHAnsi"/>
          <w:sz w:val="30"/>
          <w:szCs w:val="30"/>
        </w:rPr>
      </w:pPr>
      <w:r w:rsidRPr="008A558D">
        <w:rPr>
          <w:rFonts w:cstheme="minorHAnsi"/>
          <w:sz w:val="30"/>
          <w:szCs w:val="30"/>
        </w:rPr>
        <w:t>Why have you chosen this topic?</w:t>
      </w:r>
    </w:p>
    <w:p w14:paraId="2D67EA18" w14:textId="53D55CF2" w:rsidR="00C4015C" w:rsidRPr="008A558D" w:rsidRDefault="008A558D" w:rsidP="008A558D">
      <w:pPr>
        <w:pStyle w:val="ListParagraph"/>
        <w:numPr>
          <w:ilvl w:val="0"/>
          <w:numId w:val="35"/>
        </w:numPr>
        <w:spacing w:line="276" w:lineRule="auto"/>
        <w:rPr>
          <w:rFonts w:cstheme="minorHAnsi"/>
          <w:sz w:val="30"/>
          <w:szCs w:val="30"/>
        </w:rPr>
      </w:pPr>
      <w:r w:rsidRPr="008A558D">
        <w:rPr>
          <w:rFonts w:cstheme="minorHAnsi"/>
          <w:sz w:val="30"/>
          <w:szCs w:val="30"/>
        </w:rPr>
        <w:t>What do you feel will be the main challenges of completing this degree</w:t>
      </w:r>
      <w:r w:rsidR="00C4015C" w:rsidRPr="008A558D">
        <w:rPr>
          <w:rFonts w:cstheme="minorHAnsi"/>
          <w:sz w:val="30"/>
          <w:szCs w:val="30"/>
        </w:rPr>
        <w:br/>
      </w:r>
    </w:p>
    <w:sectPr w:rsidR="00C4015C" w:rsidRPr="008A558D" w:rsidSect="00BE2987">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4D9EA" w14:textId="77777777" w:rsidR="001112EB" w:rsidRDefault="001112EB" w:rsidP="00CB2DB7">
      <w:pPr>
        <w:spacing w:line="240" w:lineRule="auto"/>
      </w:pPr>
      <w:r>
        <w:separator/>
      </w:r>
    </w:p>
  </w:endnote>
  <w:endnote w:type="continuationSeparator" w:id="0">
    <w:p w14:paraId="1607B8A9" w14:textId="77777777" w:rsidR="001112EB" w:rsidRDefault="001112EB" w:rsidP="00CB2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77E4F" w14:textId="77777777" w:rsidR="001112EB" w:rsidRDefault="001112EB" w:rsidP="00CB2DB7">
      <w:pPr>
        <w:spacing w:line="240" w:lineRule="auto"/>
      </w:pPr>
      <w:r>
        <w:separator/>
      </w:r>
    </w:p>
  </w:footnote>
  <w:footnote w:type="continuationSeparator" w:id="0">
    <w:p w14:paraId="4C0820B5" w14:textId="77777777" w:rsidR="001112EB" w:rsidRDefault="001112EB" w:rsidP="00CB2D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160888"/>
      <w:docPartObj>
        <w:docPartGallery w:val="Page Numbers (Top of Page)"/>
        <w:docPartUnique/>
      </w:docPartObj>
    </w:sdtPr>
    <w:sdtEndPr>
      <w:rPr>
        <w:noProof/>
      </w:rPr>
    </w:sdtEndPr>
    <w:sdtContent>
      <w:p w14:paraId="52F31239" w14:textId="340902D1" w:rsidR="00CB59F7" w:rsidRDefault="00CB59F7">
        <w:pPr>
          <w:pStyle w:val="Header"/>
          <w:jc w:val="right"/>
        </w:pPr>
        <w:r>
          <w:fldChar w:fldCharType="begin"/>
        </w:r>
        <w:r>
          <w:instrText xml:space="preserve"> PAGE   \* MERGEFORMAT </w:instrText>
        </w:r>
        <w:r>
          <w:fldChar w:fldCharType="separate"/>
        </w:r>
        <w:r>
          <w:rPr>
            <w:noProof/>
          </w:rPr>
          <w:t>13</w:t>
        </w:r>
        <w:r>
          <w:rPr>
            <w:noProof/>
          </w:rPr>
          <w:fldChar w:fldCharType="end"/>
        </w:r>
      </w:p>
    </w:sdtContent>
  </w:sdt>
  <w:p w14:paraId="509671A6" w14:textId="0414596B" w:rsidR="00CB59F7" w:rsidRDefault="00CB5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B7F"/>
    <w:multiLevelType w:val="hybridMultilevel"/>
    <w:tmpl w:val="1C4CE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F6BDF"/>
    <w:multiLevelType w:val="hybridMultilevel"/>
    <w:tmpl w:val="4C305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9322A6"/>
    <w:multiLevelType w:val="multilevel"/>
    <w:tmpl w:val="C2BE63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4CD5C20"/>
    <w:multiLevelType w:val="hybridMultilevel"/>
    <w:tmpl w:val="0346E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7B6A7D"/>
    <w:multiLevelType w:val="hybridMultilevel"/>
    <w:tmpl w:val="3348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696124"/>
    <w:multiLevelType w:val="multilevel"/>
    <w:tmpl w:val="E8E655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5087A90"/>
    <w:multiLevelType w:val="hybridMultilevel"/>
    <w:tmpl w:val="8EE67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753294"/>
    <w:multiLevelType w:val="hybridMultilevel"/>
    <w:tmpl w:val="2E1A1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064D3F"/>
    <w:multiLevelType w:val="hybridMultilevel"/>
    <w:tmpl w:val="66100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511584"/>
    <w:multiLevelType w:val="hybridMultilevel"/>
    <w:tmpl w:val="2F3EC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D7169F"/>
    <w:multiLevelType w:val="hybridMultilevel"/>
    <w:tmpl w:val="2102B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083B26"/>
    <w:multiLevelType w:val="hybridMultilevel"/>
    <w:tmpl w:val="C1E65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CB5B70"/>
    <w:multiLevelType w:val="hybridMultilevel"/>
    <w:tmpl w:val="E8ACC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4C0485"/>
    <w:multiLevelType w:val="hybridMultilevel"/>
    <w:tmpl w:val="38686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01775C"/>
    <w:multiLevelType w:val="hybridMultilevel"/>
    <w:tmpl w:val="8C0C3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5B4580"/>
    <w:multiLevelType w:val="hybridMultilevel"/>
    <w:tmpl w:val="E286C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FF602A"/>
    <w:multiLevelType w:val="hybridMultilevel"/>
    <w:tmpl w:val="FD8A2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951B5A"/>
    <w:multiLevelType w:val="hybridMultilevel"/>
    <w:tmpl w:val="217E5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98168B"/>
    <w:multiLevelType w:val="hybridMultilevel"/>
    <w:tmpl w:val="620E30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BF1C90"/>
    <w:multiLevelType w:val="hybridMultilevel"/>
    <w:tmpl w:val="D3920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FF351D"/>
    <w:multiLevelType w:val="hybridMultilevel"/>
    <w:tmpl w:val="9976B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F86098"/>
    <w:multiLevelType w:val="hybridMultilevel"/>
    <w:tmpl w:val="C7FA4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213DAA"/>
    <w:multiLevelType w:val="hybridMultilevel"/>
    <w:tmpl w:val="F16C3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F261F0"/>
    <w:multiLevelType w:val="hybridMultilevel"/>
    <w:tmpl w:val="DDBAA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D5222B"/>
    <w:multiLevelType w:val="hybridMultilevel"/>
    <w:tmpl w:val="21F88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4366E4"/>
    <w:multiLevelType w:val="hybridMultilevel"/>
    <w:tmpl w:val="1CC05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5306D0"/>
    <w:multiLevelType w:val="hybridMultilevel"/>
    <w:tmpl w:val="2E48C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297C90"/>
    <w:multiLevelType w:val="hybridMultilevel"/>
    <w:tmpl w:val="D8A86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181EAC"/>
    <w:multiLevelType w:val="hybridMultilevel"/>
    <w:tmpl w:val="E160D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355B7B"/>
    <w:multiLevelType w:val="hybridMultilevel"/>
    <w:tmpl w:val="A80C7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533751"/>
    <w:multiLevelType w:val="hybridMultilevel"/>
    <w:tmpl w:val="9FC61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63715A"/>
    <w:multiLevelType w:val="hybridMultilevel"/>
    <w:tmpl w:val="8E18D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6917E6"/>
    <w:multiLevelType w:val="hybridMultilevel"/>
    <w:tmpl w:val="65EA61DA"/>
    <w:lvl w:ilvl="0" w:tplc="0C090001">
      <w:start w:val="1"/>
      <w:numFmt w:val="bullet"/>
      <w:lvlText w:val=""/>
      <w:lvlJc w:val="left"/>
      <w:pPr>
        <w:ind w:left="720" w:hanging="360"/>
      </w:pPr>
      <w:rPr>
        <w:rFonts w:ascii="Symbol" w:hAnsi="Symbol" w:hint="default"/>
      </w:rPr>
    </w:lvl>
    <w:lvl w:ilvl="1" w:tplc="08C854B4">
      <w:numFmt w:val="bullet"/>
      <w:lvlText w:val="•"/>
      <w:lvlJc w:val="left"/>
      <w:pPr>
        <w:ind w:left="1800" w:hanging="72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9F6301"/>
    <w:multiLevelType w:val="hybridMultilevel"/>
    <w:tmpl w:val="CBBA1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EC7CC1"/>
    <w:multiLevelType w:val="hybridMultilevel"/>
    <w:tmpl w:val="99140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2"/>
  </w:num>
  <w:num w:numId="3">
    <w:abstractNumId w:val="16"/>
  </w:num>
  <w:num w:numId="4">
    <w:abstractNumId w:val="7"/>
  </w:num>
  <w:num w:numId="5">
    <w:abstractNumId w:val="6"/>
  </w:num>
  <w:num w:numId="6">
    <w:abstractNumId w:val="9"/>
  </w:num>
  <w:num w:numId="7">
    <w:abstractNumId w:val="20"/>
  </w:num>
  <w:num w:numId="8">
    <w:abstractNumId w:val="12"/>
  </w:num>
  <w:num w:numId="9">
    <w:abstractNumId w:val="26"/>
  </w:num>
  <w:num w:numId="10">
    <w:abstractNumId w:val="11"/>
  </w:num>
  <w:num w:numId="11">
    <w:abstractNumId w:val="30"/>
  </w:num>
  <w:num w:numId="12">
    <w:abstractNumId w:val="14"/>
  </w:num>
  <w:num w:numId="13">
    <w:abstractNumId w:val="3"/>
  </w:num>
  <w:num w:numId="14">
    <w:abstractNumId w:val="24"/>
  </w:num>
  <w:num w:numId="15">
    <w:abstractNumId w:val="4"/>
  </w:num>
  <w:num w:numId="16">
    <w:abstractNumId w:val="19"/>
  </w:num>
  <w:num w:numId="17">
    <w:abstractNumId w:val="10"/>
  </w:num>
  <w:num w:numId="18">
    <w:abstractNumId w:val="28"/>
  </w:num>
  <w:num w:numId="19">
    <w:abstractNumId w:val="8"/>
  </w:num>
  <w:num w:numId="20">
    <w:abstractNumId w:val="21"/>
  </w:num>
  <w:num w:numId="21">
    <w:abstractNumId w:val="0"/>
  </w:num>
  <w:num w:numId="22">
    <w:abstractNumId w:val="29"/>
  </w:num>
  <w:num w:numId="23">
    <w:abstractNumId w:val="33"/>
  </w:num>
  <w:num w:numId="24">
    <w:abstractNumId w:val="34"/>
  </w:num>
  <w:num w:numId="25">
    <w:abstractNumId w:val="25"/>
  </w:num>
  <w:num w:numId="26">
    <w:abstractNumId w:val="27"/>
  </w:num>
  <w:num w:numId="27">
    <w:abstractNumId w:val="13"/>
  </w:num>
  <w:num w:numId="28">
    <w:abstractNumId w:val="31"/>
  </w:num>
  <w:num w:numId="29">
    <w:abstractNumId w:val="17"/>
  </w:num>
  <w:num w:numId="30">
    <w:abstractNumId w:val="2"/>
  </w:num>
  <w:num w:numId="31">
    <w:abstractNumId w:val="5"/>
  </w:num>
  <w:num w:numId="32">
    <w:abstractNumId w:val="32"/>
  </w:num>
  <w:num w:numId="33">
    <w:abstractNumId w:val="15"/>
  </w:num>
  <w:num w:numId="34">
    <w:abstractNumId w:val="1"/>
  </w:num>
  <w:num w:numId="35">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22"/>
    <w:rsid w:val="00000707"/>
    <w:rsid w:val="00004AF4"/>
    <w:rsid w:val="00005A95"/>
    <w:rsid w:val="00006115"/>
    <w:rsid w:val="000102B1"/>
    <w:rsid w:val="00011D03"/>
    <w:rsid w:val="00016178"/>
    <w:rsid w:val="000168B7"/>
    <w:rsid w:val="0002172F"/>
    <w:rsid w:val="00023724"/>
    <w:rsid w:val="00026C3B"/>
    <w:rsid w:val="0003449F"/>
    <w:rsid w:val="00035C3E"/>
    <w:rsid w:val="00036C1B"/>
    <w:rsid w:val="00040940"/>
    <w:rsid w:val="00042137"/>
    <w:rsid w:val="00044CC4"/>
    <w:rsid w:val="000516A1"/>
    <w:rsid w:val="000549BB"/>
    <w:rsid w:val="000562BB"/>
    <w:rsid w:val="000571A9"/>
    <w:rsid w:val="00060CE5"/>
    <w:rsid w:val="0006137A"/>
    <w:rsid w:val="000617F6"/>
    <w:rsid w:val="00061C76"/>
    <w:rsid w:val="00063AEB"/>
    <w:rsid w:val="000643A4"/>
    <w:rsid w:val="00065A13"/>
    <w:rsid w:val="00066C3F"/>
    <w:rsid w:val="000803CF"/>
    <w:rsid w:val="00085167"/>
    <w:rsid w:val="00087295"/>
    <w:rsid w:val="00090294"/>
    <w:rsid w:val="00090DD7"/>
    <w:rsid w:val="000920ED"/>
    <w:rsid w:val="000930A4"/>
    <w:rsid w:val="000946A5"/>
    <w:rsid w:val="000B012C"/>
    <w:rsid w:val="000B205D"/>
    <w:rsid w:val="000B2387"/>
    <w:rsid w:val="000B656A"/>
    <w:rsid w:val="000C13F3"/>
    <w:rsid w:val="000C1BA2"/>
    <w:rsid w:val="000C6A80"/>
    <w:rsid w:val="000C6BD9"/>
    <w:rsid w:val="000D76AD"/>
    <w:rsid w:val="000E6ED0"/>
    <w:rsid w:val="000E7784"/>
    <w:rsid w:val="000E7DCF"/>
    <w:rsid w:val="000F514E"/>
    <w:rsid w:val="000F748A"/>
    <w:rsid w:val="000F7893"/>
    <w:rsid w:val="00103996"/>
    <w:rsid w:val="00107BE7"/>
    <w:rsid w:val="00110276"/>
    <w:rsid w:val="001112EB"/>
    <w:rsid w:val="00113227"/>
    <w:rsid w:val="001136FF"/>
    <w:rsid w:val="001141E3"/>
    <w:rsid w:val="001161D6"/>
    <w:rsid w:val="00116207"/>
    <w:rsid w:val="00121322"/>
    <w:rsid w:val="001214E8"/>
    <w:rsid w:val="00122BB5"/>
    <w:rsid w:val="00124636"/>
    <w:rsid w:val="00124747"/>
    <w:rsid w:val="001248D9"/>
    <w:rsid w:val="00125CE9"/>
    <w:rsid w:val="00126C42"/>
    <w:rsid w:val="00126FD6"/>
    <w:rsid w:val="00133C8B"/>
    <w:rsid w:val="00135DF1"/>
    <w:rsid w:val="00136B6D"/>
    <w:rsid w:val="0014649E"/>
    <w:rsid w:val="001502DF"/>
    <w:rsid w:val="00153D90"/>
    <w:rsid w:val="00157CA4"/>
    <w:rsid w:val="00163019"/>
    <w:rsid w:val="00164957"/>
    <w:rsid w:val="00165C5A"/>
    <w:rsid w:val="00165FAB"/>
    <w:rsid w:val="0017251D"/>
    <w:rsid w:val="00174564"/>
    <w:rsid w:val="0017490E"/>
    <w:rsid w:val="001754C1"/>
    <w:rsid w:val="001777CA"/>
    <w:rsid w:val="001846C4"/>
    <w:rsid w:val="0018519E"/>
    <w:rsid w:val="001961CF"/>
    <w:rsid w:val="00196AB1"/>
    <w:rsid w:val="00197C4C"/>
    <w:rsid w:val="001A1AC0"/>
    <w:rsid w:val="001A37B3"/>
    <w:rsid w:val="001A4496"/>
    <w:rsid w:val="001A5F55"/>
    <w:rsid w:val="001A7D57"/>
    <w:rsid w:val="001B0AC7"/>
    <w:rsid w:val="001B0E57"/>
    <w:rsid w:val="001B2DCB"/>
    <w:rsid w:val="001B41F1"/>
    <w:rsid w:val="001B43CD"/>
    <w:rsid w:val="001B6E92"/>
    <w:rsid w:val="001B7343"/>
    <w:rsid w:val="001C2700"/>
    <w:rsid w:val="001C3417"/>
    <w:rsid w:val="001C4CD5"/>
    <w:rsid w:val="001C6EF0"/>
    <w:rsid w:val="001D275B"/>
    <w:rsid w:val="001D436D"/>
    <w:rsid w:val="001D58C2"/>
    <w:rsid w:val="001E118B"/>
    <w:rsid w:val="001E1BE2"/>
    <w:rsid w:val="001E3CF4"/>
    <w:rsid w:val="001E62C2"/>
    <w:rsid w:val="001E6B93"/>
    <w:rsid w:val="00200BF3"/>
    <w:rsid w:val="002012D8"/>
    <w:rsid w:val="00201A0E"/>
    <w:rsid w:val="0020541E"/>
    <w:rsid w:val="0020581B"/>
    <w:rsid w:val="00205C19"/>
    <w:rsid w:val="0021139D"/>
    <w:rsid w:val="002146E2"/>
    <w:rsid w:val="002154D0"/>
    <w:rsid w:val="00216D1F"/>
    <w:rsid w:val="002171EA"/>
    <w:rsid w:val="002212A7"/>
    <w:rsid w:val="00222FC3"/>
    <w:rsid w:val="00226229"/>
    <w:rsid w:val="00227282"/>
    <w:rsid w:val="00231538"/>
    <w:rsid w:val="00235C2A"/>
    <w:rsid w:val="00236AD4"/>
    <w:rsid w:val="0023770E"/>
    <w:rsid w:val="002463BC"/>
    <w:rsid w:val="00247B3F"/>
    <w:rsid w:val="00251EA1"/>
    <w:rsid w:val="00251FFE"/>
    <w:rsid w:val="0026017C"/>
    <w:rsid w:val="0026267B"/>
    <w:rsid w:val="00263BCB"/>
    <w:rsid w:val="002736C8"/>
    <w:rsid w:val="002745E8"/>
    <w:rsid w:val="002746B8"/>
    <w:rsid w:val="002804C5"/>
    <w:rsid w:val="0028135A"/>
    <w:rsid w:val="00281DB2"/>
    <w:rsid w:val="00286B74"/>
    <w:rsid w:val="00286D5F"/>
    <w:rsid w:val="00290EB6"/>
    <w:rsid w:val="00295974"/>
    <w:rsid w:val="002969B3"/>
    <w:rsid w:val="0029738B"/>
    <w:rsid w:val="002A004E"/>
    <w:rsid w:val="002A0413"/>
    <w:rsid w:val="002A1720"/>
    <w:rsid w:val="002A3C32"/>
    <w:rsid w:val="002A5548"/>
    <w:rsid w:val="002B1B3F"/>
    <w:rsid w:val="002B342A"/>
    <w:rsid w:val="002B3528"/>
    <w:rsid w:val="002B5D3C"/>
    <w:rsid w:val="002C04EB"/>
    <w:rsid w:val="002C0723"/>
    <w:rsid w:val="002C364C"/>
    <w:rsid w:val="002D003B"/>
    <w:rsid w:val="002D0615"/>
    <w:rsid w:val="002D3F32"/>
    <w:rsid w:val="002D5DC2"/>
    <w:rsid w:val="002E065C"/>
    <w:rsid w:val="002E31E0"/>
    <w:rsid w:val="002E35A0"/>
    <w:rsid w:val="002E3C3A"/>
    <w:rsid w:val="002E4EB6"/>
    <w:rsid w:val="002E67E5"/>
    <w:rsid w:val="002E6E3D"/>
    <w:rsid w:val="002F42D8"/>
    <w:rsid w:val="002F615F"/>
    <w:rsid w:val="002F7543"/>
    <w:rsid w:val="0030027E"/>
    <w:rsid w:val="0030312E"/>
    <w:rsid w:val="00303412"/>
    <w:rsid w:val="003062CF"/>
    <w:rsid w:val="003106B9"/>
    <w:rsid w:val="003129EB"/>
    <w:rsid w:val="00320EE1"/>
    <w:rsid w:val="003238A7"/>
    <w:rsid w:val="003241B6"/>
    <w:rsid w:val="00324493"/>
    <w:rsid w:val="003246BE"/>
    <w:rsid w:val="003247C6"/>
    <w:rsid w:val="003255CD"/>
    <w:rsid w:val="00325FE7"/>
    <w:rsid w:val="0033454B"/>
    <w:rsid w:val="003355BF"/>
    <w:rsid w:val="00337F8A"/>
    <w:rsid w:val="003426B9"/>
    <w:rsid w:val="003459C9"/>
    <w:rsid w:val="00351832"/>
    <w:rsid w:val="003556DD"/>
    <w:rsid w:val="00357E2A"/>
    <w:rsid w:val="00360CED"/>
    <w:rsid w:val="00370976"/>
    <w:rsid w:val="00373016"/>
    <w:rsid w:val="00374080"/>
    <w:rsid w:val="00375C0C"/>
    <w:rsid w:val="00382B2C"/>
    <w:rsid w:val="00387FD4"/>
    <w:rsid w:val="00394CDA"/>
    <w:rsid w:val="00397449"/>
    <w:rsid w:val="003A05BB"/>
    <w:rsid w:val="003A2175"/>
    <w:rsid w:val="003A2CE3"/>
    <w:rsid w:val="003A42C0"/>
    <w:rsid w:val="003A5F6D"/>
    <w:rsid w:val="003B2763"/>
    <w:rsid w:val="003B2FF9"/>
    <w:rsid w:val="003B473C"/>
    <w:rsid w:val="003B68A5"/>
    <w:rsid w:val="003C1824"/>
    <w:rsid w:val="003C634C"/>
    <w:rsid w:val="003C6720"/>
    <w:rsid w:val="003C686E"/>
    <w:rsid w:val="003C68E7"/>
    <w:rsid w:val="003C6E24"/>
    <w:rsid w:val="003C73D0"/>
    <w:rsid w:val="003D0D76"/>
    <w:rsid w:val="003D1E5C"/>
    <w:rsid w:val="003D4330"/>
    <w:rsid w:val="003D6A4E"/>
    <w:rsid w:val="003D7F34"/>
    <w:rsid w:val="003E23D6"/>
    <w:rsid w:val="003E34EE"/>
    <w:rsid w:val="003E6C42"/>
    <w:rsid w:val="003F08C7"/>
    <w:rsid w:val="003F6B2F"/>
    <w:rsid w:val="00400FCB"/>
    <w:rsid w:val="004044CD"/>
    <w:rsid w:val="004141ED"/>
    <w:rsid w:val="00417146"/>
    <w:rsid w:val="00421790"/>
    <w:rsid w:val="00421D46"/>
    <w:rsid w:val="0042279A"/>
    <w:rsid w:val="00423933"/>
    <w:rsid w:val="00425D0F"/>
    <w:rsid w:val="00426A4C"/>
    <w:rsid w:val="00427F6E"/>
    <w:rsid w:val="0044024C"/>
    <w:rsid w:val="00441DD1"/>
    <w:rsid w:val="00445844"/>
    <w:rsid w:val="0045068B"/>
    <w:rsid w:val="00450C32"/>
    <w:rsid w:val="004537D4"/>
    <w:rsid w:val="0045513B"/>
    <w:rsid w:val="00455293"/>
    <w:rsid w:val="00456CF3"/>
    <w:rsid w:val="00457A45"/>
    <w:rsid w:val="00464A53"/>
    <w:rsid w:val="00467258"/>
    <w:rsid w:val="004714C2"/>
    <w:rsid w:val="0047177D"/>
    <w:rsid w:val="0047344D"/>
    <w:rsid w:val="004802A7"/>
    <w:rsid w:val="00480B39"/>
    <w:rsid w:val="00480D20"/>
    <w:rsid w:val="00481EE6"/>
    <w:rsid w:val="00482334"/>
    <w:rsid w:val="00483436"/>
    <w:rsid w:val="00483EA8"/>
    <w:rsid w:val="004905EB"/>
    <w:rsid w:val="004926AB"/>
    <w:rsid w:val="00492757"/>
    <w:rsid w:val="00494B8D"/>
    <w:rsid w:val="00496D30"/>
    <w:rsid w:val="00497984"/>
    <w:rsid w:val="004A151B"/>
    <w:rsid w:val="004A5D88"/>
    <w:rsid w:val="004A77E6"/>
    <w:rsid w:val="004A7AA9"/>
    <w:rsid w:val="004B1D71"/>
    <w:rsid w:val="004C1140"/>
    <w:rsid w:val="004C2085"/>
    <w:rsid w:val="004C5372"/>
    <w:rsid w:val="004C7257"/>
    <w:rsid w:val="004C75A3"/>
    <w:rsid w:val="004D0D0E"/>
    <w:rsid w:val="004D3CCA"/>
    <w:rsid w:val="004D6C8B"/>
    <w:rsid w:val="004E0A7A"/>
    <w:rsid w:val="004E0E6F"/>
    <w:rsid w:val="004E1B54"/>
    <w:rsid w:val="004E2E31"/>
    <w:rsid w:val="004E4688"/>
    <w:rsid w:val="004E6334"/>
    <w:rsid w:val="004E760A"/>
    <w:rsid w:val="004F1FA0"/>
    <w:rsid w:val="004F3690"/>
    <w:rsid w:val="004F3805"/>
    <w:rsid w:val="004F571F"/>
    <w:rsid w:val="004F611B"/>
    <w:rsid w:val="00500128"/>
    <w:rsid w:val="005010C6"/>
    <w:rsid w:val="00511338"/>
    <w:rsid w:val="00512171"/>
    <w:rsid w:val="00513107"/>
    <w:rsid w:val="00515BF8"/>
    <w:rsid w:val="005171D7"/>
    <w:rsid w:val="00530AAF"/>
    <w:rsid w:val="005314A1"/>
    <w:rsid w:val="00534C6C"/>
    <w:rsid w:val="00534CC3"/>
    <w:rsid w:val="00541424"/>
    <w:rsid w:val="00542A5A"/>
    <w:rsid w:val="00543209"/>
    <w:rsid w:val="00544BE8"/>
    <w:rsid w:val="0054699C"/>
    <w:rsid w:val="005529B4"/>
    <w:rsid w:val="0055410C"/>
    <w:rsid w:val="00554487"/>
    <w:rsid w:val="00554DB2"/>
    <w:rsid w:val="00554E4C"/>
    <w:rsid w:val="00556989"/>
    <w:rsid w:val="00557325"/>
    <w:rsid w:val="00557917"/>
    <w:rsid w:val="005607A9"/>
    <w:rsid w:val="00561CE2"/>
    <w:rsid w:val="00563405"/>
    <w:rsid w:val="0056469F"/>
    <w:rsid w:val="005657CC"/>
    <w:rsid w:val="00565DD7"/>
    <w:rsid w:val="00566D79"/>
    <w:rsid w:val="00571B6A"/>
    <w:rsid w:val="00572085"/>
    <w:rsid w:val="00573114"/>
    <w:rsid w:val="00574B1B"/>
    <w:rsid w:val="00574EC5"/>
    <w:rsid w:val="00574EFC"/>
    <w:rsid w:val="00576E68"/>
    <w:rsid w:val="00584788"/>
    <w:rsid w:val="00587ECA"/>
    <w:rsid w:val="00592E20"/>
    <w:rsid w:val="005970DA"/>
    <w:rsid w:val="00597BC6"/>
    <w:rsid w:val="00597E78"/>
    <w:rsid w:val="005A14FC"/>
    <w:rsid w:val="005A4503"/>
    <w:rsid w:val="005A5AF7"/>
    <w:rsid w:val="005A6607"/>
    <w:rsid w:val="005B3FF4"/>
    <w:rsid w:val="005B70EC"/>
    <w:rsid w:val="005C1917"/>
    <w:rsid w:val="005C7DE2"/>
    <w:rsid w:val="005D1736"/>
    <w:rsid w:val="005D185A"/>
    <w:rsid w:val="005D49C5"/>
    <w:rsid w:val="005D5A10"/>
    <w:rsid w:val="005D6F94"/>
    <w:rsid w:val="005E0BCC"/>
    <w:rsid w:val="005E1286"/>
    <w:rsid w:val="005E6581"/>
    <w:rsid w:val="005F3C24"/>
    <w:rsid w:val="005F4037"/>
    <w:rsid w:val="005F716A"/>
    <w:rsid w:val="00603BC7"/>
    <w:rsid w:val="006048C5"/>
    <w:rsid w:val="006067AD"/>
    <w:rsid w:val="00606A70"/>
    <w:rsid w:val="006115F7"/>
    <w:rsid w:val="00616567"/>
    <w:rsid w:val="00616BC4"/>
    <w:rsid w:val="00620303"/>
    <w:rsid w:val="00626A27"/>
    <w:rsid w:val="00630514"/>
    <w:rsid w:val="006314A0"/>
    <w:rsid w:val="0063154B"/>
    <w:rsid w:val="006347E8"/>
    <w:rsid w:val="00634A4B"/>
    <w:rsid w:val="00634AC4"/>
    <w:rsid w:val="00641372"/>
    <w:rsid w:val="00641EF9"/>
    <w:rsid w:val="00642225"/>
    <w:rsid w:val="006472A0"/>
    <w:rsid w:val="006476E8"/>
    <w:rsid w:val="006604F8"/>
    <w:rsid w:val="0066279E"/>
    <w:rsid w:val="00663F93"/>
    <w:rsid w:val="00665B14"/>
    <w:rsid w:val="00665F6A"/>
    <w:rsid w:val="006661FA"/>
    <w:rsid w:val="006676EC"/>
    <w:rsid w:val="00671B8C"/>
    <w:rsid w:val="00672D90"/>
    <w:rsid w:val="006746F8"/>
    <w:rsid w:val="00676648"/>
    <w:rsid w:val="00676DAB"/>
    <w:rsid w:val="00677971"/>
    <w:rsid w:val="006832C1"/>
    <w:rsid w:val="00684441"/>
    <w:rsid w:val="00684F27"/>
    <w:rsid w:val="0068619A"/>
    <w:rsid w:val="00695997"/>
    <w:rsid w:val="006A1518"/>
    <w:rsid w:val="006A20B0"/>
    <w:rsid w:val="006A63C3"/>
    <w:rsid w:val="006A7A64"/>
    <w:rsid w:val="006A7B84"/>
    <w:rsid w:val="006B194E"/>
    <w:rsid w:val="006B3840"/>
    <w:rsid w:val="006B63D8"/>
    <w:rsid w:val="006B776F"/>
    <w:rsid w:val="006B793C"/>
    <w:rsid w:val="006B79B5"/>
    <w:rsid w:val="006C7AD8"/>
    <w:rsid w:val="006D2B09"/>
    <w:rsid w:val="006D5009"/>
    <w:rsid w:val="006D7AA1"/>
    <w:rsid w:val="006E0778"/>
    <w:rsid w:val="006E49E8"/>
    <w:rsid w:val="006E4AB6"/>
    <w:rsid w:val="006E53DB"/>
    <w:rsid w:val="006E6DB6"/>
    <w:rsid w:val="006E73FB"/>
    <w:rsid w:val="006E74B4"/>
    <w:rsid w:val="006F0BAD"/>
    <w:rsid w:val="006F79DE"/>
    <w:rsid w:val="00700D21"/>
    <w:rsid w:val="00704C19"/>
    <w:rsid w:val="007053F3"/>
    <w:rsid w:val="00713A5F"/>
    <w:rsid w:val="00716868"/>
    <w:rsid w:val="007174DA"/>
    <w:rsid w:val="007200C0"/>
    <w:rsid w:val="007203F3"/>
    <w:rsid w:val="00720634"/>
    <w:rsid w:val="00725564"/>
    <w:rsid w:val="007273E1"/>
    <w:rsid w:val="0073137F"/>
    <w:rsid w:val="00731E5B"/>
    <w:rsid w:val="007320B2"/>
    <w:rsid w:val="00732A7F"/>
    <w:rsid w:val="007371E9"/>
    <w:rsid w:val="00737EE1"/>
    <w:rsid w:val="0074097E"/>
    <w:rsid w:val="0074395E"/>
    <w:rsid w:val="00743F78"/>
    <w:rsid w:val="00744871"/>
    <w:rsid w:val="00746087"/>
    <w:rsid w:val="007470D1"/>
    <w:rsid w:val="00747BF5"/>
    <w:rsid w:val="00747D02"/>
    <w:rsid w:val="0075089A"/>
    <w:rsid w:val="0075115F"/>
    <w:rsid w:val="007525DD"/>
    <w:rsid w:val="00754D98"/>
    <w:rsid w:val="0075671E"/>
    <w:rsid w:val="00760945"/>
    <w:rsid w:val="00765DF2"/>
    <w:rsid w:val="00765F61"/>
    <w:rsid w:val="007677AB"/>
    <w:rsid w:val="0077252A"/>
    <w:rsid w:val="00772708"/>
    <w:rsid w:val="00773BE9"/>
    <w:rsid w:val="00774D6D"/>
    <w:rsid w:val="007756D8"/>
    <w:rsid w:val="00775C46"/>
    <w:rsid w:val="00776F5C"/>
    <w:rsid w:val="00777695"/>
    <w:rsid w:val="007846C5"/>
    <w:rsid w:val="007871B1"/>
    <w:rsid w:val="00792774"/>
    <w:rsid w:val="007933DA"/>
    <w:rsid w:val="0079626D"/>
    <w:rsid w:val="007A0F52"/>
    <w:rsid w:val="007A3FD2"/>
    <w:rsid w:val="007A5351"/>
    <w:rsid w:val="007A7894"/>
    <w:rsid w:val="007A78C1"/>
    <w:rsid w:val="007B0116"/>
    <w:rsid w:val="007B10C7"/>
    <w:rsid w:val="007B426C"/>
    <w:rsid w:val="007B4698"/>
    <w:rsid w:val="007B5DCD"/>
    <w:rsid w:val="007B7F57"/>
    <w:rsid w:val="007C1AE0"/>
    <w:rsid w:val="007C2BAE"/>
    <w:rsid w:val="007C63B7"/>
    <w:rsid w:val="007D00BA"/>
    <w:rsid w:val="007D3145"/>
    <w:rsid w:val="007D5A7E"/>
    <w:rsid w:val="007D5B5F"/>
    <w:rsid w:val="007E147E"/>
    <w:rsid w:val="007E3890"/>
    <w:rsid w:val="007E45DD"/>
    <w:rsid w:val="007E50F5"/>
    <w:rsid w:val="007E784A"/>
    <w:rsid w:val="007F3E84"/>
    <w:rsid w:val="007F3EAD"/>
    <w:rsid w:val="007F5470"/>
    <w:rsid w:val="007F571A"/>
    <w:rsid w:val="007F6422"/>
    <w:rsid w:val="0080180A"/>
    <w:rsid w:val="00802469"/>
    <w:rsid w:val="00804962"/>
    <w:rsid w:val="008063D8"/>
    <w:rsid w:val="00814122"/>
    <w:rsid w:val="00816B33"/>
    <w:rsid w:val="008177D7"/>
    <w:rsid w:val="008221DA"/>
    <w:rsid w:val="0082255F"/>
    <w:rsid w:val="008225F1"/>
    <w:rsid w:val="00822D2E"/>
    <w:rsid w:val="008262E8"/>
    <w:rsid w:val="00830957"/>
    <w:rsid w:val="00830B9C"/>
    <w:rsid w:val="00832F3D"/>
    <w:rsid w:val="00833457"/>
    <w:rsid w:val="00834BC5"/>
    <w:rsid w:val="00835D5B"/>
    <w:rsid w:val="0084107E"/>
    <w:rsid w:val="00841D35"/>
    <w:rsid w:val="00841D87"/>
    <w:rsid w:val="0084651E"/>
    <w:rsid w:val="00850A0E"/>
    <w:rsid w:val="00852A2B"/>
    <w:rsid w:val="00852B97"/>
    <w:rsid w:val="00853BAA"/>
    <w:rsid w:val="0085610C"/>
    <w:rsid w:val="00856406"/>
    <w:rsid w:val="008575A3"/>
    <w:rsid w:val="00857913"/>
    <w:rsid w:val="00861443"/>
    <w:rsid w:val="00862B0A"/>
    <w:rsid w:val="0087293C"/>
    <w:rsid w:val="00872B04"/>
    <w:rsid w:val="008736D4"/>
    <w:rsid w:val="00875117"/>
    <w:rsid w:val="00883099"/>
    <w:rsid w:val="00884086"/>
    <w:rsid w:val="0088450D"/>
    <w:rsid w:val="008928DC"/>
    <w:rsid w:val="00892B6F"/>
    <w:rsid w:val="008952C7"/>
    <w:rsid w:val="008A1A3C"/>
    <w:rsid w:val="008A3245"/>
    <w:rsid w:val="008A3884"/>
    <w:rsid w:val="008A405E"/>
    <w:rsid w:val="008A558D"/>
    <w:rsid w:val="008A7AD6"/>
    <w:rsid w:val="008B0A8F"/>
    <w:rsid w:val="008B0D0C"/>
    <w:rsid w:val="008B4B74"/>
    <w:rsid w:val="008B5EB8"/>
    <w:rsid w:val="008B7FAC"/>
    <w:rsid w:val="008C02C8"/>
    <w:rsid w:val="008C0911"/>
    <w:rsid w:val="008C2799"/>
    <w:rsid w:val="008C330A"/>
    <w:rsid w:val="008D2A26"/>
    <w:rsid w:val="008D4106"/>
    <w:rsid w:val="008D4B8A"/>
    <w:rsid w:val="008D71FC"/>
    <w:rsid w:val="008E00F1"/>
    <w:rsid w:val="008E173F"/>
    <w:rsid w:val="008E243F"/>
    <w:rsid w:val="008E6E34"/>
    <w:rsid w:val="008F05B4"/>
    <w:rsid w:val="008F0A8C"/>
    <w:rsid w:val="008F1EA0"/>
    <w:rsid w:val="008F58DF"/>
    <w:rsid w:val="0090776A"/>
    <w:rsid w:val="00907C61"/>
    <w:rsid w:val="0091126E"/>
    <w:rsid w:val="00913276"/>
    <w:rsid w:val="00915A21"/>
    <w:rsid w:val="00916728"/>
    <w:rsid w:val="0092398F"/>
    <w:rsid w:val="00926161"/>
    <w:rsid w:val="00931830"/>
    <w:rsid w:val="0093503E"/>
    <w:rsid w:val="00940C86"/>
    <w:rsid w:val="00942746"/>
    <w:rsid w:val="0094508F"/>
    <w:rsid w:val="00945C3F"/>
    <w:rsid w:val="009470E7"/>
    <w:rsid w:val="00950AF8"/>
    <w:rsid w:val="0095281C"/>
    <w:rsid w:val="009543AC"/>
    <w:rsid w:val="0095524A"/>
    <w:rsid w:val="00955BB9"/>
    <w:rsid w:val="009570E8"/>
    <w:rsid w:val="00961B5E"/>
    <w:rsid w:val="00961C30"/>
    <w:rsid w:val="00962522"/>
    <w:rsid w:val="00962CA8"/>
    <w:rsid w:val="00965B87"/>
    <w:rsid w:val="00965C99"/>
    <w:rsid w:val="00971CB4"/>
    <w:rsid w:val="009720F4"/>
    <w:rsid w:val="00972ED7"/>
    <w:rsid w:val="00981141"/>
    <w:rsid w:val="0098354F"/>
    <w:rsid w:val="00986660"/>
    <w:rsid w:val="00987309"/>
    <w:rsid w:val="00992825"/>
    <w:rsid w:val="0099537E"/>
    <w:rsid w:val="009977C4"/>
    <w:rsid w:val="009A0073"/>
    <w:rsid w:val="009A53EF"/>
    <w:rsid w:val="009C06E1"/>
    <w:rsid w:val="009C2105"/>
    <w:rsid w:val="009C2481"/>
    <w:rsid w:val="009C48E3"/>
    <w:rsid w:val="009C56DD"/>
    <w:rsid w:val="009C6B9C"/>
    <w:rsid w:val="009D0DF2"/>
    <w:rsid w:val="009D3DC3"/>
    <w:rsid w:val="009D55D5"/>
    <w:rsid w:val="009D6E44"/>
    <w:rsid w:val="009D6EE5"/>
    <w:rsid w:val="009D7952"/>
    <w:rsid w:val="009D7E84"/>
    <w:rsid w:val="009E3D33"/>
    <w:rsid w:val="009E3D96"/>
    <w:rsid w:val="009E496F"/>
    <w:rsid w:val="009E76A8"/>
    <w:rsid w:val="009F208D"/>
    <w:rsid w:val="009F340D"/>
    <w:rsid w:val="009F4D7F"/>
    <w:rsid w:val="009F64DA"/>
    <w:rsid w:val="00A00B80"/>
    <w:rsid w:val="00A03545"/>
    <w:rsid w:val="00A04541"/>
    <w:rsid w:val="00A10A76"/>
    <w:rsid w:val="00A11DB0"/>
    <w:rsid w:val="00A123E7"/>
    <w:rsid w:val="00A1346D"/>
    <w:rsid w:val="00A14421"/>
    <w:rsid w:val="00A17B33"/>
    <w:rsid w:val="00A20C24"/>
    <w:rsid w:val="00A21A3B"/>
    <w:rsid w:val="00A2397B"/>
    <w:rsid w:val="00A23FDA"/>
    <w:rsid w:val="00A24A8D"/>
    <w:rsid w:val="00A27E0D"/>
    <w:rsid w:val="00A32A59"/>
    <w:rsid w:val="00A34237"/>
    <w:rsid w:val="00A40E5F"/>
    <w:rsid w:val="00A41FE2"/>
    <w:rsid w:val="00A44F19"/>
    <w:rsid w:val="00A52A2F"/>
    <w:rsid w:val="00A57DA0"/>
    <w:rsid w:val="00A648B9"/>
    <w:rsid w:val="00A66FF5"/>
    <w:rsid w:val="00A714CA"/>
    <w:rsid w:val="00A72B04"/>
    <w:rsid w:val="00A73C38"/>
    <w:rsid w:val="00A74F26"/>
    <w:rsid w:val="00A85426"/>
    <w:rsid w:val="00A878D7"/>
    <w:rsid w:val="00A90323"/>
    <w:rsid w:val="00A91636"/>
    <w:rsid w:val="00A937C6"/>
    <w:rsid w:val="00A94EE3"/>
    <w:rsid w:val="00A95DE1"/>
    <w:rsid w:val="00AA1CBF"/>
    <w:rsid w:val="00AA5763"/>
    <w:rsid w:val="00AB6166"/>
    <w:rsid w:val="00AB79E3"/>
    <w:rsid w:val="00AC1124"/>
    <w:rsid w:val="00AC1C8E"/>
    <w:rsid w:val="00AC2418"/>
    <w:rsid w:val="00AC49A8"/>
    <w:rsid w:val="00AD1BD2"/>
    <w:rsid w:val="00AD4FCD"/>
    <w:rsid w:val="00AD7A22"/>
    <w:rsid w:val="00AE2776"/>
    <w:rsid w:val="00AE7234"/>
    <w:rsid w:val="00AF49EE"/>
    <w:rsid w:val="00AF7330"/>
    <w:rsid w:val="00AF75B7"/>
    <w:rsid w:val="00B00DA8"/>
    <w:rsid w:val="00B01A31"/>
    <w:rsid w:val="00B026B5"/>
    <w:rsid w:val="00B076A2"/>
    <w:rsid w:val="00B11CCE"/>
    <w:rsid w:val="00B14B7D"/>
    <w:rsid w:val="00B215B2"/>
    <w:rsid w:val="00B24FCC"/>
    <w:rsid w:val="00B26689"/>
    <w:rsid w:val="00B32106"/>
    <w:rsid w:val="00B3289C"/>
    <w:rsid w:val="00B35025"/>
    <w:rsid w:val="00B44064"/>
    <w:rsid w:val="00B44AA6"/>
    <w:rsid w:val="00B4519E"/>
    <w:rsid w:val="00B451F1"/>
    <w:rsid w:val="00B5010D"/>
    <w:rsid w:val="00B52AEF"/>
    <w:rsid w:val="00B53016"/>
    <w:rsid w:val="00B545C7"/>
    <w:rsid w:val="00B557A5"/>
    <w:rsid w:val="00B62F5F"/>
    <w:rsid w:val="00B65DD7"/>
    <w:rsid w:val="00B70229"/>
    <w:rsid w:val="00B73CED"/>
    <w:rsid w:val="00B75C9C"/>
    <w:rsid w:val="00B7639D"/>
    <w:rsid w:val="00B76D80"/>
    <w:rsid w:val="00B818C9"/>
    <w:rsid w:val="00B83261"/>
    <w:rsid w:val="00B852A4"/>
    <w:rsid w:val="00B87C3F"/>
    <w:rsid w:val="00B9268E"/>
    <w:rsid w:val="00B94ECB"/>
    <w:rsid w:val="00B96CD2"/>
    <w:rsid w:val="00B97347"/>
    <w:rsid w:val="00BA0224"/>
    <w:rsid w:val="00BA426A"/>
    <w:rsid w:val="00BA4EEF"/>
    <w:rsid w:val="00BB124F"/>
    <w:rsid w:val="00BB2197"/>
    <w:rsid w:val="00BB3ED1"/>
    <w:rsid w:val="00BB51B8"/>
    <w:rsid w:val="00BB5A33"/>
    <w:rsid w:val="00BB7D2A"/>
    <w:rsid w:val="00BC0244"/>
    <w:rsid w:val="00BC3034"/>
    <w:rsid w:val="00BC5689"/>
    <w:rsid w:val="00BC628E"/>
    <w:rsid w:val="00BC712A"/>
    <w:rsid w:val="00BC75C2"/>
    <w:rsid w:val="00BC7856"/>
    <w:rsid w:val="00BC7DAB"/>
    <w:rsid w:val="00BD1218"/>
    <w:rsid w:val="00BD4E5C"/>
    <w:rsid w:val="00BD6E14"/>
    <w:rsid w:val="00BD6E40"/>
    <w:rsid w:val="00BE22C9"/>
    <w:rsid w:val="00BE2987"/>
    <w:rsid w:val="00BE5B1C"/>
    <w:rsid w:val="00BE76BA"/>
    <w:rsid w:val="00BF02A1"/>
    <w:rsid w:val="00C02F21"/>
    <w:rsid w:val="00C06A2E"/>
    <w:rsid w:val="00C1001F"/>
    <w:rsid w:val="00C1034A"/>
    <w:rsid w:val="00C13762"/>
    <w:rsid w:val="00C144CF"/>
    <w:rsid w:val="00C15CCB"/>
    <w:rsid w:val="00C15D80"/>
    <w:rsid w:val="00C225BA"/>
    <w:rsid w:val="00C261CC"/>
    <w:rsid w:val="00C262F0"/>
    <w:rsid w:val="00C32A11"/>
    <w:rsid w:val="00C35232"/>
    <w:rsid w:val="00C358FF"/>
    <w:rsid w:val="00C37F04"/>
    <w:rsid w:val="00C4015C"/>
    <w:rsid w:val="00C44D2B"/>
    <w:rsid w:val="00C4522E"/>
    <w:rsid w:val="00C47683"/>
    <w:rsid w:val="00C50A8B"/>
    <w:rsid w:val="00C5394E"/>
    <w:rsid w:val="00C5616B"/>
    <w:rsid w:val="00C61D0B"/>
    <w:rsid w:val="00C64592"/>
    <w:rsid w:val="00C720C8"/>
    <w:rsid w:val="00C72907"/>
    <w:rsid w:val="00C765ED"/>
    <w:rsid w:val="00C80EFE"/>
    <w:rsid w:val="00C81FE7"/>
    <w:rsid w:val="00C84056"/>
    <w:rsid w:val="00C906B2"/>
    <w:rsid w:val="00C91F2A"/>
    <w:rsid w:val="00C95CFE"/>
    <w:rsid w:val="00CA0C49"/>
    <w:rsid w:val="00CA0DC0"/>
    <w:rsid w:val="00CA17B2"/>
    <w:rsid w:val="00CA2BF5"/>
    <w:rsid w:val="00CA357D"/>
    <w:rsid w:val="00CA49D5"/>
    <w:rsid w:val="00CA7422"/>
    <w:rsid w:val="00CB2DB7"/>
    <w:rsid w:val="00CB306B"/>
    <w:rsid w:val="00CB3BA0"/>
    <w:rsid w:val="00CB5720"/>
    <w:rsid w:val="00CB59F7"/>
    <w:rsid w:val="00CC0E9C"/>
    <w:rsid w:val="00CC4E0E"/>
    <w:rsid w:val="00CC593E"/>
    <w:rsid w:val="00CC680A"/>
    <w:rsid w:val="00CD1665"/>
    <w:rsid w:val="00CD1D57"/>
    <w:rsid w:val="00CD24F8"/>
    <w:rsid w:val="00CD35DA"/>
    <w:rsid w:val="00CD4E57"/>
    <w:rsid w:val="00CD52E9"/>
    <w:rsid w:val="00CD5611"/>
    <w:rsid w:val="00CD71DA"/>
    <w:rsid w:val="00CE1EDF"/>
    <w:rsid w:val="00CE25A3"/>
    <w:rsid w:val="00CE365D"/>
    <w:rsid w:val="00CE7FB8"/>
    <w:rsid w:val="00CF079E"/>
    <w:rsid w:val="00CF0C85"/>
    <w:rsid w:val="00CF40FC"/>
    <w:rsid w:val="00CF428B"/>
    <w:rsid w:val="00CF54BD"/>
    <w:rsid w:val="00CF7A6C"/>
    <w:rsid w:val="00D047B9"/>
    <w:rsid w:val="00D0510A"/>
    <w:rsid w:val="00D058F4"/>
    <w:rsid w:val="00D066E0"/>
    <w:rsid w:val="00D067EC"/>
    <w:rsid w:val="00D10D38"/>
    <w:rsid w:val="00D133EA"/>
    <w:rsid w:val="00D15DF6"/>
    <w:rsid w:val="00D23584"/>
    <w:rsid w:val="00D246DF"/>
    <w:rsid w:val="00D268F3"/>
    <w:rsid w:val="00D30708"/>
    <w:rsid w:val="00D331BF"/>
    <w:rsid w:val="00D35945"/>
    <w:rsid w:val="00D40B06"/>
    <w:rsid w:val="00D41F25"/>
    <w:rsid w:val="00D4281B"/>
    <w:rsid w:val="00D446A6"/>
    <w:rsid w:val="00D46225"/>
    <w:rsid w:val="00D464D3"/>
    <w:rsid w:val="00D55F1E"/>
    <w:rsid w:val="00D565C9"/>
    <w:rsid w:val="00D5732B"/>
    <w:rsid w:val="00D60067"/>
    <w:rsid w:val="00D6064B"/>
    <w:rsid w:val="00D606B7"/>
    <w:rsid w:val="00D60839"/>
    <w:rsid w:val="00D62E1E"/>
    <w:rsid w:val="00D637C4"/>
    <w:rsid w:val="00D65EE7"/>
    <w:rsid w:val="00D67457"/>
    <w:rsid w:val="00D7178D"/>
    <w:rsid w:val="00D72E2D"/>
    <w:rsid w:val="00D737AC"/>
    <w:rsid w:val="00D760A7"/>
    <w:rsid w:val="00D76349"/>
    <w:rsid w:val="00D81501"/>
    <w:rsid w:val="00D8152F"/>
    <w:rsid w:val="00D818D4"/>
    <w:rsid w:val="00D83916"/>
    <w:rsid w:val="00D84DC6"/>
    <w:rsid w:val="00D84E2C"/>
    <w:rsid w:val="00D87535"/>
    <w:rsid w:val="00D87547"/>
    <w:rsid w:val="00D90632"/>
    <w:rsid w:val="00D95D5E"/>
    <w:rsid w:val="00D963DD"/>
    <w:rsid w:val="00DA2097"/>
    <w:rsid w:val="00DA28B0"/>
    <w:rsid w:val="00DA3A8B"/>
    <w:rsid w:val="00DA7FE1"/>
    <w:rsid w:val="00DB0DAF"/>
    <w:rsid w:val="00DB3491"/>
    <w:rsid w:val="00DB5B2E"/>
    <w:rsid w:val="00DB5E1C"/>
    <w:rsid w:val="00DB600E"/>
    <w:rsid w:val="00DB6237"/>
    <w:rsid w:val="00DC0327"/>
    <w:rsid w:val="00DC1501"/>
    <w:rsid w:val="00DC54E2"/>
    <w:rsid w:val="00DC5986"/>
    <w:rsid w:val="00DC5AFA"/>
    <w:rsid w:val="00DC63EA"/>
    <w:rsid w:val="00DC7E02"/>
    <w:rsid w:val="00DD06B8"/>
    <w:rsid w:val="00DD0CD4"/>
    <w:rsid w:val="00DD359D"/>
    <w:rsid w:val="00DD3647"/>
    <w:rsid w:val="00DD5034"/>
    <w:rsid w:val="00DD7C6F"/>
    <w:rsid w:val="00DE184E"/>
    <w:rsid w:val="00DE2AA7"/>
    <w:rsid w:val="00DE5E23"/>
    <w:rsid w:val="00DE64FF"/>
    <w:rsid w:val="00DE7D53"/>
    <w:rsid w:val="00DE7E4E"/>
    <w:rsid w:val="00DF0155"/>
    <w:rsid w:val="00DF099D"/>
    <w:rsid w:val="00DF3A46"/>
    <w:rsid w:val="00DF49B0"/>
    <w:rsid w:val="00DF5FC4"/>
    <w:rsid w:val="00DF7527"/>
    <w:rsid w:val="00E023E1"/>
    <w:rsid w:val="00E04392"/>
    <w:rsid w:val="00E04802"/>
    <w:rsid w:val="00E05B8D"/>
    <w:rsid w:val="00E06144"/>
    <w:rsid w:val="00E10CE0"/>
    <w:rsid w:val="00E11882"/>
    <w:rsid w:val="00E13C99"/>
    <w:rsid w:val="00E20017"/>
    <w:rsid w:val="00E21CC9"/>
    <w:rsid w:val="00E25C72"/>
    <w:rsid w:val="00E26AE5"/>
    <w:rsid w:val="00E3546F"/>
    <w:rsid w:val="00E3644B"/>
    <w:rsid w:val="00E42943"/>
    <w:rsid w:val="00E43BFE"/>
    <w:rsid w:val="00E452CC"/>
    <w:rsid w:val="00E53D2A"/>
    <w:rsid w:val="00E54CB7"/>
    <w:rsid w:val="00E54D85"/>
    <w:rsid w:val="00E5621C"/>
    <w:rsid w:val="00E615C0"/>
    <w:rsid w:val="00E641F3"/>
    <w:rsid w:val="00E72A91"/>
    <w:rsid w:val="00E821C8"/>
    <w:rsid w:val="00E83805"/>
    <w:rsid w:val="00E85D49"/>
    <w:rsid w:val="00E86980"/>
    <w:rsid w:val="00E90D62"/>
    <w:rsid w:val="00E912F2"/>
    <w:rsid w:val="00E92A12"/>
    <w:rsid w:val="00E93550"/>
    <w:rsid w:val="00E966A7"/>
    <w:rsid w:val="00E96F3B"/>
    <w:rsid w:val="00EA1824"/>
    <w:rsid w:val="00EA20F5"/>
    <w:rsid w:val="00EA4C52"/>
    <w:rsid w:val="00EA59F5"/>
    <w:rsid w:val="00EA6ACA"/>
    <w:rsid w:val="00EB45DC"/>
    <w:rsid w:val="00EB52E9"/>
    <w:rsid w:val="00EB684D"/>
    <w:rsid w:val="00EB7E8C"/>
    <w:rsid w:val="00EC332D"/>
    <w:rsid w:val="00EC5D37"/>
    <w:rsid w:val="00EC6BA0"/>
    <w:rsid w:val="00EC7EBE"/>
    <w:rsid w:val="00ED2129"/>
    <w:rsid w:val="00ED2FAD"/>
    <w:rsid w:val="00ED3D4E"/>
    <w:rsid w:val="00ED58FF"/>
    <w:rsid w:val="00ED7328"/>
    <w:rsid w:val="00EE6F03"/>
    <w:rsid w:val="00EF6395"/>
    <w:rsid w:val="00EF659D"/>
    <w:rsid w:val="00F07B98"/>
    <w:rsid w:val="00F10597"/>
    <w:rsid w:val="00F131B9"/>
    <w:rsid w:val="00F145CE"/>
    <w:rsid w:val="00F258B5"/>
    <w:rsid w:val="00F25E42"/>
    <w:rsid w:val="00F3062A"/>
    <w:rsid w:val="00F336AD"/>
    <w:rsid w:val="00F369E0"/>
    <w:rsid w:val="00F40541"/>
    <w:rsid w:val="00F419B9"/>
    <w:rsid w:val="00F44E3A"/>
    <w:rsid w:val="00F45022"/>
    <w:rsid w:val="00F46884"/>
    <w:rsid w:val="00F55F11"/>
    <w:rsid w:val="00F57000"/>
    <w:rsid w:val="00F61103"/>
    <w:rsid w:val="00F612A3"/>
    <w:rsid w:val="00F64F56"/>
    <w:rsid w:val="00F73BD3"/>
    <w:rsid w:val="00F763DB"/>
    <w:rsid w:val="00F77B31"/>
    <w:rsid w:val="00F80EC9"/>
    <w:rsid w:val="00F81C7C"/>
    <w:rsid w:val="00F91516"/>
    <w:rsid w:val="00F91DF6"/>
    <w:rsid w:val="00F95947"/>
    <w:rsid w:val="00F96512"/>
    <w:rsid w:val="00F974DA"/>
    <w:rsid w:val="00F97E2B"/>
    <w:rsid w:val="00F97EF0"/>
    <w:rsid w:val="00FA08D6"/>
    <w:rsid w:val="00FA1621"/>
    <w:rsid w:val="00FA63EB"/>
    <w:rsid w:val="00FA64F6"/>
    <w:rsid w:val="00FB0567"/>
    <w:rsid w:val="00FB06F0"/>
    <w:rsid w:val="00FB3887"/>
    <w:rsid w:val="00FB7520"/>
    <w:rsid w:val="00FB7642"/>
    <w:rsid w:val="00FB7A37"/>
    <w:rsid w:val="00FC38D6"/>
    <w:rsid w:val="00FC410D"/>
    <w:rsid w:val="00FC458D"/>
    <w:rsid w:val="00FC6B60"/>
    <w:rsid w:val="00FC7360"/>
    <w:rsid w:val="00FD2C37"/>
    <w:rsid w:val="00FD5DAA"/>
    <w:rsid w:val="00FE1CE9"/>
    <w:rsid w:val="00FE2175"/>
    <w:rsid w:val="00FE25DE"/>
    <w:rsid w:val="00FE47E6"/>
    <w:rsid w:val="00FF598D"/>
    <w:rsid w:val="00FF61E4"/>
    <w:rsid w:val="00FF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4CCB"/>
  <w14:defaultImageDpi w14:val="32767"/>
  <w15:chartTrackingRefBased/>
  <w15:docId w15:val="{9F0EC9F0-83F5-B946-9CAE-0E5EC2EF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306B"/>
    <w:pPr>
      <w:spacing w:line="280" w:lineRule="exact"/>
    </w:pPr>
    <w:rPr>
      <w:rFonts w:eastAsia="Times New Roman" w:cs="Times New Roman"/>
      <w:sz w:val="22"/>
      <w:lang w:val="en-AU"/>
    </w:rPr>
  </w:style>
  <w:style w:type="paragraph" w:styleId="Heading1">
    <w:name w:val="heading 1"/>
    <w:basedOn w:val="Normal"/>
    <w:next w:val="Normal"/>
    <w:link w:val="Heading1Char"/>
    <w:uiPriority w:val="9"/>
    <w:qFormat/>
    <w:rsid w:val="00D760A7"/>
    <w:pPr>
      <w:keepNext/>
      <w:keepLines/>
      <w:spacing w:before="240"/>
      <w:outlineLvl w:val="0"/>
    </w:pPr>
    <w:rPr>
      <w:rFonts w:ascii="Tahoma" w:eastAsiaTheme="majorEastAsia" w:hAnsi="Tahoma" w:cstheme="majorBidi"/>
      <w:b/>
      <w:color w:val="00B0F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322"/>
    <w:pPr>
      <w:ind w:left="720"/>
      <w:contextualSpacing/>
    </w:pPr>
    <w:rPr>
      <w:rFonts w:eastAsiaTheme="minorHAnsi" w:cstheme="minorBidi"/>
      <w:lang w:val="en-US"/>
    </w:rPr>
  </w:style>
  <w:style w:type="table" w:styleId="TableGrid">
    <w:name w:val="Table Grid"/>
    <w:basedOn w:val="TableNormal"/>
    <w:uiPriority w:val="59"/>
    <w:rsid w:val="0022728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227282"/>
    <w:pPr>
      <w:spacing w:line="276" w:lineRule="auto"/>
    </w:pPr>
    <w:rPr>
      <w:szCs w:val="20"/>
      <w:lang w:eastAsia="en-AU"/>
    </w:rPr>
  </w:style>
  <w:style w:type="character" w:styleId="Hyperlink">
    <w:name w:val="Hyperlink"/>
    <w:basedOn w:val="DefaultParagraphFont"/>
    <w:uiPriority w:val="99"/>
    <w:unhideWhenUsed/>
    <w:rsid w:val="00F258B5"/>
    <w:rPr>
      <w:color w:val="0563C1" w:themeColor="hyperlink"/>
      <w:u w:val="single"/>
    </w:rPr>
  </w:style>
  <w:style w:type="character" w:styleId="UnresolvedMention">
    <w:name w:val="Unresolved Mention"/>
    <w:basedOn w:val="DefaultParagraphFont"/>
    <w:uiPriority w:val="99"/>
    <w:rsid w:val="00F258B5"/>
    <w:rPr>
      <w:color w:val="605E5C"/>
      <w:shd w:val="clear" w:color="auto" w:fill="E1DFDD"/>
    </w:rPr>
  </w:style>
  <w:style w:type="character" w:customStyle="1" w:styleId="Heading1Char">
    <w:name w:val="Heading 1 Char"/>
    <w:basedOn w:val="DefaultParagraphFont"/>
    <w:link w:val="Heading1"/>
    <w:uiPriority w:val="9"/>
    <w:rsid w:val="00D760A7"/>
    <w:rPr>
      <w:rFonts w:ascii="Tahoma" w:eastAsiaTheme="majorEastAsia" w:hAnsi="Tahoma" w:cstheme="majorBidi"/>
      <w:b/>
      <w:color w:val="00B0F0"/>
      <w:sz w:val="32"/>
      <w:szCs w:val="32"/>
    </w:rPr>
  </w:style>
  <w:style w:type="paragraph" w:styleId="Header">
    <w:name w:val="header"/>
    <w:basedOn w:val="Normal"/>
    <w:link w:val="HeaderChar"/>
    <w:uiPriority w:val="99"/>
    <w:unhideWhenUsed/>
    <w:rsid w:val="00CB2DB7"/>
    <w:pPr>
      <w:tabs>
        <w:tab w:val="center" w:pos="4513"/>
        <w:tab w:val="right" w:pos="9026"/>
      </w:tabs>
      <w:spacing w:line="240" w:lineRule="auto"/>
    </w:pPr>
  </w:style>
  <w:style w:type="character" w:customStyle="1" w:styleId="HeaderChar">
    <w:name w:val="Header Char"/>
    <w:basedOn w:val="DefaultParagraphFont"/>
    <w:link w:val="Header"/>
    <w:uiPriority w:val="99"/>
    <w:rsid w:val="00CB2DB7"/>
    <w:rPr>
      <w:rFonts w:eastAsia="Times New Roman" w:cs="Times New Roman"/>
      <w:sz w:val="22"/>
      <w:lang w:val="en-AU"/>
    </w:rPr>
  </w:style>
  <w:style w:type="paragraph" w:styleId="Footer">
    <w:name w:val="footer"/>
    <w:basedOn w:val="Normal"/>
    <w:link w:val="FooterChar"/>
    <w:uiPriority w:val="99"/>
    <w:unhideWhenUsed/>
    <w:rsid w:val="00CB2DB7"/>
    <w:pPr>
      <w:tabs>
        <w:tab w:val="center" w:pos="4513"/>
        <w:tab w:val="right" w:pos="9026"/>
      </w:tabs>
      <w:spacing w:line="240" w:lineRule="auto"/>
    </w:pPr>
  </w:style>
  <w:style w:type="character" w:customStyle="1" w:styleId="FooterChar">
    <w:name w:val="Footer Char"/>
    <w:basedOn w:val="DefaultParagraphFont"/>
    <w:link w:val="Footer"/>
    <w:uiPriority w:val="99"/>
    <w:rsid w:val="00CB2DB7"/>
    <w:rPr>
      <w:rFonts w:eastAsia="Times New Roman" w:cs="Times New Roman"/>
      <w:sz w:val="22"/>
      <w:lang w:val="en-AU"/>
    </w:rPr>
  </w:style>
  <w:style w:type="paragraph" w:styleId="BalloonText">
    <w:name w:val="Balloon Text"/>
    <w:basedOn w:val="Normal"/>
    <w:link w:val="BalloonTextChar"/>
    <w:uiPriority w:val="99"/>
    <w:semiHidden/>
    <w:unhideWhenUsed/>
    <w:rsid w:val="00480D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0"/>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129890">
      <w:bodyDiv w:val="1"/>
      <w:marLeft w:val="0"/>
      <w:marRight w:val="0"/>
      <w:marTop w:val="0"/>
      <w:marBottom w:val="0"/>
      <w:divBdr>
        <w:top w:val="none" w:sz="0" w:space="0" w:color="auto"/>
        <w:left w:val="none" w:sz="0" w:space="0" w:color="auto"/>
        <w:bottom w:val="none" w:sz="0" w:space="0" w:color="auto"/>
        <w:right w:val="none" w:sz="0" w:space="0" w:color="auto"/>
      </w:divBdr>
    </w:div>
    <w:div w:id="11288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89B3241182B04099FAD2F063B4125A" ma:contentTypeVersion="12" ma:contentTypeDescription="Create a new document." ma:contentTypeScope="" ma:versionID="411eda4b36e5e45cc5e9f3f3076e0e2a">
  <xsd:schema xmlns:xsd="http://www.w3.org/2001/XMLSchema" xmlns:xs="http://www.w3.org/2001/XMLSchema" xmlns:p="http://schemas.microsoft.com/office/2006/metadata/properties" xmlns:ns3="78a74446-de31-4b27-b648-38c6cd94a5b0" xmlns:ns4="bf1280e1-93c1-41ac-b972-e718d527ccf3" targetNamespace="http://schemas.microsoft.com/office/2006/metadata/properties" ma:root="true" ma:fieldsID="d3247c848ea6c4d9e0146870c3b783ff" ns3:_="" ns4:_="">
    <xsd:import namespace="78a74446-de31-4b27-b648-38c6cd94a5b0"/>
    <xsd:import namespace="bf1280e1-93c1-41ac-b972-e718d527cc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74446-de31-4b27-b648-38c6cd94a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1280e1-93c1-41ac-b972-e718d527cc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11AB6-6E12-48C2-8544-E1ED7CE436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252CAC-CBF9-4988-983C-4D900E5743FB}">
  <ds:schemaRefs>
    <ds:schemaRef ds:uri="http://schemas.microsoft.com/sharepoint/v3/contenttype/forms"/>
  </ds:schemaRefs>
</ds:datastoreItem>
</file>

<file path=customXml/itemProps3.xml><?xml version="1.0" encoding="utf-8"?>
<ds:datastoreItem xmlns:ds="http://schemas.openxmlformats.org/officeDocument/2006/customXml" ds:itemID="{40BAD971-B079-47AD-B9C3-417455D57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74446-de31-4b27-b648-38c6cd94a5b0"/>
    <ds:schemaRef ds:uri="bf1280e1-93c1-41ac-b972-e718d527c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3</cp:revision>
  <cp:lastPrinted>2020-09-16T02:33:00Z</cp:lastPrinted>
  <dcterms:created xsi:type="dcterms:W3CDTF">2020-09-16T03:29:00Z</dcterms:created>
  <dcterms:modified xsi:type="dcterms:W3CDTF">2020-09-16T03:30:00Z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0x0101002589B3241182B04099FAD2F063B4125A</vt:lpwstr>
  </property>
</Properties>
</file>