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A3905" w14:textId="77777777" w:rsidR="001A489F" w:rsidRPr="00611A18" w:rsidRDefault="001A489F" w:rsidP="00DE15F0">
      <w:pPr>
        <w:rPr>
          <w:rFonts w:cstheme="minorHAnsi"/>
          <w:szCs w:val="22"/>
        </w:rPr>
      </w:pPr>
    </w:p>
    <w:p w14:paraId="2B825DC7" w14:textId="33CC083F" w:rsidR="00E56AD2" w:rsidRDefault="0012634F" w:rsidP="00DE15F0">
      <w:pPr>
        <w:jc w:val="center"/>
        <w:rPr>
          <w:rFonts w:cstheme="minorHAnsi"/>
          <w:b/>
          <w:szCs w:val="22"/>
        </w:rPr>
      </w:pPr>
      <w:r>
        <w:rPr>
          <w:rFonts w:cstheme="minorHAnsi"/>
          <w:b/>
          <w:szCs w:val="22"/>
        </w:rPr>
        <w:t>THE RESPONSIBLE PUBLICATION AND DISSEMINATION OF RESULTS</w:t>
      </w:r>
    </w:p>
    <w:p w14:paraId="35652431" w14:textId="042A3456" w:rsidR="005044D6" w:rsidRDefault="005044D6" w:rsidP="00DE15F0">
      <w:pPr>
        <w:jc w:val="center"/>
        <w:rPr>
          <w:rFonts w:cstheme="minorHAnsi"/>
          <w:b/>
          <w:szCs w:val="22"/>
        </w:rPr>
      </w:pPr>
    </w:p>
    <w:p w14:paraId="6226741F" w14:textId="72A089B1" w:rsidR="005044D6" w:rsidRPr="00611A18" w:rsidRDefault="005044D6" w:rsidP="00DE15F0">
      <w:pPr>
        <w:jc w:val="center"/>
        <w:rPr>
          <w:rFonts w:cstheme="minorHAnsi"/>
          <w:b/>
          <w:szCs w:val="22"/>
        </w:rPr>
      </w:pPr>
      <w:r w:rsidRPr="005044D6">
        <w:rPr>
          <w:rFonts w:cstheme="minorHAnsi"/>
          <w:b/>
          <w:szCs w:val="22"/>
        </w:rPr>
        <w:t>by Simon Moss</w:t>
      </w:r>
    </w:p>
    <w:p w14:paraId="0EDEDCAB" w14:textId="77777777" w:rsidR="003F20E9" w:rsidRPr="00611A18" w:rsidRDefault="003F20E9" w:rsidP="00DE15F0">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56AD2" w:rsidRPr="00611A18" w14:paraId="1969532C" w14:textId="77777777" w:rsidTr="00C34C4D">
        <w:tc>
          <w:tcPr>
            <w:tcW w:w="9010" w:type="dxa"/>
            <w:shd w:val="clear" w:color="auto" w:fill="BDD6EE" w:themeFill="accent5" w:themeFillTint="66"/>
          </w:tcPr>
          <w:p w14:paraId="43547069" w14:textId="222E811B" w:rsidR="00E56AD2" w:rsidRPr="00611A18" w:rsidRDefault="00E56AD2" w:rsidP="00DE15F0">
            <w:pPr>
              <w:jc w:val="center"/>
              <w:rPr>
                <w:rFonts w:cstheme="minorHAnsi"/>
                <w:b/>
              </w:rPr>
            </w:pPr>
            <w:r w:rsidRPr="00611A18">
              <w:rPr>
                <w:rFonts w:cstheme="minorHAnsi"/>
                <w:b/>
              </w:rPr>
              <w:t>Introduction</w:t>
            </w:r>
          </w:p>
        </w:tc>
      </w:tr>
    </w:tbl>
    <w:p w14:paraId="5EE89D47" w14:textId="0EFAE4AA" w:rsidR="00E56AD2" w:rsidRDefault="00E56AD2" w:rsidP="00DE15F0">
      <w:pPr>
        <w:rPr>
          <w:rFonts w:cstheme="minorHAnsi"/>
          <w:szCs w:val="22"/>
        </w:rPr>
      </w:pPr>
    </w:p>
    <w:p w14:paraId="4A22FB2A" w14:textId="40EDD33D" w:rsidR="0012634F" w:rsidRDefault="0012634F" w:rsidP="00DE15F0">
      <w:pPr>
        <w:rPr>
          <w:rFonts w:cstheme="minorHAnsi"/>
          <w:szCs w:val="22"/>
        </w:rPr>
      </w:pPr>
      <w:r>
        <w:rPr>
          <w:rFonts w:cstheme="minorHAnsi"/>
          <w:szCs w:val="22"/>
        </w:rPr>
        <w:tab/>
        <w:t>The following table recounts a series of scenarios.  Which of these scenarios raise concerns?</w:t>
      </w:r>
    </w:p>
    <w:p w14:paraId="7ECD933F" w14:textId="2F96DD56" w:rsidR="0012634F" w:rsidRDefault="0012634F" w:rsidP="00DE15F0">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246"/>
        <w:gridCol w:w="7714"/>
      </w:tblGrid>
      <w:tr w:rsidR="0012634F" w:rsidRPr="00611A18" w14:paraId="638458C8" w14:textId="77777777" w:rsidTr="0012634F">
        <w:tc>
          <w:tcPr>
            <w:tcW w:w="1246" w:type="dxa"/>
            <w:shd w:val="clear" w:color="auto" w:fill="BDD6EE" w:themeFill="accent5" w:themeFillTint="66"/>
          </w:tcPr>
          <w:p w14:paraId="2BCA7782" w14:textId="699F2CAC" w:rsidR="0012634F" w:rsidRPr="00611A18" w:rsidRDefault="0012634F" w:rsidP="0012634F">
            <w:pPr>
              <w:jc w:val="center"/>
              <w:rPr>
                <w:rFonts w:cstheme="minorHAnsi"/>
              </w:rPr>
            </w:pPr>
            <w:r>
              <w:rPr>
                <w:rFonts w:cstheme="minorHAnsi"/>
              </w:rPr>
              <w:t>Scenario</w:t>
            </w:r>
          </w:p>
        </w:tc>
        <w:tc>
          <w:tcPr>
            <w:tcW w:w="7714" w:type="dxa"/>
            <w:shd w:val="clear" w:color="auto" w:fill="BDD6EE" w:themeFill="accent5" w:themeFillTint="66"/>
          </w:tcPr>
          <w:p w14:paraId="11577731" w14:textId="77777777" w:rsidR="0012634F" w:rsidRPr="00611A18" w:rsidRDefault="0012634F" w:rsidP="002B302D">
            <w:pPr>
              <w:jc w:val="center"/>
              <w:rPr>
                <w:rFonts w:cstheme="minorHAnsi"/>
              </w:rPr>
            </w:pPr>
            <w:r>
              <w:rPr>
                <w:rFonts w:cstheme="minorHAnsi"/>
              </w:rPr>
              <w:t>Details</w:t>
            </w:r>
          </w:p>
        </w:tc>
      </w:tr>
      <w:tr w:rsidR="0012634F" w:rsidRPr="001A48DE" w14:paraId="0DD07513" w14:textId="77777777" w:rsidTr="0012634F">
        <w:tc>
          <w:tcPr>
            <w:tcW w:w="1246" w:type="dxa"/>
            <w:shd w:val="clear" w:color="auto" w:fill="D9D9D9" w:themeFill="background1" w:themeFillShade="D9"/>
          </w:tcPr>
          <w:p w14:paraId="674EE385" w14:textId="5967B5E1" w:rsidR="0012634F" w:rsidRPr="0012634F" w:rsidRDefault="0012634F" w:rsidP="0012634F">
            <w:pPr>
              <w:jc w:val="center"/>
              <w:rPr>
                <w:rFonts w:cstheme="minorHAnsi"/>
              </w:rPr>
            </w:pPr>
            <w:r>
              <w:rPr>
                <w:rFonts w:cstheme="minorHAnsi"/>
              </w:rPr>
              <w:t>1</w:t>
            </w:r>
          </w:p>
        </w:tc>
        <w:tc>
          <w:tcPr>
            <w:tcW w:w="7714" w:type="dxa"/>
            <w:shd w:val="clear" w:color="auto" w:fill="D9D9D9" w:themeFill="background1" w:themeFillShade="D9"/>
          </w:tcPr>
          <w:p w14:paraId="2C8E1869" w14:textId="4F23AD5C" w:rsidR="0012634F" w:rsidRDefault="0012634F" w:rsidP="0012634F">
            <w:pPr>
              <w:pStyle w:val="ListParagraph"/>
              <w:numPr>
                <w:ilvl w:val="0"/>
                <w:numId w:val="8"/>
              </w:numPr>
              <w:rPr>
                <w:rFonts w:cstheme="minorHAnsi"/>
              </w:rPr>
            </w:pPr>
            <w:r>
              <w:rPr>
                <w:rFonts w:cstheme="minorHAnsi"/>
              </w:rPr>
              <w:t xml:space="preserve">Ann a health researcher, submits a paper.  </w:t>
            </w:r>
          </w:p>
          <w:p w14:paraId="587B509D" w14:textId="45E3726F" w:rsidR="0012634F" w:rsidRPr="001A48DE" w:rsidRDefault="0012634F" w:rsidP="0012634F">
            <w:pPr>
              <w:pStyle w:val="ListParagraph"/>
              <w:numPr>
                <w:ilvl w:val="0"/>
                <w:numId w:val="8"/>
              </w:numPr>
              <w:rPr>
                <w:rFonts w:cstheme="minorHAnsi"/>
              </w:rPr>
            </w:pPr>
            <w:r>
              <w:rPr>
                <w:rFonts w:cstheme="minorHAnsi"/>
              </w:rPr>
              <w:t xml:space="preserve">To conserve space, the paper </w:t>
            </w:r>
            <w:r w:rsidR="001761D3">
              <w:rPr>
                <w:rFonts w:cstheme="minorHAnsi"/>
              </w:rPr>
              <w:t>excludes</w:t>
            </w:r>
            <w:r>
              <w:rPr>
                <w:rFonts w:cstheme="minorHAnsi"/>
              </w:rPr>
              <w:t xml:space="preserve"> the measures in the study that did not yield significant results</w:t>
            </w:r>
          </w:p>
        </w:tc>
      </w:tr>
      <w:tr w:rsidR="0012634F" w:rsidRPr="001A48DE" w14:paraId="2D2688E1" w14:textId="77777777" w:rsidTr="0012634F">
        <w:tc>
          <w:tcPr>
            <w:tcW w:w="1246" w:type="dxa"/>
            <w:shd w:val="clear" w:color="auto" w:fill="D9D9D9" w:themeFill="background1" w:themeFillShade="D9"/>
          </w:tcPr>
          <w:p w14:paraId="7082B0D1" w14:textId="2F4FB30F" w:rsidR="0012634F" w:rsidRDefault="00736DC7" w:rsidP="0012634F">
            <w:pPr>
              <w:jc w:val="center"/>
              <w:rPr>
                <w:rFonts w:cstheme="minorHAnsi"/>
              </w:rPr>
            </w:pPr>
            <w:r>
              <w:rPr>
                <w:rFonts w:cstheme="minorHAnsi"/>
              </w:rPr>
              <w:t>2</w:t>
            </w:r>
          </w:p>
        </w:tc>
        <w:tc>
          <w:tcPr>
            <w:tcW w:w="7714" w:type="dxa"/>
            <w:shd w:val="clear" w:color="auto" w:fill="D9D9D9" w:themeFill="background1" w:themeFillShade="D9"/>
          </w:tcPr>
          <w:p w14:paraId="2A1C2A03" w14:textId="77777777" w:rsidR="0012634F" w:rsidRDefault="0012634F" w:rsidP="0012634F">
            <w:pPr>
              <w:pStyle w:val="ListParagraph"/>
              <w:numPr>
                <w:ilvl w:val="0"/>
                <w:numId w:val="8"/>
              </w:numPr>
              <w:rPr>
                <w:rFonts w:cstheme="minorHAnsi"/>
              </w:rPr>
            </w:pPr>
            <w:r>
              <w:rPr>
                <w:rFonts w:cstheme="minorHAnsi"/>
              </w:rPr>
              <w:t>In this article, Ann includes the sentence “Research has shown that carrots improve eyesight (Brown, 2010; Jones, 2009; Smith, 2015)”</w:t>
            </w:r>
          </w:p>
          <w:p w14:paraId="60C6292D" w14:textId="222AFC2E" w:rsidR="0012634F" w:rsidRDefault="0012634F" w:rsidP="0012634F">
            <w:pPr>
              <w:pStyle w:val="ListParagraph"/>
              <w:numPr>
                <w:ilvl w:val="0"/>
                <w:numId w:val="8"/>
              </w:numPr>
              <w:rPr>
                <w:rFonts w:cstheme="minorHAnsi"/>
              </w:rPr>
            </w:pPr>
            <w:r>
              <w:rPr>
                <w:rFonts w:cstheme="minorHAnsi"/>
              </w:rPr>
              <w:t xml:space="preserve">The articles </w:t>
            </w:r>
            <w:r w:rsidR="00A84BF3">
              <w:rPr>
                <w:rFonts w:cstheme="minorHAnsi"/>
              </w:rPr>
              <w:t>published by Brown, Jones, and Smith are opinion pieces rather than empirical studies</w:t>
            </w:r>
            <w:r>
              <w:rPr>
                <w:rFonts w:cstheme="minorHAnsi"/>
              </w:rPr>
              <w:t xml:space="preserve">  </w:t>
            </w:r>
          </w:p>
        </w:tc>
      </w:tr>
      <w:tr w:rsidR="0012634F" w:rsidRPr="001A48DE" w14:paraId="108BF5A5" w14:textId="77777777" w:rsidTr="0012634F">
        <w:tc>
          <w:tcPr>
            <w:tcW w:w="1246" w:type="dxa"/>
            <w:shd w:val="clear" w:color="auto" w:fill="D9D9D9" w:themeFill="background1" w:themeFillShade="D9"/>
          </w:tcPr>
          <w:p w14:paraId="2C1E6166" w14:textId="34136A70" w:rsidR="0012634F" w:rsidRDefault="00736DC7" w:rsidP="0012634F">
            <w:pPr>
              <w:jc w:val="center"/>
              <w:rPr>
                <w:rFonts w:cstheme="minorHAnsi"/>
              </w:rPr>
            </w:pPr>
            <w:r>
              <w:rPr>
                <w:rFonts w:cstheme="minorHAnsi"/>
              </w:rPr>
              <w:t>3</w:t>
            </w:r>
          </w:p>
        </w:tc>
        <w:tc>
          <w:tcPr>
            <w:tcW w:w="7714" w:type="dxa"/>
            <w:shd w:val="clear" w:color="auto" w:fill="D9D9D9" w:themeFill="background1" w:themeFillShade="D9"/>
          </w:tcPr>
          <w:p w14:paraId="248B56C1" w14:textId="5D57F5E0" w:rsidR="0012634F" w:rsidRDefault="0012634F" w:rsidP="002B302D">
            <w:pPr>
              <w:pStyle w:val="ListParagraph"/>
              <w:numPr>
                <w:ilvl w:val="0"/>
                <w:numId w:val="8"/>
              </w:numPr>
              <w:rPr>
                <w:rFonts w:cstheme="minorHAnsi"/>
              </w:rPr>
            </w:pPr>
            <w:r>
              <w:rPr>
                <w:rFonts w:cstheme="minorHAnsi"/>
              </w:rPr>
              <w:t>Bob, an environmental scientist, discusses on radio the results of a paper he submitted to a journal a few days ago</w:t>
            </w:r>
          </w:p>
        </w:tc>
      </w:tr>
      <w:tr w:rsidR="0012634F" w:rsidRPr="001A48DE" w14:paraId="70D69B9C" w14:textId="77777777" w:rsidTr="0012634F">
        <w:tc>
          <w:tcPr>
            <w:tcW w:w="1246" w:type="dxa"/>
            <w:shd w:val="clear" w:color="auto" w:fill="D9D9D9" w:themeFill="background1" w:themeFillShade="D9"/>
          </w:tcPr>
          <w:p w14:paraId="3E7A1191" w14:textId="2A3497EC" w:rsidR="0012634F" w:rsidRDefault="00736DC7" w:rsidP="0012634F">
            <w:pPr>
              <w:jc w:val="center"/>
              <w:rPr>
                <w:rFonts w:cstheme="minorHAnsi"/>
              </w:rPr>
            </w:pPr>
            <w:r>
              <w:rPr>
                <w:rFonts w:cstheme="minorHAnsi"/>
              </w:rPr>
              <w:t>4</w:t>
            </w:r>
          </w:p>
        </w:tc>
        <w:tc>
          <w:tcPr>
            <w:tcW w:w="7714" w:type="dxa"/>
            <w:shd w:val="clear" w:color="auto" w:fill="D9D9D9" w:themeFill="background1" w:themeFillShade="D9"/>
          </w:tcPr>
          <w:p w14:paraId="58118DAC" w14:textId="77777777" w:rsidR="009B0144" w:rsidRDefault="00A84BF3" w:rsidP="009B0144">
            <w:pPr>
              <w:pStyle w:val="ListParagraph"/>
              <w:numPr>
                <w:ilvl w:val="0"/>
                <w:numId w:val="8"/>
              </w:numPr>
              <w:rPr>
                <w:rFonts w:cstheme="minorHAnsi"/>
              </w:rPr>
            </w:pPr>
            <w:r>
              <w:rPr>
                <w:rFonts w:cstheme="minorHAnsi"/>
              </w:rPr>
              <w:t xml:space="preserve">Cathy, </w:t>
            </w:r>
            <w:r w:rsidR="009B0144">
              <w:rPr>
                <w:rFonts w:cstheme="minorHAnsi"/>
              </w:rPr>
              <w:t>a researcher in education, published a study that was funded by the Australian Research Council</w:t>
            </w:r>
          </w:p>
          <w:p w14:paraId="6C00AC15" w14:textId="0DBA41A0" w:rsidR="00A84BF3" w:rsidRPr="009B0144" w:rsidRDefault="009B0144" w:rsidP="009B0144">
            <w:pPr>
              <w:pStyle w:val="ListParagraph"/>
              <w:numPr>
                <w:ilvl w:val="0"/>
                <w:numId w:val="8"/>
              </w:numPr>
              <w:rPr>
                <w:rFonts w:cstheme="minorHAnsi"/>
              </w:rPr>
            </w:pPr>
            <w:r>
              <w:rPr>
                <w:rFonts w:cstheme="minorHAnsi"/>
              </w:rPr>
              <w:t xml:space="preserve">Cathy does not refer to the Australian Research Council in the paper.  </w:t>
            </w:r>
          </w:p>
        </w:tc>
      </w:tr>
      <w:tr w:rsidR="00905746" w:rsidRPr="001A48DE" w14:paraId="128AFDDF" w14:textId="77777777" w:rsidTr="0012634F">
        <w:tc>
          <w:tcPr>
            <w:tcW w:w="1246" w:type="dxa"/>
            <w:shd w:val="clear" w:color="auto" w:fill="D9D9D9" w:themeFill="background1" w:themeFillShade="D9"/>
          </w:tcPr>
          <w:p w14:paraId="38CCE32D" w14:textId="41C4B806" w:rsidR="00905746" w:rsidRDefault="00736DC7" w:rsidP="0012634F">
            <w:pPr>
              <w:jc w:val="center"/>
              <w:rPr>
                <w:rFonts w:cstheme="minorHAnsi"/>
              </w:rPr>
            </w:pPr>
            <w:r>
              <w:rPr>
                <w:rFonts w:cstheme="minorHAnsi"/>
              </w:rPr>
              <w:t>5</w:t>
            </w:r>
          </w:p>
        </w:tc>
        <w:tc>
          <w:tcPr>
            <w:tcW w:w="7714" w:type="dxa"/>
            <w:shd w:val="clear" w:color="auto" w:fill="D9D9D9" w:themeFill="background1" w:themeFillShade="D9"/>
          </w:tcPr>
          <w:p w14:paraId="77DCFAF8" w14:textId="0162D2F1" w:rsidR="009B0144" w:rsidRDefault="009B0144" w:rsidP="009B0144">
            <w:pPr>
              <w:pStyle w:val="ListParagraph"/>
              <w:numPr>
                <w:ilvl w:val="0"/>
                <w:numId w:val="8"/>
              </w:numPr>
              <w:rPr>
                <w:rFonts w:cstheme="minorHAnsi"/>
              </w:rPr>
            </w:pPr>
            <w:r>
              <w:rPr>
                <w:rFonts w:cstheme="minorHAnsi"/>
              </w:rPr>
              <w:t xml:space="preserve">David, a social scientist, published </w:t>
            </w:r>
            <w:r w:rsidR="00CE3E1B">
              <w:rPr>
                <w:rFonts w:cstheme="minorHAnsi"/>
              </w:rPr>
              <w:t>four</w:t>
            </w:r>
            <w:r>
              <w:rPr>
                <w:rFonts w:cstheme="minorHAnsi"/>
              </w:rPr>
              <w:t xml:space="preserve"> papers that utilized the same data set</w:t>
            </w:r>
          </w:p>
          <w:p w14:paraId="27340AB1" w14:textId="03317790" w:rsidR="009B0144" w:rsidRPr="009B0144" w:rsidRDefault="009B0144" w:rsidP="009B0144">
            <w:pPr>
              <w:pStyle w:val="ListParagraph"/>
              <w:numPr>
                <w:ilvl w:val="0"/>
                <w:numId w:val="8"/>
              </w:numPr>
              <w:rPr>
                <w:rFonts w:cstheme="minorHAnsi"/>
              </w:rPr>
            </w:pPr>
            <w:r>
              <w:rPr>
                <w:rFonts w:cstheme="minorHAnsi"/>
              </w:rPr>
              <w:t>However, none of the papers reported the same combination of measures—and each paper explored a distinct hypothesis.</w:t>
            </w:r>
          </w:p>
        </w:tc>
      </w:tr>
      <w:tr w:rsidR="009B0144" w:rsidRPr="001A48DE" w14:paraId="3481D563" w14:textId="77777777" w:rsidTr="0012634F">
        <w:tc>
          <w:tcPr>
            <w:tcW w:w="1246" w:type="dxa"/>
            <w:shd w:val="clear" w:color="auto" w:fill="D9D9D9" w:themeFill="background1" w:themeFillShade="D9"/>
          </w:tcPr>
          <w:p w14:paraId="25F130BB" w14:textId="2317AFA0" w:rsidR="009B0144" w:rsidRDefault="00736DC7" w:rsidP="0012634F">
            <w:pPr>
              <w:jc w:val="center"/>
              <w:rPr>
                <w:rFonts w:cstheme="minorHAnsi"/>
              </w:rPr>
            </w:pPr>
            <w:r>
              <w:rPr>
                <w:rFonts w:cstheme="minorHAnsi"/>
              </w:rPr>
              <w:t>6</w:t>
            </w:r>
          </w:p>
        </w:tc>
        <w:tc>
          <w:tcPr>
            <w:tcW w:w="7714" w:type="dxa"/>
            <w:shd w:val="clear" w:color="auto" w:fill="D9D9D9" w:themeFill="background1" w:themeFillShade="D9"/>
          </w:tcPr>
          <w:p w14:paraId="55289728" w14:textId="77777777" w:rsidR="009B0144" w:rsidRDefault="0093671C" w:rsidP="002B302D">
            <w:pPr>
              <w:pStyle w:val="ListParagraph"/>
              <w:numPr>
                <w:ilvl w:val="0"/>
                <w:numId w:val="8"/>
              </w:numPr>
              <w:rPr>
                <w:rFonts w:cstheme="minorHAnsi"/>
              </w:rPr>
            </w:pPr>
            <w:r>
              <w:rPr>
                <w:rFonts w:cstheme="minorHAnsi"/>
              </w:rPr>
              <w:t>Enid, a management researcher, realized that one of the statistics she reported in a recently published article was slightly incorrect</w:t>
            </w:r>
          </w:p>
          <w:p w14:paraId="30E74D00" w14:textId="607E7C67" w:rsidR="0093671C" w:rsidRDefault="0093671C" w:rsidP="002B302D">
            <w:pPr>
              <w:pStyle w:val="ListParagraph"/>
              <w:numPr>
                <w:ilvl w:val="0"/>
                <w:numId w:val="8"/>
              </w:numPr>
              <w:rPr>
                <w:rFonts w:cstheme="minorHAnsi"/>
              </w:rPr>
            </w:pPr>
            <w:r>
              <w:rPr>
                <w:rFonts w:cstheme="minorHAnsi"/>
              </w:rPr>
              <w:t xml:space="preserve">Unfortunately, the paper has been published, so she cannot correct the error. </w:t>
            </w:r>
          </w:p>
        </w:tc>
      </w:tr>
      <w:tr w:rsidR="005B04B2" w:rsidRPr="001A48DE" w14:paraId="79690324" w14:textId="77777777" w:rsidTr="0012634F">
        <w:tc>
          <w:tcPr>
            <w:tcW w:w="1246" w:type="dxa"/>
            <w:shd w:val="clear" w:color="auto" w:fill="D9D9D9" w:themeFill="background1" w:themeFillShade="D9"/>
          </w:tcPr>
          <w:p w14:paraId="3A5284DC" w14:textId="4CAA626E" w:rsidR="005B04B2" w:rsidRDefault="005B04B2" w:rsidP="0012634F">
            <w:pPr>
              <w:jc w:val="center"/>
              <w:rPr>
                <w:rFonts w:cstheme="minorHAnsi"/>
              </w:rPr>
            </w:pPr>
            <w:r>
              <w:rPr>
                <w:rFonts w:cstheme="minorHAnsi"/>
              </w:rPr>
              <w:t>7</w:t>
            </w:r>
          </w:p>
        </w:tc>
        <w:tc>
          <w:tcPr>
            <w:tcW w:w="7714" w:type="dxa"/>
            <w:shd w:val="clear" w:color="auto" w:fill="D9D9D9" w:themeFill="background1" w:themeFillShade="D9"/>
          </w:tcPr>
          <w:p w14:paraId="5C36A3E2" w14:textId="77777777" w:rsidR="005B04B2" w:rsidRDefault="0094499F" w:rsidP="002B302D">
            <w:pPr>
              <w:pStyle w:val="ListParagraph"/>
              <w:numPr>
                <w:ilvl w:val="0"/>
                <w:numId w:val="8"/>
              </w:numPr>
              <w:rPr>
                <w:rFonts w:cstheme="minorHAnsi"/>
              </w:rPr>
            </w:pPr>
            <w:r>
              <w:rPr>
                <w:rFonts w:cstheme="minorHAnsi"/>
              </w:rPr>
              <w:t>Frank, a sport scientist, was the sole author of his recent paper</w:t>
            </w:r>
          </w:p>
          <w:p w14:paraId="0ABFC158" w14:textId="2B6E2E69" w:rsidR="0094499F" w:rsidRDefault="0094499F" w:rsidP="002B302D">
            <w:pPr>
              <w:pStyle w:val="ListParagraph"/>
              <w:numPr>
                <w:ilvl w:val="0"/>
                <w:numId w:val="8"/>
              </w:numPr>
              <w:rPr>
                <w:rFonts w:cstheme="minorHAnsi"/>
              </w:rPr>
            </w:pPr>
            <w:r>
              <w:rPr>
                <w:rFonts w:cstheme="minorHAnsi"/>
              </w:rPr>
              <w:t xml:space="preserve">His colleagues, George and Helen, helped Frank complete the studies.  However, because they did not contribute to the drafting of this paper, Frank did not acknowledge these individuals in the paper. </w:t>
            </w:r>
          </w:p>
        </w:tc>
      </w:tr>
    </w:tbl>
    <w:p w14:paraId="49B5F30D" w14:textId="51C5D464" w:rsidR="0012634F" w:rsidRDefault="0012634F" w:rsidP="00DE15F0">
      <w:pPr>
        <w:rPr>
          <w:rFonts w:cstheme="minorHAnsi"/>
          <w:szCs w:val="22"/>
        </w:rPr>
      </w:pPr>
    </w:p>
    <w:p w14:paraId="2D71F033" w14:textId="210B1CA5" w:rsidR="00905746" w:rsidRDefault="0093671C" w:rsidP="00DE15F0">
      <w:pPr>
        <w:rPr>
          <w:rFonts w:cstheme="minorHAnsi"/>
          <w:szCs w:val="22"/>
        </w:rPr>
      </w:pPr>
      <w:r>
        <w:rPr>
          <w:rFonts w:cstheme="minorHAnsi"/>
          <w:szCs w:val="22"/>
        </w:rPr>
        <w:tab/>
        <w:t xml:space="preserve">All of these scenarios illustrate common practices. Yet, all these practices, although not especially disconcerting, could be construed as irresponsible or unethical.  This document presents some guidelines about how to publish and disseminate findings responsibly and appropriately. </w:t>
      </w:r>
    </w:p>
    <w:p w14:paraId="55122F66" w14:textId="4C604E92" w:rsidR="0093671C" w:rsidRDefault="0093671C" w:rsidP="0093671C">
      <w:pPr>
        <w:rPr>
          <w:rFonts w:cstheme="minorHAnsi"/>
          <w:szCs w:val="22"/>
        </w:rPr>
      </w:pPr>
    </w:p>
    <w:p w14:paraId="25B31826" w14:textId="62B22CDD" w:rsidR="006D647D" w:rsidRDefault="006D647D" w:rsidP="0093671C">
      <w:pPr>
        <w:rPr>
          <w:rFonts w:cstheme="minorHAnsi"/>
          <w:szCs w:val="22"/>
        </w:rPr>
      </w:pPr>
    </w:p>
    <w:p w14:paraId="687009ED" w14:textId="77777777" w:rsidR="006D647D" w:rsidRPr="00611A18" w:rsidRDefault="006D647D" w:rsidP="0093671C">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93671C" w:rsidRPr="00611A18" w14:paraId="6908F3E6" w14:textId="77777777" w:rsidTr="002B302D">
        <w:tc>
          <w:tcPr>
            <w:tcW w:w="9010" w:type="dxa"/>
            <w:shd w:val="clear" w:color="auto" w:fill="BDD6EE" w:themeFill="accent5" w:themeFillTint="66"/>
          </w:tcPr>
          <w:p w14:paraId="35B12C9B" w14:textId="1738635D" w:rsidR="0093671C" w:rsidRPr="00611A18" w:rsidRDefault="0093671C" w:rsidP="002B302D">
            <w:pPr>
              <w:jc w:val="center"/>
              <w:rPr>
                <w:rFonts w:cstheme="minorHAnsi"/>
                <w:b/>
              </w:rPr>
            </w:pPr>
            <w:r>
              <w:rPr>
                <w:rFonts w:cstheme="minorHAnsi"/>
                <w:b/>
              </w:rPr>
              <w:t>Relevant guidelines</w:t>
            </w:r>
          </w:p>
        </w:tc>
      </w:tr>
    </w:tbl>
    <w:p w14:paraId="1781A43C" w14:textId="5BAEC696" w:rsidR="0093671C" w:rsidRDefault="0093671C" w:rsidP="0093671C">
      <w:pPr>
        <w:rPr>
          <w:rFonts w:cstheme="minorHAnsi"/>
          <w:szCs w:val="22"/>
        </w:rPr>
      </w:pPr>
    </w:p>
    <w:p w14:paraId="5B055776" w14:textId="35315CBA" w:rsidR="00D711D8" w:rsidRPr="00D711D8" w:rsidRDefault="00D711D8" w:rsidP="0093671C">
      <w:pPr>
        <w:rPr>
          <w:rFonts w:cstheme="minorHAnsi"/>
          <w:b/>
          <w:szCs w:val="22"/>
        </w:rPr>
      </w:pPr>
      <w:r w:rsidRPr="00D711D8">
        <w:rPr>
          <w:rFonts w:cstheme="minorHAnsi"/>
          <w:b/>
          <w:szCs w:val="22"/>
        </w:rPr>
        <w:t>2018 Australian Code for the Responsible Conduct of Research</w:t>
      </w:r>
    </w:p>
    <w:p w14:paraId="41BF0D82" w14:textId="77777777" w:rsidR="00D711D8" w:rsidRDefault="00D711D8" w:rsidP="0093671C">
      <w:pPr>
        <w:rPr>
          <w:rFonts w:cstheme="minorHAnsi"/>
          <w:szCs w:val="22"/>
        </w:rPr>
      </w:pPr>
    </w:p>
    <w:p w14:paraId="7D33B709" w14:textId="77777777" w:rsidR="00785CBC" w:rsidRDefault="0093671C" w:rsidP="0093671C">
      <w:pPr>
        <w:rPr>
          <w:rFonts w:cstheme="minorHAnsi"/>
          <w:szCs w:val="22"/>
        </w:rPr>
      </w:pPr>
      <w:r>
        <w:rPr>
          <w:rFonts w:cstheme="minorHAnsi"/>
          <w:szCs w:val="22"/>
        </w:rPr>
        <w:tab/>
        <w:t xml:space="preserve">Many laws, policies, and codes </w:t>
      </w:r>
      <w:r w:rsidR="00D711D8">
        <w:rPr>
          <w:rFonts w:cstheme="minorHAnsi"/>
          <w:szCs w:val="22"/>
        </w:rPr>
        <w:t>offer guidelines on how researchers can</w:t>
      </w:r>
      <w:r w:rsidR="00D711D8" w:rsidRPr="00D711D8">
        <w:rPr>
          <w:rFonts w:cstheme="minorHAnsi"/>
          <w:szCs w:val="22"/>
        </w:rPr>
        <w:t xml:space="preserve"> </w:t>
      </w:r>
      <w:r w:rsidR="00D711D8">
        <w:rPr>
          <w:rFonts w:cstheme="minorHAnsi"/>
          <w:szCs w:val="22"/>
        </w:rPr>
        <w:t xml:space="preserve">publish and disseminate </w:t>
      </w:r>
      <w:r w:rsidR="00922624">
        <w:rPr>
          <w:rFonts w:cstheme="minorHAnsi"/>
          <w:szCs w:val="22"/>
        </w:rPr>
        <w:t xml:space="preserve">research </w:t>
      </w:r>
      <w:r w:rsidR="00D711D8">
        <w:rPr>
          <w:rFonts w:cstheme="minorHAnsi"/>
          <w:szCs w:val="22"/>
        </w:rPr>
        <w:t xml:space="preserve">findings responsibly.  </w:t>
      </w:r>
      <w:r w:rsidR="00922624">
        <w:rPr>
          <w:rFonts w:cstheme="minorHAnsi"/>
          <w:szCs w:val="22"/>
        </w:rPr>
        <w:t xml:space="preserve">For example, the </w:t>
      </w:r>
      <w:r w:rsidR="00922624" w:rsidRPr="00922624">
        <w:rPr>
          <w:rFonts w:cstheme="minorHAnsi"/>
          <w:szCs w:val="22"/>
        </w:rPr>
        <w:t>2018 Australian Code for the Responsible Conduct of Research</w:t>
      </w:r>
      <w:r w:rsidR="00922624">
        <w:rPr>
          <w:rFonts w:cstheme="minorHAnsi"/>
          <w:szCs w:val="22"/>
        </w:rPr>
        <w:t xml:space="preserve"> stipulates the key principles that institutions and researchers should apply to conduct research responsibly.  </w:t>
      </w:r>
      <w:r w:rsidR="00785CBC">
        <w:rPr>
          <w:rFonts w:cstheme="minorHAnsi"/>
          <w:szCs w:val="22"/>
        </w:rPr>
        <w:t>In particular, this code stipulates</w:t>
      </w:r>
    </w:p>
    <w:p w14:paraId="14AB7E6F" w14:textId="77777777" w:rsidR="00785CBC" w:rsidRDefault="00785CBC" w:rsidP="0093671C">
      <w:pPr>
        <w:rPr>
          <w:rFonts w:cstheme="minorHAnsi"/>
          <w:szCs w:val="22"/>
        </w:rPr>
      </w:pPr>
    </w:p>
    <w:p w14:paraId="6A0D793B" w14:textId="1A649CC9" w:rsidR="0093671C" w:rsidRDefault="00785CBC" w:rsidP="00785CBC">
      <w:pPr>
        <w:pStyle w:val="ListParagraph"/>
        <w:numPr>
          <w:ilvl w:val="0"/>
          <w:numId w:val="13"/>
        </w:numPr>
        <w:rPr>
          <w:rFonts w:cstheme="minorHAnsi"/>
          <w:szCs w:val="22"/>
        </w:rPr>
      </w:pPr>
      <w:r>
        <w:rPr>
          <w:rFonts w:cstheme="minorHAnsi"/>
          <w:szCs w:val="22"/>
        </w:rPr>
        <w:t>8 overarching principles of responsible research: honesty, rigor, transparency, fairness, respect, recognition, accountability, and promotion of responsible research practices</w:t>
      </w:r>
    </w:p>
    <w:p w14:paraId="5D45749D" w14:textId="5AFA2080" w:rsidR="00785CBC" w:rsidRDefault="00785CBC" w:rsidP="00785CBC">
      <w:pPr>
        <w:pStyle w:val="ListParagraph"/>
        <w:numPr>
          <w:ilvl w:val="0"/>
          <w:numId w:val="13"/>
        </w:numPr>
        <w:rPr>
          <w:rFonts w:cstheme="minorHAnsi"/>
          <w:szCs w:val="22"/>
        </w:rPr>
      </w:pPr>
      <w:r>
        <w:rPr>
          <w:rFonts w:cstheme="minorHAnsi"/>
          <w:szCs w:val="22"/>
        </w:rPr>
        <w:t xml:space="preserve">13 practices that institutions should apply, and </w:t>
      </w:r>
    </w:p>
    <w:p w14:paraId="6C8737B1" w14:textId="42D4038C" w:rsidR="00785CBC" w:rsidRPr="00785CBC" w:rsidRDefault="00785CBC" w:rsidP="00785CBC">
      <w:pPr>
        <w:pStyle w:val="ListParagraph"/>
        <w:numPr>
          <w:ilvl w:val="0"/>
          <w:numId w:val="13"/>
        </w:numPr>
        <w:rPr>
          <w:rFonts w:cstheme="minorHAnsi"/>
          <w:szCs w:val="22"/>
        </w:rPr>
      </w:pPr>
      <w:r>
        <w:rPr>
          <w:rFonts w:cstheme="minorHAnsi"/>
          <w:szCs w:val="22"/>
        </w:rPr>
        <w:t xml:space="preserve">16 practices that researchers should apply </w:t>
      </w:r>
    </w:p>
    <w:p w14:paraId="12B807F9" w14:textId="3916936E" w:rsidR="0093671C" w:rsidRDefault="0093671C" w:rsidP="00DE15F0">
      <w:pPr>
        <w:rPr>
          <w:rFonts w:cstheme="minorHAnsi"/>
          <w:szCs w:val="22"/>
        </w:rPr>
      </w:pPr>
    </w:p>
    <w:p w14:paraId="3222B0BD" w14:textId="5EF1DC8F" w:rsidR="0093671C" w:rsidRDefault="00785CBC" w:rsidP="00785CBC">
      <w:pPr>
        <w:ind w:firstLine="360"/>
        <w:rPr>
          <w:rFonts w:cstheme="minorHAnsi"/>
          <w:szCs w:val="22"/>
        </w:rPr>
      </w:pPr>
      <w:r>
        <w:rPr>
          <w:rFonts w:cstheme="minorHAnsi"/>
          <w:szCs w:val="22"/>
        </w:rPr>
        <w:t>One of these practices that researchers should apply—Principle R23—is especially relevant to this document.  The following box presents this principle.</w:t>
      </w:r>
    </w:p>
    <w:p w14:paraId="7FA73A87" w14:textId="69680925" w:rsidR="00785CBC" w:rsidRDefault="00785CBC" w:rsidP="00785CBC">
      <w:pPr>
        <w:ind w:firstLine="360"/>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85CBC" w:rsidRPr="00611A18" w14:paraId="365C5145" w14:textId="77777777" w:rsidTr="00785CBC">
        <w:tc>
          <w:tcPr>
            <w:tcW w:w="9010" w:type="dxa"/>
            <w:shd w:val="clear" w:color="auto" w:fill="D9D9D9" w:themeFill="background1" w:themeFillShade="D9"/>
          </w:tcPr>
          <w:p w14:paraId="75576F78" w14:textId="0F1349FA" w:rsidR="00785CBC" w:rsidRPr="00785CBC" w:rsidRDefault="00785CBC" w:rsidP="00785CBC">
            <w:pPr>
              <w:rPr>
                <w:rFonts w:cstheme="minorHAnsi"/>
              </w:rPr>
            </w:pPr>
            <w:r w:rsidRPr="00785CBC">
              <w:rPr>
                <w:rFonts w:cstheme="minorHAnsi"/>
              </w:rPr>
              <w:t>Disseminate research findings responsibly, accurately and broadly. Where necessary, take action</w:t>
            </w:r>
            <w:r>
              <w:rPr>
                <w:rFonts w:cstheme="minorHAnsi"/>
              </w:rPr>
              <w:t xml:space="preserve"> </w:t>
            </w:r>
            <w:r w:rsidRPr="00785CBC">
              <w:rPr>
                <w:rFonts w:cstheme="minorHAnsi"/>
              </w:rPr>
              <w:t>to correct the record in a timely manner.</w:t>
            </w:r>
          </w:p>
        </w:tc>
      </w:tr>
    </w:tbl>
    <w:p w14:paraId="0EA69584" w14:textId="77777777" w:rsidR="00785CBC" w:rsidRDefault="00785CBC" w:rsidP="00785CBC">
      <w:pPr>
        <w:rPr>
          <w:rFonts w:cstheme="minorHAnsi"/>
          <w:szCs w:val="22"/>
        </w:rPr>
      </w:pPr>
    </w:p>
    <w:p w14:paraId="5733B299" w14:textId="42F6BEF8" w:rsidR="00785CBC" w:rsidRDefault="00785CBC" w:rsidP="00785CBC">
      <w:pPr>
        <w:ind w:firstLine="360"/>
        <w:rPr>
          <w:rFonts w:cstheme="minorHAnsi"/>
          <w:szCs w:val="22"/>
        </w:rPr>
      </w:pPr>
      <w:r>
        <w:rPr>
          <w:rFonts w:cstheme="minorHAnsi"/>
          <w:szCs w:val="22"/>
        </w:rPr>
        <w:t>Nevertheless, other law</w:t>
      </w:r>
      <w:r w:rsidR="001761D3">
        <w:rPr>
          <w:rFonts w:cstheme="minorHAnsi"/>
          <w:szCs w:val="22"/>
        </w:rPr>
        <w:t>s</w:t>
      </w:r>
      <w:r>
        <w:rPr>
          <w:rFonts w:cstheme="minorHAnsi"/>
          <w:szCs w:val="22"/>
        </w:rPr>
        <w:t>, policies, and codes are relevant.  For example, researchers should also consult their</w:t>
      </w:r>
      <w:r w:rsidR="00155793">
        <w:rPr>
          <w:rFonts w:cstheme="minorHAnsi"/>
          <w:szCs w:val="22"/>
        </w:rPr>
        <w:t xml:space="preserve"> media policy,</w:t>
      </w:r>
      <w:r>
        <w:rPr>
          <w:rFonts w:cstheme="minorHAnsi"/>
          <w:szCs w:val="22"/>
        </w:rPr>
        <w:t xml:space="preserve"> social media policy,</w:t>
      </w:r>
      <w:r w:rsidR="00155793" w:rsidRPr="00155793">
        <w:rPr>
          <w:rFonts w:cstheme="minorHAnsi"/>
          <w:szCs w:val="22"/>
        </w:rPr>
        <w:t xml:space="preserve"> </w:t>
      </w:r>
      <w:r w:rsidR="008B5F28">
        <w:rPr>
          <w:rFonts w:cstheme="minorHAnsi"/>
          <w:szCs w:val="22"/>
        </w:rPr>
        <w:t xml:space="preserve">responsible conduct of research, </w:t>
      </w:r>
      <w:r w:rsidR="00155793">
        <w:rPr>
          <w:rFonts w:cstheme="minorHAnsi"/>
          <w:szCs w:val="22"/>
        </w:rPr>
        <w:t>and code of conduct policy</w:t>
      </w:r>
      <w:r w:rsidR="008B5F28">
        <w:rPr>
          <w:rFonts w:cstheme="minorHAnsi"/>
          <w:szCs w:val="22"/>
        </w:rPr>
        <w:t>.</w:t>
      </w:r>
      <w:r>
        <w:rPr>
          <w:rFonts w:cstheme="minorHAnsi"/>
          <w:szCs w:val="22"/>
        </w:rPr>
        <w:t xml:space="preserve"> </w:t>
      </w:r>
      <w:r w:rsidR="00B734F3">
        <w:rPr>
          <w:rFonts w:cstheme="minorHAnsi"/>
          <w:szCs w:val="22"/>
        </w:rPr>
        <w:t xml:space="preserve"> They could also consult the </w:t>
      </w:r>
      <w:r w:rsidR="00B734F3">
        <w:rPr>
          <w:rFonts w:cstheme="minorHAnsi"/>
          <w:szCs w:val="22"/>
        </w:rPr>
        <w:t xml:space="preserve">Committee on </w:t>
      </w:r>
      <w:r w:rsidR="00B734F3">
        <w:rPr>
          <w:rFonts w:cstheme="minorHAnsi"/>
          <w:szCs w:val="22"/>
        </w:rPr>
        <w:t>P</w:t>
      </w:r>
      <w:r w:rsidR="00B734F3">
        <w:rPr>
          <w:rFonts w:cstheme="minorHAnsi"/>
          <w:szCs w:val="22"/>
        </w:rPr>
        <w:t xml:space="preserve">ublication </w:t>
      </w:r>
      <w:r w:rsidR="00B734F3">
        <w:rPr>
          <w:rFonts w:cstheme="minorHAnsi"/>
          <w:szCs w:val="22"/>
        </w:rPr>
        <w:t>E</w:t>
      </w:r>
      <w:r w:rsidR="00B734F3">
        <w:rPr>
          <w:rFonts w:cstheme="minorHAnsi"/>
          <w:szCs w:val="22"/>
        </w:rPr>
        <w:t>thics</w:t>
      </w:r>
      <w:r w:rsidR="00B734F3">
        <w:rPr>
          <w:rFonts w:cstheme="minorHAnsi"/>
          <w:szCs w:val="22"/>
        </w:rPr>
        <w:t>.</w:t>
      </w:r>
    </w:p>
    <w:p w14:paraId="03F8FDD9" w14:textId="77777777" w:rsidR="008B5F28" w:rsidRPr="00611A18" w:rsidRDefault="008B5F28" w:rsidP="008B5F28">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8B5F28" w:rsidRPr="00611A18" w14:paraId="63ADB5EC" w14:textId="77777777" w:rsidTr="002B302D">
        <w:tc>
          <w:tcPr>
            <w:tcW w:w="9010" w:type="dxa"/>
            <w:shd w:val="clear" w:color="auto" w:fill="BDD6EE" w:themeFill="accent5" w:themeFillTint="66"/>
          </w:tcPr>
          <w:p w14:paraId="022F17B9" w14:textId="0D3C69A7" w:rsidR="008B5F28" w:rsidRPr="00611A18" w:rsidRDefault="008B5F28" w:rsidP="002B302D">
            <w:pPr>
              <w:jc w:val="center"/>
              <w:rPr>
                <w:rFonts w:cstheme="minorHAnsi"/>
                <w:b/>
              </w:rPr>
            </w:pPr>
            <w:r>
              <w:rPr>
                <w:rFonts w:cstheme="minorHAnsi"/>
                <w:b/>
              </w:rPr>
              <w:t>Common concerns</w:t>
            </w:r>
          </w:p>
        </w:tc>
      </w:tr>
    </w:tbl>
    <w:p w14:paraId="4AB3A905" w14:textId="303A6209" w:rsidR="00785CBC" w:rsidRDefault="00785CBC" w:rsidP="00785CBC">
      <w:pPr>
        <w:ind w:firstLine="360"/>
        <w:rPr>
          <w:rFonts w:cstheme="minorHAnsi"/>
          <w:szCs w:val="22"/>
        </w:rPr>
      </w:pPr>
    </w:p>
    <w:p w14:paraId="4ACFD32D" w14:textId="3DEEBB3F" w:rsidR="000E3270" w:rsidRDefault="000E3270" w:rsidP="00785CBC">
      <w:pPr>
        <w:ind w:firstLine="360"/>
        <w:rPr>
          <w:rFonts w:cstheme="minorHAnsi"/>
          <w:szCs w:val="22"/>
        </w:rPr>
      </w:pPr>
      <w:r>
        <w:rPr>
          <w:rFonts w:cstheme="minorHAnsi"/>
          <w:szCs w:val="22"/>
        </w:rPr>
        <w:t>This section revisits the scenarios</w:t>
      </w:r>
      <w:r w:rsidR="00736DC7">
        <w:rPr>
          <w:rFonts w:cstheme="minorHAnsi"/>
          <w:szCs w:val="22"/>
        </w:rPr>
        <w:t xml:space="preserve"> that were presented earlier.  In particular, the following table outlines some of the complications that each scenario could elicit and the principles that researchers should follow instead</w:t>
      </w:r>
    </w:p>
    <w:p w14:paraId="4F2C7CC3" w14:textId="78BB250B" w:rsidR="000E3270" w:rsidRDefault="000E3270" w:rsidP="00DE15F0">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537"/>
        <w:gridCol w:w="2807"/>
        <w:gridCol w:w="2808"/>
        <w:gridCol w:w="2808"/>
      </w:tblGrid>
      <w:tr w:rsidR="00736DC7" w:rsidRPr="00611A18" w14:paraId="18DE4903" w14:textId="79A87E66" w:rsidTr="001761D3">
        <w:tc>
          <w:tcPr>
            <w:tcW w:w="537" w:type="dxa"/>
            <w:shd w:val="clear" w:color="auto" w:fill="auto"/>
          </w:tcPr>
          <w:p w14:paraId="3C0C0CA4" w14:textId="77777777" w:rsidR="00736DC7" w:rsidRDefault="00736DC7" w:rsidP="00736DC7">
            <w:pPr>
              <w:jc w:val="center"/>
              <w:rPr>
                <w:rFonts w:cstheme="minorHAnsi"/>
              </w:rPr>
            </w:pPr>
          </w:p>
        </w:tc>
        <w:tc>
          <w:tcPr>
            <w:tcW w:w="2807" w:type="dxa"/>
            <w:shd w:val="clear" w:color="auto" w:fill="BDD6EE" w:themeFill="accent5" w:themeFillTint="66"/>
          </w:tcPr>
          <w:p w14:paraId="6B90461A" w14:textId="207177C2" w:rsidR="00736DC7" w:rsidRPr="00611A18" w:rsidRDefault="00736DC7" w:rsidP="002B302D">
            <w:pPr>
              <w:jc w:val="center"/>
              <w:rPr>
                <w:rFonts w:cstheme="minorHAnsi"/>
              </w:rPr>
            </w:pPr>
            <w:r>
              <w:rPr>
                <w:rFonts w:cstheme="minorHAnsi"/>
              </w:rPr>
              <w:t>Scenarios</w:t>
            </w:r>
          </w:p>
        </w:tc>
        <w:tc>
          <w:tcPr>
            <w:tcW w:w="2808" w:type="dxa"/>
            <w:shd w:val="clear" w:color="auto" w:fill="BDD6EE" w:themeFill="accent5" w:themeFillTint="66"/>
          </w:tcPr>
          <w:p w14:paraId="14906288" w14:textId="246BF3BF" w:rsidR="00736DC7" w:rsidRDefault="00736DC7" w:rsidP="002B302D">
            <w:pPr>
              <w:jc w:val="center"/>
              <w:rPr>
                <w:rFonts w:cstheme="minorHAnsi"/>
              </w:rPr>
            </w:pPr>
            <w:r>
              <w:rPr>
                <w:rFonts w:cstheme="minorHAnsi"/>
              </w:rPr>
              <w:t>Complications</w:t>
            </w:r>
          </w:p>
        </w:tc>
        <w:tc>
          <w:tcPr>
            <w:tcW w:w="2808" w:type="dxa"/>
            <w:shd w:val="clear" w:color="auto" w:fill="BDD6EE" w:themeFill="accent5" w:themeFillTint="66"/>
          </w:tcPr>
          <w:p w14:paraId="5005F601" w14:textId="09467135" w:rsidR="00736DC7" w:rsidRDefault="00736DC7" w:rsidP="002B302D">
            <w:pPr>
              <w:jc w:val="center"/>
              <w:rPr>
                <w:rFonts w:cstheme="minorHAnsi"/>
              </w:rPr>
            </w:pPr>
            <w:r>
              <w:rPr>
                <w:rFonts w:cstheme="minorHAnsi"/>
              </w:rPr>
              <w:t>Principles to follow</w:t>
            </w:r>
          </w:p>
        </w:tc>
      </w:tr>
      <w:tr w:rsidR="00736DC7" w:rsidRPr="001A48DE" w14:paraId="0F533D1B" w14:textId="0FBB7462" w:rsidTr="00736DC7">
        <w:tc>
          <w:tcPr>
            <w:tcW w:w="537" w:type="dxa"/>
            <w:shd w:val="clear" w:color="auto" w:fill="000000" w:themeFill="text1"/>
          </w:tcPr>
          <w:p w14:paraId="04E9F766" w14:textId="31A05B71" w:rsidR="00736DC7" w:rsidRPr="00736DC7" w:rsidRDefault="00736DC7" w:rsidP="00736DC7">
            <w:pPr>
              <w:jc w:val="center"/>
              <w:rPr>
                <w:rFonts w:cstheme="minorHAnsi"/>
              </w:rPr>
            </w:pPr>
            <w:r>
              <w:rPr>
                <w:rFonts w:cstheme="minorHAnsi"/>
              </w:rPr>
              <w:t>1</w:t>
            </w:r>
          </w:p>
        </w:tc>
        <w:tc>
          <w:tcPr>
            <w:tcW w:w="2807" w:type="dxa"/>
            <w:shd w:val="clear" w:color="auto" w:fill="D9D9D9" w:themeFill="background1" w:themeFillShade="D9"/>
          </w:tcPr>
          <w:p w14:paraId="7BF3EB9A" w14:textId="354DCE23" w:rsidR="00736DC7" w:rsidRDefault="00736DC7" w:rsidP="002B302D">
            <w:pPr>
              <w:pStyle w:val="ListParagraph"/>
              <w:numPr>
                <w:ilvl w:val="0"/>
                <w:numId w:val="8"/>
              </w:numPr>
              <w:rPr>
                <w:rFonts w:cstheme="minorHAnsi"/>
              </w:rPr>
            </w:pPr>
            <w:r>
              <w:rPr>
                <w:rFonts w:cstheme="minorHAnsi"/>
              </w:rPr>
              <w:t xml:space="preserve">Ann a health researcher, submits a paper.  </w:t>
            </w:r>
          </w:p>
          <w:p w14:paraId="57A27AF0" w14:textId="2B94BEE9" w:rsidR="00736DC7" w:rsidRPr="001A48DE" w:rsidRDefault="001761D3" w:rsidP="002B302D">
            <w:pPr>
              <w:pStyle w:val="ListParagraph"/>
              <w:numPr>
                <w:ilvl w:val="0"/>
                <w:numId w:val="8"/>
              </w:numPr>
              <w:rPr>
                <w:rFonts w:cstheme="minorHAnsi"/>
              </w:rPr>
            </w:pPr>
            <w:r>
              <w:rPr>
                <w:rFonts w:cstheme="minorHAnsi"/>
              </w:rPr>
              <w:t>To conserve space, the paper excludes the measures in the study that did not yield significant results</w:t>
            </w:r>
          </w:p>
        </w:tc>
        <w:tc>
          <w:tcPr>
            <w:tcW w:w="2808" w:type="dxa"/>
            <w:shd w:val="clear" w:color="auto" w:fill="D9D9D9" w:themeFill="background1" w:themeFillShade="D9"/>
          </w:tcPr>
          <w:p w14:paraId="767B08E2" w14:textId="77777777" w:rsidR="001761D3" w:rsidRDefault="00736DC7" w:rsidP="002B302D">
            <w:pPr>
              <w:pStyle w:val="ListParagraph"/>
              <w:numPr>
                <w:ilvl w:val="0"/>
                <w:numId w:val="8"/>
              </w:numPr>
              <w:rPr>
                <w:rFonts w:cstheme="minorHAnsi"/>
              </w:rPr>
            </w:pPr>
            <w:r>
              <w:rPr>
                <w:rFonts w:cstheme="minorHAnsi"/>
              </w:rPr>
              <w:t xml:space="preserve">Readers </w:t>
            </w:r>
            <w:r w:rsidR="001761D3">
              <w:rPr>
                <w:rFonts w:cstheme="minorHAnsi"/>
              </w:rPr>
              <w:t>prefer to know</w:t>
            </w:r>
            <w:r>
              <w:rPr>
                <w:rFonts w:cstheme="minorHAnsi"/>
              </w:rPr>
              <w:t xml:space="preserve"> how many of the results did not support the hypotheses</w:t>
            </w:r>
          </w:p>
          <w:p w14:paraId="70F5EDD5" w14:textId="77777777" w:rsidR="001761D3" w:rsidRDefault="001761D3" w:rsidP="001761D3">
            <w:pPr>
              <w:pStyle w:val="ListParagraph"/>
              <w:numPr>
                <w:ilvl w:val="0"/>
                <w:numId w:val="8"/>
              </w:numPr>
              <w:rPr>
                <w:rFonts w:cstheme="minorHAnsi"/>
              </w:rPr>
            </w:pPr>
            <w:r>
              <w:rPr>
                <w:rFonts w:cstheme="minorHAnsi"/>
              </w:rPr>
              <w:t>If some of the results are excluded</w:t>
            </w:r>
            <w:r w:rsidR="00736DC7">
              <w:rPr>
                <w:rFonts w:cstheme="minorHAnsi"/>
              </w:rPr>
              <w:t xml:space="preserve">, readers </w:t>
            </w:r>
            <w:r>
              <w:rPr>
                <w:rFonts w:cstheme="minorHAnsi"/>
              </w:rPr>
              <w:t>may</w:t>
            </w:r>
            <w:r w:rsidR="00736DC7">
              <w:rPr>
                <w:rFonts w:cstheme="minorHAnsi"/>
              </w:rPr>
              <w:t xml:space="preserve"> overestimate the extent </w:t>
            </w:r>
            <w:r w:rsidR="00736DC7">
              <w:rPr>
                <w:rFonts w:cstheme="minorHAnsi"/>
              </w:rPr>
              <w:lastRenderedPageBreak/>
              <w:t xml:space="preserve">to which </w:t>
            </w:r>
            <w:r>
              <w:rPr>
                <w:rFonts w:cstheme="minorHAnsi"/>
              </w:rPr>
              <w:t xml:space="preserve">the </w:t>
            </w:r>
            <w:r w:rsidR="00736DC7">
              <w:rPr>
                <w:rFonts w:cstheme="minorHAnsi"/>
              </w:rPr>
              <w:t>hypotheses were supported</w:t>
            </w:r>
          </w:p>
          <w:p w14:paraId="3A636B77" w14:textId="081D6EDA" w:rsidR="00F91EE8" w:rsidRPr="001761D3" w:rsidRDefault="00F91EE8" w:rsidP="001761D3">
            <w:pPr>
              <w:pStyle w:val="ListParagraph"/>
              <w:numPr>
                <w:ilvl w:val="0"/>
                <w:numId w:val="8"/>
              </w:numPr>
              <w:rPr>
                <w:rFonts w:cstheme="minorHAnsi"/>
              </w:rPr>
            </w:pPr>
            <w:r>
              <w:rPr>
                <w:rFonts w:cstheme="minorHAnsi"/>
              </w:rPr>
              <w:t xml:space="preserve">If researchers develop hypotheses after they know the results, called harking, the likelihood these hypotheses are actually correct is not especially high. </w:t>
            </w:r>
          </w:p>
        </w:tc>
        <w:tc>
          <w:tcPr>
            <w:tcW w:w="2808" w:type="dxa"/>
            <w:shd w:val="clear" w:color="auto" w:fill="D9D9D9" w:themeFill="background1" w:themeFillShade="D9"/>
          </w:tcPr>
          <w:p w14:paraId="0F097887" w14:textId="77777777" w:rsidR="00736DC7" w:rsidRDefault="00736DC7" w:rsidP="002B302D">
            <w:pPr>
              <w:pStyle w:val="ListParagraph"/>
              <w:numPr>
                <w:ilvl w:val="0"/>
                <w:numId w:val="8"/>
              </w:numPr>
              <w:rPr>
                <w:rFonts w:cstheme="minorHAnsi"/>
              </w:rPr>
            </w:pPr>
            <w:r>
              <w:rPr>
                <w:rFonts w:cstheme="minorHAnsi"/>
              </w:rPr>
              <w:lastRenderedPageBreak/>
              <w:t xml:space="preserve">Report all results.  </w:t>
            </w:r>
          </w:p>
          <w:p w14:paraId="2512A15F" w14:textId="77777777" w:rsidR="00736DC7" w:rsidRDefault="00736DC7" w:rsidP="002B302D">
            <w:pPr>
              <w:pStyle w:val="ListParagraph"/>
              <w:numPr>
                <w:ilvl w:val="0"/>
                <w:numId w:val="8"/>
              </w:numPr>
              <w:rPr>
                <w:rFonts w:cstheme="minorHAnsi"/>
              </w:rPr>
            </w:pPr>
            <w:r>
              <w:rPr>
                <w:rFonts w:cstheme="minorHAnsi"/>
              </w:rPr>
              <w:t xml:space="preserve">Alternatively, </w:t>
            </w:r>
            <w:r w:rsidR="00B40780">
              <w:rPr>
                <w:rFonts w:cstheme="minorHAnsi"/>
              </w:rPr>
              <w:t>outline</w:t>
            </w:r>
            <w:r>
              <w:rPr>
                <w:rFonts w:cstheme="minorHAnsi"/>
              </w:rPr>
              <w:t xml:space="preserve"> the measures or findings you omitted</w:t>
            </w:r>
          </w:p>
          <w:p w14:paraId="256C9C49" w14:textId="5AEA72CC" w:rsidR="00A65F30" w:rsidRDefault="00A65F30" w:rsidP="002B302D">
            <w:pPr>
              <w:pStyle w:val="ListParagraph"/>
              <w:numPr>
                <w:ilvl w:val="0"/>
                <w:numId w:val="8"/>
              </w:numPr>
              <w:rPr>
                <w:rFonts w:cstheme="minorHAnsi"/>
              </w:rPr>
            </w:pPr>
            <w:r>
              <w:rPr>
                <w:rFonts w:cstheme="minorHAnsi"/>
              </w:rPr>
              <w:t xml:space="preserve">If you develop hypotheses after you know the results, you </w:t>
            </w:r>
            <w:r>
              <w:rPr>
                <w:rFonts w:cstheme="minorHAnsi"/>
              </w:rPr>
              <w:lastRenderedPageBreak/>
              <w:t xml:space="preserve">need to test these hypotheses in a subsequent study. </w:t>
            </w:r>
          </w:p>
        </w:tc>
      </w:tr>
      <w:tr w:rsidR="00736DC7" w:rsidRPr="001A48DE" w14:paraId="25507CD3" w14:textId="52B45756" w:rsidTr="00736DC7">
        <w:tc>
          <w:tcPr>
            <w:tcW w:w="537" w:type="dxa"/>
            <w:shd w:val="clear" w:color="auto" w:fill="000000" w:themeFill="text1"/>
          </w:tcPr>
          <w:p w14:paraId="7D067F76" w14:textId="6FE0D7E3" w:rsidR="00736DC7" w:rsidRPr="00736DC7" w:rsidRDefault="00736DC7" w:rsidP="00736DC7">
            <w:pPr>
              <w:jc w:val="center"/>
              <w:rPr>
                <w:rFonts w:cstheme="minorHAnsi"/>
              </w:rPr>
            </w:pPr>
            <w:r>
              <w:rPr>
                <w:rFonts w:cstheme="minorHAnsi"/>
              </w:rPr>
              <w:lastRenderedPageBreak/>
              <w:t>2</w:t>
            </w:r>
          </w:p>
        </w:tc>
        <w:tc>
          <w:tcPr>
            <w:tcW w:w="2807" w:type="dxa"/>
            <w:shd w:val="clear" w:color="auto" w:fill="D9D9D9" w:themeFill="background1" w:themeFillShade="D9"/>
          </w:tcPr>
          <w:p w14:paraId="6BE82A51" w14:textId="1EC4C000" w:rsidR="00736DC7" w:rsidRDefault="00736DC7" w:rsidP="002B302D">
            <w:pPr>
              <w:pStyle w:val="ListParagraph"/>
              <w:numPr>
                <w:ilvl w:val="0"/>
                <w:numId w:val="8"/>
              </w:numPr>
              <w:rPr>
                <w:rFonts w:cstheme="minorHAnsi"/>
              </w:rPr>
            </w:pPr>
            <w:r>
              <w:rPr>
                <w:rFonts w:cstheme="minorHAnsi"/>
              </w:rPr>
              <w:t>In this article, Ann includes the sentence “Research has shown that carrots improve eyesight (Brown, 2010; Jones, 2009; Smith, 2015)”</w:t>
            </w:r>
          </w:p>
          <w:p w14:paraId="44AC694D" w14:textId="77777777" w:rsidR="00736DC7" w:rsidRDefault="00736DC7" w:rsidP="002B302D">
            <w:pPr>
              <w:pStyle w:val="ListParagraph"/>
              <w:numPr>
                <w:ilvl w:val="0"/>
                <w:numId w:val="8"/>
              </w:numPr>
              <w:rPr>
                <w:rFonts w:cstheme="minorHAnsi"/>
              </w:rPr>
            </w:pPr>
            <w:r>
              <w:rPr>
                <w:rFonts w:cstheme="minorHAnsi"/>
              </w:rPr>
              <w:t xml:space="preserve">The articles published by Brown, Jones, and Smith are opinion pieces rather than empirical studies  </w:t>
            </w:r>
          </w:p>
        </w:tc>
        <w:tc>
          <w:tcPr>
            <w:tcW w:w="2808" w:type="dxa"/>
            <w:shd w:val="clear" w:color="auto" w:fill="D9D9D9" w:themeFill="background1" w:themeFillShade="D9"/>
          </w:tcPr>
          <w:p w14:paraId="127A305E" w14:textId="77777777" w:rsidR="00736DC7" w:rsidRDefault="00736DC7" w:rsidP="002B302D">
            <w:pPr>
              <w:pStyle w:val="ListParagraph"/>
              <w:numPr>
                <w:ilvl w:val="0"/>
                <w:numId w:val="8"/>
              </w:numPr>
              <w:rPr>
                <w:rFonts w:cstheme="minorHAnsi"/>
              </w:rPr>
            </w:pPr>
            <w:r>
              <w:rPr>
                <w:rFonts w:cstheme="minorHAnsi"/>
              </w:rPr>
              <w:t>The sentence implies that at least three studies have shown that carrots improve eyesight</w:t>
            </w:r>
          </w:p>
          <w:p w14:paraId="276D209A" w14:textId="77777777" w:rsidR="00736DC7" w:rsidRDefault="00736DC7" w:rsidP="002B302D">
            <w:pPr>
              <w:pStyle w:val="ListParagraph"/>
              <w:numPr>
                <w:ilvl w:val="0"/>
                <w:numId w:val="8"/>
              </w:numPr>
              <w:rPr>
                <w:rFonts w:cstheme="minorHAnsi"/>
              </w:rPr>
            </w:pPr>
            <w:r>
              <w:rPr>
                <w:rFonts w:cstheme="minorHAnsi"/>
              </w:rPr>
              <w:t>But, because these articles were opinion pieces, perhaps fewer than three studies have shown that carrots improve eyesight</w:t>
            </w:r>
          </w:p>
          <w:p w14:paraId="14998419" w14:textId="0A2334CC" w:rsidR="00736DC7" w:rsidRDefault="00736DC7" w:rsidP="002B302D">
            <w:pPr>
              <w:pStyle w:val="ListParagraph"/>
              <w:numPr>
                <w:ilvl w:val="0"/>
                <w:numId w:val="8"/>
              </w:numPr>
              <w:rPr>
                <w:rFonts w:cstheme="minorHAnsi"/>
              </w:rPr>
            </w:pPr>
            <w:r>
              <w:rPr>
                <w:rFonts w:cstheme="minorHAnsi"/>
              </w:rPr>
              <w:t>The sentence, therefore, is perhaps misleading</w:t>
            </w:r>
          </w:p>
        </w:tc>
        <w:tc>
          <w:tcPr>
            <w:tcW w:w="2808" w:type="dxa"/>
            <w:shd w:val="clear" w:color="auto" w:fill="D9D9D9" w:themeFill="background1" w:themeFillShade="D9"/>
          </w:tcPr>
          <w:p w14:paraId="3685943C" w14:textId="77777777" w:rsidR="00736DC7" w:rsidRDefault="00736DC7" w:rsidP="002B302D">
            <w:pPr>
              <w:pStyle w:val="ListParagraph"/>
              <w:numPr>
                <w:ilvl w:val="0"/>
                <w:numId w:val="8"/>
              </w:numPr>
              <w:rPr>
                <w:rFonts w:cstheme="minorHAnsi"/>
              </w:rPr>
            </w:pPr>
            <w:r>
              <w:rPr>
                <w:rFonts w:cstheme="minorHAnsi"/>
              </w:rPr>
              <w:t>Ensure your citations could not be misconstrued</w:t>
            </w:r>
          </w:p>
          <w:p w14:paraId="05BB2D3E" w14:textId="77777777" w:rsidR="00736DC7" w:rsidRDefault="00736DC7" w:rsidP="002B302D">
            <w:pPr>
              <w:pStyle w:val="ListParagraph"/>
              <w:numPr>
                <w:ilvl w:val="0"/>
                <w:numId w:val="8"/>
              </w:numPr>
              <w:rPr>
                <w:rFonts w:cstheme="minorHAnsi"/>
              </w:rPr>
            </w:pPr>
            <w:r>
              <w:rPr>
                <w:rFonts w:cstheme="minorHAnsi"/>
              </w:rPr>
              <w:t xml:space="preserve">Sometimes, you can add words to prevent misinterpretations.  </w:t>
            </w:r>
          </w:p>
          <w:p w14:paraId="0BE2EA5A" w14:textId="5D7440DB" w:rsidR="00736DC7" w:rsidRDefault="00736DC7" w:rsidP="002B302D">
            <w:pPr>
              <w:pStyle w:val="ListParagraph"/>
              <w:numPr>
                <w:ilvl w:val="0"/>
                <w:numId w:val="8"/>
              </w:numPr>
              <w:rPr>
                <w:rFonts w:cstheme="minorHAnsi"/>
              </w:rPr>
            </w:pPr>
            <w:r>
              <w:rPr>
                <w:rFonts w:cstheme="minorHAnsi"/>
              </w:rPr>
              <w:t>To illustrate, if you want to imply that a citation is a review instead of an empirical study, you could write , “…for a review of this topic, see Brown…”</w:t>
            </w:r>
          </w:p>
          <w:p w14:paraId="6B876EA2" w14:textId="3FBE8AE3" w:rsidR="00736DC7" w:rsidRPr="00736DC7" w:rsidRDefault="00736DC7" w:rsidP="00736DC7">
            <w:pPr>
              <w:rPr>
                <w:rFonts w:cstheme="minorHAnsi"/>
              </w:rPr>
            </w:pPr>
          </w:p>
        </w:tc>
      </w:tr>
      <w:tr w:rsidR="00736DC7" w:rsidRPr="001A48DE" w14:paraId="6F604738" w14:textId="45AC2860" w:rsidTr="00736DC7">
        <w:tc>
          <w:tcPr>
            <w:tcW w:w="537" w:type="dxa"/>
            <w:shd w:val="clear" w:color="auto" w:fill="000000" w:themeFill="text1"/>
          </w:tcPr>
          <w:p w14:paraId="392E7852" w14:textId="1FC71781" w:rsidR="00736DC7" w:rsidRPr="00736DC7" w:rsidRDefault="00736DC7" w:rsidP="00736DC7">
            <w:pPr>
              <w:jc w:val="center"/>
              <w:rPr>
                <w:rFonts w:cstheme="minorHAnsi"/>
              </w:rPr>
            </w:pPr>
            <w:r>
              <w:rPr>
                <w:rFonts w:cstheme="minorHAnsi"/>
              </w:rPr>
              <w:t>3</w:t>
            </w:r>
          </w:p>
        </w:tc>
        <w:tc>
          <w:tcPr>
            <w:tcW w:w="2807" w:type="dxa"/>
            <w:shd w:val="clear" w:color="auto" w:fill="D9D9D9" w:themeFill="background1" w:themeFillShade="D9"/>
          </w:tcPr>
          <w:p w14:paraId="4E3F59AE" w14:textId="5B0278EC" w:rsidR="00736DC7" w:rsidRDefault="00736DC7" w:rsidP="002B302D">
            <w:pPr>
              <w:pStyle w:val="ListParagraph"/>
              <w:numPr>
                <w:ilvl w:val="0"/>
                <w:numId w:val="8"/>
              </w:numPr>
              <w:rPr>
                <w:rFonts w:cstheme="minorHAnsi"/>
              </w:rPr>
            </w:pPr>
            <w:r>
              <w:rPr>
                <w:rFonts w:cstheme="minorHAnsi"/>
              </w:rPr>
              <w:t>Bob, an environmental scientist, discusses on radio the results of a paper he submitted to a journal a few days ago</w:t>
            </w:r>
          </w:p>
        </w:tc>
        <w:tc>
          <w:tcPr>
            <w:tcW w:w="2808" w:type="dxa"/>
            <w:shd w:val="clear" w:color="auto" w:fill="D9D9D9" w:themeFill="background1" w:themeFillShade="D9"/>
          </w:tcPr>
          <w:p w14:paraId="09D0CB1B" w14:textId="77777777" w:rsidR="00736DC7" w:rsidRDefault="00736DC7" w:rsidP="002B302D">
            <w:pPr>
              <w:pStyle w:val="ListParagraph"/>
              <w:numPr>
                <w:ilvl w:val="0"/>
                <w:numId w:val="8"/>
              </w:numPr>
              <w:rPr>
                <w:rFonts w:cstheme="minorHAnsi"/>
              </w:rPr>
            </w:pPr>
            <w:r>
              <w:rPr>
                <w:rFonts w:cstheme="minorHAnsi"/>
              </w:rPr>
              <w:t>After the review is completed, the authors might need to modify or discard some of the results</w:t>
            </w:r>
          </w:p>
          <w:p w14:paraId="628550C8" w14:textId="0AD55EE9" w:rsidR="00736DC7" w:rsidRDefault="00736DC7" w:rsidP="002B302D">
            <w:pPr>
              <w:pStyle w:val="ListParagraph"/>
              <w:numPr>
                <w:ilvl w:val="0"/>
                <w:numId w:val="8"/>
              </w:numPr>
              <w:rPr>
                <w:rFonts w:cstheme="minorHAnsi"/>
              </w:rPr>
            </w:pPr>
            <w:r>
              <w:rPr>
                <w:rFonts w:cstheme="minorHAnsi"/>
              </w:rPr>
              <w:t xml:space="preserve">Therefore, </w:t>
            </w:r>
            <w:r w:rsidR="00CE3E1B">
              <w:rPr>
                <w:rFonts w:cstheme="minorHAnsi"/>
              </w:rPr>
              <w:t xml:space="preserve">some of the results that Bob presented on radio could be misguided and thus mislead the audience </w:t>
            </w:r>
          </w:p>
        </w:tc>
        <w:tc>
          <w:tcPr>
            <w:tcW w:w="2808" w:type="dxa"/>
            <w:shd w:val="clear" w:color="auto" w:fill="D9D9D9" w:themeFill="background1" w:themeFillShade="D9"/>
          </w:tcPr>
          <w:p w14:paraId="515B1439" w14:textId="77777777" w:rsidR="00736DC7" w:rsidRDefault="00CE3E1B" w:rsidP="002B302D">
            <w:pPr>
              <w:pStyle w:val="ListParagraph"/>
              <w:numPr>
                <w:ilvl w:val="0"/>
                <w:numId w:val="8"/>
              </w:numPr>
              <w:rPr>
                <w:rFonts w:cstheme="minorHAnsi"/>
              </w:rPr>
            </w:pPr>
            <w:r>
              <w:rPr>
                <w:rFonts w:cstheme="minorHAnsi"/>
              </w:rPr>
              <w:t>Do not disseminate results before the publication has been reviewed</w:t>
            </w:r>
          </w:p>
          <w:p w14:paraId="7895B786" w14:textId="36DE56AD" w:rsidR="00CE3E1B" w:rsidRDefault="00CE3E1B" w:rsidP="002B302D">
            <w:pPr>
              <w:pStyle w:val="ListParagraph"/>
              <w:numPr>
                <w:ilvl w:val="0"/>
                <w:numId w:val="8"/>
              </w:numPr>
              <w:rPr>
                <w:rFonts w:cstheme="minorHAnsi"/>
              </w:rPr>
            </w:pPr>
            <w:r>
              <w:rPr>
                <w:rFonts w:cstheme="minorHAnsi"/>
              </w:rPr>
              <w:t>You can, however, discuss an impending study, because you are not presenting misleading results</w:t>
            </w:r>
          </w:p>
        </w:tc>
      </w:tr>
      <w:tr w:rsidR="00736DC7" w:rsidRPr="001A48DE" w14:paraId="003DECAB" w14:textId="22AE88EA" w:rsidTr="00736DC7">
        <w:tc>
          <w:tcPr>
            <w:tcW w:w="537" w:type="dxa"/>
            <w:shd w:val="clear" w:color="auto" w:fill="000000" w:themeFill="text1"/>
          </w:tcPr>
          <w:p w14:paraId="6864F9FD" w14:textId="33DD630A" w:rsidR="00736DC7" w:rsidRPr="00736DC7" w:rsidRDefault="00736DC7" w:rsidP="00736DC7">
            <w:pPr>
              <w:jc w:val="center"/>
              <w:rPr>
                <w:rFonts w:cstheme="minorHAnsi"/>
              </w:rPr>
            </w:pPr>
            <w:r>
              <w:rPr>
                <w:rFonts w:cstheme="minorHAnsi"/>
              </w:rPr>
              <w:t>4</w:t>
            </w:r>
          </w:p>
        </w:tc>
        <w:tc>
          <w:tcPr>
            <w:tcW w:w="2807" w:type="dxa"/>
            <w:shd w:val="clear" w:color="auto" w:fill="D9D9D9" w:themeFill="background1" w:themeFillShade="D9"/>
          </w:tcPr>
          <w:p w14:paraId="1AD98C9D" w14:textId="46CAAD3E" w:rsidR="00736DC7" w:rsidRDefault="00736DC7" w:rsidP="002B302D">
            <w:pPr>
              <w:pStyle w:val="ListParagraph"/>
              <w:numPr>
                <w:ilvl w:val="0"/>
                <w:numId w:val="8"/>
              </w:numPr>
              <w:rPr>
                <w:rFonts w:cstheme="minorHAnsi"/>
              </w:rPr>
            </w:pPr>
            <w:r>
              <w:rPr>
                <w:rFonts w:cstheme="minorHAnsi"/>
              </w:rPr>
              <w:t>Cathy, a researcher in education, published a study that was funded by the Australian Research Council</w:t>
            </w:r>
          </w:p>
          <w:p w14:paraId="26F42BB8" w14:textId="77777777" w:rsidR="00736DC7" w:rsidRPr="009B0144" w:rsidRDefault="00736DC7" w:rsidP="002B302D">
            <w:pPr>
              <w:pStyle w:val="ListParagraph"/>
              <w:numPr>
                <w:ilvl w:val="0"/>
                <w:numId w:val="8"/>
              </w:numPr>
              <w:rPr>
                <w:rFonts w:cstheme="minorHAnsi"/>
              </w:rPr>
            </w:pPr>
            <w:r>
              <w:rPr>
                <w:rFonts w:cstheme="minorHAnsi"/>
              </w:rPr>
              <w:lastRenderedPageBreak/>
              <w:t xml:space="preserve">Cathy does not refer to the Australian Research Council in the paper.  </w:t>
            </w:r>
          </w:p>
        </w:tc>
        <w:tc>
          <w:tcPr>
            <w:tcW w:w="2808" w:type="dxa"/>
            <w:shd w:val="clear" w:color="auto" w:fill="D9D9D9" w:themeFill="background1" w:themeFillShade="D9"/>
          </w:tcPr>
          <w:p w14:paraId="4BC6D19C" w14:textId="2DA0105C" w:rsidR="00736DC7" w:rsidRDefault="00CE3E1B" w:rsidP="002B302D">
            <w:pPr>
              <w:pStyle w:val="ListParagraph"/>
              <w:numPr>
                <w:ilvl w:val="0"/>
                <w:numId w:val="8"/>
              </w:numPr>
              <w:rPr>
                <w:rFonts w:cstheme="minorHAnsi"/>
              </w:rPr>
            </w:pPr>
            <w:r>
              <w:rPr>
                <w:rFonts w:cstheme="minorHAnsi"/>
              </w:rPr>
              <w:lastRenderedPageBreak/>
              <w:t xml:space="preserve">Readers need to know which organizations funded the research; they need to be able to judge whether the </w:t>
            </w:r>
            <w:r>
              <w:rPr>
                <w:rFonts w:cstheme="minorHAnsi"/>
              </w:rPr>
              <w:lastRenderedPageBreak/>
              <w:t>funding body could have biased the author and hence distorted the interpretations</w:t>
            </w:r>
          </w:p>
        </w:tc>
        <w:tc>
          <w:tcPr>
            <w:tcW w:w="2808" w:type="dxa"/>
            <w:shd w:val="clear" w:color="auto" w:fill="D9D9D9" w:themeFill="background1" w:themeFillShade="D9"/>
          </w:tcPr>
          <w:p w14:paraId="0619CEC4" w14:textId="77777777" w:rsidR="00736DC7" w:rsidRDefault="00CE3E1B" w:rsidP="002B302D">
            <w:pPr>
              <w:pStyle w:val="ListParagraph"/>
              <w:numPr>
                <w:ilvl w:val="0"/>
                <w:numId w:val="8"/>
              </w:numPr>
              <w:rPr>
                <w:rFonts w:cstheme="minorHAnsi"/>
              </w:rPr>
            </w:pPr>
            <w:r>
              <w:rPr>
                <w:rFonts w:cstheme="minorHAnsi"/>
              </w:rPr>
              <w:lastRenderedPageBreak/>
              <w:t>Disclose the funding body and conflicts of interests</w:t>
            </w:r>
          </w:p>
          <w:p w14:paraId="1CC74EF4" w14:textId="71A7420F" w:rsidR="00CE3E1B" w:rsidRDefault="00CE3E1B" w:rsidP="002B302D">
            <w:pPr>
              <w:pStyle w:val="ListParagraph"/>
              <w:numPr>
                <w:ilvl w:val="0"/>
                <w:numId w:val="8"/>
              </w:numPr>
              <w:rPr>
                <w:rFonts w:cstheme="minorHAnsi"/>
              </w:rPr>
            </w:pPr>
            <w:r>
              <w:rPr>
                <w:rFonts w:cstheme="minorHAnsi"/>
              </w:rPr>
              <w:t xml:space="preserve">Most journals will request this information </w:t>
            </w:r>
            <w:r>
              <w:rPr>
                <w:rFonts w:cstheme="minorHAnsi"/>
              </w:rPr>
              <w:lastRenderedPageBreak/>
              <w:t xml:space="preserve">while you submit the paper.  </w:t>
            </w:r>
          </w:p>
        </w:tc>
      </w:tr>
      <w:tr w:rsidR="00736DC7" w:rsidRPr="001A48DE" w14:paraId="491ADDF9" w14:textId="252CA73B" w:rsidTr="00736DC7">
        <w:tc>
          <w:tcPr>
            <w:tcW w:w="537" w:type="dxa"/>
            <w:shd w:val="clear" w:color="auto" w:fill="000000" w:themeFill="text1"/>
          </w:tcPr>
          <w:p w14:paraId="532F86D0" w14:textId="4F2D52CB" w:rsidR="00736DC7" w:rsidRPr="00736DC7" w:rsidRDefault="00736DC7" w:rsidP="00736DC7">
            <w:pPr>
              <w:jc w:val="center"/>
              <w:rPr>
                <w:rFonts w:cstheme="minorHAnsi"/>
              </w:rPr>
            </w:pPr>
            <w:r>
              <w:rPr>
                <w:rFonts w:cstheme="minorHAnsi"/>
              </w:rPr>
              <w:t>5</w:t>
            </w:r>
          </w:p>
        </w:tc>
        <w:tc>
          <w:tcPr>
            <w:tcW w:w="2807" w:type="dxa"/>
            <w:shd w:val="clear" w:color="auto" w:fill="D9D9D9" w:themeFill="background1" w:themeFillShade="D9"/>
          </w:tcPr>
          <w:p w14:paraId="21DDAD8C" w14:textId="57CBB430" w:rsidR="00736DC7" w:rsidRDefault="00736DC7" w:rsidP="002B302D">
            <w:pPr>
              <w:pStyle w:val="ListParagraph"/>
              <w:numPr>
                <w:ilvl w:val="0"/>
                <w:numId w:val="8"/>
              </w:numPr>
              <w:rPr>
                <w:rFonts w:cstheme="minorHAnsi"/>
              </w:rPr>
            </w:pPr>
            <w:r>
              <w:rPr>
                <w:rFonts w:cstheme="minorHAnsi"/>
              </w:rPr>
              <w:t xml:space="preserve">David, a social scientist, published </w:t>
            </w:r>
            <w:r w:rsidR="00CE3E1B">
              <w:rPr>
                <w:rFonts w:cstheme="minorHAnsi"/>
              </w:rPr>
              <w:t>four</w:t>
            </w:r>
            <w:r>
              <w:rPr>
                <w:rFonts w:cstheme="minorHAnsi"/>
              </w:rPr>
              <w:t xml:space="preserve"> papers that utilized the same data set</w:t>
            </w:r>
          </w:p>
          <w:p w14:paraId="50578875" w14:textId="77777777" w:rsidR="00736DC7" w:rsidRPr="009B0144" w:rsidRDefault="00736DC7" w:rsidP="002B302D">
            <w:pPr>
              <w:pStyle w:val="ListParagraph"/>
              <w:numPr>
                <w:ilvl w:val="0"/>
                <w:numId w:val="8"/>
              </w:numPr>
              <w:rPr>
                <w:rFonts w:cstheme="minorHAnsi"/>
              </w:rPr>
            </w:pPr>
            <w:r>
              <w:rPr>
                <w:rFonts w:cstheme="minorHAnsi"/>
              </w:rPr>
              <w:t>However, none of the papers reported the same combination of measures—and each paper explored a distinct hypothesis.</w:t>
            </w:r>
          </w:p>
        </w:tc>
        <w:tc>
          <w:tcPr>
            <w:tcW w:w="2808" w:type="dxa"/>
            <w:shd w:val="clear" w:color="auto" w:fill="D9D9D9" w:themeFill="background1" w:themeFillShade="D9"/>
          </w:tcPr>
          <w:p w14:paraId="29B0A514" w14:textId="4CBDF670" w:rsidR="00736DC7" w:rsidRDefault="00CE3E1B" w:rsidP="002B302D">
            <w:pPr>
              <w:pStyle w:val="ListParagraph"/>
              <w:numPr>
                <w:ilvl w:val="0"/>
                <w:numId w:val="8"/>
              </w:numPr>
              <w:rPr>
                <w:rFonts w:cstheme="minorHAnsi"/>
              </w:rPr>
            </w:pPr>
            <w:r>
              <w:rPr>
                <w:rFonts w:cstheme="minorHAnsi"/>
              </w:rPr>
              <w:t xml:space="preserve">If the data set contained flaws, </w:t>
            </w:r>
            <w:r w:rsidR="002A49EC">
              <w:rPr>
                <w:rFonts w:cstheme="minorHAnsi"/>
              </w:rPr>
              <w:t xml:space="preserve">four </w:t>
            </w:r>
            <w:r>
              <w:rPr>
                <w:rFonts w:cstheme="minorHAnsi"/>
              </w:rPr>
              <w:t>misleading papers may be published</w:t>
            </w:r>
          </w:p>
          <w:p w14:paraId="0F3B3388" w14:textId="0C9F8FC5" w:rsidR="00CE3E1B" w:rsidRPr="00CE3E1B" w:rsidRDefault="00CE3E1B" w:rsidP="00CE3E1B">
            <w:pPr>
              <w:rPr>
                <w:rFonts w:cstheme="minorHAnsi"/>
              </w:rPr>
            </w:pPr>
          </w:p>
        </w:tc>
        <w:tc>
          <w:tcPr>
            <w:tcW w:w="2808" w:type="dxa"/>
            <w:shd w:val="clear" w:color="auto" w:fill="D9D9D9" w:themeFill="background1" w:themeFillShade="D9"/>
          </w:tcPr>
          <w:p w14:paraId="024A2A36" w14:textId="77777777" w:rsidR="00CE3E1B" w:rsidRDefault="00CE3E1B" w:rsidP="002B302D">
            <w:pPr>
              <w:pStyle w:val="ListParagraph"/>
              <w:numPr>
                <w:ilvl w:val="0"/>
                <w:numId w:val="8"/>
              </w:numPr>
              <w:rPr>
                <w:rFonts w:cstheme="minorHAnsi"/>
              </w:rPr>
            </w:pPr>
            <w:r>
              <w:rPr>
                <w:rFonts w:cstheme="minorHAnsi"/>
              </w:rPr>
              <w:t>Do not publish too many papers from the same data set; more than two papers may be risky</w:t>
            </w:r>
          </w:p>
          <w:p w14:paraId="44957DA2" w14:textId="3F8153BB" w:rsidR="00303511" w:rsidRDefault="00CE3E1B" w:rsidP="002B302D">
            <w:pPr>
              <w:pStyle w:val="ListParagraph"/>
              <w:numPr>
                <w:ilvl w:val="0"/>
                <w:numId w:val="8"/>
              </w:numPr>
              <w:rPr>
                <w:rFonts w:cstheme="minorHAnsi"/>
              </w:rPr>
            </w:pPr>
            <w:r>
              <w:rPr>
                <w:rFonts w:cstheme="minorHAnsi"/>
              </w:rPr>
              <w:t xml:space="preserve">To prevent redundancy, minimize overlap between papers as well; each paper should be as distinct and original as possible, according to the guidelines of most journals. </w:t>
            </w:r>
          </w:p>
          <w:p w14:paraId="5F75F3BD" w14:textId="07D79102" w:rsidR="002E52D3" w:rsidRDefault="002E52D3" w:rsidP="002B302D">
            <w:pPr>
              <w:pStyle w:val="ListParagraph"/>
              <w:numPr>
                <w:ilvl w:val="0"/>
                <w:numId w:val="8"/>
              </w:numPr>
              <w:rPr>
                <w:rFonts w:cstheme="minorHAnsi"/>
              </w:rPr>
            </w:pPr>
            <w:r>
              <w:rPr>
                <w:rFonts w:cstheme="minorHAnsi"/>
              </w:rPr>
              <w:t xml:space="preserve">Indeed, </w:t>
            </w:r>
            <w:r w:rsidR="00F61E9D">
              <w:rPr>
                <w:rFonts w:cstheme="minorHAnsi"/>
              </w:rPr>
              <w:t xml:space="preserve">some researchers have developed Déjà vu, a database that can be used to identify redundant papers. </w:t>
            </w:r>
            <w:r w:rsidR="00CD4578">
              <w:rPr>
                <w:rFonts w:cstheme="minorHAnsi"/>
              </w:rPr>
              <w:t xml:space="preserve">In particular, the database identifies pairs of papers that included very similar citations.  </w:t>
            </w:r>
          </w:p>
          <w:p w14:paraId="3D184BF0" w14:textId="1148DDDE" w:rsidR="00736DC7" w:rsidRDefault="00303511" w:rsidP="002B302D">
            <w:pPr>
              <w:pStyle w:val="ListParagraph"/>
              <w:numPr>
                <w:ilvl w:val="0"/>
                <w:numId w:val="8"/>
              </w:numPr>
              <w:rPr>
                <w:rFonts w:cstheme="minorHAnsi"/>
              </w:rPr>
            </w:pPr>
            <w:r>
              <w:rPr>
                <w:rFonts w:cstheme="minorHAnsi"/>
              </w:rPr>
              <w:t xml:space="preserve">Whenever you submit two or more papers that utilize the same data set, you should inform the editor </w:t>
            </w:r>
            <w:r w:rsidR="00CE3E1B">
              <w:rPr>
                <w:rFonts w:cstheme="minorHAnsi"/>
              </w:rPr>
              <w:t xml:space="preserve">  </w:t>
            </w:r>
          </w:p>
        </w:tc>
      </w:tr>
      <w:tr w:rsidR="00736DC7" w:rsidRPr="001A48DE" w14:paraId="16395339" w14:textId="6826174B" w:rsidTr="00736DC7">
        <w:tc>
          <w:tcPr>
            <w:tcW w:w="537" w:type="dxa"/>
            <w:shd w:val="clear" w:color="auto" w:fill="000000" w:themeFill="text1"/>
          </w:tcPr>
          <w:p w14:paraId="6491B704" w14:textId="18CE1F9F" w:rsidR="00736DC7" w:rsidRPr="00736DC7" w:rsidRDefault="00736DC7" w:rsidP="00736DC7">
            <w:pPr>
              <w:jc w:val="center"/>
              <w:rPr>
                <w:rFonts w:cstheme="minorHAnsi"/>
              </w:rPr>
            </w:pPr>
            <w:r>
              <w:rPr>
                <w:rFonts w:cstheme="minorHAnsi"/>
              </w:rPr>
              <w:t>6</w:t>
            </w:r>
          </w:p>
        </w:tc>
        <w:tc>
          <w:tcPr>
            <w:tcW w:w="2807" w:type="dxa"/>
            <w:shd w:val="clear" w:color="auto" w:fill="D9D9D9" w:themeFill="background1" w:themeFillShade="D9"/>
          </w:tcPr>
          <w:p w14:paraId="0EF8C353" w14:textId="6153BD4A" w:rsidR="00736DC7" w:rsidRDefault="00736DC7" w:rsidP="002B302D">
            <w:pPr>
              <w:pStyle w:val="ListParagraph"/>
              <w:numPr>
                <w:ilvl w:val="0"/>
                <w:numId w:val="8"/>
              </w:numPr>
              <w:rPr>
                <w:rFonts w:cstheme="minorHAnsi"/>
              </w:rPr>
            </w:pPr>
            <w:r>
              <w:rPr>
                <w:rFonts w:cstheme="minorHAnsi"/>
              </w:rPr>
              <w:t>Enid, a management researcher, realized that one of the statistics she reported in a recently published article was slightly incorrect</w:t>
            </w:r>
          </w:p>
          <w:p w14:paraId="786A0471" w14:textId="77777777" w:rsidR="00736DC7" w:rsidRDefault="00736DC7" w:rsidP="002B302D">
            <w:pPr>
              <w:pStyle w:val="ListParagraph"/>
              <w:numPr>
                <w:ilvl w:val="0"/>
                <w:numId w:val="8"/>
              </w:numPr>
              <w:rPr>
                <w:rFonts w:cstheme="minorHAnsi"/>
              </w:rPr>
            </w:pPr>
            <w:r>
              <w:rPr>
                <w:rFonts w:cstheme="minorHAnsi"/>
              </w:rPr>
              <w:t xml:space="preserve">Unfortunately, the paper has been </w:t>
            </w:r>
            <w:r>
              <w:rPr>
                <w:rFonts w:cstheme="minorHAnsi"/>
              </w:rPr>
              <w:lastRenderedPageBreak/>
              <w:t xml:space="preserve">published, so she cannot correct the error. </w:t>
            </w:r>
          </w:p>
        </w:tc>
        <w:tc>
          <w:tcPr>
            <w:tcW w:w="2808" w:type="dxa"/>
            <w:shd w:val="clear" w:color="auto" w:fill="D9D9D9" w:themeFill="background1" w:themeFillShade="D9"/>
          </w:tcPr>
          <w:p w14:paraId="16B759FE" w14:textId="01056B09" w:rsidR="00736DC7" w:rsidRDefault="00CE3E1B" w:rsidP="002B302D">
            <w:pPr>
              <w:pStyle w:val="ListParagraph"/>
              <w:numPr>
                <w:ilvl w:val="0"/>
                <w:numId w:val="8"/>
              </w:numPr>
              <w:rPr>
                <w:rFonts w:cstheme="minorHAnsi"/>
              </w:rPr>
            </w:pPr>
            <w:r>
              <w:rPr>
                <w:rFonts w:cstheme="minorHAnsi"/>
              </w:rPr>
              <w:lastRenderedPageBreak/>
              <w:t xml:space="preserve">Even if the results are only marginally inaccurate, this error could affect the findings of future meta-analyses </w:t>
            </w:r>
          </w:p>
        </w:tc>
        <w:tc>
          <w:tcPr>
            <w:tcW w:w="2808" w:type="dxa"/>
            <w:shd w:val="clear" w:color="auto" w:fill="D9D9D9" w:themeFill="background1" w:themeFillShade="D9"/>
          </w:tcPr>
          <w:p w14:paraId="5A7DEE16" w14:textId="7E174D83" w:rsidR="00736DC7" w:rsidRDefault="002A49EC" w:rsidP="002B302D">
            <w:pPr>
              <w:pStyle w:val="ListParagraph"/>
              <w:numPr>
                <w:ilvl w:val="0"/>
                <w:numId w:val="8"/>
              </w:numPr>
              <w:rPr>
                <w:rFonts w:cstheme="minorHAnsi"/>
              </w:rPr>
            </w:pPr>
            <w:r>
              <w:rPr>
                <w:rFonts w:cstheme="minorHAnsi"/>
              </w:rPr>
              <w:t>If you discover an error, c</w:t>
            </w:r>
            <w:r w:rsidR="00CE3E1B">
              <w:rPr>
                <w:rFonts w:cstheme="minorHAnsi"/>
              </w:rPr>
              <w:t>ontact the journal as soon as possible.</w:t>
            </w:r>
          </w:p>
          <w:p w14:paraId="185881AC" w14:textId="4200EB02" w:rsidR="00CE3E1B" w:rsidRDefault="00CE3E1B" w:rsidP="002B302D">
            <w:pPr>
              <w:pStyle w:val="ListParagraph"/>
              <w:numPr>
                <w:ilvl w:val="0"/>
                <w:numId w:val="8"/>
              </w:numPr>
              <w:rPr>
                <w:rFonts w:cstheme="minorHAnsi"/>
              </w:rPr>
            </w:pPr>
            <w:r>
              <w:rPr>
                <w:rFonts w:cstheme="minorHAnsi"/>
              </w:rPr>
              <w:t>The journal can then publish a correction</w:t>
            </w:r>
          </w:p>
        </w:tc>
      </w:tr>
      <w:tr w:rsidR="0094499F" w:rsidRPr="001A48DE" w14:paraId="68A0759F" w14:textId="77777777" w:rsidTr="00736DC7">
        <w:tc>
          <w:tcPr>
            <w:tcW w:w="537" w:type="dxa"/>
            <w:shd w:val="clear" w:color="auto" w:fill="000000" w:themeFill="text1"/>
          </w:tcPr>
          <w:p w14:paraId="47AD5360" w14:textId="3A7ABFF3" w:rsidR="0094499F" w:rsidRDefault="0094499F" w:rsidP="0094499F">
            <w:pPr>
              <w:jc w:val="center"/>
              <w:rPr>
                <w:rFonts w:cstheme="minorHAnsi"/>
              </w:rPr>
            </w:pPr>
            <w:r>
              <w:rPr>
                <w:rFonts w:cstheme="minorHAnsi"/>
              </w:rPr>
              <w:t>7</w:t>
            </w:r>
          </w:p>
        </w:tc>
        <w:tc>
          <w:tcPr>
            <w:tcW w:w="2807" w:type="dxa"/>
            <w:shd w:val="clear" w:color="auto" w:fill="D9D9D9" w:themeFill="background1" w:themeFillShade="D9"/>
          </w:tcPr>
          <w:p w14:paraId="74596482" w14:textId="77777777" w:rsidR="0094499F" w:rsidRDefault="0094499F" w:rsidP="0094499F">
            <w:pPr>
              <w:pStyle w:val="ListParagraph"/>
              <w:numPr>
                <w:ilvl w:val="0"/>
                <w:numId w:val="8"/>
              </w:numPr>
              <w:rPr>
                <w:rFonts w:cstheme="minorHAnsi"/>
              </w:rPr>
            </w:pPr>
            <w:r>
              <w:rPr>
                <w:rFonts w:cstheme="minorHAnsi"/>
              </w:rPr>
              <w:t>Frank, a sport scientist, was the sole author of his recent paper</w:t>
            </w:r>
          </w:p>
          <w:p w14:paraId="5F64753F" w14:textId="2471BD60" w:rsidR="0094499F" w:rsidRDefault="0094499F" w:rsidP="0094499F">
            <w:pPr>
              <w:pStyle w:val="ListParagraph"/>
              <w:numPr>
                <w:ilvl w:val="0"/>
                <w:numId w:val="8"/>
              </w:numPr>
              <w:rPr>
                <w:rFonts w:cstheme="minorHAnsi"/>
              </w:rPr>
            </w:pPr>
            <w:r>
              <w:rPr>
                <w:rFonts w:cstheme="minorHAnsi"/>
              </w:rPr>
              <w:t>His colleagues, George and Helen, helped Frank complete the studies.  However, because they did not contribute to the drafting of this paper, Frank did not acknowledge these individuals in the paper.</w:t>
            </w:r>
          </w:p>
        </w:tc>
        <w:tc>
          <w:tcPr>
            <w:tcW w:w="2808" w:type="dxa"/>
            <w:shd w:val="clear" w:color="auto" w:fill="D9D9D9" w:themeFill="background1" w:themeFillShade="D9"/>
          </w:tcPr>
          <w:p w14:paraId="715FA73E" w14:textId="77777777" w:rsidR="0094499F" w:rsidRDefault="0094499F" w:rsidP="0094499F">
            <w:pPr>
              <w:pStyle w:val="ListParagraph"/>
              <w:numPr>
                <w:ilvl w:val="0"/>
                <w:numId w:val="8"/>
              </w:numPr>
              <w:rPr>
                <w:rFonts w:cstheme="minorHAnsi"/>
              </w:rPr>
            </w:pPr>
            <w:r>
              <w:rPr>
                <w:rFonts w:cstheme="minorHAnsi"/>
              </w:rPr>
              <w:t>According to the Vancouver protocol, George and Helen should not be assigned authorship</w:t>
            </w:r>
          </w:p>
          <w:p w14:paraId="2BF2D6E4" w14:textId="3264685E" w:rsidR="0094499F" w:rsidRDefault="0094499F" w:rsidP="0094499F">
            <w:pPr>
              <w:pStyle w:val="ListParagraph"/>
              <w:numPr>
                <w:ilvl w:val="0"/>
                <w:numId w:val="8"/>
              </w:numPr>
              <w:rPr>
                <w:rFonts w:cstheme="minorHAnsi"/>
              </w:rPr>
            </w:pPr>
            <w:r>
              <w:rPr>
                <w:rFonts w:cstheme="minorHAnsi"/>
              </w:rPr>
              <w:t xml:space="preserve">Nevertheless, George and Helen may have been offended they were not acknowledged at all  </w:t>
            </w:r>
          </w:p>
        </w:tc>
        <w:tc>
          <w:tcPr>
            <w:tcW w:w="2808" w:type="dxa"/>
            <w:shd w:val="clear" w:color="auto" w:fill="D9D9D9" w:themeFill="background1" w:themeFillShade="D9"/>
          </w:tcPr>
          <w:p w14:paraId="028100F8" w14:textId="65CB970C" w:rsidR="00420582" w:rsidRPr="00420582" w:rsidRDefault="006B0C9E" w:rsidP="00420582">
            <w:pPr>
              <w:pStyle w:val="ListParagraph"/>
              <w:numPr>
                <w:ilvl w:val="0"/>
                <w:numId w:val="8"/>
              </w:numPr>
              <w:rPr>
                <w:rFonts w:cstheme="minorHAnsi"/>
              </w:rPr>
            </w:pPr>
            <w:r>
              <w:rPr>
                <w:rFonts w:cstheme="minorHAnsi"/>
              </w:rPr>
              <w:t>See the document on authorship agreements, in the section on ethics, integrity, agreements, and conflict to decide who should be granted authorship</w:t>
            </w:r>
          </w:p>
          <w:p w14:paraId="1E2ABCFA" w14:textId="42E95741" w:rsidR="0094499F" w:rsidRPr="006B0C9E" w:rsidRDefault="0094499F" w:rsidP="006B0C9E">
            <w:pPr>
              <w:pStyle w:val="ListParagraph"/>
              <w:numPr>
                <w:ilvl w:val="0"/>
                <w:numId w:val="8"/>
              </w:numPr>
              <w:rPr>
                <w:rFonts w:cstheme="minorHAnsi"/>
              </w:rPr>
            </w:pPr>
            <w:r>
              <w:rPr>
                <w:rFonts w:cstheme="minorHAnsi"/>
              </w:rPr>
              <w:t xml:space="preserve">In the acknowledgement section, refer to individuals who contributed </w:t>
            </w:r>
            <w:r w:rsidR="006B0C9E">
              <w:rPr>
                <w:rFonts w:cstheme="minorHAnsi"/>
              </w:rPr>
              <w:t xml:space="preserve">substantially </w:t>
            </w:r>
            <w:r>
              <w:rPr>
                <w:rFonts w:cstheme="minorHAnsi"/>
              </w:rPr>
              <w:t xml:space="preserve">to the design, </w:t>
            </w:r>
            <w:r w:rsidR="006B0C9E">
              <w:rPr>
                <w:rFonts w:cstheme="minorHAnsi"/>
              </w:rPr>
              <w:t xml:space="preserve">collection of data, </w:t>
            </w:r>
            <w:r>
              <w:rPr>
                <w:rFonts w:cstheme="minorHAnsi"/>
              </w:rPr>
              <w:t>analysis</w:t>
            </w:r>
            <w:r w:rsidR="006B0C9E">
              <w:rPr>
                <w:rFonts w:cstheme="minorHAnsi"/>
              </w:rPr>
              <w:t xml:space="preserve"> of data</w:t>
            </w:r>
            <w:r>
              <w:rPr>
                <w:rFonts w:cstheme="minorHAnsi"/>
              </w:rPr>
              <w:t xml:space="preserve">, or writing but </w:t>
            </w:r>
            <w:r w:rsidR="006B0C9E">
              <w:rPr>
                <w:rFonts w:cstheme="minorHAnsi"/>
              </w:rPr>
              <w:t>were not</w:t>
            </w:r>
            <w:r>
              <w:rPr>
                <w:rFonts w:cstheme="minorHAnsi"/>
              </w:rPr>
              <w:t xml:space="preserve"> granted authorship</w:t>
            </w:r>
          </w:p>
        </w:tc>
      </w:tr>
    </w:tbl>
    <w:p w14:paraId="3E891FE4" w14:textId="77777777" w:rsidR="000E3270" w:rsidRDefault="000E3270" w:rsidP="00DE15F0">
      <w:pPr>
        <w:rPr>
          <w:rFonts w:cstheme="minorHAnsi"/>
          <w:szCs w:val="22"/>
        </w:rPr>
      </w:pPr>
    </w:p>
    <w:p w14:paraId="49DB01DF" w14:textId="42C5FDE1" w:rsidR="0012634F" w:rsidRDefault="00303511" w:rsidP="0012634F">
      <w:pPr>
        <w:rPr>
          <w:rFonts w:cstheme="minorHAnsi"/>
          <w:szCs w:val="22"/>
        </w:rPr>
      </w:pPr>
      <w:r>
        <w:rPr>
          <w:rFonts w:cstheme="minorHAnsi"/>
          <w:szCs w:val="22"/>
        </w:rPr>
        <w:tab/>
        <w:t xml:space="preserve">These principles apply to all publications, including articles, books, </w:t>
      </w:r>
      <w:r w:rsidR="0012634F" w:rsidRPr="0012634F">
        <w:rPr>
          <w:rFonts w:cstheme="minorHAnsi"/>
          <w:szCs w:val="22"/>
        </w:rPr>
        <w:t xml:space="preserve">conferences, creative works, webpages, </w:t>
      </w:r>
      <w:r>
        <w:rPr>
          <w:rFonts w:cstheme="minorHAnsi"/>
          <w:szCs w:val="22"/>
        </w:rPr>
        <w:t xml:space="preserve">and </w:t>
      </w:r>
      <w:r w:rsidR="0012634F" w:rsidRPr="0012634F">
        <w:rPr>
          <w:rFonts w:cstheme="minorHAnsi"/>
          <w:szCs w:val="22"/>
        </w:rPr>
        <w:t>repositories</w:t>
      </w:r>
      <w:r>
        <w:rPr>
          <w:rFonts w:cstheme="minorHAnsi"/>
          <w:szCs w:val="22"/>
        </w:rPr>
        <w:t xml:space="preserve">.  Likewise, these principles can also apply to the dissemination of results in public arenas, such as radio, print, social media, and seminars. </w:t>
      </w:r>
    </w:p>
    <w:p w14:paraId="11BDFB17" w14:textId="36AF9164" w:rsidR="009B04F7" w:rsidRDefault="009B04F7" w:rsidP="009B04F7">
      <w:pPr>
        <w:rPr>
          <w:rFonts w:cstheme="minorHAnsi"/>
          <w:szCs w:val="22"/>
        </w:rPr>
      </w:pPr>
    </w:p>
    <w:p w14:paraId="507875B6" w14:textId="77777777" w:rsidR="003B04CB" w:rsidRDefault="003B04CB" w:rsidP="003B04CB">
      <w:pPr>
        <w:rPr>
          <w:rFonts w:cstheme="minorHAnsi"/>
          <w:szCs w:val="22"/>
        </w:rPr>
      </w:pPr>
      <w:r>
        <w:rPr>
          <w:rFonts w:cstheme="minorHAnsi"/>
          <w:b/>
          <w:szCs w:val="22"/>
        </w:rPr>
        <w:t>Media and social media policies</w:t>
      </w:r>
    </w:p>
    <w:p w14:paraId="384897D1" w14:textId="77777777" w:rsidR="003B04CB" w:rsidRDefault="003B04CB" w:rsidP="003B04CB">
      <w:pPr>
        <w:rPr>
          <w:rFonts w:cstheme="minorHAnsi"/>
          <w:szCs w:val="22"/>
        </w:rPr>
      </w:pPr>
    </w:p>
    <w:p w14:paraId="53F4F874" w14:textId="77777777" w:rsidR="003B04CB" w:rsidRDefault="003B04CB" w:rsidP="003B04CB">
      <w:pPr>
        <w:rPr>
          <w:rFonts w:cstheme="minorHAnsi"/>
          <w:szCs w:val="22"/>
        </w:rPr>
      </w:pPr>
      <w:r>
        <w:rPr>
          <w:rFonts w:cstheme="minorHAnsi"/>
          <w:szCs w:val="22"/>
        </w:rPr>
        <w:tab/>
        <w:t>At CDU, the media and public commentary policy as well as the social media policy also offer guidelines that govern the communication of research findings.  Broadly, your communication will comply with these policies if</w:t>
      </w:r>
    </w:p>
    <w:p w14:paraId="77EC5793" w14:textId="77777777" w:rsidR="003B04CB" w:rsidRDefault="003B04CB" w:rsidP="003B04CB">
      <w:pPr>
        <w:rPr>
          <w:rFonts w:cstheme="minorHAnsi"/>
          <w:szCs w:val="22"/>
        </w:rPr>
      </w:pPr>
    </w:p>
    <w:p w14:paraId="40E88FA6" w14:textId="77777777" w:rsidR="003B04CB" w:rsidRDefault="003B04CB" w:rsidP="003B04CB">
      <w:pPr>
        <w:pStyle w:val="ListParagraph"/>
        <w:numPr>
          <w:ilvl w:val="0"/>
          <w:numId w:val="14"/>
        </w:numPr>
        <w:rPr>
          <w:rFonts w:cstheme="minorHAnsi"/>
          <w:szCs w:val="22"/>
        </w:rPr>
      </w:pPr>
      <w:r>
        <w:rPr>
          <w:rFonts w:cstheme="minorHAnsi"/>
          <w:szCs w:val="22"/>
        </w:rPr>
        <w:t>you abstain from critical or offensive remarks of specific individuals or groups</w:t>
      </w:r>
    </w:p>
    <w:p w14:paraId="34DBA6DA" w14:textId="53FE72DB" w:rsidR="003B04CB" w:rsidRDefault="003B04CB" w:rsidP="003B04CB">
      <w:pPr>
        <w:pStyle w:val="ListParagraph"/>
        <w:numPr>
          <w:ilvl w:val="0"/>
          <w:numId w:val="14"/>
        </w:numPr>
        <w:rPr>
          <w:rFonts w:cstheme="minorHAnsi"/>
          <w:szCs w:val="22"/>
        </w:rPr>
      </w:pPr>
      <w:r>
        <w:rPr>
          <w:rFonts w:cstheme="minorHAnsi"/>
          <w:szCs w:val="22"/>
        </w:rPr>
        <w:t>you abstain from profane language or sexually implicit topics</w:t>
      </w:r>
    </w:p>
    <w:p w14:paraId="638913BF" w14:textId="370C5ED9" w:rsidR="00371C88" w:rsidRDefault="00371C88" w:rsidP="003B04CB">
      <w:pPr>
        <w:pStyle w:val="ListParagraph"/>
        <w:numPr>
          <w:ilvl w:val="0"/>
          <w:numId w:val="14"/>
        </w:numPr>
        <w:rPr>
          <w:rFonts w:cstheme="minorHAnsi"/>
          <w:szCs w:val="22"/>
        </w:rPr>
      </w:pPr>
      <w:r>
        <w:rPr>
          <w:rFonts w:cstheme="minorHAnsi"/>
          <w:szCs w:val="22"/>
        </w:rPr>
        <w:t>your comments are true—or you indicate these comments are merely opinions rather than definitive</w:t>
      </w:r>
    </w:p>
    <w:p w14:paraId="699CC0F9" w14:textId="77777777" w:rsidR="003B04CB" w:rsidRDefault="003B04CB" w:rsidP="003B04CB">
      <w:pPr>
        <w:pStyle w:val="ListParagraph"/>
        <w:numPr>
          <w:ilvl w:val="0"/>
          <w:numId w:val="14"/>
        </w:numPr>
        <w:rPr>
          <w:rFonts w:cstheme="minorHAnsi"/>
          <w:szCs w:val="22"/>
        </w:rPr>
      </w:pPr>
      <w:r>
        <w:rPr>
          <w:rFonts w:cstheme="minorHAnsi"/>
          <w:szCs w:val="22"/>
        </w:rPr>
        <w:t>all the opinions you communicate are related to your field of expertise</w:t>
      </w:r>
    </w:p>
    <w:p w14:paraId="3DA4111C" w14:textId="77777777" w:rsidR="003B04CB" w:rsidRDefault="003B04CB" w:rsidP="003B04CB">
      <w:pPr>
        <w:pStyle w:val="ListParagraph"/>
        <w:numPr>
          <w:ilvl w:val="0"/>
          <w:numId w:val="14"/>
        </w:numPr>
        <w:rPr>
          <w:rFonts w:cstheme="minorHAnsi"/>
          <w:szCs w:val="22"/>
        </w:rPr>
      </w:pPr>
      <w:r>
        <w:rPr>
          <w:rFonts w:cstheme="minorHAnsi"/>
          <w:szCs w:val="22"/>
        </w:rPr>
        <w:t>you imply your opinions are your own and not necessarily representative of the university</w:t>
      </w:r>
    </w:p>
    <w:p w14:paraId="5A31344A" w14:textId="2D39BBAA" w:rsidR="003B04CB" w:rsidRDefault="003B04CB" w:rsidP="003B04CB">
      <w:pPr>
        <w:pStyle w:val="ListParagraph"/>
        <w:ind w:left="360"/>
        <w:rPr>
          <w:rFonts w:cstheme="minorHAnsi"/>
          <w:szCs w:val="22"/>
        </w:rPr>
      </w:pPr>
    </w:p>
    <w:p w14:paraId="1AE1382F" w14:textId="4D352B3B" w:rsidR="006D647D" w:rsidRDefault="006D647D" w:rsidP="003B04CB">
      <w:pPr>
        <w:pStyle w:val="ListParagraph"/>
        <w:ind w:left="360"/>
        <w:rPr>
          <w:rFonts w:cstheme="minorHAnsi"/>
          <w:szCs w:val="22"/>
        </w:rPr>
      </w:pPr>
    </w:p>
    <w:p w14:paraId="0BC84D34" w14:textId="77777777" w:rsidR="006D647D" w:rsidRPr="00B402F3" w:rsidRDefault="006D647D" w:rsidP="003B04CB">
      <w:pPr>
        <w:pStyle w:val="ListParagraph"/>
        <w:ind w:left="360"/>
        <w:rPr>
          <w:rFonts w:cstheme="minorHAnsi"/>
          <w:szCs w:val="22"/>
        </w:rPr>
      </w:pPr>
    </w:p>
    <w:p w14:paraId="08697349" w14:textId="77777777" w:rsidR="003B04CB" w:rsidRPr="00611A18" w:rsidRDefault="003B04CB" w:rsidP="009B04F7">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9B04F7" w:rsidRPr="00611A18" w14:paraId="4EF7F366" w14:textId="77777777" w:rsidTr="002B302D">
        <w:tc>
          <w:tcPr>
            <w:tcW w:w="9010" w:type="dxa"/>
            <w:shd w:val="clear" w:color="auto" w:fill="BDD6EE" w:themeFill="accent5" w:themeFillTint="66"/>
          </w:tcPr>
          <w:p w14:paraId="40566F48" w14:textId="65E9716A" w:rsidR="009B04F7" w:rsidRPr="00611A18" w:rsidRDefault="003B04CB" w:rsidP="002B302D">
            <w:pPr>
              <w:jc w:val="center"/>
              <w:rPr>
                <w:rFonts w:cstheme="minorHAnsi"/>
                <w:b/>
              </w:rPr>
            </w:pPr>
            <w:r>
              <w:rPr>
                <w:rFonts w:cstheme="minorHAnsi"/>
                <w:b/>
              </w:rPr>
              <w:lastRenderedPageBreak/>
              <w:t>Caveats</w:t>
            </w:r>
          </w:p>
        </w:tc>
      </w:tr>
    </w:tbl>
    <w:p w14:paraId="1C480394" w14:textId="77777777" w:rsidR="009B04F7" w:rsidRDefault="009B04F7" w:rsidP="0012634F">
      <w:pPr>
        <w:rPr>
          <w:rFonts w:cstheme="minorHAnsi"/>
          <w:szCs w:val="22"/>
        </w:rPr>
      </w:pPr>
    </w:p>
    <w:p w14:paraId="6E18D909" w14:textId="58B1C22B" w:rsidR="003B04CB" w:rsidRDefault="008B2E78" w:rsidP="0012634F">
      <w:pPr>
        <w:rPr>
          <w:rFonts w:cstheme="minorHAnsi"/>
          <w:szCs w:val="22"/>
        </w:rPr>
      </w:pPr>
      <w:r>
        <w:rPr>
          <w:rFonts w:cstheme="minorHAnsi"/>
          <w:szCs w:val="22"/>
        </w:rPr>
        <w:tab/>
        <w:t>Although you should publish all the key results</w:t>
      </w:r>
      <w:r w:rsidR="003B04CB">
        <w:rPr>
          <w:rFonts w:cstheme="minorHAnsi"/>
          <w:szCs w:val="22"/>
        </w:rPr>
        <w:t xml:space="preserve"> whenever possible, you need to be mindful of some constrains or sensitivities.  The following table outlines these constrains or sensitivities.  </w:t>
      </w:r>
    </w:p>
    <w:p w14:paraId="3D23B918" w14:textId="3672E18F" w:rsidR="003B04CB" w:rsidRDefault="003B04CB" w:rsidP="0012634F">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798"/>
        <w:gridCol w:w="5162"/>
      </w:tblGrid>
      <w:tr w:rsidR="003B04CB" w:rsidRPr="00611A18" w14:paraId="79ADCC9B" w14:textId="77777777" w:rsidTr="003B04CB">
        <w:tc>
          <w:tcPr>
            <w:tcW w:w="3798" w:type="dxa"/>
            <w:shd w:val="clear" w:color="auto" w:fill="BDD6EE" w:themeFill="accent5" w:themeFillTint="66"/>
          </w:tcPr>
          <w:p w14:paraId="4896F0FB" w14:textId="7242CCDC" w:rsidR="003B04CB" w:rsidRPr="00611A18" w:rsidRDefault="003B04CB" w:rsidP="002B302D">
            <w:pPr>
              <w:jc w:val="center"/>
              <w:rPr>
                <w:rFonts w:cstheme="minorHAnsi"/>
              </w:rPr>
            </w:pPr>
            <w:r>
              <w:rPr>
                <w:rFonts w:cstheme="minorHAnsi"/>
              </w:rPr>
              <w:t>Constraint or sensitivity</w:t>
            </w:r>
          </w:p>
        </w:tc>
        <w:tc>
          <w:tcPr>
            <w:tcW w:w="5162" w:type="dxa"/>
            <w:shd w:val="clear" w:color="auto" w:fill="BDD6EE" w:themeFill="accent5" w:themeFillTint="66"/>
          </w:tcPr>
          <w:p w14:paraId="61A7B3E9" w14:textId="77777777" w:rsidR="003B04CB" w:rsidRPr="00611A18" w:rsidRDefault="003B04CB" w:rsidP="002B302D">
            <w:pPr>
              <w:jc w:val="center"/>
              <w:rPr>
                <w:rFonts w:cstheme="minorHAnsi"/>
              </w:rPr>
            </w:pPr>
            <w:r>
              <w:rPr>
                <w:rFonts w:cstheme="minorHAnsi"/>
              </w:rPr>
              <w:t>Details</w:t>
            </w:r>
          </w:p>
        </w:tc>
      </w:tr>
      <w:tr w:rsidR="003B04CB" w:rsidRPr="001A48DE" w14:paraId="03495B5D" w14:textId="77777777" w:rsidTr="003B04CB">
        <w:tc>
          <w:tcPr>
            <w:tcW w:w="3798" w:type="dxa"/>
            <w:shd w:val="clear" w:color="auto" w:fill="D9D9D9" w:themeFill="background1" w:themeFillShade="D9"/>
          </w:tcPr>
          <w:p w14:paraId="1B8F43C8" w14:textId="35DF9375" w:rsidR="003B04CB" w:rsidRPr="0012634F" w:rsidRDefault="003B04CB" w:rsidP="003B04CB">
            <w:pPr>
              <w:rPr>
                <w:rFonts w:cstheme="minorHAnsi"/>
              </w:rPr>
            </w:pPr>
            <w:r>
              <w:rPr>
                <w:rFonts w:cstheme="minorHAnsi"/>
              </w:rPr>
              <w:t>Refrain from defaming, offending, or hurting an identified person or community</w:t>
            </w:r>
          </w:p>
        </w:tc>
        <w:tc>
          <w:tcPr>
            <w:tcW w:w="5162" w:type="dxa"/>
            <w:shd w:val="clear" w:color="auto" w:fill="D9D9D9" w:themeFill="background1" w:themeFillShade="D9"/>
          </w:tcPr>
          <w:p w14:paraId="6E006F26" w14:textId="77777777" w:rsidR="003B04CB" w:rsidRDefault="00EC154F" w:rsidP="002B302D">
            <w:pPr>
              <w:pStyle w:val="ListParagraph"/>
              <w:numPr>
                <w:ilvl w:val="0"/>
                <w:numId w:val="8"/>
              </w:numPr>
              <w:rPr>
                <w:rFonts w:cstheme="minorHAnsi"/>
              </w:rPr>
            </w:pPr>
            <w:r>
              <w:rPr>
                <w:rFonts w:cstheme="minorHAnsi"/>
              </w:rPr>
              <w:t xml:space="preserve">Before you disseminate findings that relate to a specific person or community, seek advice. </w:t>
            </w:r>
          </w:p>
          <w:p w14:paraId="363AA7EF" w14:textId="0EC8A711" w:rsidR="00EC154F" w:rsidRPr="001A48DE" w:rsidRDefault="00EC154F" w:rsidP="002B302D">
            <w:pPr>
              <w:pStyle w:val="ListParagraph"/>
              <w:numPr>
                <w:ilvl w:val="0"/>
                <w:numId w:val="8"/>
              </w:numPr>
              <w:rPr>
                <w:rFonts w:cstheme="minorHAnsi"/>
              </w:rPr>
            </w:pPr>
            <w:r>
              <w:rPr>
                <w:rFonts w:cstheme="minorHAnsi"/>
              </w:rPr>
              <w:t xml:space="preserve">For example, inform this person or community—and negotiate how you can present your findings without impeding their needs </w:t>
            </w:r>
          </w:p>
        </w:tc>
      </w:tr>
      <w:tr w:rsidR="00371C88" w:rsidRPr="001A48DE" w14:paraId="4DE096B8" w14:textId="77777777" w:rsidTr="003B04CB">
        <w:tc>
          <w:tcPr>
            <w:tcW w:w="3798" w:type="dxa"/>
            <w:shd w:val="clear" w:color="auto" w:fill="D9D9D9" w:themeFill="background1" w:themeFillShade="D9"/>
          </w:tcPr>
          <w:p w14:paraId="5FF9D721" w14:textId="7FB380F2" w:rsidR="00371C88" w:rsidRDefault="00371C88" w:rsidP="003B04CB">
            <w:pPr>
              <w:rPr>
                <w:rFonts w:cstheme="minorHAnsi"/>
              </w:rPr>
            </w:pPr>
            <w:r>
              <w:rPr>
                <w:rFonts w:cstheme="minorHAnsi"/>
              </w:rPr>
              <w:t xml:space="preserve">Comply with </w:t>
            </w:r>
            <w:r w:rsidRPr="00371C88">
              <w:rPr>
                <w:rFonts w:cstheme="minorHAnsi"/>
              </w:rPr>
              <w:t>ethical, legal and contractual arrangements</w:t>
            </w:r>
          </w:p>
        </w:tc>
        <w:tc>
          <w:tcPr>
            <w:tcW w:w="5162" w:type="dxa"/>
            <w:shd w:val="clear" w:color="auto" w:fill="D9D9D9" w:themeFill="background1" w:themeFillShade="D9"/>
          </w:tcPr>
          <w:p w14:paraId="0EBEEEEC" w14:textId="4C14C60B" w:rsidR="00371C88" w:rsidRDefault="00371C88" w:rsidP="002B302D">
            <w:pPr>
              <w:pStyle w:val="ListParagraph"/>
              <w:numPr>
                <w:ilvl w:val="0"/>
                <w:numId w:val="8"/>
              </w:numPr>
              <w:rPr>
                <w:rFonts w:cstheme="minorHAnsi"/>
              </w:rPr>
            </w:pPr>
            <w:r>
              <w:rPr>
                <w:rFonts w:cstheme="minorHAnsi"/>
              </w:rPr>
              <w:t>Sometimes, confidentiality agreements, designed to protect intellectual property, could prevent you from publishing findings, at least for a specific duration</w:t>
            </w:r>
          </w:p>
        </w:tc>
      </w:tr>
    </w:tbl>
    <w:p w14:paraId="3AB91A94" w14:textId="02D8018A" w:rsidR="003B04CB" w:rsidRDefault="003B04CB" w:rsidP="003B04CB">
      <w:pPr>
        <w:rPr>
          <w:rFonts w:cstheme="minorHAnsi"/>
          <w:szCs w:val="22"/>
        </w:rPr>
      </w:pPr>
    </w:p>
    <w:p w14:paraId="33BFC414" w14:textId="1D52CA6E" w:rsidR="00014FF4" w:rsidRDefault="00014FF4" w:rsidP="003B04CB">
      <w:pPr>
        <w:rPr>
          <w:rFonts w:cstheme="minorHAnsi"/>
          <w:szCs w:val="22"/>
        </w:rPr>
      </w:pPr>
    </w:p>
    <w:p w14:paraId="0C2CA5E5" w14:textId="77777777" w:rsidR="006D647D" w:rsidRDefault="006D647D" w:rsidP="003B04CB">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8D1DC6" w:rsidRPr="00611A18" w14:paraId="3E493FF6" w14:textId="77777777" w:rsidTr="002B302D">
        <w:tc>
          <w:tcPr>
            <w:tcW w:w="9010" w:type="dxa"/>
            <w:shd w:val="clear" w:color="auto" w:fill="BDD6EE" w:themeFill="accent5" w:themeFillTint="66"/>
          </w:tcPr>
          <w:p w14:paraId="1625AC22" w14:textId="38BC39D7" w:rsidR="008D1DC6" w:rsidRPr="00611A18" w:rsidRDefault="008D1DC6" w:rsidP="002B302D">
            <w:pPr>
              <w:jc w:val="center"/>
              <w:rPr>
                <w:rFonts w:cstheme="minorHAnsi"/>
                <w:b/>
              </w:rPr>
            </w:pPr>
            <w:r w:rsidRPr="00611A18">
              <w:rPr>
                <w:rFonts w:cstheme="minorHAnsi"/>
                <w:b/>
              </w:rPr>
              <w:t>I</w:t>
            </w:r>
            <w:r>
              <w:rPr>
                <w:rFonts w:cstheme="minorHAnsi"/>
                <w:b/>
              </w:rPr>
              <w:t xml:space="preserve">nadvertent deviations from responsible behaviour </w:t>
            </w:r>
          </w:p>
        </w:tc>
      </w:tr>
    </w:tbl>
    <w:p w14:paraId="1B278F45" w14:textId="77777777" w:rsidR="008D1DC6" w:rsidRDefault="008D1DC6" w:rsidP="008D1DC6">
      <w:pPr>
        <w:rPr>
          <w:rFonts w:cstheme="minorHAnsi"/>
          <w:szCs w:val="22"/>
        </w:rPr>
      </w:pPr>
    </w:p>
    <w:p w14:paraId="4E3EA3B6" w14:textId="620D243D" w:rsidR="008D1DC6" w:rsidRDefault="008D1DC6" w:rsidP="003B04CB">
      <w:pPr>
        <w:rPr>
          <w:rFonts w:cstheme="minorHAnsi"/>
          <w:szCs w:val="22"/>
        </w:rPr>
      </w:pPr>
      <w:r>
        <w:rPr>
          <w:rFonts w:cstheme="minorHAnsi"/>
          <w:szCs w:val="22"/>
        </w:rPr>
        <w:tab/>
        <w:t>Sometimes, researchers inadvertently deviate from the practices and standards that are regarded as responsible</w:t>
      </w:r>
      <w:r w:rsidR="00A77AE0">
        <w:rPr>
          <w:rFonts w:cstheme="minorHAnsi"/>
          <w:szCs w:val="22"/>
        </w:rPr>
        <w:t xml:space="preserve"> and appropriate</w:t>
      </w:r>
      <w:r>
        <w:rPr>
          <w:rFonts w:cstheme="minorHAnsi"/>
          <w:szCs w:val="22"/>
        </w:rPr>
        <w:t xml:space="preserve">.  The following table illustrates some of these deviations.  Before you submit a manuscript, confirm that you have avoided these deviations.  </w:t>
      </w:r>
    </w:p>
    <w:p w14:paraId="6F5C52F1" w14:textId="38C264FC" w:rsidR="008D1DC6" w:rsidRDefault="008D1DC6" w:rsidP="003B04CB">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798"/>
        <w:gridCol w:w="5162"/>
      </w:tblGrid>
      <w:tr w:rsidR="008D1DC6" w:rsidRPr="00611A18" w14:paraId="0490A0C3" w14:textId="77777777" w:rsidTr="002B302D">
        <w:tc>
          <w:tcPr>
            <w:tcW w:w="3798" w:type="dxa"/>
            <w:shd w:val="clear" w:color="auto" w:fill="BDD6EE" w:themeFill="accent5" w:themeFillTint="66"/>
          </w:tcPr>
          <w:p w14:paraId="43E6E07C" w14:textId="7FB17748" w:rsidR="008D1DC6" w:rsidRPr="00611A18" w:rsidRDefault="008D1DC6" w:rsidP="002B302D">
            <w:pPr>
              <w:jc w:val="center"/>
              <w:rPr>
                <w:rFonts w:cstheme="minorHAnsi"/>
              </w:rPr>
            </w:pPr>
            <w:r>
              <w:rPr>
                <w:rFonts w:cstheme="minorHAnsi"/>
              </w:rPr>
              <w:t>Issue</w:t>
            </w:r>
          </w:p>
        </w:tc>
        <w:tc>
          <w:tcPr>
            <w:tcW w:w="5162" w:type="dxa"/>
            <w:shd w:val="clear" w:color="auto" w:fill="BDD6EE" w:themeFill="accent5" w:themeFillTint="66"/>
          </w:tcPr>
          <w:p w14:paraId="0B3ED57C" w14:textId="10D903B9" w:rsidR="008D1DC6" w:rsidRPr="00611A18" w:rsidRDefault="008D1DC6" w:rsidP="002B302D">
            <w:pPr>
              <w:jc w:val="center"/>
              <w:rPr>
                <w:rFonts w:cstheme="minorHAnsi"/>
              </w:rPr>
            </w:pPr>
            <w:r>
              <w:rPr>
                <w:rFonts w:cstheme="minorHAnsi"/>
              </w:rPr>
              <w:t xml:space="preserve">Inadvertent </w:t>
            </w:r>
            <w:r w:rsidR="00A77AE0">
              <w:rPr>
                <w:rFonts w:cstheme="minorHAnsi"/>
              </w:rPr>
              <w:t>example</w:t>
            </w:r>
          </w:p>
        </w:tc>
      </w:tr>
      <w:tr w:rsidR="008D1DC6" w:rsidRPr="001A48DE" w14:paraId="0AE13101" w14:textId="77777777" w:rsidTr="002B302D">
        <w:tc>
          <w:tcPr>
            <w:tcW w:w="3798" w:type="dxa"/>
            <w:shd w:val="clear" w:color="auto" w:fill="D9D9D9" w:themeFill="background1" w:themeFillShade="D9"/>
          </w:tcPr>
          <w:p w14:paraId="3B73FA7C" w14:textId="10EF585D" w:rsidR="008D1DC6" w:rsidRPr="0012634F" w:rsidRDefault="008D1DC6" w:rsidP="002B302D">
            <w:pPr>
              <w:rPr>
                <w:rFonts w:cstheme="minorHAnsi"/>
              </w:rPr>
            </w:pPr>
            <w:r w:rsidRPr="008D1DC6">
              <w:rPr>
                <w:rFonts w:cstheme="minorHAnsi"/>
              </w:rPr>
              <w:t>Falsification</w:t>
            </w:r>
            <w:r w:rsidR="00047114">
              <w:rPr>
                <w:rFonts w:cstheme="minorHAnsi"/>
              </w:rPr>
              <w:t>—m</w:t>
            </w:r>
            <w:r>
              <w:rPr>
                <w:rFonts w:cstheme="minorHAnsi"/>
              </w:rPr>
              <w:t>anipulating materials, procedures, or analyses to distort the results</w:t>
            </w:r>
          </w:p>
        </w:tc>
        <w:tc>
          <w:tcPr>
            <w:tcW w:w="5162" w:type="dxa"/>
            <w:shd w:val="clear" w:color="auto" w:fill="D9D9D9" w:themeFill="background1" w:themeFillShade="D9"/>
          </w:tcPr>
          <w:p w14:paraId="590A67A4" w14:textId="50BE5620" w:rsidR="008D1DC6" w:rsidRDefault="008D1DC6" w:rsidP="002B302D">
            <w:pPr>
              <w:pStyle w:val="ListParagraph"/>
              <w:numPr>
                <w:ilvl w:val="0"/>
                <w:numId w:val="8"/>
              </w:numPr>
              <w:rPr>
                <w:rFonts w:cstheme="minorHAnsi"/>
              </w:rPr>
            </w:pPr>
            <w:r>
              <w:rPr>
                <w:rFonts w:cstheme="minorHAnsi"/>
              </w:rPr>
              <w:t>The researcher</w:t>
            </w:r>
            <w:r w:rsidR="00A77AE0">
              <w:rPr>
                <w:rFonts w:cstheme="minorHAnsi"/>
              </w:rPr>
              <w:t>s</w:t>
            </w:r>
            <w:r>
              <w:rPr>
                <w:rFonts w:cstheme="minorHAnsi"/>
              </w:rPr>
              <w:t xml:space="preserve"> continue to collect data until they achieve a significant result; </w:t>
            </w:r>
            <w:r w:rsidR="00A77AE0">
              <w:rPr>
                <w:rFonts w:cstheme="minorHAnsi"/>
              </w:rPr>
              <w:t>instead, researchers should</w:t>
            </w:r>
            <w:r>
              <w:rPr>
                <w:rFonts w:cstheme="minorHAnsi"/>
              </w:rPr>
              <w:t xml:space="preserve"> identify the amount of data they will collect before they analyze the data (see the work of </w:t>
            </w:r>
            <w:r w:rsidRPr="008D1DC6">
              <w:rPr>
                <w:rFonts w:cstheme="minorHAnsi"/>
              </w:rPr>
              <w:t>Uri Simonsohn</w:t>
            </w:r>
            <w:r>
              <w:rPr>
                <w:rFonts w:cstheme="minorHAnsi"/>
              </w:rPr>
              <w:t>)</w:t>
            </w:r>
          </w:p>
          <w:p w14:paraId="60273CCF" w14:textId="0A1B92AB" w:rsidR="008D1DC6" w:rsidRDefault="008D1DC6" w:rsidP="002B302D">
            <w:pPr>
              <w:pStyle w:val="ListParagraph"/>
              <w:numPr>
                <w:ilvl w:val="0"/>
                <w:numId w:val="8"/>
              </w:numPr>
              <w:rPr>
                <w:rFonts w:cstheme="minorHAnsi"/>
              </w:rPr>
            </w:pPr>
            <w:r>
              <w:rPr>
                <w:rFonts w:cstheme="minorHAnsi"/>
              </w:rPr>
              <w:t>The sample size is too small to identify outliers; the results, therefore, might be unreliable</w:t>
            </w:r>
          </w:p>
          <w:p w14:paraId="3175D779" w14:textId="07F506CE" w:rsidR="008D1DC6" w:rsidRDefault="008D1DC6" w:rsidP="00D43CE3">
            <w:pPr>
              <w:pStyle w:val="ListParagraph"/>
              <w:numPr>
                <w:ilvl w:val="0"/>
                <w:numId w:val="8"/>
              </w:numPr>
              <w:rPr>
                <w:rFonts w:cstheme="minorHAnsi"/>
              </w:rPr>
            </w:pPr>
            <w:r>
              <w:rPr>
                <w:rFonts w:cstheme="minorHAnsi"/>
              </w:rPr>
              <w:t>The researcher</w:t>
            </w:r>
            <w:r w:rsidR="00A77AE0">
              <w:rPr>
                <w:rFonts w:cstheme="minorHAnsi"/>
              </w:rPr>
              <w:t>s</w:t>
            </w:r>
            <w:r>
              <w:rPr>
                <w:rFonts w:cstheme="minorHAnsi"/>
              </w:rPr>
              <w:t xml:space="preserve"> continue to include or exclude control variables or other data to generate significant results</w:t>
            </w:r>
            <w:r w:rsidR="005F1268">
              <w:rPr>
                <w:rFonts w:cstheme="minorHAnsi"/>
              </w:rPr>
              <w:t>—sometimes called hacking p values</w:t>
            </w:r>
            <w:r>
              <w:rPr>
                <w:rFonts w:cstheme="minorHAnsi"/>
              </w:rPr>
              <w:t>; instead, researchers should report all measures and conditions in the methods section, regardless of the results</w:t>
            </w:r>
            <w:r w:rsidR="00B55F36">
              <w:rPr>
                <w:rFonts w:cstheme="minorHAnsi"/>
              </w:rPr>
              <w:t xml:space="preserve">.  In addition, researchers should report the results that were obtained </w:t>
            </w:r>
            <w:r w:rsidR="00B55F36">
              <w:rPr>
                <w:rFonts w:cstheme="minorHAnsi"/>
              </w:rPr>
              <w:lastRenderedPageBreak/>
              <w:t xml:space="preserve">before and after control variables were included or outliers were excluded. </w:t>
            </w:r>
          </w:p>
          <w:p w14:paraId="7102937E" w14:textId="20EA2693" w:rsidR="00115930" w:rsidRPr="00D43CE3" w:rsidRDefault="00115930" w:rsidP="00D43CE3">
            <w:pPr>
              <w:pStyle w:val="ListParagraph"/>
              <w:numPr>
                <w:ilvl w:val="0"/>
                <w:numId w:val="8"/>
              </w:numPr>
              <w:rPr>
                <w:rFonts w:cstheme="minorHAnsi"/>
              </w:rPr>
            </w:pPr>
            <w:r>
              <w:rPr>
                <w:rFonts w:cstheme="minorHAnsi"/>
              </w:rPr>
              <w:t xml:space="preserve">A funding body requests a change to the methods—a change that could bias the results in their favor.  </w:t>
            </w:r>
          </w:p>
        </w:tc>
      </w:tr>
      <w:tr w:rsidR="00047114" w:rsidRPr="001A48DE" w14:paraId="538BFD2D" w14:textId="77777777" w:rsidTr="002B302D">
        <w:tc>
          <w:tcPr>
            <w:tcW w:w="3798" w:type="dxa"/>
            <w:shd w:val="clear" w:color="auto" w:fill="D9D9D9" w:themeFill="background1" w:themeFillShade="D9"/>
          </w:tcPr>
          <w:p w14:paraId="7E541C50" w14:textId="4FB74209" w:rsidR="00047114" w:rsidRPr="008D1DC6" w:rsidRDefault="00047114" w:rsidP="002B302D">
            <w:pPr>
              <w:rPr>
                <w:rFonts w:cstheme="minorHAnsi"/>
              </w:rPr>
            </w:pPr>
            <w:r w:rsidRPr="00047114">
              <w:rPr>
                <w:rFonts w:cstheme="minorHAnsi"/>
              </w:rPr>
              <w:lastRenderedPageBreak/>
              <w:t>Fabrication</w:t>
            </w:r>
            <w:r>
              <w:rPr>
                <w:rFonts w:cstheme="minorHAnsi"/>
              </w:rPr>
              <w:t>—concocting information</w:t>
            </w:r>
          </w:p>
        </w:tc>
        <w:tc>
          <w:tcPr>
            <w:tcW w:w="5162" w:type="dxa"/>
            <w:shd w:val="clear" w:color="auto" w:fill="D9D9D9" w:themeFill="background1" w:themeFillShade="D9"/>
          </w:tcPr>
          <w:p w14:paraId="7BCF1CAC" w14:textId="6DBDCAB4" w:rsidR="00047114" w:rsidRDefault="00047114" w:rsidP="002B302D">
            <w:pPr>
              <w:pStyle w:val="ListParagraph"/>
              <w:numPr>
                <w:ilvl w:val="0"/>
                <w:numId w:val="8"/>
              </w:numPr>
              <w:rPr>
                <w:rFonts w:cstheme="minorHAnsi"/>
              </w:rPr>
            </w:pPr>
            <w:r>
              <w:rPr>
                <w:rFonts w:cstheme="minorHAnsi"/>
              </w:rPr>
              <w:t>The researcher includes an argument, with citations to support this argument, but disregards the bulk of evidence that challenges this argument</w:t>
            </w:r>
          </w:p>
        </w:tc>
      </w:tr>
      <w:tr w:rsidR="00EE650C" w:rsidRPr="001A48DE" w14:paraId="75BC2E52" w14:textId="77777777" w:rsidTr="002B302D">
        <w:tc>
          <w:tcPr>
            <w:tcW w:w="3798" w:type="dxa"/>
            <w:shd w:val="clear" w:color="auto" w:fill="D9D9D9" w:themeFill="background1" w:themeFillShade="D9"/>
          </w:tcPr>
          <w:p w14:paraId="0AFFE9E9" w14:textId="6F6D2E65" w:rsidR="00EE650C" w:rsidRPr="00047114" w:rsidRDefault="00EE650C" w:rsidP="002B302D">
            <w:pPr>
              <w:rPr>
                <w:rFonts w:cstheme="minorHAnsi"/>
              </w:rPr>
            </w:pPr>
            <w:r>
              <w:rPr>
                <w:rFonts w:cstheme="minorHAnsi"/>
              </w:rPr>
              <w:t>Plagiarism</w:t>
            </w:r>
            <w:r w:rsidR="00D332FF">
              <w:rPr>
                <w:rFonts w:cstheme="minorHAnsi"/>
              </w:rPr>
              <w:t>—reporting the ideas or words of an author, without acknowledging this person appropriately</w:t>
            </w:r>
          </w:p>
        </w:tc>
        <w:tc>
          <w:tcPr>
            <w:tcW w:w="5162" w:type="dxa"/>
            <w:shd w:val="clear" w:color="auto" w:fill="D9D9D9" w:themeFill="background1" w:themeFillShade="D9"/>
          </w:tcPr>
          <w:p w14:paraId="4A864BC7" w14:textId="77777777" w:rsidR="00EE650C" w:rsidRDefault="00D332FF" w:rsidP="002B302D">
            <w:pPr>
              <w:pStyle w:val="ListParagraph"/>
              <w:numPr>
                <w:ilvl w:val="0"/>
                <w:numId w:val="8"/>
              </w:numPr>
              <w:rPr>
                <w:rFonts w:cstheme="minorHAnsi"/>
              </w:rPr>
            </w:pPr>
            <w:r>
              <w:rPr>
                <w:rFonts w:cstheme="minorHAnsi"/>
              </w:rPr>
              <w:t>The researcher does not cite the original or primary source of some argument, but cites only more recent variations, called citation plagiarism, or more renowned authors, called the Matthew effect</w:t>
            </w:r>
          </w:p>
          <w:p w14:paraId="520EB4AC" w14:textId="77777777" w:rsidR="00C350F0" w:rsidRDefault="00C350F0" w:rsidP="002B302D">
            <w:pPr>
              <w:pStyle w:val="ListParagraph"/>
              <w:numPr>
                <w:ilvl w:val="0"/>
                <w:numId w:val="8"/>
              </w:numPr>
              <w:rPr>
                <w:rFonts w:cstheme="minorHAnsi"/>
              </w:rPr>
            </w:pPr>
            <w:r>
              <w:rPr>
                <w:rFonts w:cstheme="minorHAnsi"/>
              </w:rPr>
              <w:t xml:space="preserve">Researchers sometimes forget they had derived an idea or argument from someone else, called inadvertent plagiarism.  </w:t>
            </w:r>
          </w:p>
          <w:p w14:paraId="3DAC9B93" w14:textId="77777777" w:rsidR="00C350F0" w:rsidRDefault="00C350F0" w:rsidP="002B302D">
            <w:pPr>
              <w:pStyle w:val="ListParagraph"/>
              <w:numPr>
                <w:ilvl w:val="0"/>
                <w:numId w:val="8"/>
              </w:numPr>
              <w:rPr>
                <w:rFonts w:cstheme="minorHAnsi"/>
              </w:rPr>
            </w:pPr>
            <w:r>
              <w:rPr>
                <w:rFonts w:cstheme="minorHAnsi"/>
              </w:rPr>
              <w:t>Researchers occasionally plagiarize themselves and, for example, publish a similar article in a different journal</w:t>
            </w:r>
            <w:r w:rsidR="00514865">
              <w:rPr>
                <w:rFonts w:cstheme="minorHAnsi"/>
              </w:rPr>
              <w:t>, called salami slicing,</w:t>
            </w:r>
            <w:r>
              <w:rPr>
                <w:rFonts w:cstheme="minorHAnsi"/>
              </w:rPr>
              <w:t xml:space="preserve"> or</w:t>
            </w:r>
            <w:r w:rsidR="00514865">
              <w:rPr>
                <w:rFonts w:cstheme="minorHAnsi"/>
              </w:rPr>
              <w:t xml:space="preserve"> in a different</w:t>
            </w:r>
            <w:r>
              <w:rPr>
                <w:rFonts w:cstheme="minorHAnsi"/>
              </w:rPr>
              <w:t xml:space="preserve"> language</w:t>
            </w:r>
          </w:p>
          <w:p w14:paraId="16BD42E6" w14:textId="77355E6F" w:rsidR="00F05D34" w:rsidRDefault="00F05D34" w:rsidP="002B302D">
            <w:pPr>
              <w:pStyle w:val="ListParagraph"/>
              <w:numPr>
                <w:ilvl w:val="0"/>
                <w:numId w:val="8"/>
              </w:numPr>
              <w:rPr>
                <w:rFonts w:cstheme="minorHAnsi"/>
              </w:rPr>
            </w:pPr>
            <w:r>
              <w:rPr>
                <w:rFonts w:cstheme="minorHAnsi"/>
              </w:rPr>
              <w:t xml:space="preserve">Researchers might utilize an idea or argument that is not public, such as information they learned as a reviewer </w:t>
            </w:r>
          </w:p>
        </w:tc>
      </w:tr>
      <w:tr w:rsidR="002B0F28" w:rsidRPr="001A48DE" w14:paraId="195AF8EC" w14:textId="77777777" w:rsidTr="002B302D">
        <w:tc>
          <w:tcPr>
            <w:tcW w:w="3798" w:type="dxa"/>
            <w:shd w:val="clear" w:color="auto" w:fill="D9D9D9" w:themeFill="background1" w:themeFillShade="D9"/>
          </w:tcPr>
          <w:p w14:paraId="7925942B" w14:textId="131D5213" w:rsidR="002B0F28" w:rsidRDefault="002B0F28" w:rsidP="002B302D">
            <w:pPr>
              <w:rPr>
                <w:rFonts w:cstheme="minorHAnsi"/>
              </w:rPr>
            </w:pPr>
            <w:r>
              <w:rPr>
                <w:rFonts w:cstheme="minorHAnsi"/>
              </w:rPr>
              <w:t>Inaccurate authorship</w:t>
            </w:r>
          </w:p>
        </w:tc>
        <w:tc>
          <w:tcPr>
            <w:tcW w:w="5162" w:type="dxa"/>
            <w:shd w:val="clear" w:color="auto" w:fill="D9D9D9" w:themeFill="background1" w:themeFillShade="D9"/>
          </w:tcPr>
          <w:p w14:paraId="5E670A04" w14:textId="77777777" w:rsidR="002B0F28" w:rsidRDefault="002B0F28" w:rsidP="002B302D">
            <w:pPr>
              <w:pStyle w:val="ListParagraph"/>
              <w:numPr>
                <w:ilvl w:val="0"/>
                <w:numId w:val="8"/>
              </w:numPr>
              <w:rPr>
                <w:rFonts w:cstheme="minorHAnsi"/>
              </w:rPr>
            </w:pPr>
            <w:r>
              <w:rPr>
                <w:rFonts w:cstheme="minorHAnsi"/>
              </w:rPr>
              <w:t>Occasionally, researchers do not report one of the  authors, because they are concerned this person might be perceived to experience a conflict of interest, called ghostwriting</w:t>
            </w:r>
          </w:p>
          <w:p w14:paraId="60D4739A" w14:textId="77777777" w:rsidR="002B0F28" w:rsidRDefault="002B0F28" w:rsidP="002B302D">
            <w:pPr>
              <w:pStyle w:val="ListParagraph"/>
              <w:numPr>
                <w:ilvl w:val="0"/>
                <w:numId w:val="8"/>
              </w:numPr>
              <w:rPr>
                <w:rFonts w:cstheme="minorHAnsi"/>
              </w:rPr>
            </w:pPr>
            <w:r>
              <w:rPr>
                <w:rFonts w:cstheme="minorHAnsi"/>
              </w:rPr>
              <w:t>Sometimes, a person, such as the manager of a research institution, is granted authorship but does not deserve this acknowledge</w:t>
            </w:r>
            <w:r w:rsidR="008F63CC">
              <w:rPr>
                <w:rFonts w:cstheme="minorHAnsi"/>
              </w:rPr>
              <w:t>ment</w:t>
            </w:r>
          </w:p>
          <w:p w14:paraId="31B21EF9" w14:textId="23517544" w:rsidR="00DD02EE" w:rsidRDefault="00DD02EE" w:rsidP="002B302D">
            <w:pPr>
              <w:pStyle w:val="ListParagraph"/>
              <w:numPr>
                <w:ilvl w:val="0"/>
                <w:numId w:val="8"/>
              </w:numPr>
              <w:rPr>
                <w:rFonts w:cstheme="minorHAnsi"/>
              </w:rPr>
            </w:pPr>
            <w:r>
              <w:rPr>
                <w:rFonts w:cstheme="minorHAnsi"/>
              </w:rPr>
              <w:t>Researchers sometimes do not inform a person that he or she was included as a co-author</w:t>
            </w:r>
          </w:p>
        </w:tc>
      </w:tr>
    </w:tbl>
    <w:p w14:paraId="308E8AF9" w14:textId="53342382" w:rsidR="00093B0C" w:rsidRDefault="00093B0C" w:rsidP="00564928">
      <w:pPr>
        <w:rPr>
          <w:rFonts w:cstheme="minorHAnsi"/>
          <w:szCs w:val="22"/>
        </w:rPr>
      </w:pPr>
    </w:p>
    <w:p w14:paraId="12430540" w14:textId="1E468468" w:rsidR="006D647D" w:rsidRDefault="006D647D">
      <w:pPr>
        <w:spacing w:line="240" w:lineRule="auto"/>
        <w:rPr>
          <w:rFonts w:cstheme="minorHAnsi"/>
          <w:szCs w:val="22"/>
        </w:rPr>
      </w:pPr>
      <w:r>
        <w:rPr>
          <w:rFonts w:cstheme="minorHAnsi"/>
          <w:szCs w:val="22"/>
        </w:rPr>
        <w:br w:type="page"/>
      </w:r>
    </w:p>
    <w:p w14:paraId="12524C52" w14:textId="348CC7AD" w:rsidR="002B0F28" w:rsidRDefault="002B0F28" w:rsidP="00564928">
      <w:pPr>
        <w:rPr>
          <w:rFonts w:cstheme="minorHAnsi"/>
          <w:szCs w:val="22"/>
        </w:rPr>
      </w:pPr>
    </w:p>
    <w:p w14:paraId="35B2566F" w14:textId="77777777" w:rsidR="006D647D" w:rsidRDefault="006D647D" w:rsidP="006D647D">
      <w:pPr>
        <w:rPr>
          <w:rFonts w:cstheme="minorHAnsi"/>
          <w:szCs w:val="22"/>
        </w:rPr>
      </w:pPr>
    </w:p>
    <w:p w14:paraId="15AABB84" w14:textId="77777777" w:rsidR="006D647D" w:rsidRDefault="006D647D" w:rsidP="006D647D">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D647D" w:rsidRPr="00611A18" w14:paraId="5C9B2BE2" w14:textId="77777777" w:rsidTr="00E63F03">
        <w:tc>
          <w:tcPr>
            <w:tcW w:w="9010" w:type="dxa"/>
            <w:shd w:val="clear" w:color="auto" w:fill="BDD6EE" w:themeFill="accent5" w:themeFillTint="66"/>
          </w:tcPr>
          <w:p w14:paraId="51E86C9A" w14:textId="17D122AA" w:rsidR="006D647D" w:rsidRPr="00611A18" w:rsidRDefault="006D647D" w:rsidP="00E63F03">
            <w:pPr>
              <w:jc w:val="center"/>
              <w:rPr>
                <w:rFonts w:cstheme="minorHAnsi"/>
                <w:b/>
              </w:rPr>
            </w:pPr>
            <w:r w:rsidRPr="00611A18">
              <w:rPr>
                <w:rFonts w:cstheme="minorHAnsi"/>
                <w:b/>
              </w:rPr>
              <w:t>I</w:t>
            </w:r>
            <w:r>
              <w:rPr>
                <w:rFonts w:cstheme="minorHAnsi"/>
                <w:b/>
              </w:rPr>
              <w:t>mplications of</w:t>
            </w:r>
            <w:r>
              <w:rPr>
                <w:rFonts w:cstheme="minorHAnsi"/>
                <w:b/>
              </w:rPr>
              <w:t xml:space="preserve"> deviations from responsible behaviour </w:t>
            </w:r>
          </w:p>
        </w:tc>
      </w:tr>
    </w:tbl>
    <w:p w14:paraId="47EF5212" w14:textId="4D2B9552" w:rsidR="006D647D" w:rsidRDefault="006D647D" w:rsidP="006D647D">
      <w:pPr>
        <w:rPr>
          <w:rFonts w:cstheme="minorHAnsi"/>
          <w:szCs w:val="22"/>
        </w:rPr>
      </w:pPr>
    </w:p>
    <w:p w14:paraId="1C0C4228" w14:textId="542CCA66" w:rsidR="006D647D" w:rsidRDefault="006D647D" w:rsidP="006D647D">
      <w:pPr>
        <w:rPr>
          <w:rFonts w:cstheme="minorHAnsi"/>
          <w:szCs w:val="22"/>
        </w:rPr>
      </w:pPr>
      <w:r>
        <w:rPr>
          <w:rFonts w:cstheme="minorHAnsi"/>
          <w:szCs w:val="22"/>
        </w:rPr>
        <w:tab/>
        <w:t>The implications of responsible behaviour in research are likely to escalate over the next decade.  The reasons are that</w:t>
      </w:r>
    </w:p>
    <w:p w14:paraId="555D9A2C" w14:textId="02F07224" w:rsidR="006D647D" w:rsidRDefault="006D647D" w:rsidP="006D647D">
      <w:pPr>
        <w:rPr>
          <w:rFonts w:cstheme="minorHAnsi"/>
          <w:szCs w:val="22"/>
        </w:rPr>
      </w:pPr>
    </w:p>
    <w:p w14:paraId="5D576E9F" w14:textId="625378A4" w:rsidR="006D647D" w:rsidRDefault="006D647D" w:rsidP="006D647D">
      <w:pPr>
        <w:pStyle w:val="ListParagraph"/>
        <w:numPr>
          <w:ilvl w:val="0"/>
          <w:numId w:val="16"/>
        </w:numPr>
        <w:rPr>
          <w:rFonts w:cstheme="minorHAnsi"/>
          <w:szCs w:val="22"/>
        </w:rPr>
      </w:pPr>
      <w:r>
        <w:rPr>
          <w:rFonts w:cstheme="minorHAnsi"/>
          <w:szCs w:val="22"/>
        </w:rPr>
        <w:t>researchers and publishers are developing more sophisticated metrics to uncover deviations from responsible behavior—such as journals that cite each other to boost impact factors</w:t>
      </w:r>
    </w:p>
    <w:p w14:paraId="09236EA7" w14:textId="0AD574E5" w:rsidR="006D647D" w:rsidRPr="006D647D" w:rsidRDefault="006D647D" w:rsidP="006D647D">
      <w:pPr>
        <w:pStyle w:val="ListParagraph"/>
        <w:numPr>
          <w:ilvl w:val="0"/>
          <w:numId w:val="16"/>
        </w:numPr>
        <w:rPr>
          <w:rFonts w:cstheme="minorHAnsi"/>
          <w:szCs w:val="22"/>
        </w:rPr>
      </w:pPr>
      <w:r>
        <w:rPr>
          <w:rFonts w:cstheme="minorHAnsi"/>
          <w:szCs w:val="22"/>
        </w:rPr>
        <w:t xml:space="preserve">funding bodies, such as the ARC, will soon introduce measures that promote research integrity; for example, in applications, investigators may be instructed to outline only five, instead of ten, of their best publications and only from journals that conform to relevant standards </w:t>
      </w:r>
    </w:p>
    <w:p w14:paraId="27ED0493" w14:textId="2424391A" w:rsidR="00420582" w:rsidRDefault="00420582" w:rsidP="00564928">
      <w:pPr>
        <w:rPr>
          <w:rFonts w:eastAsiaTheme="minorHAnsi" w:cstheme="minorHAnsi"/>
          <w:szCs w:val="22"/>
          <w:lang w:val="en-US"/>
        </w:rPr>
      </w:pPr>
    </w:p>
    <w:p w14:paraId="1CAF4D2D" w14:textId="77777777" w:rsidR="00420582" w:rsidRDefault="00420582" w:rsidP="00564928">
      <w:pPr>
        <w:rPr>
          <w:rFonts w:cstheme="minorHAnsi"/>
          <w:szCs w:val="22"/>
        </w:rPr>
      </w:pPr>
    </w:p>
    <w:sectPr w:rsidR="00420582" w:rsidSect="00BE298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6155A" w14:textId="77777777" w:rsidR="009807EF" w:rsidRDefault="009807EF" w:rsidP="00703C03">
      <w:r>
        <w:separator/>
      </w:r>
    </w:p>
  </w:endnote>
  <w:endnote w:type="continuationSeparator" w:id="0">
    <w:p w14:paraId="59B001B4" w14:textId="77777777" w:rsidR="009807EF" w:rsidRDefault="009807EF"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aco">
    <w:altName w:val="﷽﷽﷽﷽﷽﷽﷽U雀̚怀"/>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2C9A4" w14:textId="77777777" w:rsidR="009807EF" w:rsidRDefault="009807EF" w:rsidP="00703C03">
      <w:r>
        <w:separator/>
      </w:r>
    </w:p>
  </w:footnote>
  <w:footnote w:type="continuationSeparator" w:id="0">
    <w:p w14:paraId="0F45AB24" w14:textId="77777777" w:rsidR="009807EF" w:rsidRDefault="009807EF"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E4BDC" w14:textId="5D06B999" w:rsidR="00B60C31" w:rsidRDefault="00B60C31"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6137B"/>
    <w:multiLevelType w:val="hybridMultilevel"/>
    <w:tmpl w:val="FC446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1D26B5"/>
    <w:multiLevelType w:val="hybridMultilevel"/>
    <w:tmpl w:val="611E4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3C5B81"/>
    <w:multiLevelType w:val="hybridMultilevel"/>
    <w:tmpl w:val="83B43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E34E11"/>
    <w:multiLevelType w:val="hybridMultilevel"/>
    <w:tmpl w:val="3B5CA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046647"/>
    <w:multiLevelType w:val="hybridMultilevel"/>
    <w:tmpl w:val="EBD85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8A5ECB"/>
    <w:multiLevelType w:val="hybridMultilevel"/>
    <w:tmpl w:val="933C0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6413C0"/>
    <w:multiLevelType w:val="hybridMultilevel"/>
    <w:tmpl w:val="E3C8F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324DDF"/>
    <w:multiLevelType w:val="hybridMultilevel"/>
    <w:tmpl w:val="355EB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98168B"/>
    <w:multiLevelType w:val="hybridMultilevel"/>
    <w:tmpl w:val="D6BC9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C55AAD"/>
    <w:multiLevelType w:val="hybridMultilevel"/>
    <w:tmpl w:val="DCD20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B1070B"/>
    <w:multiLevelType w:val="hybridMultilevel"/>
    <w:tmpl w:val="A6BAB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743272"/>
    <w:multiLevelType w:val="hybridMultilevel"/>
    <w:tmpl w:val="B2061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40F5C"/>
    <w:multiLevelType w:val="hybridMultilevel"/>
    <w:tmpl w:val="0BC29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A21BC3"/>
    <w:multiLevelType w:val="hybridMultilevel"/>
    <w:tmpl w:val="6EB69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3D30E4"/>
    <w:multiLevelType w:val="hybridMultilevel"/>
    <w:tmpl w:val="8E1C4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3A53B4"/>
    <w:multiLevelType w:val="hybridMultilevel"/>
    <w:tmpl w:val="C0249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13"/>
  </w:num>
  <w:num w:numId="6">
    <w:abstractNumId w:val="9"/>
  </w:num>
  <w:num w:numId="7">
    <w:abstractNumId w:val="6"/>
  </w:num>
  <w:num w:numId="8">
    <w:abstractNumId w:val="8"/>
  </w:num>
  <w:num w:numId="9">
    <w:abstractNumId w:val="10"/>
  </w:num>
  <w:num w:numId="10">
    <w:abstractNumId w:val="14"/>
  </w:num>
  <w:num w:numId="11">
    <w:abstractNumId w:val="3"/>
  </w:num>
  <w:num w:numId="12">
    <w:abstractNumId w:val="12"/>
  </w:num>
  <w:num w:numId="13">
    <w:abstractNumId w:val="1"/>
  </w:num>
  <w:num w:numId="14">
    <w:abstractNumId w:val="2"/>
  </w:num>
  <w:num w:numId="15">
    <w:abstractNumId w:val="11"/>
  </w:num>
  <w:num w:numId="1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1E53"/>
    <w:rsid w:val="00003A55"/>
    <w:rsid w:val="000045EA"/>
    <w:rsid w:val="00005C49"/>
    <w:rsid w:val="000060EE"/>
    <w:rsid w:val="0000689B"/>
    <w:rsid w:val="00006E36"/>
    <w:rsid w:val="00011CBB"/>
    <w:rsid w:val="00012672"/>
    <w:rsid w:val="00012BB7"/>
    <w:rsid w:val="00014975"/>
    <w:rsid w:val="00014FF4"/>
    <w:rsid w:val="00016EB3"/>
    <w:rsid w:val="00017E54"/>
    <w:rsid w:val="0002000E"/>
    <w:rsid w:val="00020020"/>
    <w:rsid w:val="00020211"/>
    <w:rsid w:val="0002148E"/>
    <w:rsid w:val="0002210D"/>
    <w:rsid w:val="00026260"/>
    <w:rsid w:val="000262B6"/>
    <w:rsid w:val="00026EA4"/>
    <w:rsid w:val="00030888"/>
    <w:rsid w:val="0003096C"/>
    <w:rsid w:val="0003142C"/>
    <w:rsid w:val="000319DD"/>
    <w:rsid w:val="00031ED6"/>
    <w:rsid w:val="00033574"/>
    <w:rsid w:val="00033ECC"/>
    <w:rsid w:val="00034261"/>
    <w:rsid w:val="00034751"/>
    <w:rsid w:val="00034CBB"/>
    <w:rsid w:val="00036389"/>
    <w:rsid w:val="00036A45"/>
    <w:rsid w:val="00036A4C"/>
    <w:rsid w:val="00040020"/>
    <w:rsid w:val="000427F5"/>
    <w:rsid w:val="000432B9"/>
    <w:rsid w:val="00043684"/>
    <w:rsid w:val="00043F40"/>
    <w:rsid w:val="000469D7"/>
    <w:rsid w:val="00047114"/>
    <w:rsid w:val="00050C79"/>
    <w:rsid w:val="00051D21"/>
    <w:rsid w:val="00052A19"/>
    <w:rsid w:val="00052F47"/>
    <w:rsid w:val="00054F5D"/>
    <w:rsid w:val="00055553"/>
    <w:rsid w:val="00057006"/>
    <w:rsid w:val="00057A9F"/>
    <w:rsid w:val="000604BB"/>
    <w:rsid w:val="0006115F"/>
    <w:rsid w:val="00061A03"/>
    <w:rsid w:val="0006342E"/>
    <w:rsid w:val="00063583"/>
    <w:rsid w:val="000637F2"/>
    <w:rsid w:val="00063E79"/>
    <w:rsid w:val="000672C2"/>
    <w:rsid w:val="00067EC6"/>
    <w:rsid w:val="00067F11"/>
    <w:rsid w:val="000700EB"/>
    <w:rsid w:val="000711A5"/>
    <w:rsid w:val="0007164F"/>
    <w:rsid w:val="0007467E"/>
    <w:rsid w:val="00074F31"/>
    <w:rsid w:val="00075539"/>
    <w:rsid w:val="000759BA"/>
    <w:rsid w:val="000768D7"/>
    <w:rsid w:val="000807C7"/>
    <w:rsid w:val="000815C1"/>
    <w:rsid w:val="00081B17"/>
    <w:rsid w:val="00081D0D"/>
    <w:rsid w:val="000824FE"/>
    <w:rsid w:val="00083DD6"/>
    <w:rsid w:val="00085ADF"/>
    <w:rsid w:val="0008616A"/>
    <w:rsid w:val="0008664A"/>
    <w:rsid w:val="0009086D"/>
    <w:rsid w:val="00091113"/>
    <w:rsid w:val="00091737"/>
    <w:rsid w:val="00092537"/>
    <w:rsid w:val="0009301D"/>
    <w:rsid w:val="000932A4"/>
    <w:rsid w:val="00093B0C"/>
    <w:rsid w:val="00093ED7"/>
    <w:rsid w:val="000940F3"/>
    <w:rsid w:val="00094125"/>
    <w:rsid w:val="00096C2E"/>
    <w:rsid w:val="00096C85"/>
    <w:rsid w:val="000A03FA"/>
    <w:rsid w:val="000A1A57"/>
    <w:rsid w:val="000A2C9E"/>
    <w:rsid w:val="000A3605"/>
    <w:rsid w:val="000A5CF9"/>
    <w:rsid w:val="000A674E"/>
    <w:rsid w:val="000A6AB8"/>
    <w:rsid w:val="000A704B"/>
    <w:rsid w:val="000B0858"/>
    <w:rsid w:val="000B0D77"/>
    <w:rsid w:val="000B5596"/>
    <w:rsid w:val="000B5D08"/>
    <w:rsid w:val="000B5F7E"/>
    <w:rsid w:val="000B65E7"/>
    <w:rsid w:val="000B6EEB"/>
    <w:rsid w:val="000B7332"/>
    <w:rsid w:val="000C10DC"/>
    <w:rsid w:val="000C2AE5"/>
    <w:rsid w:val="000C40A2"/>
    <w:rsid w:val="000C4E86"/>
    <w:rsid w:val="000C586D"/>
    <w:rsid w:val="000C6819"/>
    <w:rsid w:val="000C6FA5"/>
    <w:rsid w:val="000C7DFF"/>
    <w:rsid w:val="000D0007"/>
    <w:rsid w:val="000D0BCD"/>
    <w:rsid w:val="000D1037"/>
    <w:rsid w:val="000D1CD0"/>
    <w:rsid w:val="000D247E"/>
    <w:rsid w:val="000D426E"/>
    <w:rsid w:val="000D447A"/>
    <w:rsid w:val="000D630B"/>
    <w:rsid w:val="000D6579"/>
    <w:rsid w:val="000D729C"/>
    <w:rsid w:val="000D7BED"/>
    <w:rsid w:val="000E15DC"/>
    <w:rsid w:val="000E228B"/>
    <w:rsid w:val="000E3270"/>
    <w:rsid w:val="000E4211"/>
    <w:rsid w:val="000E53B5"/>
    <w:rsid w:val="000E5DBE"/>
    <w:rsid w:val="000E770D"/>
    <w:rsid w:val="000F0823"/>
    <w:rsid w:val="000F1631"/>
    <w:rsid w:val="000F3041"/>
    <w:rsid w:val="000F317C"/>
    <w:rsid w:val="000F3C2A"/>
    <w:rsid w:val="000F3F19"/>
    <w:rsid w:val="000F40FA"/>
    <w:rsid w:val="000F4B4E"/>
    <w:rsid w:val="000F5BBB"/>
    <w:rsid w:val="000F6752"/>
    <w:rsid w:val="000F7C9D"/>
    <w:rsid w:val="001004B4"/>
    <w:rsid w:val="00104761"/>
    <w:rsid w:val="00106E3A"/>
    <w:rsid w:val="00107629"/>
    <w:rsid w:val="00107D77"/>
    <w:rsid w:val="001108E2"/>
    <w:rsid w:val="00110BCC"/>
    <w:rsid w:val="00111E16"/>
    <w:rsid w:val="0011254C"/>
    <w:rsid w:val="00115930"/>
    <w:rsid w:val="00115B2B"/>
    <w:rsid w:val="001169B5"/>
    <w:rsid w:val="001171F5"/>
    <w:rsid w:val="001208BE"/>
    <w:rsid w:val="00121705"/>
    <w:rsid w:val="00122DBA"/>
    <w:rsid w:val="00123881"/>
    <w:rsid w:val="00123A59"/>
    <w:rsid w:val="0012463A"/>
    <w:rsid w:val="00125C1C"/>
    <w:rsid w:val="0012634F"/>
    <w:rsid w:val="00126518"/>
    <w:rsid w:val="0012691E"/>
    <w:rsid w:val="00126B77"/>
    <w:rsid w:val="0012761C"/>
    <w:rsid w:val="00127DCA"/>
    <w:rsid w:val="001307F5"/>
    <w:rsid w:val="001319C6"/>
    <w:rsid w:val="00131DCA"/>
    <w:rsid w:val="00132DC3"/>
    <w:rsid w:val="00132E99"/>
    <w:rsid w:val="00134C7A"/>
    <w:rsid w:val="001356AF"/>
    <w:rsid w:val="00140384"/>
    <w:rsid w:val="001413EC"/>
    <w:rsid w:val="00141415"/>
    <w:rsid w:val="0014360F"/>
    <w:rsid w:val="00144812"/>
    <w:rsid w:val="00145229"/>
    <w:rsid w:val="00145762"/>
    <w:rsid w:val="00145A90"/>
    <w:rsid w:val="00147A86"/>
    <w:rsid w:val="001500C2"/>
    <w:rsid w:val="00151A7D"/>
    <w:rsid w:val="00151C2D"/>
    <w:rsid w:val="001526D2"/>
    <w:rsid w:val="00153501"/>
    <w:rsid w:val="001551B0"/>
    <w:rsid w:val="00155793"/>
    <w:rsid w:val="0015579E"/>
    <w:rsid w:val="001564DB"/>
    <w:rsid w:val="00161877"/>
    <w:rsid w:val="00161F60"/>
    <w:rsid w:val="00162488"/>
    <w:rsid w:val="00163C0D"/>
    <w:rsid w:val="00163F2D"/>
    <w:rsid w:val="00164BC6"/>
    <w:rsid w:val="00166997"/>
    <w:rsid w:val="00166B9D"/>
    <w:rsid w:val="00171037"/>
    <w:rsid w:val="0017140A"/>
    <w:rsid w:val="00174A2E"/>
    <w:rsid w:val="00174DA3"/>
    <w:rsid w:val="00175FFE"/>
    <w:rsid w:val="001761D3"/>
    <w:rsid w:val="001765D1"/>
    <w:rsid w:val="00177510"/>
    <w:rsid w:val="00177BD5"/>
    <w:rsid w:val="001804B2"/>
    <w:rsid w:val="0018067B"/>
    <w:rsid w:val="00180D65"/>
    <w:rsid w:val="00184C24"/>
    <w:rsid w:val="001857CA"/>
    <w:rsid w:val="00185CA7"/>
    <w:rsid w:val="00186416"/>
    <w:rsid w:val="00187026"/>
    <w:rsid w:val="00190B55"/>
    <w:rsid w:val="00192200"/>
    <w:rsid w:val="001927DA"/>
    <w:rsid w:val="00193F87"/>
    <w:rsid w:val="0019566C"/>
    <w:rsid w:val="00196231"/>
    <w:rsid w:val="001A00EC"/>
    <w:rsid w:val="001A0B51"/>
    <w:rsid w:val="001A0DDC"/>
    <w:rsid w:val="001A1A03"/>
    <w:rsid w:val="001A1B6F"/>
    <w:rsid w:val="001A1B9D"/>
    <w:rsid w:val="001A2282"/>
    <w:rsid w:val="001A259D"/>
    <w:rsid w:val="001A278E"/>
    <w:rsid w:val="001A2AA4"/>
    <w:rsid w:val="001A4036"/>
    <w:rsid w:val="001A489F"/>
    <w:rsid w:val="001A48C3"/>
    <w:rsid w:val="001A48DE"/>
    <w:rsid w:val="001A4C97"/>
    <w:rsid w:val="001A50B0"/>
    <w:rsid w:val="001A7219"/>
    <w:rsid w:val="001A7E8C"/>
    <w:rsid w:val="001B1A28"/>
    <w:rsid w:val="001B304F"/>
    <w:rsid w:val="001B3430"/>
    <w:rsid w:val="001B4295"/>
    <w:rsid w:val="001B54D3"/>
    <w:rsid w:val="001B5B15"/>
    <w:rsid w:val="001B6090"/>
    <w:rsid w:val="001B7100"/>
    <w:rsid w:val="001C257D"/>
    <w:rsid w:val="001C2DBF"/>
    <w:rsid w:val="001C601B"/>
    <w:rsid w:val="001C63AE"/>
    <w:rsid w:val="001C67A4"/>
    <w:rsid w:val="001C6DC4"/>
    <w:rsid w:val="001C7146"/>
    <w:rsid w:val="001C7C6B"/>
    <w:rsid w:val="001D0BC7"/>
    <w:rsid w:val="001D1C69"/>
    <w:rsid w:val="001D40C2"/>
    <w:rsid w:val="001D4DD9"/>
    <w:rsid w:val="001D61D7"/>
    <w:rsid w:val="001D6C67"/>
    <w:rsid w:val="001D7355"/>
    <w:rsid w:val="001E0D44"/>
    <w:rsid w:val="001E4218"/>
    <w:rsid w:val="001E529F"/>
    <w:rsid w:val="001E672C"/>
    <w:rsid w:val="001E71B8"/>
    <w:rsid w:val="001E76B3"/>
    <w:rsid w:val="001E7912"/>
    <w:rsid w:val="001F0895"/>
    <w:rsid w:val="001F133A"/>
    <w:rsid w:val="001F2475"/>
    <w:rsid w:val="001F25F7"/>
    <w:rsid w:val="001F4288"/>
    <w:rsid w:val="001F445F"/>
    <w:rsid w:val="001F5390"/>
    <w:rsid w:val="001F5E7F"/>
    <w:rsid w:val="001F6BCC"/>
    <w:rsid w:val="001F7602"/>
    <w:rsid w:val="001F7E90"/>
    <w:rsid w:val="00202173"/>
    <w:rsid w:val="00202362"/>
    <w:rsid w:val="00202E14"/>
    <w:rsid w:val="00203F54"/>
    <w:rsid w:val="0020526D"/>
    <w:rsid w:val="002075DA"/>
    <w:rsid w:val="00207789"/>
    <w:rsid w:val="00207D34"/>
    <w:rsid w:val="00212301"/>
    <w:rsid w:val="00212510"/>
    <w:rsid w:val="0021360E"/>
    <w:rsid w:val="00214238"/>
    <w:rsid w:val="00214D4A"/>
    <w:rsid w:val="002168B3"/>
    <w:rsid w:val="00217B6C"/>
    <w:rsid w:val="00217B90"/>
    <w:rsid w:val="00217F9E"/>
    <w:rsid w:val="00220815"/>
    <w:rsid w:val="002209C5"/>
    <w:rsid w:val="00220B93"/>
    <w:rsid w:val="00220C90"/>
    <w:rsid w:val="002214FE"/>
    <w:rsid w:val="00222193"/>
    <w:rsid w:val="00222B92"/>
    <w:rsid w:val="00224FDB"/>
    <w:rsid w:val="00225F6E"/>
    <w:rsid w:val="00230A7F"/>
    <w:rsid w:val="0023213F"/>
    <w:rsid w:val="00232179"/>
    <w:rsid w:val="00232A6B"/>
    <w:rsid w:val="00232D51"/>
    <w:rsid w:val="002334F1"/>
    <w:rsid w:val="00234D52"/>
    <w:rsid w:val="00235864"/>
    <w:rsid w:val="00235C64"/>
    <w:rsid w:val="002361E1"/>
    <w:rsid w:val="0023645A"/>
    <w:rsid w:val="00242111"/>
    <w:rsid w:val="00242810"/>
    <w:rsid w:val="00242953"/>
    <w:rsid w:val="00243C34"/>
    <w:rsid w:val="002442D7"/>
    <w:rsid w:val="00245176"/>
    <w:rsid w:val="002459EE"/>
    <w:rsid w:val="00246485"/>
    <w:rsid w:val="00247002"/>
    <w:rsid w:val="00252348"/>
    <w:rsid w:val="00252D7D"/>
    <w:rsid w:val="00253ECF"/>
    <w:rsid w:val="002548E7"/>
    <w:rsid w:val="00254B9A"/>
    <w:rsid w:val="00255843"/>
    <w:rsid w:val="002601ED"/>
    <w:rsid w:val="00262013"/>
    <w:rsid w:val="00262CDB"/>
    <w:rsid w:val="00262D30"/>
    <w:rsid w:val="00262E29"/>
    <w:rsid w:val="00263EFA"/>
    <w:rsid w:val="002655E2"/>
    <w:rsid w:val="0026576E"/>
    <w:rsid w:val="0026694C"/>
    <w:rsid w:val="00266A13"/>
    <w:rsid w:val="002715FE"/>
    <w:rsid w:val="002728B0"/>
    <w:rsid w:val="00272D37"/>
    <w:rsid w:val="00273A75"/>
    <w:rsid w:val="00273D9A"/>
    <w:rsid w:val="002742FF"/>
    <w:rsid w:val="00275C5D"/>
    <w:rsid w:val="00280940"/>
    <w:rsid w:val="00281078"/>
    <w:rsid w:val="00281381"/>
    <w:rsid w:val="00281E56"/>
    <w:rsid w:val="0028210E"/>
    <w:rsid w:val="0028684D"/>
    <w:rsid w:val="002904D2"/>
    <w:rsid w:val="00291C99"/>
    <w:rsid w:val="00292100"/>
    <w:rsid w:val="0029601C"/>
    <w:rsid w:val="002A180B"/>
    <w:rsid w:val="002A1E0D"/>
    <w:rsid w:val="002A33A9"/>
    <w:rsid w:val="002A3EA0"/>
    <w:rsid w:val="002A49EC"/>
    <w:rsid w:val="002A6004"/>
    <w:rsid w:val="002A63DA"/>
    <w:rsid w:val="002A6F5D"/>
    <w:rsid w:val="002A7721"/>
    <w:rsid w:val="002B01A2"/>
    <w:rsid w:val="002B0544"/>
    <w:rsid w:val="002B0F28"/>
    <w:rsid w:val="002B1964"/>
    <w:rsid w:val="002B3369"/>
    <w:rsid w:val="002B482F"/>
    <w:rsid w:val="002B5A89"/>
    <w:rsid w:val="002B5B64"/>
    <w:rsid w:val="002B6241"/>
    <w:rsid w:val="002B6867"/>
    <w:rsid w:val="002B71BD"/>
    <w:rsid w:val="002B75C4"/>
    <w:rsid w:val="002C04CA"/>
    <w:rsid w:val="002C18A7"/>
    <w:rsid w:val="002C2563"/>
    <w:rsid w:val="002C2584"/>
    <w:rsid w:val="002C25B6"/>
    <w:rsid w:val="002C4473"/>
    <w:rsid w:val="002C465F"/>
    <w:rsid w:val="002C5F70"/>
    <w:rsid w:val="002C7D84"/>
    <w:rsid w:val="002D1608"/>
    <w:rsid w:val="002D2412"/>
    <w:rsid w:val="002D33AF"/>
    <w:rsid w:val="002D39E9"/>
    <w:rsid w:val="002D3EAA"/>
    <w:rsid w:val="002D3FEE"/>
    <w:rsid w:val="002D49AA"/>
    <w:rsid w:val="002D52A9"/>
    <w:rsid w:val="002D542B"/>
    <w:rsid w:val="002D5B73"/>
    <w:rsid w:val="002E05C7"/>
    <w:rsid w:val="002E073B"/>
    <w:rsid w:val="002E106E"/>
    <w:rsid w:val="002E12A0"/>
    <w:rsid w:val="002E1F32"/>
    <w:rsid w:val="002E2641"/>
    <w:rsid w:val="002E27BE"/>
    <w:rsid w:val="002E52D3"/>
    <w:rsid w:val="002E5638"/>
    <w:rsid w:val="002E5664"/>
    <w:rsid w:val="002E5EE8"/>
    <w:rsid w:val="002E6993"/>
    <w:rsid w:val="002E70F2"/>
    <w:rsid w:val="002F0316"/>
    <w:rsid w:val="002F0E4A"/>
    <w:rsid w:val="002F1143"/>
    <w:rsid w:val="002F1FD9"/>
    <w:rsid w:val="002F2372"/>
    <w:rsid w:val="002F2BF0"/>
    <w:rsid w:val="002F59B7"/>
    <w:rsid w:val="002F659E"/>
    <w:rsid w:val="002F6791"/>
    <w:rsid w:val="003000C1"/>
    <w:rsid w:val="00302391"/>
    <w:rsid w:val="00302711"/>
    <w:rsid w:val="00303511"/>
    <w:rsid w:val="003037CC"/>
    <w:rsid w:val="00303E93"/>
    <w:rsid w:val="003052B7"/>
    <w:rsid w:val="003059C6"/>
    <w:rsid w:val="00305C7E"/>
    <w:rsid w:val="00306666"/>
    <w:rsid w:val="00307DFE"/>
    <w:rsid w:val="003100C5"/>
    <w:rsid w:val="0031086E"/>
    <w:rsid w:val="00311791"/>
    <w:rsid w:val="003124F1"/>
    <w:rsid w:val="00313551"/>
    <w:rsid w:val="003152A4"/>
    <w:rsid w:val="00315A4C"/>
    <w:rsid w:val="0031636F"/>
    <w:rsid w:val="0032049B"/>
    <w:rsid w:val="003216E9"/>
    <w:rsid w:val="0032333B"/>
    <w:rsid w:val="003236F2"/>
    <w:rsid w:val="003249FE"/>
    <w:rsid w:val="00324B78"/>
    <w:rsid w:val="00325EF6"/>
    <w:rsid w:val="003263BE"/>
    <w:rsid w:val="00326AC4"/>
    <w:rsid w:val="003307D9"/>
    <w:rsid w:val="003307F3"/>
    <w:rsid w:val="003323D5"/>
    <w:rsid w:val="0033384E"/>
    <w:rsid w:val="00334BBA"/>
    <w:rsid w:val="003354F7"/>
    <w:rsid w:val="00337553"/>
    <w:rsid w:val="003421E8"/>
    <w:rsid w:val="00344DFE"/>
    <w:rsid w:val="00347666"/>
    <w:rsid w:val="0035032D"/>
    <w:rsid w:val="0035141D"/>
    <w:rsid w:val="0035178E"/>
    <w:rsid w:val="00353CAB"/>
    <w:rsid w:val="003542E0"/>
    <w:rsid w:val="00354595"/>
    <w:rsid w:val="00355549"/>
    <w:rsid w:val="00355A8C"/>
    <w:rsid w:val="00356CA2"/>
    <w:rsid w:val="00360891"/>
    <w:rsid w:val="00361F18"/>
    <w:rsid w:val="003626D3"/>
    <w:rsid w:val="0036297D"/>
    <w:rsid w:val="00362CC7"/>
    <w:rsid w:val="00363773"/>
    <w:rsid w:val="00363839"/>
    <w:rsid w:val="0036521D"/>
    <w:rsid w:val="003654B8"/>
    <w:rsid w:val="00367111"/>
    <w:rsid w:val="00367506"/>
    <w:rsid w:val="00367768"/>
    <w:rsid w:val="00367F1B"/>
    <w:rsid w:val="00371C88"/>
    <w:rsid w:val="00374D28"/>
    <w:rsid w:val="0037650E"/>
    <w:rsid w:val="00376986"/>
    <w:rsid w:val="003773DC"/>
    <w:rsid w:val="00377E12"/>
    <w:rsid w:val="00380237"/>
    <w:rsid w:val="003805E1"/>
    <w:rsid w:val="00380CEA"/>
    <w:rsid w:val="003846BE"/>
    <w:rsid w:val="003872FB"/>
    <w:rsid w:val="00387ADB"/>
    <w:rsid w:val="00387B6D"/>
    <w:rsid w:val="00391158"/>
    <w:rsid w:val="00391F4D"/>
    <w:rsid w:val="00393CF1"/>
    <w:rsid w:val="00395798"/>
    <w:rsid w:val="00396153"/>
    <w:rsid w:val="003963B6"/>
    <w:rsid w:val="003966B6"/>
    <w:rsid w:val="00397E97"/>
    <w:rsid w:val="003A0581"/>
    <w:rsid w:val="003A0C94"/>
    <w:rsid w:val="003A1C41"/>
    <w:rsid w:val="003A34C1"/>
    <w:rsid w:val="003A3A14"/>
    <w:rsid w:val="003A49FE"/>
    <w:rsid w:val="003A4F15"/>
    <w:rsid w:val="003A5554"/>
    <w:rsid w:val="003A5ABB"/>
    <w:rsid w:val="003A64CA"/>
    <w:rsid w:val="003A662E"/>
    <w:rsid w:val="003B04CB"/>
    <w:rsid w:val="003B1AD8"/>
    <w:rsid w:val="003B1EA6"/>
    <w:rsid w:val="003B2E3A"/>
    <w:rsid w:val="003B4677"/>
    <w:rsid w:val="003B4C52"/>
    <w:rsid w:val="003B52DF"/>
    <w:rsid w:val="003B604B"/>
    <w:rsid w:val="003B75B6"/>
    <w:rsid w:val="003C2C5D"/>
    <w:rsid w:val="003C3F47"/>
    <w:rsid w:val="003C4C73"/>
    <w:rsid w:val="003C57A8"/>
    <w:rsid w:val="003C6067"/>
    <w:rsid w:val="003C6648"/>
    <w:rsid w:val="003C6895"/>
    <w:rsid w:val="003C6E49"/>
    <w:rsid w:val="003C70C6"/>
    <w:rsid w:val="003D0064"/>
    <w:rsid w:val="003D0547"/>
    <w:rsid w:val="003D0793"/>
    <w:rsid w:val="003D14D8"/>
    <w:rsid w:val="003D2755"/>
    <w:rsid w:val="003D316B"/>
    <w:rsid w:val="003D5239"/>
    <w:rsid w:val="003D581B"/>
    <w:rsid w:val="003D5C9D"/>
    <w:rsid w:val="003D6C3D"/>
    <w:rsid w:val="003D790D"/>
    <w:rsid w:val="003E0D2C"/>
    <w:rsid w:val="003E0ECB"/>
    <w:rsid w:val="003E2961"/>
    <w:rsid w:val="003E4941"/>
    <w:rsid w:val="003E4FD0"/>
    <w:rsid w:val="003E509F"/>
    <w:rsid w:val="003E52B6"/>
    <w:rsid w:val="003E5580"/>
    <w:rsid w:val="003E57ED"/>
    <w:rsid w:val="003E619B"/>
    <w:rsid w:val="003E7240"/>
    <w:rsid w:val="003E72B9"/>
    <w:rsid w:val="003E79F1"/>
    <w:rsid w:val="003F12AE"/>
    <w:rsid w:val="003F20E9"/>
    <w:rsid w:val="003F36BB"/>
    <w:rsid w:val="003F4BB5"/>
    <w:rsid w:val="003F5066"/>
    <w:rsid w:val="003F513D"/>
    <w:rsid w:val="003F5540"/>
    <w:rsid w:val="003F70A9"/>
    <w:rsid w:val="003F7163"/>
    <w:rsid w:val="00400853"/>
    <w:rsid w:val="004020D7"/>
    <w:rsid w:val="00402AD3"/>
    <w:rsid w:val="00405727"/>
    <w:rsid w:val="00405C00"/>
    <w:rsid w:val="00405EE8"/>
    <w:rsid w:val="004113AD"/>
    <w:rsid w:val="004126D3"/>
    <w:rsid w:val="00412B3A"/>
    <w:rsid w:val="004134C4"/>
    <w:rsid w:val="0041505D"/>
    <w:rsid w:val="00416D89"/>
    <w:rsid w:val="0041705F"/>
    <w:rsid w:val="0041728D"/>
    <w:rsid w:val="004172C7"/>
    <w:rsid w:val="0041736F"/>
    <w:rsid w:val="004179F3"/>
    <w:rsid w:val="00420582"/>
    <w:rsid w:val="00420FA5"/>
    <w:rsid w:val="0042105A"/>
    <w:rsid w:val="00423D04"/>
    <w:rsid w:val="004249C1"/>
    <w:rsid w:val="0042532A"/>
    <w:rsid w:val="004257F3"/>
    <w:rsid w:val="00425B58"/>
    <w:rsid w:val="00426355"/>
    <w:rsid w:val="00426778"/>
    <w:rsid w:val="0042685E"/>
    <w:rsid w:val="00426F56"/>
    <w:rsid w:val="004334E8"/>
    <w:rsid w:val="00433928"/>
    <w:rsid w:val="00433C64"/>
    <w:rsid w:val="00434515"/>
    <w:rsid w:val="004348F0"/>
    <w:rsid w:val="00440B9B"/>
    <w:rsid w:val="00442895"/>
    <w:rsid w:val="00443F4E"/>
    <w:rsid w:val="00444FD3"/>
    <w:rsid w:val="0044552A"/>
    <w:rsid w:val="004458A1"/>
    <w:rsid w:val="0044738F"/>
    <w:rsid w:val="00450114"/>
    <w:rsid w:val="00450166"/>
    <w:rsid w:val="004505FC"/>
    <w:rsid w:val="004513F2"/>
    <w:rsid w:val="00453648"/>
    <w:rsid w:val="00453D76"/>
    <w:rsid w:val="00453E51"/>
    <w:rsid w:val="00453F43"/>
    <w:rsid w:val="00455586"/>
    <w:rsid w:val="00455704"/>
    <w:rsid w:val="00455E86"/>
    <w:rsid w:val="0045619F"/>
    <w:rsid w:val="00456C67"/>
    <w:rsid w:val="00456DDE"/>
    <w:rsid w:val="00457531"/>
    <w:rsid w:val="00457A3D"/>
    <w:rsid w:val="004615BC"/>
    <w:rsid w:val="00461D0A"/>
    <w:rsid w:val="00462405"/>
    <w:rsid w:val="00462451"/>
    <w:rsid w:val="0046397F"/>
    <w:rsid w:val="004639F6"/>
    <w:rsid w:val="00465BF4"/>
    <w:rsid w:val="00465FF5"/>
    <w:rsid w:val="00466515"/>
    <w:rsid w:val="004739F8"/>
    <w:rsid w:val="00473B9A"/>
    <w:rsid w:val="00473D69"/>
    <w:rsid w:val="00474645"/>
    <w:rsid w:val="00475056"/>
    <w:rsid w:val="004768D3"/>
    <w:rsid w:val="00477C87"/>
    <w:rsid w:val="004809F2"/>
    <w:rsid w:val="00480BA6"/>
    <w:rsid w:val="00481100"/>
    <w:rsid w:val="00482060"/>
    <w:rsid w:val="004833ED"/>
    <w:rsid w:val="0048353D"/>
    <w:rsid w:val="00483698"/>
    <w:rsid w:val="00484053"/>
    <w:rsid w:val="00484163"/>
    <w:rsid w:val="004856C5"/>
    <w:rsid w:val="0049180D"/>
    <w:rsid w:val="00491ABF"/>
    <w:rsid w:val="00492B56"/>
    <w:rsid w:val="00492C79"/>
    <w:rsid w:val="00492E45"/>
    <w:rsid w:val="004943F7"/>
    <w:rsid w:val="00494E3C"/>
    <w:rsid w:val="004954C4"/>
    <w:rsid w:val="00495AC7"/>
    <w:rsid w:val="00495F55"/>
    <w:rsid w:val="00496501"/>
    <w:rsid w:val="00496A59"/>
    <w:rsid w:val="00497F00"/>
    <w:rsid w:val="00497F67"/>
    <w:rsid w:val="004A2983"/>
    <w:rsid w:val="004A340E"/>
    <w:rsid w:val="004A3F38"/>
    <w:rsid w:val="004A497B"/>
    <w:rsid w:val="004A4A72"/>
    <w:rsid w:val="004A4B41"/>
    <w:rsid w:val="004A4C75"/>
    <w:rsid w:val="004A5B75"/>
    <w:rsid w:val="004A6BC0"/>
    <w:rsid w:val="004A7878"/>
    <w:rsid w:val="004B0B34"/>
    <w:rsid w:val="004B1C65"/>
    <w:rsid w:val="004B1EE1"/>
    <w:rsid w:val="004B48BA"/>
    <w:rsid w:val="004B5308"/>
    <w:rsid w:val="004B5BD3"/>
    <w:rsid w:val="004B6450"/>
    <w:rsid w:val="004C1EEC"/>
    <w:rsid w:val="004C2A07"/>
    <w:rsid w:val="004C3537"/>
    <w:rsid w:val="004C3B45"/>
    <w:rsid w:val="004C55B3"/>
    <w:rsid w:val="004C7CF3"/>
    <w:rsid w:val="004C7DE3"/>
    <w:rsid w:val="004D0D22"/>
    <w:rsid w:val="004D0D4D"/>
    <w:rsid w:val="004D3F2B"/>
    <w:rsid w:val="004D3F8B"/>
    <w:rsid w:val="004D6E80"/>
    <w:rsid w:val="004D7ADE"/>
    <w:rsid w:val="004E0092"/>
    <w:rsid w:val="004E050D"/>
    <w:rsid w:val="004E0770"/>
    <w:rsid w:val="004E1158"/>
    <w:rsid w:val="004E2945"/>
    <w:rsid w:val="004E2DCB"/>
    <w:rsid w:val="004E2E2B"/>
    <w:rsid w:val="004E30CB"/>
    <w:rsid w:val="004E4239"/>
    <w:rsid w:val="004E4958"/>
    <w:rsid w:val="004E4983"/>
    <w:rsid w:val="004E5D36"/>
    <w:rsid w:val="004E6429"/>
    <w:rsid w:val="004E6B00"/>
    <w:rsid w:val="004E6B02"/>
    <w:rsid w:val="004E6B71"/>
    <w:rsid w:val="004E6CEF"/>
    <w:rsid w:val="004E6D4A"/>
    <w:rsid w:val="004F0093"/>
    <w:rsid w:val="004F071C"/>
    <w:rsid w:val="004F2A47"/>
    <w:rsid w:val="004F2D7A"/>
    <w:rsid w:val="004F30CF"/>
    <w:rsid w:val="004F3A4F"/>
    <w:rsid w:val="004F66D2"/>
    <w:rsid w:val="004F6E49"/>
    <w:rsid w:val="004F7248"/>
    <w:rsid w:val="004F786D"/>
    <w:rsid w:val="005001E8"/>
    <w:rsid w:val="005006AD"/>
    <w:rsid w:val="00500AE9"/>
    <w:rsid w:val="00500DD6"/>
    <w:rsid w:val="00501194"/>
    <w:rsid w:val="00501F68"/>
    <w:rsid w:val="005033E4"/>
    <w:rsid w:val="00503C12"/>
    <w:rsid w:val="005044D6"/>
    <w:rsid w:val="005069FD"/>
    <w:rsid w:val="00507357"/>
    <w:rsid w:val="00507726"/>
    <w:rsid w:val="00507AB0"/>
    <w:rsid w:val="005112E9"/>
    <w:rsid w:val="00511408"/>
    <w:rsid w:val="005123A5"/>
    <w:rsid w:val="00512B83"/>
    <w:rsid w:val="00512C00"/>
    <w:rsid w:val="00514861"/>
    <w:rsid w:val="00514865"/>
    <w:rsid w:val="00516997"/>
    <w:rsid w:val="0051785B"/>
    <w:rsid w:val="00521856"/>
    <w:rsid w:val="00521A58"/>
    <w:rsid w:val="00523D10"/>
    <w:rsid w:val="005243FF"/>
    <w:rsid w:val="00524AE6"/>
    <w:rsid w:val="00526B3C"/>
    <w:rsid w:val="005319A9"/>
    <w:rsid w:val="00534899"/>
    <w:rsid w:val="0053526D"/>
    <w:rsid w:val="00535D83"/>
    <w:rsid w:val="005365D4"/>
    <w:rsid w:val="0053794F"/>
    <w:rsid w:val="00540EA0"/>
    <w:rsid w:val="005410F1"/>
    <w:rsid w:val="00541126"/>
    <w:rsid w:val="005429F7"/>
    <w:rsid w:val="005449D1"/>
    <w:rsid w:val="0054717B"/>
    <w:rsid w:val="00547B1E"/>
    <w:rsid w:val="0055018C"/>
    <w:rsid w:val="005524DA"/>
    <w:rsid w:val="0055337B"/>
    <w:rsid w:val="00553553"/>
    <w:rsid w:val="0055371A"/>
    <w:rsid w:val="00553D04"/>
    <w:rsid w:val="00553D8E"/>
    <w:rsid w:val="00554248"/>
    <w:rsid w:val="00554936"/>
    <w:rsid w:val="00556E3B"/>
    <w:rsid w:val="00557E4F"/>
    <w:rsid w:val="0056137C"/>
    <w:rsid w:val="005616F5"/>
    <w:rsid w:val="0056321F"/>
    <w:rsid w:val="0056337F"/>
    <w:rsid w:val="005639F5"/>
    <w:rsid w:val="00564928"/>
    <w:rsid w:val="00565289"/>
    <w:rsid w:val="00565405"/>
    <w:rsid w:val="00567414"/>
    <w:rsid w:val="005703FF"/>
    <w:rsid w:val="005718F2"/>
    <w:rsid w:val="005730F7"/>
    <w:rsid w:val="005739D6"/>
    <w:rsid w:val="00575D4E"/>
    <w:rsid w:val="0057642D"/>
    <w:rsid w:val="005774AB"/>
    <w:rsid w:val="00577536"/>
    <w:rsid w:val="00580B7F"/>
    <w:rsid w:val="0058226E"/>
    <w:rsid w:val="00584F04"/>
    <w:rsid w:val="00590802"/>
    <w:rsid w:val="0059114F"/>
    <w:rsid w:val="0059206A"/>
    <w:rsid w:val="00592FAD"/>
    <w:rsid w:val="00592FFC"/>
    <w:rsid w:val="00593E3B"/>
    <w:rsid w:val="0059489F"/>
    <w:rsid w:val="005953D2"/>
    <w:rsid w:val="005A3073"/>
    <w:rsid w:val="005A53EF"/>
    <w:rsid w:val="005A5D8F"/>
    <w:rsid w:val="005A6249"/>
    <w:rsid w:val="005A6FC9"/>
    <w:rsid w:val="005B0250"/>
    <w:rsid w:val="005B04B2"/>
    <w:rsid w:val="005B05B5"/>
    <w:rsid w:val="005B0AFF"/>
    <w:rsid w:val="005B2737"/>
    <w:rsid w:val="005B3C1B"/>
    <w:rsid w:val="005B48C4"/>
    <w:rsid w:val="005B4B5C"/>
    <w:rsid w:val="005B78BA"/>
    <w:rsid w:val="005C1BCF"/>
    <w:rsid w:val="005C1D98"/>
    <w:rsid w:val="005C526B"/>
    <w:rsid w:val="005C5F5E"/>
    <w:rsid w:val="005C6BFC"/>
    <w:rsid w:val="005C6E9C"/>
    <w:rsid w:val="005C6F14"/>
    <w:rsid w:val="005D0F10"/>
    <w:rsid w:val="005D2A64"/>
    <w:rsid w:val="005D4571"/>
    <w:rsid w:val="005E04EF"/>
    <w:rsid w:val="005E267D"/>
    <w:rsid w:val="005E2A44"/>
    <w:rsid w:val="005E6069"/>
    <w:rsid w:val="005E78D1"/>
    <w:rsid w:val="005F023B"/>
    <w:rsid w:val="005F1014"/>
    <w:rsid w:val="005F1268"/>
    <w:rsid w:val="005F2CCC"/>
    <w:rsid w:val="005F2ED3"/>
    <w:rsid w:val="005F3110"/>
    <w:rsid w:val="005F33A0"/>
    <w:rsid w:val="005F4E33"/>
    <w:rsid w:val="005F5737"/>
    <w:rsid w:val="005F6A40"/>
    <w:rsid w:val="005F7DC2"/>
    <w:rsid w:val="006006C4"/>
    <w:rsid w:val="00601AB0"/>
    <w:rsid w:val="006025DC"/>
    <w:rsid w:val="0060694A"/>
    <w:rsid w:val="00607767"/>
    <w:rsid w:val="00610006"/>
    <w:rsid w:val="00611951"/>
    <w:rsid w:val="00611A18"/>
    <w:rsid w:val="00611F9D"/>
    <w:rsid w:val="00612073"/>
    <w:rsid w:val="00612827"/>
    <w:rsid w:val="00613C8D"/>
    <w:rsid w:val="00613F57"/>
    <w:rsid w:val="00615031"/>
    <w:rsid w:val="00615B65"/>
    <w:rsid w:val="00615B75"/>
    <w:rsid w:val="00620A46"/>
    <w:rsid w:val="00622752"/>
    <w:rsid w:val="00622CC5"/>
    <w:rsid w:val="006315DB"/>
    <w:rsid w:val="00631CA1"/>
    <w:rsid w:val="00632013"/>
    <w:rsid w:val="00632210"/>
    <w:rsid w:val="00633DD8"/>
    <w:rsid w:val="006344D4"/>
    <w:rsid w:val="00634580"/>
    <w:rsid w:val="006347C0"/>
    <w:rsid w:val="00634993"/>
    <w:rsid w:val="00634CAD"/>
    <w:rsid w:val="00634D26"/>
    <w:rsid w:val="00635ABD"/>
    <w:rsid w:val="006369F2"/>
    <w:rsid w:val="0063732E"/>
    <w:rsid w:val="006425DF"/>
    <w:rsid w:val="00642DE0"/>
    <w:rsid w:val="00642F02"/>
    <w:rsid w:val="0064373F"/>
    <w:rsid w:val="0064425D"/>
    <w:rsid w:val="0064439E"/>
    <w:rsid w:val="00644930"/>
    <w:rsid w:val="00646A84"/>
    <w:rsid w:val="006472DD"/>
    <w:rsid w:val="00651842"/>
    <w:rsid w:val="0065244A"/>
    <w:rsid w:val="0065271C"/>
    <w:rsid w:val="006543FD"/>
    <w:rsid w:val="00654E3F"/>
    <w:rsid w:val="00655040"/>
    <w:rsid w:val="00655916"/>
    <w:rsid w:val="00655EDB"/>
    <w:rsid w:val="00655F4E"/>
    <w:rsid w:val="00655FC6"/>
    <w:rsid w:val="006563E6"/>
    <w:rsid w:val="006571F6"/>
    <w:rsid w:val="006574F7"/>
    <w:rsid w:val="00660C47"/>
    <w:rsid w:val="00661D21"/>
    <w:rsid w:val="0066299C"/>
    <w:rsid w:val="0066450C"/>
    <w:rsid w:val="00664642"/>
    <w:rsid w:val="00664AF5"/>
    <w:rsid w:val="00665440"/>
    <w:rsid w:val="0066678F"/>
    <w:rsid w:val="006667EA"/>
    <w:rsid w:val="00667957"/>
    <w:rsid w:val="00670314"/>
    <w:rsid w:val="00671ACD"/>
    <w:rsid w:val="00673818"/>
    <w:rsid w:val="00675407"/>
    <w:rsid w:val="006759F3"/>
    <w:rsid w:val="00676E0C"/>
    <w:rsid w:val="006804E7"/>
    <w:rsid w:val="00681234"/>
    <w:rsid w:val="0068133B"/>
    <w:rsid w:val="00683108"/>
    <w:rsid w:val="00683F3C"/>
    <w:rsid w:val="006875DE"/>
    <w:rsid w:val="00687F2B"/>
    <w:rsid w:val="006901C2"/>
    <w:rsid w:val="0069227C"/>
    <w:rsid w:val="00692F8A"/>
    <w:rsid w:val="00693E0B"/>
    <w:rsid w:val="006942AF"/>
    <w:rsid w:val="00694B5A"/>
    <w:rsid w:val="006953F2"/>
    <w:rsid w:val="006A0A47"/>
    <w:rsid w:val="006A0D2C"/>
    <w:rsid w:val="006A0F84"/>
    <w:rsid w:val="006A18FD"/>
    <w:rsid w:val="006A1AC9"/>
    <w:rsid w:val="006A2A12"/>
    <w:rsid w:val="006A32A6"/>
    <w:rsid w:val="006A39FE"/>
    <w:rsid w:val="006A3E3D"/>
    <w:rsid w:val="006A5575"/>
    <w:rsid w:val="006A653C"/>
    <w:rsid w:val="006A6A4D"/>
    <w:rsid w:val="006A7221"/>
    <w:rsid w:val="006A7D77"/>
    <w:rsid w:val="006B0237"/>
    <w:rsid w:val="006B05BD"/>
    <w:rsid w:val="006B0C9E"/>
    <w:rsid w:val="006B1DC2"/>
    <w:rsid w:val="006B6308"/>
    <w:rsid w:val="006B7743"/>
    <w:rsid w:val="006C1DD9"/>
    <w:rsid w:val="006C3DF9"/>
    <w:rsid w:val="006C4349"/>
    <w:rsid w:val="006C4EC1"/>
    <w:rsid w:val="006C4FA5"/>
    <w:rsid w:val="006C5349"/>
    <w:rsid w:val="006C5B35"/>
    <w:rsid w:val="006C728E"/>
    <w:rsid w:val="006D0646"/>
    <w:rsid w:val="006D1E99"/>
    <w:rsid w:val="006D3CF4"/>
    <w:rsid w:val="006D43EB"/>
    <w:rsid w:val="006D4C43"/>
    <w:rsid w:val="006D4CE4"/>
    <w:rsid w:val="006D4DFD"/>
    <w:rsid w:val="006D5138"/>
    <w:rsid w:val="006D597F"/>
    <w:rsid w:val="006D5E99"/>
    <w:rsid w:val="006D6084"/>
    <w:rsid w:val="006D647D"/>
    <w:rsid w:val="006D6897"/>
    <w:rsid w:val="006D6AB7"/>
    <w:rsid w:val="006D75B7"/>
    <w:rsid w:val="006D7FC9"/>
    <w:rsid w:val="006E00F5"/>
    <w:rsid w:val="006E0882"/>
    <w:rsid w:val="006E0E66"/>
    <w:rsid w:val="006E1077"/>
    <w:rsid w:val="006E1D85"/>
    <w:rsid w:val="006E23E8"/>
    <w:rsid w:val="006E45E6"/>
    <w:rsid w:val="006E56F3"/>
    <w:rsid w:val="006E7C35"/>
    <w:rsid w:val="006F1B76"/>
    <w:rsid w:val="006F3572"/>
    <w:rsid w:val="006F4F20"/>
    <w:rsid w:val="006F64F8"/>
    <w:rsid w:val="00700669"/>
    <w:rsid w:val="00700796"/>
    <w:rsid w:val="00700CF6"/>
    <w:rsid w:val="0070215F"/>
    <w:rsid w:val="00702AF1"/>
    <w:rsid w:val="00702DB7"/>
    <w:rsid w:val="00703054"/>
    <w:rsid w:val="00703089"/>
    <w:rsid w:val="00703C03"/>
    <w:rsid w:val="007055B0"/>
    <w:rsid w:val="007058CE"/>
    <w:rsid w:val="00705911"/>
    <w:rsid w:val="00706958"/>
    <w:rsid w:val="00707747"/>
    <w:rsid w:val="00707A3E"/>
    <w:rsid w:val="00712423"/>
    <w:rsid w:val="00712915"/>
    <w:rsid w:val="00712CE2"/>
    <w:rsid w:val="0071469A"/>
    <w:rsid w:val="007150D7"/>
    <w:rsid w:val="00715613"/>
    <w:rsid w:val="00715717"/>
    <w:rsid w:val="00715C42"/>
    <w:rsid w:val="007160EB"/>
    <w:rsid w:val="00717BB5"/>
    <w:rsid w:val="00720621"/>
    <w:rsid w:val="007213DE"/>
    <w:rsid w:val="007218AE"/>
    <w:rsid w:val="00721F29"/>
    <w:rsid w:val="00721FC9"/>
    <w:rsid w:val="0072281B"/>
    <w:rsid w:val="00722B6D"/>
    <w:rsid w:val="0072383F"/>
    <w:rsid w:val="00723E49"/>
    <w:rsid w:val="007246E4"/>
    <w:rsid w:val="00725596"/>
    <w:rsid w:val="007257B5"/>
    <w:rsid w:val="00726011"/>
    <w:rsid w:val="007264DE"/>
    <w:rsid w:val="007278C3"/>
    <w:rsid w:val="00727F04"/>
    <w:rsid w:val="007313C3"/>
    <w:rsid w:val="007323C2"/>
    <w:rsid w:val="00732C82"/>
    <w:rsid w:val="00733223"/>
    <w:rsid w:val="00734ADB"/>
    <w:rsid w:val="00735893"/>
    <w:rsid w:val="00736DC7"/>
    <w:rsid w:val="00737348"/>
    <w:rsid w:val="00740EB2"/>
    <w:rsid w:val="00741A7B"/>
    <w:rsid w:val="00743533"/>
    <w:rsid w:val="00743CDC"/>
    <w:rsid w:val="00744320"/>
    <w:rsid w:val="00750599"/>
    <w:rsid w:val="00752485"/>
    <w:rsid w:val="00752A8B"/>
    <w:rsid w:val="00752B37"/>
    <w:rsid w:val="00754137"/>
    <w:rsid w:val="007548B7"/>
    <w:rsid w:val="00755380"/>
    <w:rsid w:val="00755488"/>
    <w:rsid w:val="00755883"/>
    <w:rsid w:val="00755ABF"/>
    <w:rsid w:val="00755E3F"/>
    <w:rsid w:val="00756A9A"/>
    <w:rsid w:val="00756CE7"/>
    <w:rsid w:val="00757CEB"/>
    <w:rsid w:val="00761AB0"/>
    <w:rsid w:val="00762D20"/>
    <w:rsid w:val="00763829"/>
    <w:rsid w:val="00764397"/>
    <w:rsid w:val="007646A0"/>
    <w:rsid w:val="00764CC9"/>
    <w:rsid w:val="00764CEC"/>
    <w:rsid w:val="00764D8A"/>
    <w:rsid w:val="007650CB"/>
    <w:rsid w:val="00765832"/>
    <w:rsid w:val="00766C83"/>
    <w:rsid w:val="00767098"/>
    <w:rsid w:val="00767F6B"/>
    <w:rsid w:val="00770555"/>
    <w:rsid w:val="007705B3"/>
    <w:rsid w:val="007717B2"/>
    <w:rsid w:val="0077203D"/>
    <w:rsid w:val="00773083"/>
    <w:rsid w:val="007732BF"/>
    <w:rsid w:val="00773A81"/>
    <w:rsid w:val="0077447A"/>
    <w:rsid w:val="00774B8D"/>
    <w:rsid w:val="00776A37"/>
    <w:rsid w:val="00777D1C"/>
    <w:rsid w:val="007803B5"/>
    <w:rsid w:val="00780B42"/>
    <w:rsid w:val="00781511"/>
    <w:rsid w:val="0078472D"/>
    <w:rsid w:val="00784C3D"/>
    <w:rsid w:val="0078508C"/>
    <w:rsid w:val="00785CBC"/>
    <w:rsid w:val="007867BC"/>
    <w:rsid w:val="0078719F"/>
    <w:rsid w:val="00787C57"/>
    <w:rsid w:val="00790896"/>
    <w:rsid w:val="00790957"/>
    <w:rsid w:val="007915D2"/>
    <w:rsid w:val="007937A3"/>
    <w:rsid w:val="0079687B"/>
    <w:rsid w:val="007A06ED"/>
    <w:rsid w:val="007A1931"/>
    <w:rsid w:val="007A3102"/>
    <w:rsid w:val="007A3D6B"/>
    <w:rsid w:val="007A412D"/>
    <w:rsid w:val="007A4C9B"/>
    <w:rsid w:val="007A570C"/>
    <w:rsid w:val="007A699F"/>
    <w:rsid w:val="007A7961"/>
    <w:rsid w:val="007A7993"/>
    <w:rsid w:val="007A7BB4"/>
    <w:rsid w:val="007B05DF"/>
    <w:rsid w:val="007B1105"/>
    <w:rsid w:val="007B21CB"/>
    <w:rsid w:val="007B427E"/>
    <w:rsid w:val="007B4AD2"/>
    <w:rsid w:val="007B4FA9"/>
    <w:rsid w:val="007B5318"/>
    <w:rsid w:val="007B72A7"/>
    <w:rsid w:val="007C0436"/>
    <w:rsid w:val="007C0FDC"/>
    <w:rsid w:val="007C1C12"/>
    <w:rsid w:val="007C664B"/>
    <w:rsid w:val="007C67FD"/>
    <w:rsid w:val="007C6AD1"/>
    <w:rsid w:val="007C6DE2"/>
    <w:rsid w:val="007C716D"/>
    <w:rsid w:val="007D0152"/>
    <w:rsid w:val="007D2B3D"/>
    <w:rsid w:val="007D503B"/>
    <w:rsid w:val="007D5B51"/>
    <w:rsid w:val="007D72B3"/>
    <w:rsid w:val="007E0F0C"/>
    <w:rsid w:val="007E3AF7"/>
    <w:rsid w:val="007E45D6"/>
    <w:rsid w:val="007E4E40"/>
    <w:rsid w:val="007E5DCE"/>
    <w:rsid w:val="007E797C"/>
    <w:rsid w:val="007F0D9C"/>
    <w:rsid w:val="007F0DC7"/>
    <w:rsid w:val="007F1307"/>
    <w:rsid w:val="007F19E0"/>
    <w:rsid w:val="007F1D0E"/>
    <w:rsid w:val="007F29F5"/>
    <w:rsid w:val="007F2D25"/>
    <w:rsid w:val="007F38A3"/>
    <w:rsid w:val="007F4051"/>
    <w:rsid w:val="007F4335"/>
    <w:rsid w:val="007F4BA4"/>
    <w:rsid w:val="007F4E5F"/>
    <w:rsid w:val="007F59DC"/>
    <w:rsid w:val="007F6329"/>
    <w:rsid w:val="00801197"/>
    <w:rsid w:val="0080310C"/>
    <w:rsid w:val="00803E0D"/>
    <w:rsid w:val="00803FF1"/>
    <w:rsid w:val="00805B8C"/>
    <w:rsid w:val="00806A14"/>
    <w:rsid w:val="00806F5C"/>
    <w:rsid w:val="00807F79"/>
    <w:rsid w:val="00810060"/>
    <w:rsid w:val="00810B41"/>
    <w:rsid w:val="00810D24"/>
    <w:rsid w:val="00810F21"/>
    <w:rsid w:val="00811729"/>
    <w:rsid w:val="00811D6B"/>
    <w:rsid w:val="008125EA"/>
    <w:rsid w:val="00812647"/>
    <w:rsid w:val="00812DEC"/>
    <w:rsid w:val="00812E32"/>
    <w:rsid w:val="008138D2"/>
    <w:rsid w:val="0081394E"/>
    <w:rsid w:val="008148E2"/>
    <w:rsid w:val="008150EB"/>
    <w:rsid w:val="008153C6"/>
    <w:rsid w:val="008161DF"/>
    <w:rsid w:val="008166AD"/>
    <w:rsid w:val="00820E0F"/>
    <w:rsid w:val="0082307D"/>
    <w:rsid w:val="008236AB"/>
    <w:rsid w:val="00823FF9"/>
    <w:rsid w:val="008275CD"/>
    <w:rsid w:val="00830825"/>
    <w:rsid w:val="00831A9C"/>
    <w:rsid w:val="00831E3F"/>
    <w:rsid w:val="0083230E"/>
    <w:rsid w:val="00832C0D"/>
    <w:rsid w:val="00837F1A"/>
    <w:rsid w:val="00840DB4"/>
    <w:rsid w:val="008415EC"/>
    <w:rsid w:val="008418C5"/>
    <w:rsid w:val="00841EAC"/>
    <w:rsid w:val="008438BB"/>
    <w:rsid w:val="00844B48"/>
    <w:rsid w:val="00845775"/>
    <w:rsid w:val="008466C2"/>
    <w:rsid w:val="008505CB"/>
    <w:rsid w:val="00850FC7"/>
    <w:rsid w:val="0085101F"/>
    <w:rsid w:val="0085273E"/>
    <w:rsid w:val="0085471D"/>
    <w:rsid w:val="0085476C"/>
    <w:rsid w:val="008558E1"/>
    <w:rsid w:val="0085596D"/>
    <w:rsid w:val="00855E12"/>
    <w:rsid w:val="00856C38"/>
    <w:rsid w:val="00860C28"/>
    <w:rsid w:val="00861861"/>
    <w:rsid w:val="008623A0"/>
    <w:rsid w:val="00862737"/>
    <w:rsid w:val="008629A7"/>
    <w:rsid w:val="008638DF"/>
    <w:rsid w:val="00863DAB"/>
    <w:rsid w:val="00865D8A"/>
    <w:rsid w:val="00867615"/>
    <w:rsid w:val="0086785F"/>
    <w:rsid w:val="00867982"/>
    <w:rsid w:val="00870632"/>
    <w:rsid w:val="00870B54"/>
    <w:rsid w:val="00871165"/>
    <w:rsid w:val="00872BD1"/>
    <w:rsid w:val="00873F6F"/>
    <w:rsid w:val="00875CC8"/>
    <w:rsid w:val="00877BB8"/>
    <w:rsid w:val="00880E25"/>
    <w:rsid w:val="008829DE"/>
    <w:rsid w:val="00884473"/>
    <w:rsid w:val="0088562B"/>
    <w:rsid w:val="00885C98"/>
    <w:rsid w:val="008879B2"/>
    <w:rsid w:val="00887D6D"/>
    <w:rsid w:val="00887E67"/>
    <w:rsid w:val="00887F9C"/>
    <w:rsid w:val="0089082F"/>
    <w:rsid w:val="00890ED7"/>
    <w:rsid w:val="00892305"/>
    <w:rsid w:val="00892766"/>
    <w:rsid w:val="008934FD"/>
    <w:rsid w:val="00893741"/>
    <w:rsid w:val="0089390E"/>
    <w:rsid w:val="00893B9D"/>
    <w:rsid w:val="00894263"/>
    <w:rsid w:val="0089510F"/>
    <w:rsid w:val="008951F8"/>
    <w:rsid w:val="00897F35"/>
    <w:rsid w:val="008A3F0C"/>
    <w:rsid w:val="008A461C"/>
    <w:rsid w:val="008A52BA"/>
    <w:rsid w:val="008A5892"/>
    <w:rsid w:val="008A5AFC"/>
    <w:rsid w:val="008A5B54"/>
    <w:rsid w:val="008A6077"/>
    <w:rsid w:val="008A6E30"/>
    <w:rsid w:val="008A6FD8"/>
    <w:rsid w:val="008A7C0E"/>
    <w:rsid w:val="008B1CA7"/>
    <w:rsid w:val="008B2211"/>
    <w:rsid w:val="008B2837"/>
    <w:rsid w:val="008B2DC7"/>
    <w:rsid w:val="008B2E78"/>
    <w:rsid w:val="008B44BB"/>
    <w:rsid w:val="008B5F28"/>
    <w:rsid w:val="008B683F"/>
    <w:rsid w:val="008B6E33"/>
    <w:rsid w:val="008B763E"/>
    <w:rsid w:val="008C184C"/>
    <w:rsid w:val="008C1AB9"/>
    <w:rsid w:val="008C1FB8"/>
    <w:rsid w:val="008C242D"/>
    <w:rsid w:val="008C2B5C"/>
    <w:rsid w:val="008C31C4"/>
    <w:rsid w:val="008C32B5"/>
    <w:rsid w:val="008C32C1"/>
    <w:rsid w:val="008C3ED0"/>
    <w:rsid w:val="008C4822"/>
    <w:rsid w:val="008C6450"/>
    <w:rsid w:val="008C69E2"/>
    <w:rsid w:val="008C76EE"/>
    <w:rsid w:val="008D0B11"/>
    <w:rsid w:val="008D16FE"/>
    <w:rsid w:val="008D1BD0"/>
    <w:rsid w:val="008D1DC6"/>
    <w:rsid w:val="008D1E9C"/>
    <w:rsid w:val="008D2995"/>
    <w:rsid w:val="008D2F82"/>
    <w:rsid w:val="008D5410"/>
    <w:rsid w:val="008E019F"/>
    <w:rsid w:val="008E1342"/>
    <w:rsid w:val="008E1D86"/>
    <w:rsid w:val="008E2343"/>
    <w:rsid w:val="008E2358"/>
    <w:rsid w:val="008E261E"/>
    <w:rsid w:val="008E610A"/>
    <w:rsid w:val="008E6F06"/>
    <w:rsid w:val="008F0E09"/>
    <w:rsid w:val="008F171B"/>
    <w:rsid w:val="008F1E2D"/>
    <w:rsid w:val="008F228C"/>
    <w:rsid w:val="008F2307"/>
    <w:rsid w:val="008F2444"/>
    <w:rsid w:val="008F324A"/>
    <w:rsid w:val="008F413F"/>
    <w:rsid w:val="008F5424"/>
    <w:rsid w:val="008F63CC"/>
    <w:rsid w:val="008F6AB2"/>
    <w:rsid w:val="008F6CEB"/>
    <w:rsid w:val="008F723C"/>
    <w:rsid w:val="00900233"/>
    <w:rsid w:val="009019A2"/>
    <w:rsid w:val="009027F4"/>
    <w:rsid w:val="009038AD"/>
    <w:rsid w:val="00905617"/>
    <w:rsid w:val="00905746"/>
    <w:rsid w:val="00910A20"/>
    <w:rsid w:val="0091188F"/>
    <w:rsid w:val="009122ED"/>
    <w:rsid w:val="009127ED"/>
    <w:rsid w:val="00912DF9"/>
    <w:rsid w:val="00912FD8"/>
    <w:rsid w:val="00913E98"/>
    <w:rsid w:val="00915B48"/>
    <w:rsid w:val="00915D6B"/>
    <w:rsid w:val="00916658"/>
    <w:rsid w:val="0092047B"/>
    <w:rsid w:val="009205BB"/>
    <w:rsid w:val="00920F9E"/>
    <w:rsid w:val="00921A24"/>
    <w:rsid w:val="00922219"/>
    <w:rsid w:val="00922624"/>
    <w:rsid w:val="009239AB"/>
    <w:rsid w:val="0092480C"/>
    <w:rsid w:val="00924820"/>
    <w:rsid w:val="0092505B"/>
    <w:rsid w:val="00926587"/>
    <w:rsid w:val="0092768E"/>
    <w:rsid w:val="0092794F"/>
    <w:rsid w:val="00927D89"/>
    <w:rsid w:val="00930237"/>
    <w:rsid w:val="00932F3E"/>
    <w:rsid w:val="00933BC0"/>
    <w:rsid w:val="00933F72"/>
    <w:rsid w:val="00935298"/>
    <w:rsid w:val="009356FD"/>
    <w:rsid w:val="0093671C"/>
    <w:rsid w:val="00936C84"/>
    <w:rsid w:val="009371C3"/>
    <w:rsid w:val="0094028F"/>
    <w:rsid w:val="009409B1"/>
    <w:rsid w:val="009420A1"/>
    <w:rsid w:val="00943D03"/>
    <w:rsid w:val="00943D71"/>
    <w:rsid w:val="00944418"/>
    <w:rsid w:val="00944684"/>
    <w:rsid w:val="0094499F"/>
    <w:rsid w:val="0094547F"/>
    <w:rsid w:val="009479AA"/>
    <w:rsid w:val="00950388"/>
    <w:rsid w:val="00950657"/>
    <w:rsid w:val="009535B3"/>
    <w:rsid w:val="009535D1"/>
    <w:rsid w:val="009548A9"/>
    <w:rsid w:val="00954C88"/>
    <w:rsid w:val="009550E7"/>
    <w:rsid w:val="00955C78"/>
    <w:rsid w:val="00956CB9"/>
    <w:rsid w:val="0095706D"/>
    <w:rsid w:val="00957123"/>
    <w:rsid w:val="009618BE"/>
    <w:rsid w:val="009623BC"/>
    <w:rsid w:val="00962C8C"/>
    <w:rsid w:val="00963673"/>
    <w:rsid w:val="009636A8"/>
    <w:rsid w:val="00963826"/>
    <w:rsid w:val="009643E9"/>
    <w:rsid w:val="0096445B"/>
    <w:rsid w:val="009645C4"/>
    <w:rsid w:val="009657D5"/>
    <w:rsid w:val="00967683"/>
    <w:rsid w:val="00970340"/>
    <w:rsid w:val="00970FE4"/>
    <w:rsid w:val="0097161D"/>
    <w:rsid w:val="009729E5"/>
    <w:rsid w:val="00972A5E"/>
    <w:rsid w:val="00972B10"/>
    <w:rsid w:val="00973778"/>
    <w:rsid w:val="009741B8"/>
    <w:rsid w:val="0097634C"/>
    <w:rsid w:val="0097663B"/>
    <w:rsid w:val="00976A8B"/>
    <w:rsid w:val="009803A3"/>
    <w:rsid w:val="009807EF"/>
    <w:rsid w:val="009813AE"/>
    <w:rsid w:val="00982A25"/>
    <w:rsid w:val="009831FA"/>
    <w:rsid w:val="00983FE0"/>
    <w:rsid w:val="00984395"/>
    <w:rsid w:val="00985F6F"/>
    <w:rsid w:val="00987E20"/>
    <w:rsid w:val="00987F18"/>
    <w:rsid w:val="009913AB"/>
    <w:rsid w:val="0099180F"/>
    <w:rsid w:val="009922A3"/>
    <w:rsid w:val="0099244B"/>
    <w:rsid w:val="00992A20"/>
    <w:rsid w:val="009933ED"/>
    <w:rsid w:val="00994707"/>
    <w:rsid w:val="0099566D"/>
    <w:rsid w:val="00996D2F"/>
    <w:rsid w:val="009A10D2"/>
    <w:rsid w:val="009A13B2"/>
    <w:rsid w:val="009A13D4"/>
    <w:rsid w:val="009A30A2"/>
    <w:rsid w:val="009A35F3"/>
    <w:rsid w:val="009A745E"/>
    <w:rsid w:val="009B0144"/>
    <w:rsid w:val="009B04F7"/>
    <w:rsid w:val="009B08C2"/>
    <w:rsid w:val="009B189F"/>
    <w:rsid w:val="009B24B6"/>
    <w:rsid w:val="009B2AB7"/>
    <w:rsid w:val="009B3878"/>
    <w:rsid w:val="009B4CBB"/>
    <w:rsid w:val="009B567B"/>
    <w:rsid w:val="009B5CD3"/>
    <w:rsid w:val="009B6A38"/>
    <w:rsid w:val="009B6F81"/>
    <w:rsid w:val="009B7A10"/>
    <w:rsid w:val="009C17EF"/>
    <w:rsid w:val="009C1ABB"/>
    <w:rsid w:val="009C331E"/>
    <w:rsid w:val="009C33D0"/>
    <w:rsid w:val="009C3C0B"/>
    <w:rsid w:val="009C3CCA"/>
    <w:rsid w:val="009C4BAE"/>
    <w:rsid w:val="009C509D"/>
    <w:rsid w:val="009C51C0"/>
    <w:rsid w:val="009D042B"/>
    <w:rsid w:val="009D124E"/>
    <w:rsid w:val="009D25EA"/>
    <w:rsid w:val="009D2EFE"/>
    <w:rsid w:val="009D472E"/>
    <w:rsid w:val="009D4D45"/>
    <w:rsid w:val="009D7B4F"/>
    <w:rsid w:val="009E1D9D"/>
    <w:rsid w:val="009E2722"/>
    <w:rsid w:val="009E29CB"/>
    <w:rsid w:val="009E386E"/>
    <w:rsid w:val="009E38A1"/>
    <w:rsid w:val="009E58E1"/>
    <w:rsid w:val="009E5F76"/>
    <w:rsid w:val="009E68AE"/>
    <w:rsid w:val="009E7268"/>
    <w:rsid w:val="009F0A35"/>
    <w:rsid w:val="009F0BA7"/>
    <w:rsid w:val="009F1713"/>
    <w:rsid w:val="009F2D88"/>
    <w:rsid w:val="009F5476"/>
    <w:rsid w:val="009F59EB"/>
    <w:rsid w:val="009F6070"/>
    <w:rsid w:val="009F62FC"/>
    <w:rsid w:val="009F6FBA"/>
    <w:rsid w:val="00A01F89"/>
    <w:rsid w:val="00A01FF3"/>
    <w:rsid w:val="00A034F1"/>
    <w:rsid w:val="00A037B5"/>
    <w:rsid w:val="00A04813"/>
    <w:rsid w:val="00A05754"/>
    <w:rsid w:val="00A06CC3"/>
    <w:rsid w:val="00A07A1C"/>
    <w:rsid w:val="00A10672"/>
    <w:rsid w:val="00A11477"/>
    <w:rsid w:val="00A12173"/>
    <w:rsid w:val="00A12BF0"/>
    <w:rsid w:val="00A16D23"/>
    <w:rsid w:val="00A16EC0"/>
    <w:rsid w:val="00A2072A"/>
    <w:rsid w:val="00A20BE9"/>
    <w:rsid w:val="00A20C02"/>
    <w:rsid w:val="00A22233"/>
    <w:rsid w:val="00A22796"/>
    <w:rsid w:val="00A22CF6"/>
    <w:rsid w:val="00A232A3"/>
    <w:rsid w:val="00A23F68"/>
    <w:rsid w:val="00A2482F"/>
    <w:rsid w:val="00A26878"/>
    <w:rsid w:val="00A303C4"/>
    <w:rsid w:val="00A30F1D"/>
    <w:rsid w:val="00A34C9A"/>
    <w:rsid w:val="00A352F8"/>
    <w:rsid w:val="00A36107"/>
    <w:rsid w:val="00A36A19"/>
    <w:rsid w:val="00A37A20"/>
    <w:rsid w:val="00A37F19"/>
    <w:rsid w:val="00A37FA4"/>
    <w:rsid w:val="00A40286"/>
    <w:rsid w:val="00A40A3C"/>
    <w:rsid w:val="00A40E0A"/>
    <w:rsid w:val="00A4251C"/>
    <w:rsid w:val="00A43A0B"/>
    <w:rsid w:val="00A464B7"/>
    <w:rsid w:val="00A465C8"/>
    <w:rsid w:val="00A46E29"/>
    <w:rsid w:val="00A46EA2"/>
    <w:rsid w:val="00A46F16"/>
    <w:rsid w:val="00A47C07"/>
    <w:rsid w:val="00A50761"/>
    <w:rsid w:val="00A52496"/>
    <w:rsid w:val="00A53A1D"/>
    <w:rsid w:val="00A53F26"/>
    <w:rsid w:val="00A53F50"/>
    <w:rsid w:val="00A55F19"/>
    <w:rsid w:val="00A609A9"/>
    <w:rsid w:val="00A615EB"/>
    <w:rsid w:val="00A61D0D"/>
    <w:rsid w:val="00A625E1"/>
    <w:rsid w:val="00A62F69"/>
    <w:rsid w:val="00A64534"/>
    <w:rsid w:val="00A65354"/>
    <w:rsid w:val="00A6549C"/>
    <w:rsid w:val="00A65F30"/>
    <w:rsid w:val="00A70FFE"/>
    <w:rsid w:val="00A71011"/>
    <w:rsid w:val="00A71446"/>
    <w:rsid w:val="00A739A3"/>
    <w:rsid w:val="00A73A20"/>
    <w:rsid w:val="00A756F2"/>
    <w:rsid w:val="00A76DBE"/>
    <w:rsid w:val="00A77441"/>
    <w:rsid w:val="00A77AE0"/>
    <w:rsid w:val="00A84BF3"/>
    <w:rsid w:val="00A84C1F"/>
    <w:rsid w:val="00A86E75"/>
    <w:rsid w:val="00A87460"/>
    <w:rsid w:val="00A91FA9"/>
    <w:rsid w:val="00A93380"/>
    <w:rsid w:val="00A94F50"/>
    <w:rsid w:val="00A960DB"/>
    <w:rsid w:val="00A9647D"/>
    <w:rsid w:val="00A97AA6"/>
    <w:rsid w:val="00AA02FE"/>
    <w:rsid w:val="00AA1F12"/>
    <w:rsid w:val="00AA27B6"/>
    <w:rsid w:val="00AA2BE3"/>
    <w:rsid w:val="00AA2F66"/>
    <w:rsid w:val="00AA3D6E"/>
    <w:rsid w:val="00AA4CEF"/>
    <w:rsid w:val="00AA4D71"/>
    <w:rsid w:val="00AA615A"/>
    <w:rsid w:val="00AA75DE"/>
    <w:rsid w:val="00AA7EDD"/>
    <w:rsid w:val="00AB03A9"/>
    <w:rsid w:val="00AB16FC"/>
    <w:rsid w:val="00AB24EB"/>
    <w:rsid w:val="00AB3268"/>
    <w:rsid w:val="00AB3449"/>
    <w:rsid w:val="00AB69B2"/>
    <w:rsid w:val="00AC0563"/>
    <w:rsid w:val="00AC1FFE"/>
    <w:rsid w:val="00AC20AA"/>
    <w:rsid w:val="00AC20B9"/>
    <w:rsid w:val="00AC2A70"/>
    <w:rsid w:val="00AC2AD7"/>
    <w:rsid w:val="00AC37B4"/>
    <w:rsid w:val="00AC3A67"/>
    <w:rsid w:val="00AC40C4"/>
    <w:rsid w:val="00AC4776"/>
    <w:rsid w:val="00AC4E1F"/>
    <w:rsid w:val="00AC4EBA"/>
    <w:rsid w:val="00AC6BD7"/>
    <w:rsid w:val="00AC6CFD"/>
    <w:rsid w:val="00AD0B19"/>
    <w:rsid w:val="00AD0BE0"/>
    <w:rsid w:val="00AD2AE2"/>
    <w:rsid w:val="00AD41C1"/>
    <w:rsid w:val="00AD5DB6"/>
    <w:rsid w:val="00AD5DF7"/>
    <w:rsid w:val="00AD65B4"/>
    <w:rsid w:val="00AD68BA"/>
    <w:rsid w:val="00AD6B76"/>
    <w:rsid w:val="00AD7C5C"/>
    <w:rsid w:val="00AE00D7"/>
    <w:rsid w:val="00AE795C"/>
    <w:rsid w:val="00AE7E68"/>
    <w:rsid w:val="00AF06B6"/>
    <w:rsid w:val="00AF0C72"/>
    <w:rsid w:val="00AF180C"/>
    <w:rsid w:val="00AF1857"/>
    <w:rsid w:val="00AF2152"/>
    <w:rsid w:val="00AF2421"/>
    <w:rsid w:val="00AF3DEC"/>
    <w:rsid w:val="00AF6124"/>
    <w:rsid w:val="00AF6A15"/>
    <w:rsid w:val="00AF6B8C"/>
    <w:rsid w:val="00AF7A46"/>
    <w:rsid w:val="00B008B8"/>
    <w:rsid w:val="00B0090C"/>
    <w:rsid w:val="00B0119F"/>
    <w:rsid w:val="00B026C2"/>
    <w:rsid w:val="00B03407"/>
    <w:rsid w:val="00B056D1"/>
    <w:rsid w:val="00B0582D"/>
    <w:rsid w:val="00B05CF4"/>
    <w:rsid w:val="00B06C30"/>
    <w:rsid w:val="00B10C78"/>
    <w:rsid w:val="00B10E0E"/>
    <w:rsid w:val="00B10FAA"/>
    <w:rsid w:val="00B11083"/>
    <w:rsid w:val="00B118C4"/>
    <w:rsid w:val="00B11CAC"/>
    <w:rsid w:val="00B142E5"/>
    <w:rsid w:val="00B14928"/>
    <w:rsid w:val="00B14C3C"/>
    <w:rsid w:val="00B15824"/>
    <w:rsid w:val="00B166DA"/>
    <w:rsid w:val="00B16993"/>
    <w:rsid w:val="00B16D70"/>
    <w:rsid w:val="00B17211"/>
    <w:rsid w:val="00B203F4"/>
    <w:rsid w:val="00B20522"/>
    <w:rsid w:val="00B20B2C"/>
    <w:rsid w:val="00B21EE8"/>
    <w:rsid w:val="00B22977"/>
    <w:rsid w:val="00B23098"/>
    <w:rsid w:val="00B2657F"/>
    <w:rsid w:val="00B27164"/>
    <w:rsid w:val="00B3042D"/>
    <w:rsid w:val="00B30DD0"/>
    <w:rsid w:val="00B3153D"/>
    <w:rsid w:val="00B319E6"/>
    <w:rsid w:val="00B348DB"/>
    <w:rsid w:val="00B35951"/>
    <w:rsid w:val="00B37118"/>
    <w:rsid w:val="00B37180"/>
    <w:rsid w:val="00B40242"/>
    <w:rsid w:val="00B402F3"/>
    <w:rsid w:val="00B406F0"/>
    <w:rsid w:val="00B40780"/>
    <w:rsid w:val="00B428CD"/>
    <w:rsid w:val="00B42AEB"/>
    <w:rsid w:val="00B42B89"/>
    <w:rsid w:val="00B430AA"/>
    <w:rsid w:val="00B43B97"/>
    <w:rsid w:val="00B444C6"/>
    <w:rsid w:val="00B4670A"/>
    <w:rsid w:val="00B46CCF"/>
    <w:rsid w:val="00B50440"/>
    <w:rsid w:val="00B50481"/>
    <w:rsid w:val="00B509CF"/>
    <w:rsid w:val="00B52161"/>
    <w:rsid w:val="00B53091"/>
    <w:rsid w:val="00B55321"/>
    <w:rsid w:val="00B55F36"/>
    <w:rsid w:val="00B560FF"/>
    <w:rsid w:val="00B56C1F"/>
    <w:rsid w:val="00B60642"/>
    <w:rsid w:val="00B60955"/>
    <w:rsid w:val="00B60B04"/>
    <w:rsid w:val="00B60C31"/>
    <w:rsid w:val="00B61423"/>
    <w:rsid w:val="00B62DE7"/>
    <w:rsid w:val="00B62F3A"/>
    <w:rsid w:val="00B62F57"/>
    <w:rsid w:val="00B6449F"/>
    <w:rsid w:val="00B67069"/>
    <w:rsid w:val="00B67DC4"/>
    <w:rsid w:val="00B7025D"/>
    <w:rsid w:val="00B70C3E"/>
    <w:rsid w:val="00B70C4F"/>
    <w:rsid w:val="00B71196"/>
    <w:rsid w:val="00B716FE"/>
    <w:rsid w:val="00B71ACF"/>
    <w:rsid w:val="00B71F15"/>
    <w:rsid w:val="00B72013"/>
    <w:rsid w:val="00B72965"/>
    <w:rsid w:val="00B734F3"/>
    <w:rsid w:val="00B748C6"/>
    <w:rsid w:val="00B756B7"/>
    <w:rsid w:val="00B75EBE"/>
    <w:rsid w:val="00B76D20"/>
    <w:rsid w:val="00B816DB"/>
    <w:rsid w:val="00B816FC"/>
    <w:rsid w:val="00B84AFF"/>
    <w:rsid w:val="00B84D3D"/>
    <w:rsid w:val="00B853F7"/>
    <w:rsid w:val="00B86F41"/>
    <w:rsid w:val="00B87F39"/>
    <w:rsid w:val="00B905BD"/>
    <w:rsid w:val="00B93AB6"/>
    <w:rsid w:val="00B93EF1"/>
    <w:rsid w:val="00B942C1"/>
    <w:rsid w:val="00BA00D6"/>
    <w:rsid w:val="00BA0D6A"/>
    <w:rsid w:val="00BA1A6A"/>
    <w:rsid w:val="00BA3F13"/>
    <w:rsid w:val="00BA44BC"/>
    <w:rsid w:val="00BA59DB"/>
    <w:rsid w:val="00BA766D"/>
    <w:rsid w:val="00BA7958"/>
    <w:rsid w:val="00BA7E52"/>
    <w:rsid w:val="00BB01EE"/>
    <w:rsid w:val="00BB0BA6"/>
    <w:rsid w:val="00BB3EBE"/>
    <w:rsid w:val="00BB44DC"/>
    <w:rsid w:val="00BB4633"/>
    <w:rsid w:val="00BB6A28"/>
    <w:rsid w:val="00BB703C"/>
    <w:rsid w:val="00BC0A84"/>
    <w:rsid w:val="00BC2CF3"/>
    <w:rsid w:val="00BC4378"/>
    <w:rsid w:val="00BC66EA"/>
    <w:rsid w:val="00BD0AC4"/>
    <w:rsid w:val="00BD0C17"/>
    <w:rsid w:val="00BD17AD"/>
    <w:rsid w:val="00BD2539"/>
    <w:rsid w:val="00BD4843"/>
    <w:rsid w:val="00BD60E7"/>
    <w:rsid w:val="00BD62F2"/>
    <w:rsid w:val="00BD6510"/>
    <w:rsid w:val="00BD6707"/>
    <w:rsid w:val="00BD7447"/>
    <w:rsid w:val="00BD7529"/>
    <w:rsid w:val="00BE1C63"/>
    <w:rsid w:val="00BE2987"/>
    <w:rsid w:val="00BE3101"/>
    <w:rsid w:val="00BE3D95"/>
    <w:rsid w:val="00BE4BF4"/>
    <w:rsid w:val="00BE5094"/>
    <w:rsid w:val="00BE50E2"/>
    <w:rsid w:val="00BE5438"/>
    <w:rsid w:val="00BE5B2B"/>
    <w:rsid w:val="00BF16C8"/>
    <w:rsid w:val="00BF28DE"/>
    <w:rsid w:val="00BF2C95"/>
    <w:rsid w:val="00BF4009"/>
    <w:rsid w:val="00BF5844"/>
    <w:rsid w:val="00BF678B"/>
    <w:rsid w:val="00BF7272"/>
    <w:rsid w:val="00BF74FC"/>
    <w:rsid w:val="00C00F20"/>
    <w:rsid w:val="00C026CC"/>
    <w:rsid w:val="00C0315B"/>
    <w:rsid w:val="00C034E7"/>
    <w:rsid w:val="00C03CA8"/>
    <w:rsid w:val="00C05A89"/>
    <w:rsid w:val="00C05E27"/>
    <w:rsid w:val="00C0606B"/>
    <w:rsid w:val="00C0687A"/>
    <w:rsid w:val="00C071AF"/>
    <w:rsid w:val="00C077DB"/>
    <w:rsid w:val="00C116FF"/>
    <w:rsid w:val="00C13347"/>
    <w:rsid w:val="00C16409"/>
    <w:rsid w:val="00C1697B"/>
    <w:rsid w:val="00C172BA"/>
    <w:rsid w:val="00C1758F"/>
    <w:rsid w:val="00C2031D"/>
    <w:rsid w:val="00C22FA2"/>
    <w:rsid w:val="00C238A9"/>
    <w:rsid w:val="00C244D3"/>
    <w:rsid w:val="00C245CF"/>
    <w:rsid w:val="00C24675"/>
    <w:rsid w:val="00C249E0"/>
    <w:rsid w:val="00C2503C"/>
    <w:rsid w:val="00C26082"/>
    <w:rsid w:val="00C3081E"/>
    <w:rsid w:val="00C31CC4"/>
    <w:rsid w:val="00C31F6D"/>
    <w:rsid w:val="00C3375C"/>
    <w:rsid w:val="00C34C4D"/>
    <w:rsid w:val="00C350F0"/>
    <w:rsid w:val="00C35838"/>
    <w:rsid w:val="00C35DC1"/>
    <w:rsid w:val="00C3726E"/>
    <w:rsid w:val="00C374D5"/>
    <w:rsid w:val="00C37AD0"/>
    <w:rsid w:val="00C4155A"/>
    <w:rsid w:val="00C41CCD"/>
    <w:rsid w:val="00C44679"/>
    <w:rsid w:val="00C44933"/>
    <w:rsid w:val="00C45AF7"/>
    <w:rsid w:val="00C45FA7"/>
    <w:rsid w:val="00C461F0"/>
    <w:rsid w:val="00C46923"/>
    <w:rsid w:val="00C46AC3"/>
    <w:rsid w:val="00C5081A"/>
    <w:rsid w:val="00C5182E"/>
    <w:rsid w:val="00C518B1"/>
    <w:rsid w:val="00C52983"/>
    <w:rsid w:val="00C52ECA"/>
    <w:rsid w:val="00C54103"/>
    <w:rsid w:val="00C54B76"/>
    <w:rsid w:val="00C54E68"/>
    <w:rsid w:val="00C55AEB"/>
    <w:rsid w:val="00C57126"/>
    <w:rsid w:val="00C5799B"/>
    <w:rsid w:val="00C57ECC"/>
    <w:rsid w:val="00C57F94"/>
    <w:rsid w:val="00C6060D"/>
    <w:rsid w:val="00C61EEF"/>
    <w:rsid w:val="00C62F56"/>
    <w:rsid w:val="00C631C3"/>
    <w:rsid w:val="00C63B58"/>
    <w:rsid w:val="00C64207"/>
    <w:rsid w:val="00C64988"/>
    <w:rsid w:val="00C651EC"/>
    <w:rsid w:val="00C6593E"/>
    <w:rsid w:val="00C662AC"/>
    <w:rsid w:val="00C66CA8"/>
    <w:rsid w:val="00C672A6"/>
    <w:rsid w:val="00C67E3C"/>
    <w:rsid w:val="00C700D1"/>
    <w:rsid w:val="00C718DF"/>
    <w:rsid w:val="00C725ED"/>
    <w:rsid w:val="00C727B1"/>
    <w:rsid w:val="00C72C10"/>
    <w:rsid w:val="00C7450B"/>
    <w:rsid w:val="00C74968"/>
    <w:rsid w:val="00C7628F"/>
    <w:rsid w:val="00C76BB1"/>
    <w:rsid w:val="00C77C2F"/>
    <w:rsid w:val="00C8060A"/>
    <w:rsid w:val="00C80743"/>
    <w:rsid w:val="00C80D96"/>
    <w:rsid w:val="00C8235D"/>
    <w:rsid w:val="00C82F94"/>
    <w:rsid w:val="00C8362B"/>
    <w:rsid w:val="00C83A3C"/>
    <w:rsid w:val="00C83DBE"/>
    <w:rsid w:val="00C854B5"/>
    <w:rsid w:val="00C863A6"/>
    <w:rsid w:val="00C87ACD"/>
    <w:rsid w:val="00C90189"/>
    <w:rsid w:val="00C90D05"/>
    <w:rsid w:val="00C95779"/>
    <w:rsid w:val="00C95D83"/>
    <w:rsid w:val="00C960D9"/>
    <w:rsid w:val="00C96D84"/>
    <w:rsid w:val="00C96FF1"/>
    <w:rsid w:val="00C97DBA"/>
    <w:rsid w:val="00CA1498"/>
    <w:rsid w:val="00CA2242"/>
    <w:rsid w:val="00CA38F9"/>
    <w:rsid w:val="00CA3B77"/>
    <w:rsid w:val="00CA3C6E"/>
    <w:rsid w:val="00CA3DA5"/>
    <w:rsid w:val="00CA46C3"/>
    <w:rsid w:val="00CA5503"/>
    <w:rsid w:val="00CA587C"/>
    <w:rsid w:val="00CA5A8E"/>
    <w:rsid w:val="00CA623E"/>
    <w:rsid w:val="00CB0981"/>
    <w:rsid w:val="00CB0A8C"/>
    <w:rsid w:val="00CB17F4"/>
    <w:rsid w:val="00CB244A"/>
    <w:rsid w:val="00CB2D66"/>
    <w:rsid w:val="00CB2E54"/>
    <w:rsid w:val="00CB3767"/>
    <w:rsid w:val="00CB3898"/>
    <w:rsid w:val="00CB3976"/>
    <w:rsid w:val="00CB39E1"/>
    <w:rsid w:val="00CB408C"/>
    <w:rsid w:val="00CB409C"/>
    <w:rsid w:val="00CB4A2B"/>
    <w:rsid w:val="00CB4C5E"/>
    <w:rsid w:val="00CB569F"/>
    <w:rsid w:val="00CB7E6E"/>
    <w:rsid w:val="00CC0B04"/>
    <w:rsid w:val="00CC12A9"/>
    <w:rsid w:val="00CC1D36"/>
    <w:rsid w:val="00CC1F42"/>
    <w:rsid w:val="00CC230E"/>
    <w:rsid w:val="00CC30D7"/>
    <w:rsid w:val="00CC46ED"/>
    <w:rsid w:val="00CC516D"/>
    <w:rsid w:val="00CC5316"/>
    <w:rsid w:val="00CC7450"/>
    <w:rsid w:val="00CD0488"/>
    <w:rsid w:val="00CD08CC"/>
    <w:rsid w:val="00CD0BFB"/>
    <w:rsid w:val="00CD4578"/>
    <w:rsid w:val="00CD4D8E"/>
    <w:rsid w:val="00CD5427"/>
    <w:rsid w:val="00CD5947"/>
    <w:rsid w:val="00CD5A42"/>
    <w:rsid w:val="00CD6304"/>
    <w:rsid w:val="00CD7345"/>
    <w:rsid w:val="00CD7D32"/>
    <w:rsid w:val="00CE1010"/>
    <w:rsid w:val="00CE1153"/>
    <w:rsid w:val="00CE2339"/>
    <w:rsid w:val="00CE31E6"/>
    <w:rsid w:val="00CE34FC"/>
    <w:rsid w:val="00CE370D"/>
    <w:rsid w:val="00CE3E1B"/>
    <w:rsid w:val="00CE4C11"/>
    <w:rsid w:val="00CE4DA8"/>
    <w:rsid w:val="00CE5C24"/>
    <w:rsid w:val="00CF2939"/>
    <w:rsid w:val="00CF312D"/>
    <w:rsid w:val="00CF32CA"/>
    <w:rsid w:val="00CF5841"/>
    <w:rsid w:val="00CF6573"/>
    <w:rsid w:val="00CF6E80"/>
    <w:rsid w:val="00D0087D"/>
    <w:rsid w:val="00D009E3"/>
    <w:rsid w:val="00D01C9A"/>
    <w:rsid w:val="00D0272C"/>
    <w:rsid w:val="00D02A46"/>
    <w:rsid w:val="00D02BEF"/>
    <w:rsid w:val="00D035D6"/>
    <w:rsid w:val="00D04651"/>
    <w:rsid w:val="00D0484D"/>
    <w:rsid w:val="00D057B4"/>
    <w:rsid w:val="00D066A6"/>
    <w:rsid w:val="00D12004"/>
    <w:rsid w:val="00D1254F"/>
    <w:rsid w:val="00D12B7E"/>
    <w:rsid w:val="00D12EA0"/>
    <w:rsid w:val="00D14488"/>
    <w:rsid w:val="00D165EA"/>
    <w:rsid w:val="00D16D8E"/>
    <w:rsid w:val="00D20BFA"/>
    <w:rsid w:val="00D2167A"/>
    <w:rsid w:val="00D22BD5"/>
    <w:rsid w:val="00D23EE5"/>
    <w:rsid w:val="00D2479F"/>
    <w:rsid w:val="00D25360"/>
    <w:rsid w:val="00D25528"/>
    <w:rsid w:val="00D332FF"/>
    <w:rsid w:val="00D335F8"/>
    <w:rsid w:val="00D34202"/>
    <w:rsid w:val="00D34B4B"/>
    <w:rsid w:val="00D34DBF"/>
    <w:rsid w:val="00D34E66"/>
    <w:rsid w:val="00D35152"/>
    <w:rsid w:val="00D351D7"/>
    <w:rsid w:val="00D354C0"/>
    <w:rsid w:val="00D36BB2"/>
    <w:rsid w:val="00D412FE"/>
    <w:rsid w:val="00D425F0"/>
    <w:rsid w:val="00D43CE3"/>
    <w:rsid w:val="00D449F6"/>
    <w:rsid w:val="00D44A21"/>
    <w:rsid w:val="00D45030"/>
    <w:rsid w:val="00D456FE"/>
    <w:rsid w:val="00D4591F"/>
    <w:rsid w:val="00D4625D"/>
    <w:rsid w:val="00D52973"/>
    <w:rsid w:val="00D52A9D"/>
    <w:rsid w:val="00D550E7"/>
    <w:rsid w:val="00D55596"/>
    <w:rsid w:val="00D55D17"/>
    <w:rsid w:val="00D56470"/>
    <w:rsid w:val="00D56ACD"/>
    <w:rsid w:val="00D56C75"/>
    <w:rsid w:val="00D57299"/>
    <w:rsid w:val="00D574C7"/>
    <w:rsid w:val="00D57B21"/>
    <w:rsid w:val="00D57D9E"/>
    <w:rsid w:val="00D60441"/>
    <w:rsid w:val="00D614C5"/>
    <w:rsid w:val="00D61A55"/>
    <w:rsid w:val="00D61FE4"/>
    <w:rsid w:val="00D62190"/>
    <w:rsid w:val="00D6408D"/>
    <w:rsid w:val="00D643EF"/>
    <w:rsid w:val="00D661DF"/>
    <w:rsid w:val="00D670EC"/>
    <w:rsid w:val="00D711D8"/>
    <w:rsid w:val="00D72B04"/>
    <w:rsid w:val="00D730FC"/>
    <w:rsid w:val="00D752F8"/>
    <w:rsid w:val="00D75300"/>
    <w:rsid w:val="00D75EBF"/>
    <w:rsid w:val="00D80974"/>
    <w:rsid w:val="00D81933"/>
    <w:rsid w:val="00D83337"/>
    <w:rsid w:val="00D843B7"/>
    <w:rsid w:val="00D854B0"/>
    <w:rsid w:val="00D915F8"/>
    <w:rsid w:val="00D93561"/>
    <w:rsid w:val="00D93CE7"/>
    <w:rsid w:val="00D9443A"/>
    <w:rsid w:val="00D946DD"/>
    <w:rsid w:val="00D94AAF"/>
    <w:rsid w:val="00D9524F"/>
    <w:rsid w:val="00D96547"/>
    <w:rsid w:val="00D974F1"/>
    <w:rsid w:val="00D97CBD"/>
    <w:rsid w:val="00DA025D"/>
    <w:rsid w:val="00DA1318"/>
    <w:rsid w:val="00DA168A"/>
    <w:rsid w:val="00DA34B2"/>
    <w:rsid w:val="00DA4015"/>
    <w:rsid w:val="00DA4A7E"/>
    <w:rsid w:val="00DA4CD2"/>
    <w:rsid w:val="00DA531B"/>
    <w:rsid w:val="00DA5530"/>
    <w:rsid w:val="00DA570A"/>
    <w:rsid w:val="00DA6216"/>
    <w:rsid w:val="00DA7897"/>
    <w:rsid w:val="00DB0DD5"/>
    <w:rsid w:val="00DB17F1"/>
    <w:rsid w:val="00DB2304"/>
    <w:rsid w:val="00DB2D65"/>
    <w:rsid w:val="00DB3343"/>
    <w:rsid w:val="00DB5531"/>
    <w:rsid w:val="00DB6B87"/>
    <w:rsid w:val="00DB6CAC"/>
    <w:rsid w:val="00DB7353"/>
    <w:rsid w:val="00DB7A35"/>
    <w:rsid w:val="00DC09B6"/>
    <w:rsid w:val="00DC14D0"/>
    <w:rsid w:val="00DC1DDA"/>
    <w:rsid w:val="00DC1F3F"/>
    <w:rsid w:val="00DC2960"/>
    <w:rsid w:val="00DC30F8"/>
    <w:rsid w:val="00DC40FE"/>
    <w:rsid w:val="00DC68F3"/>
    <w:rsid w:val="00DD02EE"/>
    <w:rsid w:val="00DD0C0C"/>
    <w:rsid w:val="00DD0EC2"/>
    <w:rsid w:val="00DD2084"/>
    <w:rsid w:val="00DD3232"/>
    <w:rsid w:val="00DD3815"/>
    <w:rsid w:val="00DD5B72"/>
    <w:rsid w:val="00DE13EC"/>
    <w:rsid w:val="00DE15F0"/>
    <w:rsid w:val="00DE1DFE"/>
    <w:rsid w:val="00DE2B4C"/>
    <w:rsid w:val="00DE6EA3"/>
    <w:rsid w:val="00DF150C"/>
    <w:rsid w:val="00DF1B21"/>
    <w:rsid w:val="00DF2606"/>
    <w:rsid w:val="00DF6144"/>
    <w:rsid w:val="00DF7443"/>
    <w:rsid w:val="00DF75E9"/>
    <w:rsid w:val="00DF7F26"/>
    <w:rsid w:val="00E00D48"/>
    <w:rsid w:val="00E012F5"/>
    <w:rsid w:val="00E01FCD"/>
    <w:rsid w:val="00E0244B"/>
    <w:rsid w:val="00E032D9"/>
    <w:rsid w:val="00E0353A"/>
    <w:rsid w:val="00E03648"/>
    <w:rsid w:val="00E04A8E"/>
    <w:rsid w:val="00E05117"/>
    <w:rsid w:val="00E06047"/>
    <w:rsid w:val="00E07B69"/>
    <w:rsid w:val="00E12DF1"/>
    <w:rsid w:val="00E13A6E"/>
    <w:rsid w:val="00E14D0A"/>
    <w:rsid w:val="00E1579A"/>
    <w:rsid w:val="00E16311"/>
    <w:rsid w:val="00E1715C"/>
    <w:rsid w:val="00E17A4C"/>
    <w:rsid w:val="00E21612"/>
    <w:rsid w:val="00E2226A"/>
    <w:rsid w:val="00E229C8"/>
    <w:rsid w:val="00E22BFB"/>
    <w:rsid w:val="00E24F05"/>
    <w:rsid w:val="00E25B7C"/>
    <w:rsid w:val="00E27282"/>
    <w:rsid w:val="00E27CEC"/>
    <w:rsid w:val="00E30DB6"/>
    <w:rsid w:val="00E30FBA"/>
    <w:rsid w:val="00E3179C"/>
    <w:rsid w:val="00E32E58"/>
    <w:rsid w:val="00E34C25"/>
    <w:rsid w:val="00E35224"/>
    <w:rsid w:val="00E376C2"/>
    <w:rsid w:val="00E403C2"/>
    <w:rsid w:val="00E40717"/>
    <w:rsid w:val="00E40724"/>
    <w:rsid w:val="00E409F8"/>
    <w:rsid w:val="00E45EC5"/>
    <w:rsid w:val="00E46821"/>
    <w:rsid w:val="00E478A6"/>
    <w:rsid w:val="00E504E0"/>
    <w:rsid w:val="00E50884"/>
    <w:rsid w:val="00E519CD"/>
    <w:rsid w:val="00E51D7C"/>
    <w:rsid w:val="00E520F7"/>
    <w:rsid w:val="00E527D8"/>
    <w:rsid w:val="00E54B1E"/>
    <w:rsid w:val="00E54EC2"/>
    <w:rsid w:val="00E55B48"/>
    <w:rsid w:val="00E56590"/>
    <w:rsid w:val="00E56AD2"/>
    <w:rsid w:val="00E575AE"/>
    <w:rsid w:val="00E612BB"/>
    <w:rsid w:val="00E61555"/>
    <w:rsid w:val="00E61A0F"/>
    <w:rsid w:val="00E61A76"/>
    <w:rsid w:val="00E61BA8"/>
    <w:rsid w:val="00E62329"/>
    <w:rsid w:val="00E62924"/>
    <w:rsid w:val="00E62CF7"/>
    <w:rsid w:val="00E630E7"/>
    <w:rsid w:val="00E6323A"/>
    <w:rsid w:val="00E63AD7"/>
    <w:rsid w:val="00E71586"/>
    <w:rsid w:val="00E71A40"/>
    <w:rsid w:val="00E72AA2"/>
    <w:rsid w:val="00E72D4B"/>
    <w:rsid w:val="00E737BB"/>
    <w:rsid w:val="00E74871"/>
    <w:rsid w:val="00E75B88"/>
    <w:rsid w:val="00E77DD5"/>
    <w:rsid w:val="00E8012A"/>
    <w:rsid w:val="00E804B3"/>
    <w:rsid w:val="00E80F98"/>
    <w:rsid w:val="00E8122C"/>
    <w:rsid w:val="00E816B5"/>
    <w:rsid w:val="00E82770"/>
    <w:rsid w:val="00E82FEC"/>
    <w:rsid w:val="00E8584C"/>
    <w:rsid w:val="00E865AD"/>
    <w:rsid w:val="00E86851"/>
    <w:rsid w:val="00E878E4"/>
    <w:rsid w:val="00E90ABA"/>
    <w:rsid w:val="00E90FF2"/>
    <w:rsid w:val="00E92230"/>
    <w:rsid w:val="00E950DA"/>
    <w:rsid w:val="00E958A1"/>
    <w:rsid w:val="00E96D21"/>
    <w:rsid w:val="00E975BD"/>
    <w:rsid w:val="00EA0EFF"/>
    <w:rsid w:val="00EA10C1"/>
    <w:rsid w:val="00EA1E9F"/>
    <w:rsid w:val="00EA2576"/>
    <w:rsid w:val="00EA27EB"/>
    <w:rsid w:val="00EA2C17"/>
    <w:rsid w:val="00EA2E8B"/>
    <w:rsid w:val="00EA5A9C"/>
    <w:rsid w:val="00EA5BBA"/>
    <w:rsid w:val="00EA6048"/>
    <w:rsid w:val="00EA62D2"/>
    <w:rsid w:val="00EA6B23"/>
    <w:rsid w:val="00EA7539"/>
    <w:rsid w:val="00EB05D5"/>
    <w:rsid w:val="00EB092A"/>
    <w:rsid w:val="00EB16AC"/>
    <w:rsid w:val="00EB1B11"/>
    <w:rsid w:val="00EB3939"/>
    <w:rsid w:val="00EB424C"/>
    <w:rsid w:val="00EB4CA9"/>
    <w:rsid w:val="00EB52D1"/>
    <w:rsid w:val="00EB53EE"/>
    <w:rsid w:val="00EB6F04"/>
    <w:rsid w:val="00EC032B"/>
    <w:rsid w:val="00EC092E"/>
    <w:rsid w:val="00EC103D"/>
    <w:rsid w:val="00EC154F"/>
    <w:rsid w:val="00EC20DD"/>
    <w:rsid w:val="00EC2434"/>
    <w:rsid w:val="00EC2BBB"/>
    <w:rsid w:val="00EC2E0B"/>
    <w:rsid w:val="00EC2FDE"/>
    <w:rsid w:val="00EC32DB"/>
    <w:rsid w:val="00EC33C5"/>
    <w:rsid w:val="00EC3DEC"/>
    <w:rsid w:val="00EC5777"/>
    <w:rsid w:val="00EC7E35"/>
    <w:rsid w:val="00ED0663"/>
    <w:rsid w:val="00ED140C"/>
    <w:rsid w:val="00ED2E6F"/>
    <w:rsid w:val="00ED41CE"/>
    <w:rsid w:val="00ED4814"/>
    <w:rsid w:val="00ED5688"/>
    <w:rsid w:val="00ED60C7"/>
    <w:rsid w:val="00ED68B4"/>
    <w:rsid w:val="00EE0422"/>
    <w:rsid w:val="00EE2883"/>
    <w:rsid w:val="00EE4522"/>
    <w:rsid w:val="00EE47B7"/>
    <w:rsid w:val="00EE4A0F"/>
    <w:rsid w:val="00EE4F5D"/>
    <w:rsid w:val="00EE513C"/>
    <w:rsid w:val="00EE650C"/>
    <w:rsid w:val="00EE7C01"/>
    <w:rsid w:val="00EF171E"/>
    <w:rsid w:val="00EF1CDE"/>
    <w:rsid w:val="00EF2755"/>
    <w:rsid w:val="00EF31F3"/>
    <w:rsid w:val="00EF359A"/>
    <w:rsid w:val="00EF39A3"/>
    <w:rsid w:val="00EF6306"/>
    <w:rsid w:val="00EF64BC"/>
    <w:rsid w:val="00F00C12"/>
    <w:rsid w:val="00F02025"/>
    <w:rsid w:val="00F0235A"/>
    <w:rsid w:val="00F02F04"/>
    <w:rsid w:val="00F03DEF"/>
    <w:rsid w:val="00F03E3A"/>
    <w:rsid w:val="00F043B2"/>
    <w:rsid w:val="00F04949"/>
    <w:rsid w:val="00F05D34"/>
    <w:rsid w:val="00F068C5"/>
    <w:rsid w:val="00F1005C"/>
    <w:rsid w:val="00F129A5"/>
    <w:rsid w:val="00F12B19"/>
    <w:rsid w:val="00F13CFD"/>
    <w:rsid w:val="00F14393"/>
    <w:rsid w:val="00F145CE"/>
    <w:rsid w:val="00F15D75"/>
    <w:rsid w:val="00F1604F"/>
    <w:rsid w:val="00F16420"/>
    <w:rsid w:val="00F166C3"/>
    <w:rsid w:val="00F16F58"/>
    <w:rsid w:val="00F17323"/>
    <w:rsid w:val="00F20762"/>
    <w:rsid w:val="00F24059"/>
    <w:rsid w:val="00F2460B"/>
    <w:rsid w:val="00F24F21"/>
    <w:rsid w:val="00F25DCE"/>
    <w:rsid w:val="00F26590"/>
    <w:rsid w:val="00F27FDA"/>
    <w:rsid w:val="00F31CF1"/>
    <w:rsid w:val="00F332F8"/>
    <w:rsid w:val="00F344B0"/>
    <w:rsid w:val="00F34546"/>
    <w:rsid w:val="00F346F4"/>
    <w:rsid w:val="00F3490B"/>
    <w:rsid w:val="00F36EDB"/>
    <w:rsid w:val="00F37013"/>
    <w:rsid w:val="00F37076"/>
    <w:rsid w:val="00F4232A"/>
    <w:rsid w:val="00F425EE"/>
    <w:rsid w:val="00F442D8"/>
    <w:rsid w:val="00F445D8"/>
    <w:rsid w:val="00F4639E"/>
    <w:rsid w:val="00F46CAC"/>
    <w:rsid w:val="00F47440"/>
    <w:rsid w:val="00F514A2"/>
    <w:rsid w:val="00F52131"/>
    <w:rsid w:val="00F52932"/>
    <w:rsid w:val="00F52C9C"/>
    <w:rsid w:val="00F52CC8"/>
    <w:rsid w:val="00F540BF"/>
    <w:rsid w:val="00F54FA9"/>
    <w:rsid w:val="00F55085"/>
    <w:rsid w:val="00F5556C"/>
    <w:rsid w:val="00F556BC"/>
    <w:rsid w:val="00F604B7"/>
    <w:rsid w:val="00F6091C"/>
    <w:rsid w:val="00F61E9D"/>
    <w:rsid w:val="00F62419"/>
    <w:rsid w:val="00F6307F"/>
    <w:rsid w:val="00F63DCD"/>
    <w:rsid w:val="00F642EC"/>
    <w:rsid w:val="00F66FD3"/>
    <w:rsid w:val="00F7031E"/>
    <w:rsid w:val="00F70753"/>
    <w:rsid w:val="00F70AF4"/>
    <w:rsid w:val="00F725A4"/>
    <w:rsid w:val="00F72CF7"/>
    <w:rsid w:val="00F73A6D"/>
    <w:rsid w:val="00F74BD1"/>
    <w:rsid w:val="00F74C3E"/>
    <w:rsid w:val="00F75404"/>
    <w:rsid w:val="00F77935"/>
    <w:rsid w:val="00F82A7E"/>
    <w:rsid w:val="00F8407E"/>
    <w:rsid w:val="00F84368"/>
    <w:rsid w:val="00F843B3"/>
    <w:rsid w:val="00F85107"/>
    <w:rsid w:val="00F86C55"/>
    <w:rsid w:val="00F87584"/>
    <w:rsid w:val="00F87A56"/>
    <w:rsid w:val="00F9025F"/>
    <w:rsid w:val="00F91EE8"/>
    <w:rsid w:val="00F926E0"/>
    <w:rsid w:val="00F9433E"/>
    <w:rsid w:val="00F946F5"/>
    <w:rsid w:val="00F95229"/>
    <w:rsid w:val="00F97441"/>
    <w:rsid w:val="00F97732"/>
    <w:rsid w:val="00FA053E"/>
    <w:rsid w:val="00FA138B"/>
    <w:rsid w:val="00FA18D0"/>
    <w:rsid w:val="00FA1E99"/>
    <w:rsid w:val="00FA5D77"/>
    <w:rsid w:val="00FA6206"/>
    <w:rsid w:val="00FA68BD"/>
    <w:rsid w:val="00FB0250"/>
    <w:rsid w:val="00FB0BE9"/>
    <w:rsid w:val="00FB1790"/>
    <w:rsid w:val="00FB2A9F"/>
    <w:rsid w:val="00FB454A"/>
    <w:rsid w:val="00FB6DA5"/>
    <w:rsid w:val="00FC08F4"/>
    <w:rsid w:val="00FC097B"/>
    <w:rsid w:val="00FC0AC0"/>
    <w:rsid w:val="00FC2772"/>
    <w:rsid w:val="00FC3F3A"/>
    <w:rsid w:val="00FC3F82"/>
    <w:rsid w:val="00FC4417"/>
    <w:rsid w:val="00FC60BB"/>
    <w:rsid w:val="00FC628C"/>
    <w:rsid w:val="00FC6C88"/>
    <w:rsid w:val="00FC7D80"/>
    <w:rsid w:val="00FC7EEB"/>
    <w:rsid w:val="00FD072D"/>
    <w:rsid w:val="00FD08C3"/>
    <w:rsid w:val="00FD09F8"/>
    <w:rsid w:val="00FD1AFC"/>
    <w:rsid w:val="00FD377F"/>
    <w:rsid w:val="00FD67D3"/>
    <w:rsid w:val="00FD70CB"/>
    <w:rsid w:val="00FD7451"/>
    <w:rsid w:val="00FD7700"/>
    <w:rsid w:val="00FE050D"/>
    <w:rsid w:val="00FE072D"/>
    <w:rsid w:val="00FE10A3"/>
    <w:rsid w:val="00FE1881"/>
    <w:rsid w:val="00FE24AF"/>
    <w:rsid w:val="00FE2F95"/>
    <w:rsid w:val="00FE3880"/>
    <w:rsid w:val="00FE3891"/>
    <w:rsid w:val="00FE3B1F"/>
    <w:rsid w:val="00FE3DFC"/>
    <w:rsid w:val="00FE3FB8"/>
    <w:rsid w:val="00FE46AB"/>
    <w:rsid w:val="00FE4861"/>
    <w:rsid w:val="00FE5E01"/>
    <w:rsid w:val="00FE75FB"/>
    <w:rsid w:val="00FE7EDA"/>
    <w:rsid w:val="00FE7F00"/>
    <w:rsid w:val="00FF0200"/>
    <w:rsid w:val="00FF020E"/>
    <w:rsid w:val="00FF0300"/>
    <w:rsid w:val="00FF1582"/>
    <w:rsid w:val="00FF2760"/>
    <w:rsid w:val="00FF2A94"/>
    <w:rsid w:val="00FF33FF"/>
    <w:rsid w:val="00FF3B38"/>
    <w:rsid w:val="00FF3D2E"/>
    <w:rsid w:val="00FF59F1"/>
    <w:rsid w:val="00FF5F29"/>
    <w:rsid w:val="00FF6C41"/>
    <w:rsid w:val="00FF7408"/>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3561"/>
    <w:pPr>
      <w:spacing w:line="276" w:lineRule="auto"/>
    </w:pPr>
    <w:rPr>
      <w:rFonts w:eastAsia="Times New Roman" w:cs="Times New Roman"/>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rPr>
      <w:rFonts w:eastAsia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262416515">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45551905">
      <w:bodyDiv w:val="1"/>
      <w:marLeft w:val="0"/>
      <w:marRight w:val="0"/>
      <w:marTop w:val="0"/>
      <w:marBottom w:val="0"/>
      <w:divBdr>
        <w:top w:val="none" w:sz="0" w:space="0" w:color="auto"/>
        <w:left w:val="none" w:sz="0" w:space="0" w:color="auto"/>
        <w:bottom w:val="none" w:sz="0" w:space="0" w:color="auto"/>
        <w:right w:val="none" w:sz="0" w:space="0" w:color="auto"/>
      </w:divBdr>
      <w:divsChild>
        <w:div w:id="748769857">
          <w:marLeft w:val="0"/>
          <w:marRight w:val="0"/>
          <w:marTop w:val="0"/>
          <w:marBottom w:val="0"/>
          <w:divBdr>
            <w:top w:val="none" w:sz="0" w:space="0" w:color="auto"/>
            <w:left w:val="none" w:sz="0" w:space="0" w:color="auto"/>
            <w:bottom w:val="none" w:sz="0" w:space="0" w:color="auto"/>
            <w:right w:val="none" w:sz="0" w:space="0" w:color="auto"/>
          </w:divBdr>
          <w:divsChild>
            <w:div w:id="600722333">
              <w:marLeft w:val="0"/>
              <w:marRight w:val="0"/>
              <w:marTop w:val="0"/>
              <w:marBottom w:val="0"/>
              <w:divBdr>
                <w:top w:val="none" w:sz="0" w:space="0" w:color="auto"/>
                <w:left w:val="none" w:sz="0" w:space="0" w:color="auto"/>
                <w:bottom w:val="none" w:sz="0" w:space="0" w:color="auto"/>
                <w:right w:val="none" w:sz="0" w:space="0" w:color="auto"/>
              </w:divBdr>
              <w:divsChild>
                <w:div w:id="1356812771">
                  <w:marLeft w:val="0"/>
                  <w:marRight w:val="0"/>
                  <w:marTop w:val="0"/>
                  <w:marBottom w:val="0"/>
                  <w:divBdr>
                    <w:top w:val="none" w:sz="0" w:space="0" w:color="auto"/>
                    <w:left w:val="none" w:sz="0" w:space="0" w:color="auto"/>
                    <w:bottom w:val="none" w:sz="0" w:space="0" w:color="auto"/>
                    <w:right w:val="none" w:sz="0" w:space="0" w:color="auto"/>
                  </w:divBdr>
                </w:div>
              </w:divsChild>
            </w:div>
            <w:div w:id="2136563616">
              <w:marLeft w:val="0"/>
              <w:marRight w:val="0"/>
              <w:marTop w:val="0"/>
              <w:marBottom w:val="0"/>
              <w:divBdr>
                <w:top w:val="none" w:sz="0" w:space="0" w:color="auto"/>
                <w:left w:val="none" w:sz="0" w:space="0" w:color="auto"/>
                <w:bottom w:val="none" w:sz="0" w:space="0" w:color="auto"/>
                <w:right w:val="none" w:sz="0" w:space="0" w:color="auto"/>
              </w:divBdr>
              <w:divsChild>
                <w:div w:id="1747846488">
                  <w:marLeft w:val="0"/>
                  <w:marRight w:val="0"/>
                  <w:marTop w:val="0"/>
                  <w:marBottom w:val="0"/>
                  <w:divBdr>
                    <w:top w:val="none" w:sz="0" w:space="0" w:color="auto"/>
                    <w:left w:val="none" w:sz="0" w:space="0" w:color="auto"/>
                    <w:bottom w:val="none" w:sz="0" w:space="0" w:color="auto"/>
                    <w:right w:val="none" w:sz="0" w:space="0" w:color="auto"/>
                  </w:divBdr>
                  <w:divsChild>
                    <w:div w:id="1887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53167192">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1065184326">
      <w:bodyDiv w:val="1"/>
      <w:marLeft w:val="0"/>
      <w:marRight w:val="0"/>
      <w:marTop w:val="0"/>
      <w:marBottom w:val="0"/>
      <w:divBdr>
        <w:top w:val="none" w:sz="0" w:space="0" w:color="auto"/>
        <w:left w:val="none" w:sz="0" w:space="0" w:color="auto"/>
        <w:bottom w:val="none" w:sz="0" w:space="0" w:color="auto"/>
        <w:right w:val="none" w:sz="0" w:space="0" w:color="auto"/>
      </w:divBdr>
      <w:divsChild>
        <w:div w:id="1854807027">
          <w:marLeft w:val="0"/>
          <w:marRight w:val="0"/>
          <w:marTop w:val="0"/>
          <w:marBottom w:val="0"/>
          <w:divBdr>
            <w:top w:val="none" w:sz="0" w:space="0" w:color="auto"/>
            <w:left w:val="none" w:sz="0" w:space="0" w:color="auto"/>
            <w:bottom w:val="none" w:sz="0" w:space="0" w:color="auto"/>
            <w:right w:val="none" w:sz="0" w:space="0" w:color="auto"/>
          </w:divBdr>
          <w:divsChild>
            <w:div w:id="1801217030">
              <w:marLeft w:val="0"/>
              <w:marRight w:val="0"/>
              <w:marTop w:val="0"/>
              <w:marBottom w:val="0"/>
              <w:divBdr>
                <w:top w:val="none" w:sz="0" w:space="0" w:color="auto"/>
                <w:left w:val="none" w:sz="0" w:space="0" w:color="auto"/>
                <w:bottom w:val="none" w:sz="0" w:space="0" w:color="auto"/>
                <w:right w:val="none" w:sz="0" w:space="0" w:color="auto"/>
              </w:divBdr>
              <w:divsChild>
                <w:div w:id="12543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1117524439">
          <w:marLeft w:val="0"/>
          <w:marRight w:val="0"/>
          <w:marTop w:val="0"/>
          <w:marBottom w:val="0"/>
          <w:divBdr>
            <w:top w:val="none" w:sz="0" w:space="0" w:color="auto"/>
            <w:left w:val="none" w:sz="0" w:space="0" w:color="auto"/>
            <w:bottom w:val="none" w:sz="0" w:space="0" w:color="auto"/>
            <w:right w:val="none" w:sz="0" w:space="0" w:color="auto"/>
          </w:divBdr>
          <w:divsChild>
            <w:div w:id="848523348">
              <w:marLeft w:val="0"/>
              <w:marRight w:val="0"/>
              <w:marTop w:val="0"/>
              <w:marBottom w:val="0"/>
              <w:divBdr>
                <w:top w:val="none" w:sz="0" w:space="0" w:color="auto"/>
                <w:left w:val="none" w:sz="0" w:space="0" w:color="auto"/>
                <w:bottom w:val="none" w:sz="0" w:space="0" w:color="auto"/>
                <w:right w:val="none" w:sz="0" w:space="0" w:color="auto"/>
              </w:divBdr>
              <w:divsChild>
                <w:div w:id="1518930933">
                  <w:marLeft w:val="0"/>
                  <w:marRight w:val="0"/>
                  <w:marTop w:val="0"/>
                  <w:marBottom w:val="0"/>
                  <w:divBdr>
                    <w:top w:val="none" w:sz="0" w:space="0" w:color="auto"/>
                    <w:left w:val="none" w:sz="0" w:space="0" w:color="auto"/>
                    <w:bottom w:val="none" w:sz="0" w:space="0" w:color="auto"/>
                    <w:right w:val="none" w:sz="0" w:space="0" w:color="auto"/>
                  </w:divBdr>
                </w:div>
              </w:divsChild>
            </w:div>
            <w:div w:id="625156604">
              <w:marLeft w:val="0"/>
              <w:marRight w:val="0"/>
              <w:marTop w:val="0"/>
              <w:marBottom w:val="0"/>
              <w:divBdr>
                <w:top w:val="none" w:sz="0" w:space="0" w:color="auto"/>
                <w:left w:val="none" w:sz="0" w:space="0" w:color="auto"/>
                <w:bottom w:val="none" w:sz="0" w:space="0" w:color="auto"/>
                <w:right w:val="none" w:sz="0" w:space="0" w:color="auto"/>
              </w:divBdr>
              <w:divsChild>
                <w:div w:id="1920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053">
          <w:marLeft w:val="0"/>
          <w:marRight w:val="0"/>
          <w:marTop w:val="0"/>
          <w:marBottom w:val="0"/>
          <w:divBdr>
            <w:top w:val="none" w:sz="0" w:space="0" w:color="auto"/>
            <w:left w:val="none" w:sz="0" w:space="0" w:color="auto"/>
            <w:bottom w:val="none" w:sz="0" w:space="0" w:color="auto"/>
            <w:right w:val="none" w:sz="0" w:space="0" w:color="auto"/>
          </w:divBdr>
          <w:divsChild>
            <w:div w:id="2105027767">
              <w:marLeft w:val="0"/>
              <w:marRight w:val="0"/>
              <w:marTop w:val="0"/>
              <w:marBottom w:val="0"/>
              <w:divBdr>
                <w:top w:val="none" w:sz="0" w:space="0" w:color="auto"/>
                <w:left w:val="none" w:sz="0" w:space="0" w:color="auto"/>
                <w:bottom w:val="none" w:sz="0" w:space="0" w:color="auto"/>
                <w:right w:val="none" w:sz="0" w:space="0" w:color="auto"/>
              </w:divBdr>
              <w:divsChild>
                <w:div w:id="2095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372532478">
      <w:bodyDiv w:val="1"/>
      <w:marLeft w:val="0"/>
      <w:marRight w:val="0"/>
      <w:marTop w:val="0"/>
      <w:marBottom w:val="0"/>
      <w:divBdr>
        <w:top w:val="none" w:sz="0" w:space="0" w:color="auto"/>
        <w:left w:val="none" w:sz="0" w:space="0" w:color="auto"/>
        <w:bottom w:val="none" w:sz="0" w:space="0" w:color="auto"/>
        <w:right w:val="none" w:sz="0" w:space="0" w:color="auto"/>
      </w:divBdr>
      <w:divsChild>
        <w:div w:id="929239040">
          <w:marLeft w:val="0"/>
          <w:marRight w:val="0"/>
          <w:marTop w:val="0"/>
          <w:marBottom w:val="0"/>
          <w:divBdr>
            <w:top w:val="none" w:sz="0" w:space="0" w:color="auto"/>
            <w:left w:val="none" w:sz="0" w:space="0" w:color="auto"/>
            <w:bottom w:val="none" w:sz="0" w:space="0" w:color="auto"/>
            <w:right w:val="none" w:sz="0" w:space="0" w:color="auto"/>
          </w:divBdr>
          <w:divsChild>
            <w:div w:id="653491720">
              <w:marLeft w:val="0"/>
              <w:marRight w:val="0"/>
              <w:marTop w:val="0"/>
              <w:marBottom w:val="0"/>
              <w:divBdr>
                <w:top w:val="none" w:sz="0" w:space="0" w:color="auto"/>
                <w:left w:val="none" w:sz="0" w:space="0" w:color="auto"/>
                <w:bottom w:val="none" w:sz="0" w:space="0" w:color="auto"/>
                <w:right w:val="none" w:sz="0" w:space="0" w:color="auto"/>
              </w:divBdr>
              <w:divsChild>
                <w:div w:id="8368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545561551">
      <w:bodyDiv w:val="1"/>
      <w:marLeft w:val="0"/>
      <w:marRight w:val="0"/>
      <w:marTop w:val="0"/>
      <w:marBottom w:val="0"/>
      <w:divBdr>
        <w:top w:val="none" w:sz="0" w:space="0" w:color="auto"/>
        <w:left w:val="none" w:sz="0" w:space="0" w:color="auto"/>
        <w:bottom w:val="none" w:sz="0" w:space="0" w:color="auto"/>
        <w:right w:val="none" w:sz="0" w:space="0" w:color="auto"/>
      </w:divBdr>
    </w:div>
    <w:div w:id="1566183704">
      <w:bodyDiv w:val="1"/>
      <w:marLeft w:val="0"/>
      <w:marRight w:val="0"/>
      <w:marTop w:val="0"/>
      <w:marBottom w:val="0"/>
      <w:divBdr>
        <w:top w:val="none" w:sz="0" w:space="0" w:color="auto"/>
        <w:left w:val="none" w:sz="0" w:space="0" w:color="auto"/>
        <w:bottom w:val="none" w:sz="0" w:space="0" w:color="auto"/>
        <w:right w:val="none" w:sz="0" w:space="0" w:color="auto"/>
      </w:divBdr>
      <w:divsChild>
        <w:div w:id="808210256">
          <w:marLeft w:val="0"/>
          <w:marRight w:val="0"/>
          <w:marTop w:val="0"/>
          <w:marBottom w:val="0"/>
          <w:divBdr>
            <w:top w:val="none" w:sz="0" w:space="0" w:color="auto"/>
            <w:left w:val="none" w:sz="0" w:space="0" w:color="auto"/>
            <w:bottom w:val="none" w:sz="0" w:space="0" w:color="auto"/>
            <w:right w:val="none" w:sz="0" w:space="0" w:color="auto"/>
          </w:divBdr>
          <w:divsChild>
            <w:div w:id="233978882">
              <w:marLeft w:val="0"/>
              <w:marRight w:val="0"/>
              <w:marTop w:val="0"/>
              <w:marBottom w:val="0"/>
              <w:divBdr>
                <w:top w:val="none" w:sz="0" w:space="0" w:color="auto"/>
                <w:left w:val="none" w:sz="0" w:space="0" w:color="auto"/>
                <w:bottom w:val="none" w:sz="0" w:space="0" w:color="auto"/>
                <w:right w:val="none" w:sz="0" w:space="0" w:color="auto"/>
              </w:divBdr>
              <w:divsChild>
                <w:div w:id="627663976">
                  <w:marLeft w:val="0"/>
                  <w:marRight w:val="0"/>
                  <w:marTop w:val="0"/>
                  <w:marBottom w:val="0"/>
                  <w:divBdr>
                    <w:top w:val="none" w:sz="0" w:space="0" w:color="auto"/>
                    <w:left w:val="none" w:sz="0" w:space="0" w:color="auto"/>
                    <w:bottom w:val="none" w:sz="0" w:space="0" w:color="auto"/>
                    <w:right w:val="none" w:sz="0" w:space="0" w:color="auto"/>
                  </w:divBdr>
                </w:div>
              </w:divsChild>
            </w:div>
            <w:div w:id="234361278">
              <w:marLeft w:val="0"/>
              <w:marRight w:val="0"/>
              <w:marTop w:val="0"/>
              <w:marBottom w:val="0"/>
              <w:divBdr>
                <w:top w:val="none" w:sz="0" w:space="0" w:color="auto"/>
                <w:left w:val="none" w:sz="0" w:space="0" w:color="auto"/>
                <w:bottom w:val="none" w:sz="0" w:space="0" w:color="auto"/>
                <w:right w:val="none" w:sz="0" w:space="0" w:color="auto"/>
              </w:divBdr>
              <w:divsChild>
                <w:div w:id="10257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740057100">
      <w:bodyDiv w:val="1"/>
      <w:marLeft w:val="0"/>
      <w:marRight w:val="0"/>
      <w:marTop w:val="0"/>
      <w:marBottom w:val="0"/>
      <w:divBdr>
        <w:top w:val="none" w:sz="0" w:space="0" w:color="auto"/>
        <w:left w:val="none" w:sz="0" w:space="0" w:color="auto"/>
        <w:bottom w:val="none" w:sz="0" w:space="0" w:color="auto"/>
        <w:right w:val="none" w:sz="0" w:space="0" w:color="auto"/>
      </w:divBdr>
      <w:divsChild>
        <w:div w:id="1894998162">
          <w:marLeft w:val="0"/>
          <w:marRight w:val="0"/>
          <w:marTop w:val="0"/>
          <w:marBottom w:val="0"/>
          <w:divBdr>
            <w:top w:val="none" w:sz="0" w:space="0" w:color="auto"/>
            <w:left w:val="none" w:sz="0" w:space="0" w:color="auto"/>
            <w:bottom w:val="none" w:sz="0" w:space="0" w:color="auto"/>
            <w:right w:val="none" w:sz="0" w:space="0" w:color="auto"/>
          </w:divBdr>
          <w:divsChild>
            <w:div w:id="865751709">
              <w:marLeft w:val="0"/>
              <w:marRight w:val="0"/>
              <w:marTop w:val="0"/>
              <w:marBottom w:val="0"/>
              <w:divBdr>
                <w:top w:val="none" w:sz="0" w:space="0" w:color="auto"/>
                <w:left w:val="none" w:sz="0" w:space="0" w:color="auto"/>
                <w:bottom w:val="none" w:sz="0" w:space="0" w:color="auto"/>
                <w:right w:val="none" w:sz="0" w:space="0" w:color="auto"/>
              </w:divBdr>
              <w:divsChild>
                <w:div w:id="9499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095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8AA17-59C2-9D4D-AF06-2C08146D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55</cp:revision>
  <dcterms:created xsi:type="dcterms:W3CDTF">2019-08-20T09:32:00Z</dcterms:created>
  <dcterms:modified xsi:type="dcterms:W3CDTF">2020-12-08T06:04:00Z</dcterms:modified>
</cp:coreProperties>
</file>