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90A602" w14:textId="77777777" w:rsidR="004C017A" w:rsidRPr="00D277AE" w:rsidRDefault="004C017A" w:rsidP="00A72ABF">
      <w:pPr>
        <w:spacing w:line="276" w:lineRule="auto"/>
        <w:ind w:left="1985"/>
        <w:rPr>
          <w:rFonts w:asciiTheme="majorHAnsi" w:hAnsiTheme="majorHAnsi" w:cs="Arial"/>
          <w:b/>
          <w:color w:val="000000" w:themeColor="text1"/>
          <w:sz w:val="22"/>
          <w:szCs w:val="22"/>
          <w:lang w:val="en-AU"/>
        </w:rPr>
      </w:pPr>
    </w:p>
    <w:p w14:paraId="51444C6A" w14:textId="77777777" w:rsidR="00967DF4" w:rsidRPr="00D277AE" w:rsidRDefault="00967DF4" w:rsidP="00A72ABF">
      <w:pPr>
        <w:spacing w:line="276" w:lineRule="auto"/>
        <w:ind w:left="1985"/>
        <w:rPr>
          <w:rFonts w:asciiTheme="majorHAnsi" w:hAnsiTheme="majorHAnsi" w:cs="Arial"/>
          <w:b/>
          <w:color w:val="000000" w:themeColor="text1"/>
          <w:sz w:val="22"/>
          <w:szCs w:val="22"/>
          <w:lang w:val="en-AU"/>
        </w:rPr>
      </w:pPr>
    </w:p>
    <w:p w14:paraId="3263B8E8" w14:textId="45848ED8" w:rsidR="00380067" w:rsidRDefault="00CE2F9E" w:rsidP="00A72ABF">
      <w:pPr>
        <w:spacing w:line="276" w:lineRule="auto"/>
        <w:ind w:left="1985"/>
        <w:jc w:val="center"/>
        <w:rPr>
          <w:rFonts w:asciiTheme="majorHAnsi" w:hAnsiTheme="majorHAnsi" w:cs="Arial"/>
          <w:b/>
          <w:color w:val="000000" w:themeColor="text1"/>
          <w:sz w:val="22"/>
          <w:szCs w:val="22"/>
          <w:lang w:val="en-AU"/>
        </w:rPr>
      </w:pPr>
      <w:r w:rsidRPr="00D277AE">
        <w:rPr>
          <w:rFonts w:asciiTheme="majorHAnsi" w:hAnsiTheme="majorHAnsi" w:cs="Arial"/>
          <w:b/>
          <w:color w:val="000000" w:themeColor="text1"/>
          <w:sz w:val="22"/>
          <w:szCs w:val="22"/>
          <w:lang w:val="en-AU"/>
        </w:rPr>
        <w:t>UNDERSTANDING INTELLECTUAL PROPERTY</w:t>
      </w:r>
    </w:p>
    <w:p w14:paraId="0968E072" w14:textId="17771F14" w:rsidR="00EC4A15" w:rsidRDefault="00EC4A15" w:rsidP="00A72ABF">
      <w:pPr>
        <w:spacing w:line="276" w:lineRule="auto"/>
        <w:ind w:left="1985"/>
        <w:jc w:val="center"/>
        <w:rPr>
          <w:rFonts w:asciiTheme="majorHAnsi" w:hAnsiTheme="majorHAnsi" w:cs="Arial"/>
          <w:b/>
          <w:color w:val="000000" w:themeColor="text1"/>
          <w:sz w:val="22"/>
          <w:szCs w:val="22"/>
          <w:lang w:val="en-AU"/>
        </w:rPr>
      </w:pPr>
    </w:p>
    <w:p w14:paraId="4FEFF571" w14:textId="7BB04C8A" w:rsidR="00EC4A15" w:rsidRPr="00D277AE" w:rsidRDefault="00EC4A15" w:rsidP="00A72ABF">
      <w:pPr>
        <w:spacing w:line="276" w:lineRule="auto"/>
        <w:ind w:left="1985"/>
        <w:jc w:val="center"/>
        <w:rPr>
          <w:rFonts w:asciiTheme="majorHAnsi" w:hAnsiTheme="majorHAnsi" w:cs="Arial"/>
          <w:b/>
          <w:color w:val="000000" w:themeColor="text1"/>
          <w:sz w:val="22"/>
          <w:szCs w:val="22"/>
          <w:lang w:val="en-AU"/>
        </w:rPr>
      </w:pPr>
      <w:r w:rsidRPr="00EC4A15">
        <w:rPr>
          <w:rFonts w:asciiTheme="majorHAnsi" w:hAnsiTheme="majorHAnsi" w:cs="Arial"/>
          <w:b/>
          <w:color w:val="000000" w:themeColor="text1"/>
          <w:sz w:val="22"/>
          <w:szCs w:val="22"/>
          <w:lang w:val="en-AU"/>
        </w:rPr>
        <w:t>by Simon Moss</w:t>
      </w:r>
    </w:p>
    <w:p w14:paraId="6302164C" w14:textId="77777777" w:rsidR="00CE2F9E" w:rsidRPr="00D277AE" w:rsidRDefault="00CE2F9E" w:rsidP="00CE2F9E">
      <w:pPr>
        <w:spacing w:line="276" w:lineRule="auto"/>
        <w:ind w:left="1985"/>
        <w:rPr>
          <w:rFonts w:asciiTheme="majorHAnsi" w:hAnsiTheme="majorHAnsi" w:cs="Arial"/>
          <w:color w:val="000000" w:themeColor="text1"/>
          <w:sz w:val="22"/>
          <w:szCs w:val="22"/>
          <w:lang w:val="en-AU"/>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CE2F9E" w:rsidRPr="00D277AE" w14:paraId="40735311" w14:textId="77777777" w:rsidTr="003826F0">
        <w:trPr>
          <w:trHeight w:val="313"/>
        </w:trPr>
        <w:tc>
          <w:tcPr>
            <w:tcW w:w="8188" w:type="dxa"/>
            <w:shd w:val="clear" w:color="auto" w:fill="B6DDE8" w:themeFill="accent5" w:themeFillTint="66"/>
          </w:tcPr>
          <w:p w14:paraId="621E536C" w14:textId="03F95C8C" w:rsidR="00CE2F9E" w:rsidRPr="00D277AE" w:rsidRDefault="00CE2F9E" w:rsidP="00CE2F9E">
            <w:pPr>
              <w:spacing w:line="276" w:lineRule="auto"/>
              <w:jc w:val="center"/>
              <w:rPr>
                <w:rFonts w:asciiTheme="majorHAnsi" w:hAnsiTheme="majorHAnsi" w:cs="Arial"/>
                <w:color w:val="000000" w:themeColor="text1"/>
                <w:sz w:val="22"/>
                <w:szCs w:val="22"/>
                <w:lang w:val="en-AU"/>
              </w:rPr>
            </w:pPr>
            <w:r w:rsidRPr="00D277AE">
              <w:rPr>
                <w:rFonts w:asciiTheme="majorHAnsi" w:hAnsiTheme="majorHAnsi" w:cs="Arial"/>
                <w:b/>
                <w:color w:val="000000" w:themeColor="text1"/>
                <w:sz w:val="22"/>
                <w:szCs w:val="22"/>
                <w:lang w:val="en-AU"/>
              </w:rPr>
              <w:t>Introduction</w:t>
            </w:r>
          </w:p>
        </w:tc>
      </w:tr>
    </w:tbl>
    <w:p w14:paraId="12019D74" w14:textId="1EBCE641" w:rsidR="00CE2F9E" w:rsidRPr="00D277AE" w:rsidRDefault="00CE2F9E" w:rsidP="00A72ABF">
      <w:pPr>
        <w:spacing w:line="276" w:lineRule="auto"/>
        <w:ind w:left="1985"/>
        <w:rPr>
          <w:rFonts w:asciiTheme="majorHAnsi" w:hAnsiTheme="majorHAnsi" w:cs="Arial"/>
          <w:color w:val="000000" w:themeColor="text1"/>
          <w:sz w:val="22"/>
          <w:szCs w:val="22"/>
          <w:lang w:val="en-AU"/>
        </w:rPr>
      </w:pPr>
    </w:p>
    <w:p w14:paraId="4FDA05C2" w14:textId="3F0E7155" w:rsidR="00D277AE" w:rsidRPr="00D277AE" w:rsidRDefault="00D277AE" w:rsidP="00A72ABF">
      <w:pPr>
        <w:spacing w:line="276" w:lineRule="auto"/>
        <w:ind w:left="1985"/>
        <w:rPr>
          <w:rFonts w:asciiTheme="majorHAnsi" w:hAnsiTheme="majorHAnsi" w:cs="Arial"/>
          <w:color w:val="000000" w:themeColor="text1"/>
          <w:sz w:val="22"/>
          <w:szCs w:val="22"/>
          <w:lang w:val="en-AU"/>
        </w:rPr>
      </w:pPr>
      <w:r w:rsidRPr="00D277AE">
        <w:rPr>
          <w:rFonts w:asciiTheme="majorHAnsi" w:hAnsiTheme="majorHAnsi" w:cs="Arial"/>
          <w:color w:val="000000" w:themeColor="text1"/>
          <w:sz w:val="22"/>
          <w:szCs w:val="22"/>
          <w:lang w:val="en-AU"/>
        </w:rPr>
        <w:tab/>
        <w:t xml:space="preserve">For several reasons, PhD and </w:t>
      </w:r>
      <w:proofErr w:type="gramStart"/>
      <w:r w:rsidRPr="00D277AE">
        <w:rPr>
          <w:rFonts w:asciiTheme="majorHAnsi" w:hAnsiTheme="majorHAnsi" w:cs="Arial"/>
          <w:color w:val="000000" w:themeColor="text1"/>
          <w:sz w:val="22"/>
          <w:szCs w:val="22"/>
          <w:lang w:val="en-AU"/>
        </w:rPr>
        <w:t>Masters</w:t>
      </w:r>
      <w:proofErr w:type="gramEnd"/>
      <w:r w:rsidRPr="00D277AE">
        <w:rPr>
          <w:rFonts w:asciiTheme="majorHAnsi" w:hAnsiTheme="majorHAnsi" w:cs="Arial"/>
          <w:color w:val="000000" w:themeColor="text1"/>
          <w:sz w:val="22"/>
          <w:szCs w:val="22"/>
          <w:lang w:val="en-AU"/>
        </w:rPr>
        <w:t xml:space="preserve"> by Research </w:t>
      </w:r>
      <w:r w:rsidR="00CA7F33">
        <w:rPr>
          <w:rFonts w:asciiTheme="majorHAnsi" w:hAnsiTheme="majorHAnsi" w:cs="Arial"/>
          <w:color w:val="000000" w:themeColor="text1"/>
          <w:sz w:val="22"/>
          <w:szCs w:val="22"/>
          <w:lang w:val="en-AU"/>
        </w:rPr>
        <w:t>candidate</w:t>
      </w:r>
      <w:r w:rsidRPr="00D277AE">
        <w:rPr>
          <w:rFonts w:asciiTheme="majorHAnsi" w:hAnsiTheme="majorHAnsi" w:cs="Arial"/>
          <w:color w:val="000000" w:themeColor="text1"/>
          <w:sz w:val="22"/>
          <w:szCs w:val="22"/>
          <w:lang w:val="en-AU"/>
        </w:rPr>
        <w:t>s should understand the fundamentals of intellectual property.  This topic is important because</w:t>
      </w:r>
    </w:p>
    <w:p w14:paraId="2E71E309" w14:textId="77777777" w:rsidR="00D277AE" w:rsidRPr="00D277AE" w:rsidRDefault="00D277AE" w:rsidP="00A72ABF">
      <w:pPr>
        <w:spacing w:line="276" w:lineRule="auto"/>
        <w:ind w:left="1985"/>
        <w:rPr>
          <w:rFonts w:asciiTheme="majorHAnsi" w:hAnsiTheme="majorHAnsi" w:cs="Arial"/>
          <w:color w:val="000000" w:themeColor="text1"/>
          <w:sz w:val="22"/>
          <w:szCs w:val="22"/>
          <w:lang w:val="en-AU"/>
        </w:rPr>
      </w:pPr>
    </w:p>
    <w:p w14:paraId="6F10BC6B" w14:textId="146371CE" w:rsidR="00D277AE" w:rsidRPr="00D277AE" w:rsidRDefault="00D277AE" w:rsidP="008D3558">
      <w:pPr>
        <w:pStyle w:val="ListParagraph"/>
        <w:numPr>
          <w:ilvl w:val="0"/>
          <w:numId w:val="5"/>
        </w:numPr>
        <w:spacing w:line="276" w:lineRule="auto"/>
        <w:rPr>
          <w:rFonts w:asciiTheme="majorHAnsi" w:hAnsiTheme="majorHAnsi" w:cs="Arial"/>
          <w:color w:val="000000" w:themeColor="text1"/>
          <w:sz w:val="22"/>
          <w:szCs w:val="22"/>
          <w:lang w:val="en-AU"/>
        </w:rPr>
      </w:pPr>
      <w:r w:rsidRPr="00D277AE">
        <w:rPr>
          <w:rFonts w:asciiTheme="majorHAnsi" w:hAnsiTheme="majorHAnsi" w:cs="Arial"/>
          <w:color w:val="000000" w:themeColor="text1"/>
          <w:sz w:val="22"/>
          <w:szCs w:val="22"/>
          <w:lang w:val="en-AU"/>
        </w:rPr>
        <w:t>you need to be certain that none of your activities infringe the intellectual property rights of other individuals or organizations</w:t>
      </w:r>
    </w:p>
    <w:p w14:paraId="2C367298" w14:textId="77777777" w:rsidR="00D277AE" w:rsidRPr="00D277AE" w:rsidRDefault="00D277AE" w:rsidP="008D3558">
      <w:pPr>
        <w:pStyle w:val="ListParagraph"/>
        <w:numPr>
          <w:ilvl w:val="0"/>
          <w:numId w:val="5"/>
        </w:numPr>
        <w:spacing w:line="276" w:lineRule="auto"/>
        <w:rPr>
          <w:rFonts w:asciiTheme="majorHAnsi" w:hAnsiTheme="majorHAnsi" w:cs="Arial"/>
          <w:color w:val="000000" w:themeColor="text1"/>
          <w:sz w:val="22"/>
          <w:szCs w:val="22"/>
          <w:lang w:val="en-AU"/>
        </w:rPr>
      </w:pPr>
      <w:r w:rsidRPr="00D277AE">
        <w:rPr>
          <w:rFonts w:asciiTheme="majorHAnsi" w:hAnsiTheme="majorHAnsi" w:cs="Arial"/>
          <w:color w:val="000000" w:themeColor="text1"/>
          <w:sz w:val="22"/>
          <w:szCs w:val="22"/>
          <w:lang w:val="en-AU"/>
        </w:rPr>
        <w:t>you might want to commercialize your research</w:t>
      </w:r>
    </w:p>
    <w:p w14:paraId="14F5A134" w14:textId="77777777" w:rsidR="00D277AE" w:rsidRPr="00D277AE" w:rsidRDefault="00D277AE" w:rsidP="00A72ABF">
      <w:pPr>
        <w:spacing w:line="276" w:lineRule="auto"/>
        <w:ind w:left="1985"/>
        <w:rPr>
          <w:rFonts w:asciiTheme="majorHAnsi" w:hAnsiTheme="majorHAnsi" w:cs="Arial"/>
          <w:color w:val="000000" w:themeColor="text1"/>
          <w:sz w:val="22"/>
          <w:szCs w:val="22"/>
          <w:lang w:val="en-AU"/>
        </w:rPr>
      </w:pPr>
    </w:p>
    <w:p w14:paraId="46D59D82" w14:textId="242A944F" w:rsidR="00C364A1" w:rsidRDefault="00D277AE" w:rsidP="00A72ABF">
      <w:pPr>
        <w:spacing w:line="276" w:lineRule="auto"/>
        <w:ind w:left="1985"/>
        <w:rPr>
          <w:rFonts w:asciiTheme="majorHAnsi" w:hAnsiTheme="majorHAnsi" w:cs="Arial"/>
          <w:color w:val="000000" w:themeColor="text1"/>
          <w:sz w:val="22"/>
          <w:szCs w:val="22"/>
          <w:lang w:val="en-AU"/>
        </w:rPr>
      </w:pPr>
      <w:r w:rsidRPr="00D277AE">
        <w:rPr>
          <w:rFonts w:asciiTheme="majorHAnsi" w:hAnsiTheme="majorHAnsi" w:cs="Arial"/>
          <w:color w:val="000000" w:themeColor="text1"/>
          <w:sz w:val="22"/>
          <w:szCs w:val="22"/>
          <w:lang w:val="en-AU"/>
        </w:rPr>
        <w:tab/>
        <w:t>This document summarizes the fundame</w:t>
      </w:r>
      <w:r>
        <w:rPr>
          <w:rFonts w:asciiTheme="majorHAnsi" w:hAnsiTheme="majorHAnsi" w:cs="Arial"/>
          <w:color w:val="000000" w:themeColor="text1"/>
          <w:sz w:val="22"/>
          <w:szCs w:val="22"/>
          <w:lang w:val="en-AU"/>
        </w:rPr>
        <w:t xml:space="preserve">ntals of </w:t>
      </w:r>
      <w:r w:rsidRPr="00D277AE">
        <w:rPr>
          <w:rFonts w:asciiTheme="majorHAnsi" w:hAnsiTheme="majorHAnsi" w:cs="Arial"/>
          <w:color w:val="000000" w:themeColor="text1"/>
          <w:sz w:val="22"/>
          <w:szCs w:val="22"/>
          <w:lang w:val="en-AU"/>
        </w:rPr>
        <w:t>intellectual property</w:t>
      </w:r>
      <w:r>
        <w:rPr>
          <w:rFonts w:asciiTheme="majorHAnsi" w:hAnsiTheme="majorHAnsi" w:cs="Arial"/>
          <w:color w:val="000000" w:themeColor="text1"/>
          <w:sz w:val="22"/>
          <w:szCs w:val="22"/>
          <w:lang w:val="en-AU"/>
        </w:rPr>
        <w:t xml:space="preserve">. For more information, you should contact the office </w:t>
      </w:r>
      <w:r w:rsidR="00C364A1">
        <w:rPr>
          <w:rFonts w:asciiTheme="majorHAnsi" w:hAnsiTheme="majorHAnsi" w:cs="Arial"/>
          <w:color w:val="000000" w:themeColor="text1"/>
          <w:sz w:val="22"/>
          <w:szCs w:val="22"/>
          <w:lang w:val="en-AU"/>
        </w:rPr>
        <w:t xml:space="preserve">of research and innovation, research grants and business development: </w:t>
      </w:r>
      <w:hyperlink r:id="rId8" w:history="1">
        <w:r w:rsidR="00C364A1" w:rsidRPr="002D79CA">
          <w:rPr>
            <w:rStyle w:val="Hyperlink"/>
            <w:rFonts w:asciiTheme="majorHAnsi" w:hAnsiTheme="majorHAnsi" w:cs="Arial"/>
            <w:sz w:val="22"/>
            <w:szCs w:val="22"/>
            <w:lang w:val="en-AU"/>
          </w:rPr>
          <w:t>rgbd@cdu.edu.au</w:t>
        </w:r>
      </w:hyperlink>
      <w:r w:rsidR="0037440D">
        <w:rPr>
          <w:rFonts w:asciiTheme="majorHAnsi" w:hAnsiTheme="majorHAnsi" w:cs="Arial"/>
          <w:color w:val="000000" w:themeColor="text1"/>
          <w:sz w:val="22"/>
          <w:szCs w:val="22"/>
          <w:lang w:val="en-AU"/>
        </w:rPr>
        <w:t xml:space="preserve">.  For the relevant CDU policy, visit </w:t>
      </w:r>
      <w:hyperlink r:id="rId9" w:history="1">
        <w:r w:rsidR="0037440D" w:rsidRPr="002D79CA">
          <w:rPr>
            <w:rStyle w:val="Hyperlink"/>
            <w:rFonts w:asciiTheme="majorHAnsi" w:hAnsiTheme="majorHAnsi" w:cs="Arial"/>
            <w:sz w:val="22"/>
            <w:szCs w:val="22"/>
            <w:lang w:val="en-AU"/>
          </w:rPr>
          <w:t>https://www.cdu.edu.au/governance/doclibrary/pol-025.pdf</w:t>
        </w:r>
      </w:hyperlink>
    </w:p>
    <w:p w14:paraId="0C25AE69" w14:textId="77777777" w:rsidR="00C364A1" w:rsidRPr="00D277AE" w:rsidRDefault="00D277AE" w:rsidP="00C364A1">
      <w:pPr>
        <w:spacing w:line="276" w:lineRule="auto"/>
        <w:ind w:left="1985"/>
        <w:rPr>
          <w:rFonts w:asciiTheme="majorHAnsi" w:hAnsiTheme="majorHAnsi" w:cs="Arial"/>
          <w:color w:val="000000" w:themeColor="text1"/>
          <w:sz w:val="22"/>
          <w:szCs w:val="22"/>
          <w:lang w:val="en-AU"/>
        </w:rPr>
      </w:pPr>
      <w:r>
        <w:rPr>
          <w:rFonts w:asciiTheme="majorHAnsi" w:hAnsiTheme="majorHAnsi" w:cs="Arial"/>
          <w:color w:val="000000" w:themeColor="text1"/>
          <w:sz w:val="22"/>
          <w:szCs w:val="22"/>
          <w:lang w:val="en-AU"/>
        </w:rPr>
        <w:t xml:space="preserve"> </w:t>
      </w: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C364A1" w:rsidRPr="00D277AE" w14:paraId="583E2A9B" w14:textId="77777777" w:rsidTr="003826F0">
        <w:trPr>
          <w:trHeight w:val="313"/>
        </w:trPr>
        <w:tc>
          <w:tcPr>
            <w:tcW w:w="8188" w:type="dxa"/>
            <w:shd w:val="clear" w:color="auto" w:fill="B6DDE8" w:themeFill="accent5" w:themeFillTint="66"/>
          </w:tcPr>
          <w:p w14:paraId="1CA099EF" w14:textId="4D644429" w:rsidR="00C364A1" w:rsidRPr="00D277AE" w:rsidRDefault="00C364A1" w:rsidP="00C364A1">
            <w:pPr>
              <w:spacing w:line="276" w:lineRule="auto"/>
              <w:jc w:val="center"/>
              <w:rPr>
                <w:rFonts w:asciiTheme="majorHAnsi" w:hAnsiTheme="majorHAnsi" w:cs="Arial"/>
                <w:color w:val="000000" w:themeColor="text1"/>
                <w:sz w:val="22"/>
                <w:szCs w:val="22"/>
                <w:lang w:val="en-AU"/>
              </w:rPr>
            </w:pPr>
            <w:r>
              <w:rPr>
                <w:rFonts w:asciiTheme="majorHAnsi" w:hAnsiTheme="majorHAnsi" w:cs="Arial"/>
                <w:b/>
                <w:color w:val="000000" w:themeColor="text1"/>
                <w:sz w:val="22"/>
                <w:szCs w:val="22"/>
                <w:lang w:val="en-AU"/>
              </w:rPr>
              <w:t>Summary</w:t>
            </w:r>
          </w:p>
        </w:tc>
      </w:tr>
    </w:tbl>
    <w:p w14:paraId="63F572C5" w14:textId="77777777" w:rsidR="00C364A1" w:rsidRDefault="00C364A1" w:rsidP="00C364A1">
      <w:pPr>
        <w:spacing w:line="276" w:lineRule="auto"/>
        <w:ind w:left="1985"/>
        <w:rPr>
          <w:rFonts w:asciiTheme="majorHAnsi" w:hAnsiTheme="majorHAnsi" w:cs="Arial"/>
          <w:color w:val="000000" w:themeColor="text1"/>
          <w:sz w:val="22"/>
          <w:szCs w:val="22"/>
          <w:lang w:val="en-AU"/>
        </w:rPr>
      </w:pPr>
    </w:p>
    <w:p w14:paraId="1805C8D3" w14:textId="6AA8B1B5" w:rsidR="00CD1572" w:rsidRDefault="00CD1572" w:rsidP="00C364A1">
      <w:pPr>
        <w:spacing w:line="276" w:lineRule="auto"/>
        <w:ind w:left="1985"/>
        <w:rPr>
          <w:rFonts w:asciiTheme="majorHAnsi" w:hAnsiTheme="majorHAnsi" w:cs="Arial"/>
          <w:b/>
          <w:color w:val="000000" w:themeColor="text1"/>
          <w:sz w:val="22"/>
          <w:szCs w:val="22"/>
          <w:lang w:val="en-AU"/>
        </w:rPr>
      </w:pPr>
      <w:r>
        <w:rPr>
          <w:rFonts w:asciiTheme="majorHAnsi" w:hAnsiTheme="majorHAnsi" w:cs="Arial"/>
          <w:b/>
          <w:color w:val="000000" w:themeColor="text1"/>
          <w:sz w:val="22"/>
          <w:szCs w:val="22"/>
          <w:lang w:val="en-AU"/>
        </w:rPr>
        <w:t>What is intellectual property?</w:t>
      </w:r>
    </w:p>
    <w:p w14:paraId="30F60EF6" w14:textId="77777777" w:rsidR="00CD1572" w:rsidRPr="00CD1572" w:rsidRDefault="00CD1572" w:rsidP="00C364A1">
      <w:pPr>
        <w:spacing w:line="276" w:lineRule="auto"/>
        <w:ind w:left="1985"/>
        <w:rPr>
          <w:rFonts w:asciiTheme="majorHAnsi" w:hAnsiTheme="majorHAnsi" w:cs="Arial"/>
          <w:b/>
          <w:color w:val="000000" w:themeColor="text1"/>
          <w:sz w:val="22"/>
          <w:szCs w:val="22"/>
          <w:lang w:val="en-AU"/>
        </w:rPr>
      </w:pPr>
    </w:p>
    <w:p w14:paraId="4036C8A3" w14:textId="55B3AB75" w:rsidR="00511754" w:rsidRDefault="00511754" w:rsidP="00A72ABF">
      <w:pPr>
        <w:spacing w:line="276" w:lineRule="auto"/>
        <w:ind w:left="1985"/>
        <w:rPr>
          <w:rFonts w:asciiTheme="majorHAnsi" w:hAnsiTheme="majorHAnsi" w:cs="Arial"/>
          <w:color w:val="000000" w:themeColor="text1"/>
          <w:sz w:val="22"/>
          <w:szCs w:val="22"/>
          <w:lang w:val="en-AU"/>
        </w:rPr>
      </w:pPr>
      <w:r>
        <w:rPr>
          <w:rFonts w:asciiTheme="majorHAnsi" w:hAnsiTheme="majorHAnsi" w:cs="Arial"/>
          <w:color w:val="000000" w:themeColor="text1"/>
          <w:sz w:val="22"/>
          <w:szCs w:val="22"/>
          <w:lang w:val="en-AU"/>
        </w:rPr>
        <w:tab/>
        <w:t xml:space="preserve">When people envisage their </w:t>
      </w:r>
      <w:proofErr w:type="gramStart"/>
      <w:r>
        <w:rPr>
          <w:rFonts w:asciiTheme="majorHAnsi" w:hAnsiTheme="majorHAnsi" w:cs="Arial"/>
          <w:color w:val="000000" w:themeColor="text1"/>
          <w:sz w:val="22"/>
          <w:szCs w:val="22"/>
          <w:lang w:val="en-AU"/>
        </w:rPr>
        <w:t>property</w:t>
      </w:r>
      <w:proofErr w:type="gramEnd"/>
      <w:r>
        <w:rPr>
          <w:rFonts w:asciiTheme="majorHAnsi" w:hAnsiTheme="majorHAnsi" w:cs="Arial"/>
          <w:color w:val="000000" w:themeColor="text1"/>
          <w:sz w:val="22"/>
          <w:szCs w:val="22"/>
          <w:lang w:val="en-AU"/>
        </w:rPr>
        <w:t xml:space="preserve"> they often contemplate specific objects like </w:t>
      </w:r>
      <w:r w:rsidR="00CD1572">
        <w:rPr>
          <w:rFonts w:asciiTheme="majorHAnsi" w:hAnsiTheme="majorHAnsi" w:cs="Arial"/>
          <w:color w:val="000000" w:themeColor="text1"/>
          <w:sz w:val="22"/>
          <w:szCs w:val="22"/>
          <w:lang w:val="en-AU"/>
        </w:rPr>
        <w:t>clothes, vehicles, computers, and houses.</w:t>
      </w:r>
      <w:r>
        <w:rPr>
          <w:rFonts w:asciiTheme="majorHAnsi" w:hAnsiTheme="majorHAnsi" w:cs="Arial"/>
          <w:color w:val="000000" w:themeColor="text1"/>
          <w:sz w:val="22"/>
          <w:szCs w:val="22"/>
          <w:lang w:val="en-AU"/>
        </w:rPr>
        <w:t xml:space="preserve">  But some property, like inventions, designs, phrases, symbols, literature, and music, are inventions of the mind.  This property is called intellectual property. </w:t>
      </w:r>
    </w:p>
    <w:p w14:paraId="13A0EB57" w14:textId="77777777" w:rsidR="00511754" w:rsidRDefault="00511754" w:rsidP="00A72ABF">
      <w:pPr>
        <w:spacing w:line="276" w:lineRule="auto"/>
        <w:ind w:left="1985"/>
        <w:rPr>
          <w:rFonts w:asciiTheme="majorHAnsi" w:hAnsiTheme="majorHAnsi" w:cs="Arial"/>
          <w:color w:val="000000" w:themeColor="text1"/>
          <w:sz w:val="22"/>
          <w:szCs w:val="22"/>
          <w:lang w:val="en-AU"/>
        </w:rPr>
      </w:pPr>
    </w:p>
    <w:p w14:paraId="217EB25F" w14:textId="573F698B" w:rsidR="00CD1572" w:rsidRDefault="00CD1572" w:rsidP="00A72ABF">
      <w:pPr>
        <w:spacing w:line="276" w:lineRule="auto"/>
        <w:ind w:left="1985"/>
        <w:rPr>
          <w:rFonts w:asciiTheme="majorHAnsi" w:hAnsiTheme="majorHAnsi" w:cs="Arial"/>
          <w:color w:val="000000" w:themeColor="text1"/>
          <w:sz w:val="22"/>
          <w:szCs w:val="22"/>
          <w:lang w:val="en-AU"/>
        </w:rPr>
      </w:pPr>
      <w:r w:rsidRPr="00CD1572">
        <w:rPr>
          <w:rFonts w:asciiTheme="majorHAnsi" w:hAnsiTheme="majorHAnsi" w:cs="Arial"/>
          <w:b/>
          <w:color w:val="000000" w:themeColor="text1"/>
          <w:sz w:val="22"/>
          <w:szCs w:val="22"/>
          <w:lang w:val="en-AU"/>
        </w:rPr>
        <w:t xml:space="preserve">Why </w:t>
      </w:r>
      <w:r>
        <w:rPr>
          <w:rFonts w:asciiTheme="majorHAnsi" w:hAnsiTheme="majorHAnsi" w:cs="Arial"/>
          <w:b/>
          <w:color w:val="000000" w:themeColor="text1"/>
          <w:sz w:val="22"/>
          <w:szCs w:val="22"/>
          <w:lang w:val="en-AU"/>
        </w:rPr>
        <w:t xml:space="preserve">do you need to protect intellectual property? </w:t>
      </w:r>
    </w:p>
    <w:p w14:paraId="36C0F068" w14:textId="77777777" w:rsidR="00CD1572" w:rsidRDefault="00CD1572" w:rsidP="00A72ABF">
      <w:pPr>
        <w:spacing w:line="276" w:lineRule="auto"/>
        <w:ind w:left="1985"/>
        <w:rPr>
          <w:rFonts w:asciiTheme="majorHAnsi" w:hAnsiTheme="majorHAnsi" w:cs="Arial"/>
          <w:color w:val="000000" w:themeColor="text1"/>
          <w:sz w:val="22"/>
          <w:szCs w:val="22"/>
          <w:lang w:val="en-AU"/>
        </w:rPr>
      </w:pPr>
    </w:p>
    <w:p w14:paraId="2027DF44" w14:textId="77777777" w:rsidR="0088149A" w:rsidRDefault="0088149A" w:rsidP="00A72ABF">
      <w:pPr>
        <w:spacing w:line="276" w:lineRule="auto"/>
        <w:ind w:left="1985"/>
        <w:rPr>
          <w:rFonts w:asciiTheme="majorHAnsi" w:hAnsiTheme="majorHAnsi" w:cs="Arial"/>
          <w:color w:val="000000" w:themeColor="text1"/>
          <w:sz w:val="22"/>
          <w:szCs w:val="22"/>
          <w:lang w:val="en-AU"/>
        </w:rPr>
      </w:pPr>
      <w:r>
        <w:rPr>
          <w:rFonts w:asciiTheme="majorHAnsi" w:hAnsiTheme="majorHAnsi" w:cs="Arial"/>
          <w:color w:val="000000" w:themeColor="text1"/>
          <w:sz w:val="22"/>
          <w:szCs w:val="22"/>
          <w:lang w:val="en-AU"/>
        </w:rPr>
        <w:tab/>
        <w:t>People and organizations like to register and protect their intellectual property, such as their books, music, or inventions, for several reasons. In particular</w:t>
      </w:r>
    </w:p>
    <w:p w14:paraId="6D1B889B" w14:textId="77777777" w:rsidR="0088149A" w:rsidRDefault="0088149A" w:rsidP="00A72ABF">
      <w:pPr>
        <w:spacing w:line="276" w:lineRule="auto"/>
        <w:ind w:left="1985"/>
        <w:rPr>
          <w:rFonts w:asciiTheme="majorHAnsi" w:hAnsiTheme="majorHAnsi" w:cs="Arial"/>
          <w:color w:val="000000" w:themeColor="text1"/>
          <w:sz w:val="22"/>
          <w:szCs w:val="22"/>
          <w:lang w:val="en-AU"/>
        </w:rPr>
      </w:pPr>
    </w:p>
    <w:p w14:paraId="22D3A9BD" w14:textId="2A0EEC7E" w:rsidR="00CD1572" w:rsidRDefault="0088149A" w:rsidP="008D3558">
      <w:pPr>
        <w:pStyle w:val="ListParagraph"/>
        <w:numPr>
          <w:ilvl w:val="0"/>
          <w:numId w:val="6"/>
        </w:numPr>
        <w:spacing w:line="276" w:lineRule="auto"/>
        <w:rPr>
          <w:rFonts w:asciiTheme="majorHAnsi" w:hAnsiTheme="majorHAnsi" w:cs="Arial"/>
          <w:color w:val="000000" w:themeColor="text1"/>
          <w:sz w:val="22"/>
          <w:szCs w:val="22"/>
          <w:lang w:val="en-AU"/>
        </w:rPr>
      </w:pPr>
      <w:r>
        <w:rPr>
          <w:rFonts w:asciiTheme="majorHAnsi" w:hAnsiTheme="majorHAnsi" w:cs="Arial"/>
          <w:color w:val="000000" w:themeColor="text1"/>
          <w:sz w:val="22"/>
          <w:szCs w:val="22"/>
          <w:lang w:val="en-AU"/>
        </w:rPr>
        <w:t>they might want to sell or licence this intellectual property</w:t>
      </w:r>
    </w:p>
    <w:p w14:paraId="0E29408B" w14:textId="447A7CB4" w:rsidR="0088149A" w:rsidRDefault="0088149A" w:rsidP="008D3558">
      <w:pPr>
        <w:pStyle w:val="ListParagraph"/>
        <w:numPr>
          <w:ilvl w:val="0"/>
          <w:numId w:val="6"/>
        </w:numPr>
        <w:spacing w:line="276" w:lineRule="auto"/>
        <w:rPr>
          <w:rFonts w:asciiTheme="majorHAnsi" w:hAnsiTheme="majorHAnsi" w:cs="Arial"/>
          <w:color w:val="000000" w:themeColor="text1"/>
          <w:sz w:val="22"/>
          <w:szCs w:val="22"/>
          <w:lang w:val="en-AU"/>
        </w:rPr>
      </w:pPr>
      <w:r>
        <w:rPr>
          <w:rFonts w:asciiTheme="majorHAnsi" w:hAnsiTheme="majorHAnsi" w:cs="Arial"/>
          <w:color w:val="000000" w:themeColor="text1"/>
          <w:sz w:val="22"/>
          <w:szCs w:val="22"/>
          <w:lang w:val="en-AU"/>
        </w:rPr>
        <w:lastRenderedPageBreak/>
        <w:t>they might want to prevent other people from utilizing this intellectual property and thus diminishing the value of this property</w:t>
      </w:r>
    </w:p>
    <w:p w14:paraId="5F9DD17C" w14:textId="534CF00F" w:rsidR="0088149A" w:rsidRDefault="0088149A" w:rsidP="008D3558">
      <w:pPr>
        <w:pStyle w:val="ListParagraph"/>
        <w:numPr>
          <w:ilvl w:val="0"/>
          <w:numId w:val="6"/>
        </w:numPr>
        <w:spacing w:line="276" w:lineRule="auto"/>
        <w:rPr>
          <w:rFonts w:asciiTheme="majorHAnsi" w:hAnsiTheme="majorHAnsi" w:cs="Arial"/>
          <w:color w:val="000000" w:themeColor="text1"/>
          <w:sz w:val="22"/>
          <w:szCs w:val="22"/>
          <w:lang w:val="en-AU"/>
        </w:rPr>
      </w:pPr>
      <w:r>
        <w:rPr>
          <w:rFonts w:asciiTheme="majorHAnsi" w:hAnsiTheme="majorHAnsi" w:cs="Arial"/>
          <w:color w:val="000000" w:themeColor="text1"/>
          <w:sz w:val="22"/>
          <w:szCs w:val="22"/>
          <w:lang w:val="en-AU"/>
        </w:rPr>
        <w:t>they might want to utilize</w:t>
      </w:r>
      <w:r w:rsidR="00511754">
        <w:rPr>
          <w:rFonts w:asciiTheme="majorHAnsi" w:hAnsiTheme="majorHAnsi" w:cs="Arial"/>
          <w:color w:val="000000" w:themeColor="text1"/>
          <w:sz w:val="22"/>
          <w:szCs w:val="22"/>
          <w:lang w:val="en-AU"/>
        </w:rPr>
        <w:t xml:space="preserve"> this intellectual property to increase the value of their company or organization</w:t>
      </w:r>
      <w:r>
        <w:rPr>
          <w:rFonts w:asciiTheme="majorHAnsi" w:hAnsiTheme="majorHAnsi" w:cs="Arial"/>
          <w:color w:val="000000" w:themeColor="text1"/>
          <w:sz w:val="22"/>
          <w:szCs w:val="22"/>
          <w:lang w:val="en-AU"/>
        </w:rPr>
        <w:t>—vital if they want to attract grants, for example</w:t>
      </w:r>
    </w:p>
    <w:p w14:paraId="145E332E" w14:textId="73A6A058" w:rsidR="0088149A" w:rsidRDefault="0088149A" w:rsidP="008D3558">
      <w:pPr>
        <w:pStyle w:val="ListParagraph"/>
        <w:numPr>
          <w:ilvl w:val="0"/>
          <w:numId w:val="6"/>
        </w:numPr>
        <w:spacing w:line="276" w:lineRule="auto"/>
        <w:rPr>
          <w:rFonts w:asciiTheme="majorHAnsi" w:hAnsiTheme="majorHAnsi" w:cs="Arial"/>
          <w:color w:val="000000" w:themeColor="text1"/>
          <w:sz w:val="22"/>
          <w:szCs w:val="22"/>
          <w:lang w:val="en-AU"/>
        </w:rPr>
      </w:pPr>
      <w:r>
        <w:rPr>
          <w:rFonts w:asciiTheme="majorHAnsi" w:hAnsiTheme="majorHAnsi" w:cs="Arial"/>
          <w:color w:val="000000" w:themeColor="text1"/>
          <w:sz w:val="22"/>
          <w:szCs w:val="22"/>
          <w:lang w:val="en-AU"/>
        </w:rPr>
        <w:t xml:space="preserve">they might want to share this intellectual property with other individuals or organizations. </w:t>
      </w:r>
    </w:p>
    <w:p w14:paraId="60B5A3D3" w14:textId="677254EF" w:rsidR="00DE5952" w:rsidRDefault="00DE5952" w:rsidP="00DE5952">
      <w:pPr>
        <w:spacing w:line="276" w:lineRule="auto"/>
        <w:ind w:left="1985"/>
        <w:rPr>
          <w:rFonts w:asciiTheme="majorHAnsi" w:hAnsiTheme="majorHAnsi" w:cs="Arial"/>
          <w:color w:val="000000" w:themeColor="text1"/>
          <w:sz w:val="22"/>
          <w:szCs w:val="22"/>
          <w:lang w:val="en-AU"/>
        </w:rPr>
      </w:pPr>
    </w:p>
    <w:p w14:paraId="0854AEB8" w14:textId="0BA561F5" w:rsidR="00FA6A9B" w:rsidRDefault="00FA6A9B" w:rsidP="00DE5952">
      <w:pPr>
        <w:spacing w:line="276" w:lineRule="auto"/>
        <w:ind w:left="1985"/>
        <w:rPr>
          <w:rFonts w:asciiTheme="majorHAnsi" w:hAnsiTheme="majorHAnsi" w:cs="Arial"/>
          <w:b/>
          <w:color w:val="000000" w:themeColor="text1"/>
          <w:sz w:val="22"/>
          <w:szCs w:val="22"/>
          <w:lang w:val="en-AU"/>
        </w:rPr>
      </w:pPr>
      <w:r>
        <w:rPr>
          <w:rFonts w:asciiTheme="majorHAnsi" w:hAnsiTheme="majorHAnsi" w:cs="Arial"/>
          <w:b/>
          <w:color w:val="000000" w:themeColor="text1"/>
          <w:sz w:val="22"/>
          <w:szCs w:val="22"/>
          <w:lang w:val="en-AU"/>
        </w:rPr>
        <w:t>Who owns the intellectual property?</w:t>
      </w:r>
    </w:p>
    <w:p w14:paraId="53F468C1" w14:textId="77777777" w:rsidR="00FA6A9B" w:rsidRDefault="00FA6A9B" w:rsidP="00DE5952">
      <w:pPr>
        <w:spacing w:line="276" w:lineRule="auto"/>
        <w:ind w:left="1985"/>
        <w:rPr>
          <w:rFonts w:asciiTheme="majorHAnsi" w:hAnsiTheme="majorHAnsi" w:cs="Arial"/>
          <w:b/>
          <w:color w:val="000000" w:themeColor="text1"/>
          <w:sz w:val="22"/>
          <w:szCs w:val="22"/>
          <w:lang w:val="en-AU"/>
        </w:rPr>
      </w:pPr>
    </w:p>
    <w:p w14:paraId="17FFCFA4" w14:textId="5EA8C783" w:rsidR="007560FD" w:rsidRDefault="00052DA6" w:rsidP="00FA6A9B">
      <w:pPr>
        <w:spacing w:line="276" w:lineRule="auto"/>
        <w:ind w:left="1985"/>
        <w:rPr>
          <w:rFonts w:asciiTheme="majorHAnsi" w:hAnsiTheme="majorHAnsi" w:cs="Arial"/>
          <w:color w:val="000000" w:themeColor="text1"/>
          <w:sz w:val="22"/>
          <w:szCs w:val="22"/>
          <w:lang w:val="en-AU"/>
        </w:rPr>
      </w:pPr>
      <w:r>
        <w:rPr>
          <w:rFonts w:asciiTheme="majorHAnsi" w:hAnsiTheme="majorHAnsi" w:cs="Arial"/>
          <w:color w:val="000000" w:themeColor="text1"/>
          <w:sz w:val="22"/>
          <w:szCs w:val="22"/>
          <w:lang w:val="en-AU"/>
        </w:rPr>
        <w:tab/>
      </w:r>
      <w:r w:rsidR="00FA6A9B">
        <w:rPr>
          <w:rFonts w:asciiTheme="majorHAnsi" w:hAnsiTheme="majorHAnsi" w:cs="Arial"/>
          <w:color w:val="000000" w:themeColor="text1"/>
          <w:sz w:val="22"/>
          <w:szCs w:val="22"/>
          <w:lang w:val="en-AU"/>
        </w:rPr>
        <w:t>Typically, employers own the intellectual property created by their employees.  So, the university tends to own the</w:t>
      </w:r>
      <w:r w:rsidR="00FA6A9B" w:rsidRPr="00FA6A9B">
        <w:rPr>
          <w:rFonts w:asciiTheme="majorHAnsi" w:hAnsiTheme="majorHAnsi" w:cs="Arial"/>
          <w:color w:val="000000" w:themeColor="text1"/>
          <w:sz w:val="22"/>
          <w:szCs w:val="22"/>
          <w:lang w:val="en-AU"/>
        </w:rPr>
        <w:t xml:space="preserve"> </w:t>
      </w:r>
      <w:r w:rsidR="00FA6A9B">
        <w:rPr>
          <w:rFonts w:asciiTheme="majorHAnsi" w:hAnsiTheme="majorHAnsi" w:cs="Arial"/>
          <w:color w:val="000000" w:themeColor="text1"/>
          <w:sz w:val="22"/>
          <w:szCs w:val="22"/>
          <w:lang w:val="en-AU"/>
        </w:rPr>
        <w:t>intellectual property of staff, unless the relevant executive, usually the deputy vice chancellor of research, agrees otherwise.</w:t>
      </w:r>
      <w:r w:rsidR="007560FD">
        <w:rPr>
          <w:rFonts w:asciiTheme="majorHAnsi" w:hAnsiTheme="majorHAnsi" w:cs="Arial"/>
          <w:color w:val="000000" w:themeColor="text1"/>
          <w:sz w:val="22"/>
          <w:szCs w:val="22"/>
          <w:lang w:val="en-AU"/>
        </w:rPr>
        <w:t xml:space="preserve">  The </w:t>
      </w:r>
      <w:r w:rsidR="00420AE7">
        <w:rPr>
          <w:rFonts w:asciiTheme="majorHAnsi" w:hAnsiTheme="majorHAnsi" w:cs="Arial"/>
          <w:color w:val="000000" w:themeColor="text1"/>
          <w:sz w:val="22"/>
          <w:szCs w:val="22"/>
          <w:lang w:val="en-AU"/>
        </w:rPr>
        <w:t>university tends to own the</w:t>
      </w:r>
      <w:r w:rsidR="00420AE7" w:rsidRPr="00FA6A9B">
        <w:rPr>
          <w:rFonts w:asciiTheme="majorHAnsi" w:hAnsiTheme="majorHAnsi" w:cs="Arial"/>
          <w:color w:val="000000" w:themeColor="text1"/>
          <w:sz w:val="22"/>
          <w:szCs w:val="22"/>
          <w:lang w:val="en-AU"/>
        </w:rPr>
        <w:t xml:space="preserve"> </w:t>
      </w:r>
      <w:r w:rsidR="00420AE7">
        <w:rPr>
          <w:rFonts w:asciiTheme="majorHAnsi" w:hAnsiTheme="majorHAnsi" w:cs="Arial"/>
          <w:color w:val="000000" w:themeColor="text1"/>
          <w:sz w:val="22"/>
          <w:szCs w:val="22"/>
          <w:lang w:val="en-AU"/>
        </w:rPr>
        <w:t xml:space="preserve">intellectual property of visitors if these individuals utilized the property of this university. </w:t>
      </w:r>
      <w:r w:rsidR="00335C54">
        <w:rPr>
          <w:rFonts w:asciiTheme="majorHAnsi" w:hAnsiTheme="majorHAnsi" w:cs="Arial"/>
          <w:color w:val="000000" w:themeColor="text1"/>
          <w:sz w:val="22"/>
          <w:szCs w:val="22"/>
          <w:lang w:val="en-AU"/>
        </w:rPr>
        <w:t xml:space="preserve">However, the deputy vice chancellor of research can grant the creators a license to use these works. </w:t>
      </w:r>
    </w:p>
    <w:p w14:paraId="0DEC9E68" w14:textId="77777777" w:rsidR="007560FD" w:rsidRPr="00D277AE" w:rsidRDefault="007560FD" w:rsidP="007560FD">
      <w:pPr>
        <w:spacing w:line="276" w:lineRule="auto"/>
        <w:ind w:left="1985"/>
        <w:rPr>
          <w:rFonts w:asciiTheme="majorHAnsi" w:hAnsiTheme="majorHAnsi" w:cs="Arial"/>
          <w:color w:val="000000" w:themeColor="text1"/>
          <w:sz w:val="22"/>
          <w:szCs w:val="22"/>
          <w:lang w:val="en-AU"/>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7560FD" w:rsidRPr="00D277AE" w14:paraId="26C6FDFD" w14:textId="77777777" w:rsidTr="007560FD">
        <w:trPr>
          <w:trHeight w:val="313"/>
        </w:trPr>
        <w:tc>
          <w:tcPr>
            <w:tcW w:w="8188" w:type="dxa"/>
            <w:shd w:val="clear" w:color="auto" w:fill="D9D9D9" w:themeFill="background1" w:themeFillShade="D9"/>
          </w:tcPr>
          <w:p w14:paraId="4985A2E5" w14:textId="0E2DD575" w:rsidR="007560FD" w:rsidRPr="00D277AE" w:rsidRDefault="007560FD" w:rsidP="007560FD">
            <w:pPr>
              <w:spacing w:line="276" w:lineRule="auto"/>
              <w:rPr>
                <w:rFonts w:asciiTheme="majorHAnsi" w:hAnsiTheme="majorHAnsi" w:cs="Arial"/>
                <w:color w:val="000000" w:themeColor="text1"/>
                <w:sz w:val="22"/>
                <w:szCs w:val="22"/>
                <w:lang w:val="en-AU"/>
              </w:rPr>
            </w:pPr>
            <w:r w:rsidRPr="007560FD">
              <w:rPr>
                <w:rFonts w:asciiTheme="majorHAnsi" w:hAnsiTheme="majorHAnsi" w:cs="Arial"/>
                <w:color w:val="000000" w:themeColor="text1"/>
                <w:sz w:val="22"/>
                <w:szCs w:val="22"/>
                <w:lang w:val="en-AU"/>
              </w:rPr>
              <w:t>But fortunately, university students tend to own their intellectual property</w:t>
            </w:r>
            <w:r w:rsidR="00420AE7">
              <w:rPr>
                <w:rFonts w:asciiTheme="majorHAnsi" w:hAnsiTheme="majorHAnsi" w:cs="Arial"/>
                <w:color w:val="000000" w:themeColor="text1"/>
                <w:sz w:val="22"/>
                <w:szCs w:val="22"/>
                <w:lang w:val="en-AU"/>
              </w:rPr>
              <w:t>—if created as their role as students</w:t>
            </w:r>
          </w:p>
        </w:tc>
      </w:tr>
    </w:tbl>
    <w:p w14:paraId="09C88661" w14:textId="77777777" w:rsidR="00052DA6" w:rsidRPr="00DE5952" w:rsidRDefault="00052DA6" w:rsidP="00DE5952">
      <w:pPr>
        <w:spacing w:line="276" w:lineRule="auto"/>
        <w:ind w:left="1985"/>
        <w:rPr>
          <w:rFonts w:asciiTheme="majorHAnsi" w:hAnsiTheme="majorHAnsi" w:cs="Arial"/>
          <w:color w:val="000000" w:themeColor="text1"/>
          <w:sz w:val="22"/>
          <w:szCs w:val="22"/>
          <w:lang w:val="en-AU"/>
        </w:rPr>
      </w:pPr>
    </w:p>
    <w:p w14:paraId="335ACB97" w14:textId="0057FC48" w:rsidR="00DE5952" w:rsidRDefault="00DE5952" w:rsidP="00DE5952">
      <w:pPr>
        <w:spacing w:line="276" w:lineRule="auto"/>
        <w:ind w:left="1985"/>
        <w:rPr>
          <w:rFonts w:asciiTheme="majorHAnsi" w:hAnsiTheme="majorHAnsi" w:cs="Arial"/>
          <w:b/>
          <w:color w:val="000000" w:themeColor="text1"/>
          <w:sz w:val="22"/>
          <w:szCs w:val="22"/>
          <w:lang w:val="en-AU"/>
        </w:rPr>
      </w:pPr>
      <w:r>
        <w:rPr>
          <w:rFonts w:asciiTheme="majorHAnsi" w:hAnsiTheme="majorHAnsi" w:cs="Arial"/>
          <w:b/>
          <w:color w:val="000000" w:themeColor="text1"/>
          <w:sz w:val="22"/>
          <w:szCs w:val="22"/>
          <w:lang w:val="en-AU"/>
        </w:rPr>
        <w:t>What is the value of your intellectual property or IP</w:t>
      </w:r>
      <w:r w:rsidRPr="00DE5952">
        <w:rPr>
          <w:rFonts w:asciiTheme="majorHAnsi" w:hAnsiTheme="majorHAnsi" w:cs="Arial"/>
          <w:b/>
          <w:color w:val="000000" w:themeColor="text1"/>
          <w:sz w:val="22"/>
          <w:szCs w:val="22"/>
          <w:lang w:val="en-AU"/>
        </w:rPr>
        <w:t>?</w:t>
      </w:r>
    </w:p>
    <w:p w14:paraId="2831357C" w14:textId="77777777" w:rsidR="00DE5952" w:rsidRDefault="00DE5952" w:rsidP="00DE5952">
      <w:pPr>
        <w:spacing w:line="276" w:lineRule="auto"/>
        <w:ind w:left="1985"/>
        <w:rPr>
          <w:rFonts w:asciiTheme="majorHAnsi" w:hAnsiTheme="majorHAnsi" w:cs="Arial"/>
          <w:b/>
          <w:color w:val="000000" w:themeColor="text1"/>
          <w:sz w:val="22"/>
          <w:szCs w:val="22"/>
          <w:lang w:val="en-AU"/>
        </w:rPr>
      </w:pPr>
    </w:p>
    <w:p w14:paraId="082E2E1C" w14:textId="77777777" w:rsidR="00DE5952" w:rsidRDefault="00DE5952" w:rsidP="00DE5952">
      <w:pPr>
        <w:spacing w:line="276" w:lineRule="auto"/>
        <w:ind w:left="1985"/>
        <w:rPr>
          <w:rFonts w:asciiTheme="majorHAnsi" w:hAnsiTheme="majorHAnsi" w:cs="Arial"/>
          <w:color w:val="000000" w:themeColor="text1"/>
          <w:sz w:val="22"/>
          <w:szCs w:val="22"/>
          <w:lang w:val="en-AU"/>
        </w:rPr>
      </w:pPr>
      <w:r>
        <w:rPr>
          <w:rFonts w:asciiTheme="majorHAnsi" w:hAnsiTheme="majorHAnsi" w:cs="Arial"/>
          <w:b/>
          <w:color w:val="000000" w:themeColor="text1"/>
          <w:sz w:val="22"/>
          <w:szCs w:val="22"/>
          <w:lang w:val="en-AU"/>
        </w:rPr>
        <w:tab/>
      </w:r>
      <w:r>
        <w:rPr>
          <w:rFonts w:asciiTheme="majorHAnsi" w:hAnsiTheme="majorHAnsi" w:cs="Arial"/>
          <w:color w:val="000000" w:themeColor="text1"/>
          <w:sz w:val="22"/>
          <w:szCs w:val="22"/>
          <w:lang w:val="en-AU"/>
        </w:rPr>
        <w:t>The value of your intellectual property is hard to calculate.  To estimate this value, you can consider</w:t>
      </w:r>
    </w:p>
    <w:p w14:paraId="49597726" w14:textId="77777777" w:rsidR="00DE5952" w:rsidRDefault="00DE5952" w:rsidP="00DE5952">
      <w:pPr>
        <w:spacing w:line="276" w:lineRule="auto"/>
        <w:ind w:left="1985"/>
        <w:rPr>
          <w:rFonts w:asciiTheme="majorHAnsi" w:hAnsiTheme="majorHAnsi" w:cs="Arial"/>
          <w:color w:val="000000" w:themeColor="text1"/>
          <w:sz w:val="22"/>
          <w:szCs w:val="22"/>
          <w:lang w:val="en-AU"/>
        </w:rPr>
      </w:pPr>
    </w:p>
    <w:p w14:paraId="575926FF" w14:textId="26ECDD05" w:rsidR="00DE5952" w:rsidRDefault="00DE5952" w:rsidP="00DE5952">
      <w:pPr>
        <w:pStyle w:val="ListParagraph"/>
        <w:numPr>
          <w:ilvl w:val="0"/>
          <w:numId w:val="13"/>
        </w:numPr>
        <w:spacing w:line="276" w:lineRule="auto"/>
        <w:rPr>
          <w:rFonts w:asciiTheme="majorHAnsi" w:hAnsiTheme="majorHAnsi" w:cs="Arial"/>
          <w:color w:val="000000" w:themeColor="text1"/>
          <w:sz w:val="22"/>
          <w:szCs w:val="22"/>
          <w:lang w:val="en-AU"/>
        </w:rPr>
      </w:pPr>
      <w:r>
        <w:rPr>
          <w:rFonts w:asciiTheme="majorHAnsi" w:hAnsiTheme="majorHAnsi" w:cs="Arial"/>
          <w:color w:val="000000" w:themeColor="text1"/>
          <w:sz w:val="22"/>
          <w:szCs w:val="22"/>
          <w:lang w:val="en-AU"/>
        </w:rPr>
        <w:t xml:space="preserve">the income </w:t>
      </w:r>
      <w:proofErr w:type="gramStart"/>
      <w:r>
        <w:rPr>
          <w:rFonts w:asciiTheme="majorHAnsi" w:hAnsiTheme="majorHAnsi" w:cs="Arial"/>
          <w:color w:val="000000" w:themeColor="text1"/>
          <w:sz w:val="22"/>
          <w:szCs w:val="22"/>
          <w:lang w:val="en-AU"/>
        </w:rPr>
        <w:t>stream</w:t>
      </w:r>
      <w:proofErr w:type="gramEnd"/>
      <w:r>
        <w:rPr>
          <w:rFonts w:asciiTheme="majorHAnsi" w:hAnsiTheme="majorHAnsi" w:cs="Arial"/>
          <w:color w:val="000000" w:themeColor="text1"/>
          <w:sz w:val="22"/>
          <w:szCs w:val="22"/>
          <w:lang w:val="en-AU"/>
        </w:rPr>
        <w:t xml:space="preserve"> this property will generate—in sales or licences for example</w:t>
      </w:r>
    </w:p>
    <w:p w14:paraId="67E7D398" w14:textId="6B4A66C1" w:rsidR="00DE5952" w:rsidRDefault="00DE5952" w:rsidP="00DE5952">
      <w:pPr>
        <w:pStyle w:val="ListParagraph"/>
        <w:numPr>
          <w:ilvl w:val="0"/>
          <w:numId w:val="13"/>
        </w:numPr>
        <w:spacing w:line="276" w:lineRule="auto"/>
        <w:rPr>
          <w:rFonts w:asciiTheme="majorHAnsi" w:hAnsiTheme="majorHAnsi" w:cs="Arial"/>
          <w:color w:val="000000" w:themeColor="text1"/>
          <w:sz w:val="22"/>
          <w:szCs w:val="22"/>
          <w:lang w:val="en-AU"/>
        </w:rPr>
      </w:pPr>
      <w:r>
        <w:rPr>
          <w:rFonts w:asciiTheme="majorHAnsi" w:hAnsiTheme="majorHAnsi" w:cs="Arial"/>
          <w:color w:val="000000" w:themeColor="text1"/>
          <w:sz w:val="22"/>
          <w:szCs w:val="22"/>
          <w:lang w:val="en-AU"/>
        </w:rPr>
        <w:t>the cost of developing an alternative</w:t>
      </w:r>
    </w:p>
    <w:p w14:paraId="43AD52B3" w14:textId="2054F021" w:rsidR="00DE5952" w:rsidRDefault="00DE5952" w:rsidP="00DE5952">
      <w:pPr>
        <w:pStyle w:val="ListParagraph"/>
        <w:numPr>
          <w:ilvl w:val="0"/>
          <w:numId w:val="13"/>
        </w:numPr>
        <w:spacing w:line="276" w:lineRule="auto"/>
        <w:rPr>
          <w:rFonts w:asciiTheme="majorHAnsi" w:hAnsiTheme="majorHAnsi" w:cs="Arial"/>
          <w:color w:val="000000" w:themeColor="text1"/>
          <w:sz w:val="22"/>
          <w:szCs w:val="22"/>
          <w:lang w:val="en-AU"/>
        </w:rPr>
      </w:pPr>
      <w:r>
        <w:rPr>
          <w:rFonts w:asciiTheme="majorHAnsi" w:hAnsiTheme="majorHAnsi" w:cs="Arial"/>
          <w:color w:val="000000" w:themeColor="text1"/>
          <w:sz w:val="22"/>
          <w:szCs w:val="22"/>
          <w:lang w:val="en-AU"/>
        </w:rPr>
        <w:t>the value of comparable property</w:t>
      </w:r>
    </w:p>
    <w:p w14:paraId="4A70C97A" w14:textId="23069A1E" w:rsidR="00DE5952" w:rsidRPr="00DE5952" w:rsidRDefault="00DE5952" w:rsidP="00DE5952">
      <w:pPr>
        <w:pStyle w:val="ListParagraph"/>
        <w:numPr>
          <w:ilvl w:val="0"/>
          <w:numId w:val="13"/>
        </w:numPr>
        <w:spacing w:line="276" w:lineRule="auto"/>
        <w:rPr>
          <w:rFonts w:asciiTheme="majorHAnsi" w:hAnsiTheme="majorHAnsi" w:cs="Arial"/>
          <w:color w:val="000000" w:themeColor="text1"/>
          <w:sz w:val="22"/>
          <w:szCs w:val="22"/>
          <w:lang w:val="en-AU"/>
        </w:rPr>
      </w:pPr>
      <w:r>
        <w:rPr>
          <w:rFonts w:asciiTheme="majorHAnsi" w:hAnsiTheme="majorHAnsi" w:cs="Arial"/>
          <w:color w:val="000000" w:themeColor="text1"/>
          <w:sz w:val="22"/>
          <w:szCs w:val="22"/>
          <w:lang w:val="en-AU"/>
        </w:rPr>
        <w:t xml:space="preserve">for further details, see </w:t>
      </w:r>
      <w:hyperlink r:id="rId10" w:history="1">
        <w:r w:rsidRPr="002D79CA">
          <w:rPr>
            <w:rStyle w:val="Hyperlink"/>
            <w:rFonts w:asciiTheme="majorHAnsi" w:hAnsiTheme="majorHAnsi" w:cs="Arial"/>
            <w:sz w:val="22"/>
            <w:szCs w:val="22"/>
            <w:lang w:val="en-AU"/>
          </w:rPr>
          <w:t>http://www.ausicom.com/filelib/Realistic_Valuations_of_IP_-_RG.pdf</w:t>
        </w:r>
      </w:hyperlink>
    </w:p>
    <w:p w14:paraId="7307B7D1" w14:textId="77777777" w:rsidR="00CD1572" w:rsidRDefault="00CD1572" w:rsidP="00A72ABF">
      <w:pPr>
        <w:spacing w:line="276" w:lineRule="auto"/>
        <w:ind w:left="1985"/>
        <w:rPr>
          <w:rFonts w:asciiTheme="majorHAnsi" w:hAnsiTheme="majorHAnsi" w:cs="Arial"/>
          <w:color w:val="000000" w:themeColor="text1"/>
          <w:sz w:val="22"/>
          <w:szCs w:val="22"/>
          <w:lang w:val="en-AU"/>
        </w:rPr>
      </w:pPr>
    </w:p>
    <w:p w14:paraId="28AB1B2A" w14:textId="3DDB49C5" w:rsidR="0088149A" w:rsidRDefault="0088149A" w:rsidP="00A72ABF">
      <w:pPr>
        <w:spacing w:line="276" w:lineRule="auto"/>
        <w:ind w:left="1985"/>
        <w:rPr>
          <w:rFonts w:asciiTheme="majorHAnsi" w:hAnsiTheme="majorHAnsi" w:cs="Arial"/>
          <w:color w:val="000000" w:themeColor="text1"/>
          <w:sz w:val="22"/>
          <w:szCs w:val="22"/>
          <w:lang w:val="en-AU"/>
        </w:rPr>
      </w:pPr>
      <w:r>
        <w:rPr>
          <w:rFonts w:asciiTheme="majorHAnsi" w:hAnsiTheme="majorHAnsi" w:cs="Arial"/>
          <w:color w:val="000000" w:themeColor="text1"/>
          <w:sz w:val="22"/>
          <w:szCs w:val="22"/>
          <w:lang w:val="en-AU"/>
        </w:rPr>
        <w:tab/>
        <w:t xml:space="preserve">To protect intellectual property, individuals can utilize a variety of </w:t>
      </w:r>
      <w:r w:rsidR="00511754">
        <w:rPr>
          <w:rFonts w:asciiTheme="majorHAnsi" w:hAnsiTheme="majorHAnsi" w:cs="Arial"/>
          <w:color w:val="000000" w:themeColor="text1"/>
          <w:sz w:val="22"/>
          <w:szCs w:val="22"/>
          <w:lang w:val="en-AU"/>
        </w:rPr>
        <w:t>kinds</w:t>
      </w:r>
      <w:r>
        <w:rPr>
          <w:rFonts w:asciiTheme="majorHAnsi" w:hAnsiTheme="majorHAnsi" w:cs="Arial"/>
          <w:color w:val="000000" w:themeColor="text1"/>
          <w:sz w:val="22"/>
          <w:szCs w:val="22"/>
          <w:lang w:val="en-AU"/>
        </w:rPr>
        <w:t>, such as trademarks, designs, patents, copyright</w:t>
      </w:r>
      <w:r w:rsidR="00511754">
        <w:rPr>
          <w:rFonts w:asciiTheme="majorHAnsi" w:hAnsiTheme="majorHAnsi" w:cs="Arial"/>
          <w:color w:val="000000" w:themeColor="text1"/>
          <w:sz w:val="22"/>
          <w:szCs w:val="22"/>
          <w:lang w:val="en-AU"/>
        </w:rPr>
        <w:t>, and trade secrets</w:t>
      </w:r>
      <w:r>
        <w:rPr>
          <w:rFonts w:asciiTheme="majorHAnsi" w:hAnsiTheme="majorHAnsi" w:cs="Arial"/>
          <w:color w:val="000000" w:themeColor="text1"/>
          <w:sz w:val="22"/>
          <w:szCs w:val="22"/>
          <w:lang w:val="en-AU"/>
        </w:rPr>
        <w:t xml:space="preserve">.  </w:t>
      </w:r>
      <w:r w:rsidR="00511754">
        <w:rPr>
          <w:rFonts w:asciiTheme="majorHAnsi" w:hAnsiTheme="majorHAnsi" w:cs="Arial"/>
          <w:color w:val="000000" w:themeColor="text1"/>
          <w:sz w:val="22"/>
          <w:szCs w:val="22"/>
          <w:lang w:val="en-AU"/>
        </w:rPr>
        <w:t xml:space="preserve">Some kinds need to be registered formally before they can be utilized in courts.  This table outlines three of these kinds: trademarks, designs, and patents. </w:t>
      </w:r>
    </w:p>
    <w:p w14:paraId="1081192F" w14:textId="77777777" w:rsidR="00511754" w:rsidRDefault="00511754" w:rsidP="00A72ABF">
      <w:pPr>
        <w:spacing w:line="276" w:lineRule="auto"/>
        <w:ind w:left="1985"/>
        <w:rPr>
          <w:rFonts w:asciiTheme="majorHAnsi" w:hAnsiTheme="majorHAnsi" w:cs="Arial"/>
          <w:color w:val="000000" w:themeColor="text1"/>
          <w:sz w:val="22"/>
          <w:szCs w:val="22"/>
          <w:lang w:val="en-AU"/>
        </w:rPr>
      </w:pPr>
    </w:p>
    <w:p w14:paraId="6EA019E9" w14:textId="77777777" w:rsidR="0088149A" w:rsidRPr="00D277AE" w:rsidRDefault="0088149A" w:rsidP="0088149A">
      <w:pPr>
        <w:spacing w:line="276" w:lineRule="auto"/>
        <w:ind w:left="1985"/>
        <w:rPr>
          <w:rFonts w:asciiTheme="majorHAnsi" w:hAnsiTheme="majorHAnsi" w:cs="Arial"/>
          <w:color w:val="000000" w:themeColor="text1"/>
          <w:sz w:val="22"/>
          <w:szCs w:val="22"/>
          <w:lang w:val="en-AU"/>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86"/>
        <w:gridCol w:w="2167"/>
        <w:gridCol w:w="2167"/>
        <w:gridCol w:w="2168"/>
      </w:tblGrid>
      <w:tr w:rsidR="00511754" w:rsidRPr="00D277AE" w14:paraId="285DFF34" w14:textId="647FA5EA" w:rsidTr="00511754">
        <w:trPr>
          <w:trHeight w:val="371"/>
        </w:trPr>
        <w:tc>
          <w:tcPr>
            <w:tcW w:w="1686" w:type="dxa"/>
            <w:shd w:val="clear" w:color="auto" w:fill="B6DDE8" w:themeFill="accent5" w:themeFillTint="66"/>
          </w:tcPr>
          <w:p w14:paraId="0F0EF908" w14:textId="77777777" w:rsidR="00511754" w:rsidRPr="00D277AE" w:rsidRDefault="00511754" w:rsidP="003826F0">
            <w:pPr>
              <w:spacing w:line="276" w:lineRule="auto"/>
              <w:jc w:val="center"/>
              <w:rPr>
                <w:rFonts w:asciiTheme="majorHAnsi" w:hAnsiTheme="majorHAnsi"/>
                <w:b/>
                <w:sz w:val="22"/>
                <w:szCs w:val="22"/>
                <w:lang w:val="en-AU"/>
              </w:rPr>
            </w:pPr>
            <w:r w:rsidRPr="00D277AE">
              <w:rPr>
                <w:rFonts w:asciiTheme="majorHAnsi" w:hAnsiTheme="majorHAnsi"/>
                <w:sz w:val="22"/>
                <w:szCs w:val="22"/>
                <w:lang w:val="en-AU"/>
              </w:rPr>
              <w:lastRenderedPageBreak/>
              <w:t>Nations</w:t>
            </w:r>
          </w:p>
        </w:tc>
        <w:tc>
          <w:tcPr>
            <w:tcW w:w="2167" w:type="dxa"/>
            <w:shd w:val="clear" w:color="auto" w:fill="B6DDE8" w:themeFill="accent5" w:themeFillTint="66"/>
          </w:tcPr>
          <w:p w14:paraId="4C746546" w14:textId="608BD5D8" w:rsidR="00511754" w:rsidRPr="00D277AE" w:rsidRDefault="00511754" w:rsidP="003826F0">
            <w:pPr>
              <w:spacing w:line="276" w:lineRule="auto"/>
              <w:jc w:val="center"/>
              <w:rPr>
                <w:rFonts w:asciiTheme="majorHAnsi" w:hAnsiTheme="majorHAnsi"/>
                <w:sz w:val="22"/>
                <w:szCs w:val="22"/>
                <w:lang w:val="en-AU"/>
              </w:rPr>
            </w:pPr>
            <w:r>
              <w:rPr>
                <w:rFonts w:asciiTheme="majorHAnsi" w:hAnsiTheme="majorHAnsi"/>
                <w:sz w:val="22"/>
                <w:szCs w:val="22"/>
                <w:lang w:val="en-AU"/>
              </w:rPr>
              <w:t>Trademarks</w:t>
            </w:r>
          </w:p>
        </w:tc>
        <w:tc>
          <w:tcPr>
            <w:tcW w:w="2167" w:type="dxa"/>
            <w:shd w:val="clear" w:color="auto" w:fill="B6DDE8" w:themeFill="accent5" w:themeFillTint="66"/>
          </w:tcPr>
          <w:p w14:paraId="4C898171" w14:textId="218C6B2D" w:rsidR="00511754" w:rsidRPr="00D277AE" w:rsidRDefault="00511754" w:rsidP="003826F0">
            <w:pPr>
              <w:spacing w:line="276" w:lineRule="auto"/>
              <w:jc w:val="center"/>
              <w:rPr>
                <w:rFonts w:asciiTheme="majorHAnsi" w:hAnsiTheme="majorHAnsi"/>
                <w:sz w:val="22"/>
                <w:szCs w:val="22"/>
                <w:lang w:val="en-AU"/>
              </w:rPr>
            </w:pPr>
            <w:r>
              <w:rPr>
                <w:rFonts w:asciiTheme="majorHAnsi" w:hAnsiTheme="majorHAnsi"/>
                <w:sz w:val="22"/>
                <w:szCs w:val="22"/>
                <w:lang w:val="en-AU"/>
              </w:rPr>
              <w:t>Designs</w:t>
            </w:r>
          </w:p>
        </w:tc>
        <w:tc>
          <w:tcPr>
            <w:tcW w:w="2168" w:type="dxa"/>
            <w:shd w:val="clear" w:color="auto" w:fill="B6DDE8" w:themeFill="accent5" w:themeFillTint="66"/>
          </w:tcPr>
          <w:p w14:paraId="205A1C77" w14:textId="22F872FE" w:rsidR="00511754" w:rsidRPr="00D277AE" w:rsidRDefault="00511754" w:rsidP="003826F0">
            <w:pPr>
              <w:spacing w:line="276" w:lineRule="auto"/>
              <w:jc w:val="center"/>
              <w:rPr>
                <w:rFonts w:asciiTheme="majorHAnsi" w:hAnsiTheme="majorHAnsi"/>
                <w:sz w:val="22"/>
                <w:szCs w:val="22"/>
                <w:lang w:val="en-AU"/>
              </w:rPr>
            </w:pPr>
            <w:r>
              <w:rPr>
                <w:rFonts w:asciiTheme="majorHAnsi" w:hAnsiTheme="majorHAnsi"/>
                <w:sz w:val="22"/>
                <w:szCs w:val="22"/>
                <w:lang w:val="en-AU"/>
              </w:rPr>
              <w:t>Patents</w:t>
            </w:r>
          </w:p>
        </w:tc>
      </w:tr>
      <w:tr w:rsidR="00511754" w:rsidRPr="00D277AE" w14:paraId="1446646B" w14:textId="5AB0CA9A" w:rsidTr="00511754">
        <w:trPr>
          <w:trHeight w:val="454"/>
        </w:trPr>
        <w:tc>
          <w:tcPr>
            <w:tcW w:w="1686" w:type="dxa"/>
            <w:shd w:val="clear" w:color="auto" w:fill="000000" w:themeFill="text1"/>
          </w:tcPr>
          <w:p w14:paraId="39144063" w14:textId="136FE41B" w:rsidR="00511754" w:rsidRPr="0088149A" w:rsidRDefault="00511754" w:rsidP="0088149A">
            <w:pPr>
              <w:spacing w:line="276" w:lineRule="auto"/>
              <w:jc w:val="center"/>
              <w:rPr>
                <w:rFonts w:asciiTheme="majorHAnsi" w:hAnsiTheme="majorHAnsi"/>
                <w:color w:val="FFFFFF" w:themeColor="background1"/>
                <w:sz w:val="22"/>
                <w:szCs w:val="22"/>
                <w:lang w:val="en-AU"/>
              </w:rPr>
            </w:pPr>
            <w:r>
              <w:rPr>
                <w:rFonts w:asciiTheme="majorHAnsi" w:hAnsiTheme="majorHAnsi"/>
                <w:color w:val="FFFFFF" w:themeColor="background1"/>
                <w:sz w:val="22"/>
                <w:szCs w:val="22"/>
                <w:lang w:val="en-AU"/>
              </w:rPr>
              <w:t>Encompasses…</w:t>
            </w:r>
          </w:p>
        </w:tc>
        <w:tc>
          <w:tcPr>
            <w:tcW w:w="2167" w:type="dxa"/>
            <w:shd w:val="clear" w:color="auto" w:fill="D9D9D9" w:themeFill="background1" w:themeFillShade="D9"/>
          </w:tcPr>
          <w:p w14:paraId="670B4F7E" w14:textId="77777777" w:rsidR="00511754" w:rsidRDefault="00511754" w:rsidP="008D3558">
            <w:pPr>
              <w:pStyle w:val="ListParagraph"/>
              <w:numPr>
                <w:ilvl w:val="0"/>
                <w:numId w:val="7"/>
              </w:numPr>
              <w:spacing w:line="276" w:lineRule="auto"/>
              <w:rPr>
                <w:rFonts w:asciiTheme="majorHAnsi" w:hAnsiTheme="majorHAnsi"/>
                <w:sz w:val="22"/>
                <w:szCs w:val="22"/>
                <w:lang w:val="en-AU"/>
              </w:rPr>
            </w:pPr>
            <w:r>
              <w:rPr>
                <w:rFonts w:asciiTheme="majorHAnsi" w:hAnsiTheme="majorHAnsi"/>
                <w:sz w:val="22"/>
                <w:szCs w:val="22"/>
                <w:lang w:val="en-AU"/>
              </w:rPr>
              <w:t>Logos and slogans</w:t>
            </w:r>
          </w:p>
          <w:p w14:paraId="7FA54154" w14:textId="77777777" w:rsidR="00511754" w:rsidRDefault="00511754" w:rsidP="008D3558">
            <w:pPr>
              <w:pStyle w:val="ListParagraph"/>
              <w:numPr>
                <w:ilvl w:val="0"/>
                <w:numId w:val="7"/>
              </w:numPr>
              <w:spacing w:line="276" w:lineRule="auto"/>
              <w:rPr>
                <w:rFonts w:asciiTheme="majorHAnsi" w:hAnsiTheme="majorHAnsi"/>
                <w:sz w:val="22"/>
                <w:szCs w:val="22"/>
                <w:lang w:val="en-AU"/>
              </w:rPr>
            </w:pPr>
            <w:r>
              <w:rPr>
                <w:rFonts w:asciiTheme="majorHAnsi" w:hAnsiTheme="majorHAnsi"/>
                <w:sz w:val="22"/>
                <w:szCs w:val="22"/>
                <w:lang w:val="en-AU"/>
              </w:rPr>
              <w:t>S</w:t>
            </w:r>
            <w:r w:rsidRPr="0088149A">
              <w:rPr>
                <w:rFonts w:asciiTheme="majorHAnsi" w:hAnsiTheme="majorHAnsi"/>
                <w:sz w:val="22"/>
                <w:szCs w:val="22"/>
                <w:lang w:val="en-AU"/>
              </w:rPr>
              <w:t>hapes</w:t>
            </w:r>
            <w:r>
              <w:rPr>
                <w:rFonts w:asciiTheme="majorHAnsi" w:hAnsiTheme="majorHAnsi"/>
                <w:sz w:val="22"/>
                <w:szCs w:val="22"/>
                <w:lang w:val="en-AU"/>
              </w:rPr>
              <w:t xml:space="preserve"> like the </w:t>
            </w:r>
            <w:proofErr w:type="spellStart"/>
            <w:r>
              <w:rPr>
                <w:rFonts w:asciiTheme="majorHAnsi" w:hAnsiTheme="majorHAnsi"/>
                <w:sz w:val="22"/>
                <w:szCs w:val="22"/>
                <w:lang w:val="en-AU"/>
              </w:rPr>
              <w:t>ipod</w:t>
            </w:r>
            <w:proofErr w:type="spellEnd"/>
          </w:p>
          <w:p w14:paraId="51B00DB0" w14:textId="77777777" w:rsidR="00511754" w:rsidRDefault="00511754" w:rsidP="008D3558">
            <w:pPr>
              <w:pStyle w:val="ListParagraph"/>
              <w:numPr>
                <w:ilvl w:val="0"/>
                <w:numId w:val="7"/>
              </w:numPr>
              <w:spacing w:line="276" w:lineRule="auto"/>
              <w:rPr>
                <w:rFonts w:asciiTheme="majorHAnsi" w:hAnsiTheme="majorHAnsi"/>
                <w:sz w:val="22"/>
                <w:szCs w:val="22"/>
                <w:lang w:val="en-AU"/>
              </w:rPr>
            </w:pPr>
            <w:r>
              <w:rPr>
                <w:rFonts w:asciiTheme="majorHAnsi" w:hAnsiTheme="majorHAnsi"/>
                <w:sz w:val="22"/>
                <w:szCs w:val="22"/>
                <w:lang w:val="en-AU"/>
              </w:rPr>
              <w:t>Sounds like the ticks in 60 minutes</w:t>
            </w:r>
          </w:p>
          <w:p w14:paraId="04F94012" w14:textId="77777777" w:rsidR="00511754" w:rsidRDefault="00511754" w:rsidP="008D3558">
            <w:pPr>
              <w:pStyle w:val="ListParagraph"/>
              <w:numPr>
                <w:ilvl w:val="0"/>
                <w:numId w:val="7"/>
              </w:numPr>
              <w:spacing w:line="276" w:lineRule="auto"/>
              <w:rPr>
                <w:rFonts w:asciiTheme="majorHAnsi" w:hAnsiTheme="majorHAnsi"/>
                <w:sz w:val="22"/>
                <w:szCs w:val="22"/>
                <w:lang w:val="en-AU"/>
              </w:rPr>
            </w:pPr>
            <w:proofErr w:type="spellStart"/>
            <w:r>
              <w:rPr>
                <w:rFonts w:asciiTheme="majorHAnsi" w:hAnsiTheme="majorHAnsi"/>
                <w:sz w:val="22"/>
                <w:szCs w:val="22"/>
                <w:lang w:val="en-AU"/>
              </w:rPr>
              <w:t>Color</w:t>
            </w:r>
            <w:proofErr w:type="spellEnd"/>
            <w:r>
              <w:rPr>
                <w:rFonts w:asciiTheme="majorHAnsi" w:hAnsiTheme="majorHAnsi"/>
                <w:sz w:val="22"/>
                <w:szCs w:val="22"/>
                <w:lang w:val="en-AU"/>
              </w:rPr>
              <w:t xml:space="preserve"> palettes like 7 11</w:t>
            </w:r>
          </w:p>
          <w:p w14:paraId="58F6EF47" w14:textId="6654E6C2" w:rsidR="00511754" w:rsidRPr="0088149A" w:rsidRDefault="00511754" w:rsidP="008D3558">
            <w:pPr>
              <w:pStyle w:val="ListParagraph"/>
              <w:numPr>
                <w:ilvl w:val="0"/>
                <w:numId w:val="7"/>
              </w:numPr>
              <w:spacing w:line="276" w:lineRule="auto"/>
              <w:rPr>
                <w:rFonts w:asciiTheme="majorHAnsi" w:hAnsiTheme="majorHAnsi"/>
                <w:sz w:val="22"/>
                <w:szCs w:val="22"/>
                <w:lang w:val="en-AU"/>
              </w:rPr>
            </w:pPr>
            <w:r>
              <w:rPr>
                <w:rFonts w:asciiTheme="majorHAnsi" w:hAnsiTheme="majorHAnsi"/>
                <w:sz w:val="22"/>
                <w:szCs w:val="22"/>
                <w:lang w:val="en-AU"/>
              </w:rPr>
              <w:t>Gestures or symbols</w:t>
            </w:r>
          </w:p>
        </w:tc>
        <w:tc>
          <w:tcPr>
            <w:tcW w:w="2167" w:type="dxa"/>
            <w:shd w:val="clear" w:color="auto" w:fill="D9D9D9" w:themeFill="background1" w:themeFillShade="D9"/>
          </w:tcPr>
          <w:p w14:paraId="3A152252" w14:textId="0D4E93C5" w:rsidR="00511754" w:rsidRPr="00D277AE" w:rsidRDefault="00511754" w:rsidP="00071424">
            <w:pPr>
              <w:spacing w:line="276" w:lineRule="auto"/>
              <w:rPr>
                <w:rFonts w:asciiTheme="majorHAnsi" w:hAnsiTheme="majorHAnsi"/>
                <w:sz w:val="22"/>
                <w:szCs w:val="22"/>
                <w:lang w:val="en-AU"/>
              </w:rPr>
            </w:pPr>
            <w:r>
              <w:rPr>
                <w:rFonts w:asciiTheme="majorHAnsi" w:hAnsiTheme="majorHAnsi"/>
                <w:sz w:val="22"/>
                <w:szCs w:val="22"/>
                <w:lang w:val="en-AU"/>
              </w:rPr>
              <w:t xml:space="preserve">A </w:t>
            </w:r>
            <w:r w:rsidRPr="0088149A">
              <w:rPr>
                <w:rFonts w:asciiTheme="majorHAnsi" w:hAnsiTheme="majorHAnsi"/>
                <w:sz w:val="22"/>
                <w:szCs w:val="22"/>
                <w:lang w:val="en-AU"/>
              </w:rPr>
              <w:t>configuration,</w:t>
            </w:r>
            <w:r>
              <w:rPr>
                <w:rFonts w:asciiTheme="majorHAnsi" w:hAnsiTheme="majorHAnsi"/>
                <w:sz w:val="22"/>
                <w:szCs w:val="22"/>
                <w:lang w:val="en-AU"/>
              </w:rPr>
              <w:t xml:space="preserve"> shape,</w:t>
            </w:r>
            <w:r w:rsidRPr="0088149A">
              <w:rPr>
                <w:rFonts w:asciiTheme="majorHAnsi" w:hAnsiTheme="majorHAnsi"/>
                <w:sz w:val="22"/>
                <w:szCs w:val="22"/>
                <w:lang w:val="en-AU"/>
              </w:rPr>
              <w:t xml:space="preserve"> pattern or </w:t>
            </w:r>
            <w:r>
              <w:rPr>
                <w:rFonts w:asciiTheme="majorHAnsi" w:hAnsiTheme="majorHAnsi"/>
                <w:sz w:val="22"/>
                <w:szCs w:val="22"/>
                <w:lang w:val="en-AU"/>
              </w:rPr>
              <w:t>decoration that</w:t>
            </w:r>
            <w:r w:rsidRPr="0088149A">
              <w:rPr>
                <w:rFonts w:asciiTheme="majorHAnsi" w:hAnsiTheme="majorHAnsi"/>
                <w:sz w:val="22"/>
                <w:szCs w:val="22"/>
                <w:lang w:val="en-AU"/>
              </w:rPr>
              <w:t xml:space="preserve"> </w:t>
            </w:r>
            <w:r>
              <w:rPr>
                <w:rFonts w:asciiTheme="majorHAnsi" w:hAnsiTheme="majorHAnsi"/>
                <w:sz w:val="22"/>
                <w:szCs w:val="22"/>
                <w:lang w:val="en-AU"/>
              </w:rPr>
              <w:t>confers a</w:t>
            </w:r>
            <w:r w:rsidRPr="0088149A">
              <w:rPr>
                <w:rFonts w:asciiTheme="majorHAnsi" w:hAnsiTheme="majorHAnsi"/>
                <w:sz w:val="22"/>
                <w:szCs w:val="22"/>
                <w:lang w:val="en-AU"/>
              </w:rPr>
              <w:t xml:space="preserve"> unique appearance</w:t>
            </w:r>
            <w:r>
              <w:rPr>
                <w:rFonts w:asciiTheme="majorHAnsi" w:hAnsiTheme="majorHAnsi"/>
                <w:sz w:val="22"/>
                <w:szCs w:val="22"/>
                <w:lang w:val="en-AU"/>
              </w:rPr>
              <w:t xml:space="preserve"> to products; these designs must be </w:t>
            </w:r>
            <w:r w:rsidRPr="0088149A">
              <w:rPr>
                <w:rFonts w:asciiTheme="majorHAnsi" w:hAnsiTheme="majorHAnsi"/>
                <w:sz w:val="22"/>
                <w:szCs w:val="22"/>
                <w:lang w:val="en-AU"/>
              </w:rPr>
              <w:t>new and distinctive.</w:t>
            </w:r>
            <w:r>
              <w:rPr>
                <w:rFonts w:asciiTheme="majorHAnsi" w:hAnsiTheme="majorHAnsi"/>
                <w:sz w:val="22"/>
                <w:szCs w:val="22"/>
                <w:lang w:val="en-AU"/>
              </w:rPr>
              <w:t xml:space="preserve"> </w:t>
            </w:r>
          </w:p>
        </w:tc>
        <w:tc>
          <w:tcPr>
            <w:tcW w:w="2168" w:type="dxa"/>
            <w:shd w:val="clear" w:color="auto" w:fill="D9D9D9" w:themeFill="background1" w:themeFillShade="D9"/>
          </w:tcPr>
          <w:p w14:paraId="51A71539" w14:textId="424209EC" w:rsidR="00511754" w:rsidRPr="00D277AE" w:rsidRDefault="00511754" w:rsidP="0088149A">
            <w:pPr>
              <w:spacing w:line="276" w:lineRule="auto"/>
              <w:rPr>
                <w:rFonts w:asciiTheme="majorHAnsi" w:hAnsiTheme="majorHAnsi"/>
                <w:sz w:val="22"/>
                <w:szCs w:val="22"/>
                <w:lang w:val="en-AU"/>
              </w:rPr>
            </w:pPr>
            <w:r>
              <w:rPr>
                <w:rFonts w:asciiTheme="majorHAnsi" w:hAnsiTheme="majorHAnsi"/>
                <w:sz w:val="22"/>
                <w:szCs w:val="22"/>
                <w:lang w:val="en-AU"/>
              </w:rPr>
              <w:t>A device, substance, method, or process that is new, useful, and inventive or innovative</w:t>
            </w:r>
          </w:p>
        </w:tc>
      </w:tr>
      <w:tr w:rsidR="00511754" w:rsidRPr="00D277AE" w14:paraId="1EC4145F" w14:textId="400B3904" w:rsidTr="00511754">
        <w:trPr>
          <w:trHeight w:val="454"/>
        </w:trPr>
        <w:tc>
          <w:tcPr>
            <w:tcW w:w="1686" w:type="dxa"/>
            <w:shd w:val="clear" w:color="auto" w:fill="000000" w:themeFill="text1"/>
          </w:tcPr>
          <w:p w14:paraId="6B870661" w14:textId="468E9A07" w:rsidR="00511754" w:rsidRPr="0088149A" w:rsidRDefault="00511754" w:rsidP="0088149A">
            <w:pPr>
              <w:spacing w:line="276" w:lineRule="auto"/>
              <w:jc w:val="center"/>
              <w:rPr>
                <w:rFonts w:asciiTheme="majorHAnsi" w:hAnsiTheme="majorHAnsi"/>
                <w:color w:val="FFFFFF" w:themeColor="background1"/>
                <w:sz w:val="22"/>
                <w:szCs w:val="22"/>
                <w:lang w:val="en-AU"/>
              </w:rPr>
            </w:pPr>
            <w:r>
              <w:rPr>
                <w:rFonts w:asciiTheme="majorHAnsi" w:hAnsiTheme="majorHAnsi"/>
                <w:color w:val="FFFFFF" w:themeColor="background1"/>
                <w:sz w:val="22"/>
                <w:szCs w:val="22"/>
                <w:lang w:val="en-AU"/>
              </w:rPr>
              <w:t>Duration of coverage in Australia</w:t>
            </w:r>
          </w:p>
        </w:tc>
        <w:tc>
          <w:tcPr>
            <w:tcW w:w="2167" w:type="dxa"/>
            <w:shd w:val="clear" w:color="auto" w:fill="D9D9D9" w:themeFill="background1" w:themeFillShade="D9"/>
          </w:tcPr>
          <w:p w14:paraId="360CA935" w14:textId="3AFA3CC5" w:rsidR="00511754" w:rsidRPr="00D277AE" w:rsidRDefault="00511754" w:rsidP="00511754">
            <w:pPr>
              <w:spacing w:line="276" w:lineRule="auto"/>
              <w:jc w:val="center"/>
              <w:rPr>
                <w:rFonts w:asciiTheme="majorHAnsi" w:hAnsiTheme="majorHAnsi"/>
                <w:sz w:val="22"/>
                <w:szCs w:val="22"/>
                <w:lang w:val="en-AU"/>
              </w:rPr>
            </w:pPr>
            <w:r>
              <w:rPr>
                <w:rFonts w:asciiTheme="majorHAnsi" w:hAnsiTheme="majorHAnsi"/>
                <w:sz w:val="22"/>
                <w:szCs w:val="22"/>
                <w:lang w:val="en-AU"/>
              </w:rPr>
              <w:t xml:space="preserve">Indefinite </w:t>
            </w:r>
          </w:p>
        </w:tc>
        <w:tc>
          <w:tcPr>
            <w:tcW w:w="2167" w:type="dxa"/>
            <w:shd w:val="clear" w:color="auto" w:fill="D9D9D9" w:themeFill="background1" w:themeFillShade="D9"/>
          </w:tcPr>
          <w:p w14:paraId="42CB2868" w14:textId="5A76A4DB" w:rsidR="00511754" w:rsidRPr="00D277AE" w:rsidRDefault="00511754" w:rsidP="0088149A">
            <w:pPr>
              <w:spacing w:line="276" w:lineRule="auto"/>
              <w:jc w:val="center"/>
              <w:rPr>
                <w:rFonts w:asciiTheme="majorHAnsi" w:hAnsiTheme="majorHAnsi"/>
                <w:sz w:val="22"/>
                <w:szCs w:val="22"/>
                <w:lang w:val="en-AU"/>
              </w:rPr>
            </w:pPr>
            <w:r>
              <w:rPr>
                <w:rFonts w:asciiTheme="majorHAnsi" w:hAnsiTheme="majorHAnsi"/>
                <w:sz w:val="22"/>
                <w:szCs w:val="22"/>
                <w:lang w:val="en-AU"/>
              </w:rPr>
              <w:t>10 years—longer in EU and USA</w:t>
            </w:r>
          </w:p>
        </w:tc>
        <w:tc>
          <w:tcPr>
            <w:tcW w:w="2168" w:type="dxa"/>
            <w:shd w:val="clear" w:color="auto" w:fill="D9D9D9" w:themeFill="background1" w:themeFillShade="D9"/>
          </w:tcPr>
          <w:p w14:paraId="73C59377" w14:textId="77777777" w:rsidR="00511754" w:rsidRDefault="00511754" w:rsidP="008D3558">
            <w:pPr>
              <w:pStyle w:val="ListParagraph"/>
              <w:numPr>
                <w:ilvl w:val="0"/>
                <w:numId w:val="8"/>
              </w:numPr>
              <w:spacing w:line="276" w:lineRule="auto"/>
              <w:rPr>
                <w:rFonts w:asciiTheme="majorHAnsi" w:hAnsiTheme="majorHAnsi"/>
                <w:sz w:val="22"/>
                <w:szCs w:val="22"/>
                <w:lang w:val="en-AU"/>
              </w:rPr>
            </w:pPr>
            <w:r w:rsidRPr="00586C73">
              <w:rPr>
                <w:rFonts w:asciiTheme="majorHAnsi" w:hAnsiTheme="majorHAnsi"/>
                <w:sz w:val="22"/>
                <w:szCs w:val="22"/>
                <w:lang w:val="en-AU"/>
              </w:rPr>
              <w:t>2</w:t>
            </w:r>
            <w:r>
              <w:rPr>
                <w:rFonts w:asciiTheme="majorHAnsi" w:hAnsiTheme="majorHAnsi"/>
                <w:sz w:val="22"/>
                <w:szCs w:val="22"/>
                <w:lang w:val="en-AU"/>
              </w:rPr>
              <w:t>0 years</w:t>
            </w:r>
          </w:p>
          <w:p w14:paraId="77E71377" w14:textId="77777777" w:rsidR="00511754" w:rsidRDefault="00511754" w:rsidP="008D3558">
            <w:pPr>
              <w:pStyle w:val="ListParagraph"/>
              <w:numPr>
                <w:ilvl w:val="0"/>
                <w:numId w:val="8"/>
              </w:numPr>
              <w:spacing w:line="276" w:lineRule="auto"/>
              <w:rPr>
                <w:rFonts w:asciiTheme="majorHAnsi" w:hAnsiTheme="majorHAnsi"/>
                <w:sz w:val="22"/>
                <w:szCs w:val="22"/>
                <w:lang w:val="en-AU"/>
              </w:rPr>
            </w:pPr>
            <w:r>
              <w:rPr>
                <w:rFonts w:asciiTheme="majorHAnsi" w:hAnsiTheme="majorHAnsi"/>
                <w:sz w:val="22"/>
                <w:szCs w:val="22"/>
                <w:lang w:val="en-AU"/>
              </w:rPr>
              <w:t>8 years if only an innovation patent</w:t>
            </w:r>
          </w:p>
          <w:p w14:paraId="41D12DA0" w14:textId="62AFC546" w:rsidR="00511754" w:rsidRPr="00586C73" w:rsidRDefault="00511754" w:rsidP="008D3558">
            <w:pPr>
              <w:pStyle w:val="ListParagraph"/>
              <w:numPr>
                <w:ilvl w:val="0"/>
                <w:numId w:val="8"/>
              </w:numPr>
              <w:spacing w:line="276" w:lineRule="auto"/>
              <w:rPr>
                <w:rFonts w:asciiTheme="majorHAnsi" w:hAnsiTheme="majorHAnsi"/>
                <w:sz w:val="22"/>
                <w:szCs w:val="22"/>
                <w:lang w:val="en-AU"/>
              </w:rPr>
            </w:pPr>
            <w:r>
              <w:rPr>
                <w:rFonts w:asciiTheme="majorHAnsi" w:hAnsiTheme="majorHAnsi"/>
                <w:sz w:val="22"/>
                <w:szCs w:val="22"/>
                <w:lang w:val="en-AU"/>
              </w:rPr>
              <w:t>25 years for drugs</w:t>
            </w:r>
          </w:p>
        </w:tc>
      </w:tr>
      <w:tr w:rsidR="00511754" w:rsidRPr="00D277AE" w14:paraId="228C1BB8" w14:textId="77777777" w:rsidTr="00511754">
        <w:trPr>
          <w:trHeight w:val="454"/>
        </w:trPr>
        <w:tc>
          <w:tcPr>
            <w:tcW w:w="1686" w:type="dxa"/>
            <w:shd w:val="clear" w:color="auto" w:fill="000000" w:themeFill="text1"/>
          </w:tcPr>
          <w:p w14:paraId="77B1172E" w14:textId="7410335D" w:rsidR="00511754" w:rsidRDefault="00511754" w:rsidP="0088149A">
            <w:pPr>
              <w:spacing w:line="276" w:lineRule="auto"/>
              <w:jc w:val="center"/>
              <w:rPr>
                <w:rFonts w:asciiTheme="majorHAnsi" w:hAnsiTheme="majorHAnsi"/>
                <w:color w:val="FFFFFF" w:themeColor="background1"/>
                <w:sz w:val="22"/>
                <w:szCs w:val="22"/>
                <w:lang w:val="en-AU"/>
              </w:rPr>
            </w:pPr>
            <w:r>
              <w:rPr>
                <w:rFonts w:asciiTheme="majorHAnsi" w:hAnsiTheme="majorHAnsi"/>
                <w:color w:val="FFFFFF" w:themeColor="background1"/>
                <w:sz w:val="22"/>
                <w:szCs w:val="22"/>
                <w:lang w:val="en-AU"/>
              </w:rPr>
              <w:t>Benefits</w:t>
            </w:r>
          </w:p>
        </w:tc>
        <w:tc>
          <w:tcPr>
            <w:tcW w:w="2167" w:type="dxa"/>
            <w:shd w:val="clear" w:color="auto" w:fill="D9D9D9" w:themeFill="background1" w:themeFillShade="D9"/>
          </w:tcPr>
          <w:p w14:paraId="5FD32CCE" w14:textId="4EBEDEFF" w:rsidR="00511754" w:rsidRDefault="00511754" w:rsidP="008D3558">
            <w:pPr>
              <w:spacing w:line="276" w:lineRule="auto"/>
              <w:jc w:val="center"/>
              <w:rPr>
                <w:rFonts w:asciiTheme="majorHAnsi" w:hAnsiTheme="majorHAnsi"/>
                <w:sz w:val="22"/>
                <w:szCs w:val="22"/>
                <w:lang w:val="en-AU"/>
              </w:rPr>
            </w:pPr>
            <w:r>
              <w:rPr>
                <w:rFonts w:asciiTheme="majorHAnsi" w:hAnsiTheme="majorHAnsi"/>
                <w:sz w:val="22"/>
                <w:szCs w:val="22"/>
                <w:lang w:val="en-AU"/>
              </w:rPr>
              <w:t>Nobody in this nation can use your trademark without your permission</w:t>
            </w:r>
          </w:p>
        </w:tc>
        <w:tc>
          <w:tcPr>
            <w:tcW w:w="2167" w:type="dxa"/>
            <w:shd w:val="clear" w:color="auto" w:fill="D9D9D9" w:themeFill="background1" w:themeFillShade="D9"/>
          </w:tcPr>
          <w:p w14:paraId="436AC6A8" w14:textId="5556C21F" w:rsidR="00511754" w:rsidRDefault="00511754" w:rsidP="00511754">
            <w:pPr>
              <w:spacing w:line="276" w:lineRule="auto"/>
              <w:jc w:val="center"/>
              <w:rPr>
                <w:rFonts w:asciiTheme="majorHAnsi" w:hAnsiTheme="majorHAnsi"/>
                <w:sz w:val="22"/>
                <w:szCs w:val="22"/>
                <w:lang w:val="en-AU"/>
              </w:rPr>
            </w:pPr>
            <w:r>
              <w:rPr>
                <w:rFonts w:asciiTheme="majorHAnsi" w:hAnsiTheme="majorHAnsi"/>
                <w:sz w:val="22"/>
                <w:szCs w:val="22"/>
                <w:lang w:val="en-AU"/>
              </w:rPr>
              <w:t>Nobody in this nation can use your design without your permission</w:t>
            </w:r>
          </w:p>
        </w:tc>
        <w:tc>
          <w:tcPr>
            <w:tcW w:w="2168" w:type="dxa"/>
            <w:shd w:val="clear" w:color="auto" w:fill="D9D9D9" w:themeFill="background1" w:themeFillShade="D9"/>
          </w:tcPr>
          <w:p w14:paraId="7254037B" w14:textId="0DFC5C60" w:rsidR="00511754" w:rsidRPr="00747D02" w:rsidRDefault="00511754" w:rsidP="00511754">
            <w:pPr>
              <w:spacing w:line="276" w:lineRule="auto"/>
              <w:jc w:val="center"/>
              <w:rPr>
                <w:rFonts w:asciiTheme="majorHAnsi" w:hAnsiTheme="majorHAnsi"/>
                <w:sz w:val="22"/>
                <w:szCs w:val="22"/>
                <w:lang w:val="en-AU"/>
              </w:rPr>
            </w:pPr>
            <w:r w:rsidRPr="00747D02">
              <w:rPr>
                <w:rFonts w:asciiTheme="majorHAnsi" w:hAnsiTheme="majorHAnsi"/>
                <w:sz w:val="22"/>
                <w:szCs w:val="22"/>
              </w:rPr>
              <w:t>Nobody can produce, use, or sell your invention in this nation without your permission.  Otherwise, they pay you damages or their profits</w:t>
            </w:r>
          </w:p>
        </w:tc>
      </w:tr>
      <w:tr w:rsidR="00511754" w:rsidRPr="00D277AE" w14:paraId="743E3DC1" w14:textId="77777777" w:rsidTr="00511754">
        <w:trPr>
          <w:trHeight w:val="454"/>
        </w:trPr>
        <w:tc>
          <w:tcPr>
            <w:tcW w:w="1686" w:type="dxa"/>
            <w:shd w:val="clear" w:color="auto" w:fill="000000" w:themeFill="text1"/>
          </w:tcPr>
          <w:p w14:paraId="34A6B1AF" w14:textId="12D41C70" w:rsidR="00511754" w:rsidRDefault="00511754" w:rsidP="0088149A">
            <w:pPr>
              <w:spacing w:line="276" w:lineRule="auto"/>
              <w:jc w:val="center"/>
              <w:rPr>
                <w:rFonts w:asciiTheme="majorHAnsi" w:hAnsiTheme="majorHAnsi"/>
                <w:color w:val="FFFFFF" w:themeColor="background1"/>
                <w:sz w:val="22"/>
                <w:szCs w:val="22"/>
                <w:lang w:val="en-AU"/>
              </w:rPr>
            </w:pPr>
            <w:r>
              <w:rPr>
                <w:rFonts w:asciiTheme="majorHAnsi" w:hAnsiTheme="majorHAnsi"/>
                <w:color w:val="FFFFFF" w:themeColor="background1"/>
                <w:sz w:val="22"/>
                <w:szCs w:val="22"/>
                <w:lang w:val="en-AU"/>
              </w:rPr>
              <w:t>Approximate cost</w:t>
            </w:r>
          </w:p>
        </w:tc>
        <w:tc>
          <w:tcPr>
            <w:tcW w:w="2167" w:type="dxa"/>
            <w:shd w:val="clear" w:color="auto" w:fill="D9D9D9" w:themeFill="background1" w:themeFillShade="D9"/>
          </w:tcPr>
          <w:p w14:paraId="79FB6056" w14:textId="6E53A9F6" w:rsidR="00511754" w:rsidRDefault="00511754" w:rsidP="008D3558">
            <w:pPr>
              <w:spacing w:line="276" w:lineRule="auto"/>
              <w:jc w:val="center"/>
              <w:rPr>
                <w:rFonts w:asciiTheme="majorHAnsi" w:hAnsiTheme="majorHAnsi"/>
                <w:sz w:val="22"/>
                <w:szCs w:val="22"/>
                <w:lang w:val="en-AU"/>
              </w:rPr>
            </w:pPr>
            <w:r>
              <w:rPr>
                <w:rFonts w:asciiTheme="majorHAnsi" w:hAnsiTheme="majorHAnsi"/>
                <w:sz w:val="22"/>
                <w:szCs w:val="22"/>
                <w:lang w:val="en-AU"/>
              </w:rPr>
              <w:t xml:space="preserve">$300 </w:t>
            </w:r>
          </w:p>
        </w:tc>
        <w:tc>
          <w:tcPr>
            <w:tcW w:w="2167" w:type="dxa"/>
            <w:shd w:val="clear" w:color="auto" w:fill="D9D9D9" w:themeFill="background1" w:themeFillShade="D9"/>
          </w:tcPr>
          <w:p w14:paraId="3BABB44F" w14:textId="7C61FDD1" w:rsidR="00511754" w:rsidRDefault="00511754" w:rsidP="0088149A">
            <w:pPr>
              <w:spacing w:line="276" w:lineRule="auto"/>
              <w:jc w:val="center"/>
              <w:rPr>
                <w:rFonts w:asciiTheme="majorHAnsi" w:hAnsiTheme="majorHAnsi"/>
                <w:sz w:val="22"/>
                <w:szCs w:val="22"/>
                <w:lang w:val="en-AU"/>
              </w:rPr>
            </w:pPr>
            <w:r>
              <w:rPr>
                <w:rFonts w:asciiTheme="majorHAnsi" w:hAnsiTheme="majorHAnsi"/>
                <w:sz w:val="22"/>
                <w:szCs w:val="22"/>
                <w:lang w:val="en-AU"/>
              </w:rPr>
              <w:t>$800</w:t>
            </w:r>
          </w:p>
        </w:tc>
        <w:tc>
          <w:tcPr>
            <w:tcW w:w="2168" w:type="dxa"/>
            <w:shd w:val="clear" w:color="auto" w:fill="D9D9D9" w:themeFill="background1" w:themeFillShade="D9"/>
          </w:tcPr>
          <w:p w14:paraId="45311849" w14:textId="47A58D10" w:rsidR="00511754" w:rsidRPr="00511754" w:rsidRDefault="00511754" w:rsidP="00511754">
            <w:pPr>
              <w:spacing w:line="276" w:lineRule="auto"/>
              <w:rPr>
                <w:rFonts w:asciiTheme="majorHAnsi" w:hAnsiTheme="majorHAnsi"/>
                <w:sz w:val="22"/>
                <w:szCs w:val="22"/>
              </w:rPr>
            </w:pPr>
            <w:r w:rsidRPr="00747D02">
              <w:rPr>
                <w:rFonts w:asciiTheme="majorHAnsi" w:hAnsiTheme="majorHAnsi"/>
                <w:sz w:val="22"/>
                <w:szCs w:val="22"/>
              </w:rPr>
              <w:t>About $30 000 across 20 years</w:t>
            </w:r>
          </w:p>
        </w:tc>
      </w:tr>
      <w:tr w:rsidR="00511754" w:rsidRPr="00D277AE" w14:paraId="5BCDDEBE" w14:textId="77777777" w:rsidTr="00511754">
        <w:trPr>
          <w:trHeight w:val="454"/>
        </w:trPr>
        <w:tc>
          <w:tcPr>
            <w:tcW w:w="1686" w:type="dxa"/>
            <w:shd w:val="clear" w:color="auto" w:fill="000000" w:themeFill="text1"/>
          </w:tcPr>
          <w:p w14:paraId="4481A95C" w14:textId="0A688B42" w:rsidR="00511754" w:rsidRDefault="00511754" w:rsidP="0088149A">
            <w:pPr>
              <w:spacing w:line="276" w:lineRule="auto"/>
              <w:jc w:val="center"/>
              <w:rPr>
                <w:rFonts w:asciiTheme="majorHAnsi" w:hAnsiTheme="majorHAnsi"/>
                <w:color w:val="FFFFFF" w:themeColor="background1"/>
                <w:sz w:val="22"/>
                <w:szCs w:val="22"/>
                <w:lang w:val="en-AU"/>
              </w:rPr>
            </w:pPr>
            <w:r>
              <w:rPr>
                <w:rFonts w:asciiTheme="majorHAnsi" w:hAnsiTheme="majorHAnsi"/>
                <w:color w:val="FFFFFF" w:themeColor="background1"/>
                <w:sz w:val="22"/>
                <w:szCs w:val="22"/>
                <w:lang w:val="en-AU"/>
              </w:rPr>
              <w:t>Duration between application and registration</w:t>
            </w:r>
          </w:p>
        </w:tc>
        <w:tc>
          <w:tcPr>
            <w:tcW w:w="2167" w:type="dxa"/>
            <w:shd w:val="clear" w:color="auto" w:fill="D9D9D9" w:themeFill="background1" w:themeFillShade="D9"/>
          </w:tcPr>
          <w:p w14:paraId="3D4B19CB" w14:textId="67B30CA3" w:rsidR="00511754" w:rsidRDefault="00511754" w:rsidP="008D3558">
            <w:pPr>
              <w:spacing w:line="276" w:lineRule="auto"/>
              <w:jc w:val="center"/>
              <w:rPr>
                <w:rFonts w:asciiTheme="majorHAnsi" w:hAnsiTheme="majorHAnsi"/>
                <w:sz w:val="22"/>
                <w:szCs w:val="22"/>
                <w:lang w:val="en-AU"/>
              </w:rPr>
            </w:pPr>
            <w:r>
              <w:rPr>
                <w:rFonts w:asciiTheme="majorHAnsi" w:hAnsiTheme="majorHAnsi"/>
                <w:sz w:val="22"/>
                <w:szCs w:val="22"/>
                <w:lang w:val="en-AU"/>
              </w:rPr>
              <w:t>Often around 8 months</w:t>
            </w:r>
          </w:p>
        </w:tc>
        <w:tc>
          <w:tcPr>
            <w:tcW w:w="2167" w:type="dxa"/>
            <w:shd w:val="clear" w:color="auto" w:fill="D9D9D9" w:themeFill="background1" w:themeFillShade="D9"/>
          </w:tcPr>
          <w:p w14:paraId="052965C1" w14:textId="05A16540" w:rsidR="00511754" w:rsidRDefault="00511754" w:rsidP="0088149A">
            <w:pPr>
              <w:spacing w:line="276" w:lineRule="auto"/>
              <w:jc w:val="center"/>
              <w:rPr>
                <w:rFonts w:asciiTheme="majorHAnsi" w:hAnsiTheme="majorHAnsi"/>
                <w:sz w:val="22"/>
                <w:szCs w:val="22"/>
                <w:lang w:val="en-AU"/>
              </w:rPr>
            </w:pPr>
            <w:r>
              <w:rPr>
                <w:rFonts w:asciiTheme="majorHAnsi" w:hAnsiTheme="majorHAnsi"/>
                <w:sz w:val="22"/>
                <w:szCs w:val="22"/>
                <w:lang w:val="en-AU"/>
              </w:rPr>
              <w:t>Often around 3 months</w:t>
            </w:r>
          </w:p>
        </w:tc>
        <w:tc>
          <w:tcPr>
            <w:tcW w:w="2168" w:type="dxa"/>
            <w:shd w:val="clear" w:color="auto" w:fill="D9D9D9" w:themeFill="background1" w:themeFillShade="D9"/>
          </w:tcPr>
          <w:p w14:paraId="20314AE6" w14:textId="56CF9A78" w:rsidR="00511754" w:rsidRPr="00747D02" w:rsidRDefault="00511754" w:rsidP="00511754">
            <w:pPr>
              <w:spacing w:line="276" w:lineRule="auto"/>
              <w:jc w:val="center"/>
              <w:rPr>
                <w:rFonts w:asciiTheme="majorHAnsi" w:hAnsiTheme="majorHAnsi"/>
                <w:sz w:val="22"/>
                <w:szCs w:val="22"/>
                <w:lang w:val="en-AU"/>
              </w:rPr>
            </w:pPr>
            <w:r w:rsidRPr="00747D02">
              <w:rPr>
                <w:rFonts w:asciiTheme="majorHAnsi" w:hAnsiTheme="majorHAnsi"/>
                <w:sz w:val="22"/>
                <w:szCs w:val="22"/>
                <w:lang w:val="en-AU"/>
              </w:rPr>
              <w:t>Between a few months and a few years; innovation patents are quicker</w:t>
            </w:r>
          </w:p>
        </w:tc>
      </w:tr>
    </w:tbl>
    <w:p w14:paraId="2EF51760" w14:textId="77777777" w:rsidR="00453C0B" w:rsidRDefault="00453C0B" w:rsidP="00CA1662">
      <w:pPr>
        <w:spacing w:line="276" w:lineRule="auto"/>
        <w:ind w:left="1985"/>
        <w:rPr>
          <w:rFonts w:asciiTheme="majorHAnsi" w:hAnsiTheme="majorHAnsi" w:cs="Arial"/>
          <w:color w:val="000000" w:themeColor="text1"/>
          <w:sz w:val="22"/>
          <w:szCs w:val="22"/>
          <w:lang w:val="en-AU"/>
        </w:rPr>
      </w:pPr>
    </w:p>
    <w:p w14:paraId="3AC34D0A" w14:textId="77777777" w:rsidR="00453C0B" w:rsidRDefault="00453C0B" w:rsidP="00CA1662">
      <w:pPr>
        <w:spacing w:line="276" w:lineRule="auto"/>
        <w:ind w:left="1985"/>
        <w:rPr>
          <w:rFonts w:asciiTheme="majorHAnsi" w:hAnsiTheme="majorHAnsi" w:cs="Arial"/>
          <w:b/>
          <w:bCs/>
          <w:color w:val="000000" w:themeColor="text1"/>
          <w:sz w:val="22"/>
          <w:szCs w:val="22"/>
          <w:lang w:val="en-AU"/>
        </w:rPr>
      </w:pPr>
    </w:p>
    <w:p w14:paraId="53E19E7A" w14:textId="77777777" w:rsidR="00453C0B" w:rsidRDefault="00453C0B" w:rsidP="00CA1662">
      <w:pPr>
        <w:spacing w:line="276" w:lineRule="auto"/>
        <w:ind w:left="1985"/>
        <w:rPr>
          <w:rFonts w:asciiTheme="majorHAnsi" w:hAnsiTheme="majorHAnsi" w:cs="Arial"/>
          <w:b/>
          <w:bCs/>
          <w:color w:val="000000" w:themeColor="text1"/>
          <w:sz w:val="22"/>
          <w:szCs w:val="22"/>
          <w:lang w:val="en-AU"/>
        </w:rPr>
      </w:pPr>
    </w:p>
    <w:p w14:paraId="3657D680" w14:textId="716F3F70" w:rsidR="00646C40" w:rsidRDefault="00453C0B" w:rsidP="00CA1662">
      <w:pPr>
        <w:spacing w:line="276" w:lineRule="auto"/>
        <w:ind w:left="1985"/>
        <w:rPr>
          <w:rFonts w:asciiTheme="majorHAnsi" w:hAnsiTheme="majorHAnsi" w:cs="Arial"/>
          <w:color w:val="000000" w:themeColor="text1"/>
          <w:sz w:val="22"/>
          <w:szCs w:val="22"/>
          <w:lang w:val="en-AU"/>
        </w:rPr>
      </w:pPr>
      <w:r>
        <w:rPr>
          <w:rFonts w:asciiTheme="majorHAnsi" w:hAnsiTheme="majorHAnsi" w:cs="Arial"/>
          <w:b/>
          <w:bCs/>
          <w:color w:val="000000" w:themeColor="text1"/>
          <w:sz w:val="22"/>
          <w:szCs w:val="22"/>
          <w:lang w:val="en-AU"/>
        </w:rPr>
        <w:lastRenderedPageBreak/>
        <w:t>Complications of intellectual property</w:t>
      </w:r>
    </w:p>
    <w:p w14:paraId="32204A76" w14:textId="1BD56491" w:rsidR="00453C0B" w:rsidRDefault="00453C0B" w:rsidP="00CA1662">
      <w:pPr>
        <w:spacing w:line="276" w:lineRule="auto"/>
        <w:ind w:left="1985"/>
        <w:rPr>
          <w:rFonts w:asciiTheme="majorHAnsi" w:hAnsiTheme="majorHAnsi" w:cs="Arial"/>
          <w:color w:val="000000" w:themeColor="text1"/>
          <w:sz w:val="22"/>
          <w:szCs w:val="22"/>
          <w:lang w:val="en-AU"/>
        </w:rPr>
      </w:pPr>
    </w:p>
    <w:p w14:paraId="647FBE07" w14:textId="7FBB3252" w:rsidR="00453C0B" w:rsidRDefault="00453C0B" w:rsidP="00453C0B">
      <w:pPr>
        <w:spacing w:line="276" w:lineRule="auto"/>
        <w:ind w:left="1985" w:firstLine="175"/>
        <w:rPr>
          <w:rFonts w:asciiTheme="majorHAnsi" w:hAnsiTheme="majorHAnsi" w:cs="Arial"/>
          <w:color w:val="000000" w:themeColor="text1"/>
          <w:sz w:val="22"/>
          <w:szCs w:val="22"/>
          <w:lang w:val="en-AU"/>
        </w:rPr>
      </w:pPr>
      <w:r>
        <w:rPr>
          <w:rFonts w:asciiTheme="majorHAnsi" w:hAnsiTheme="majorHAnsi" w:cs="Arial"/>
          <w:color w:val="000000" w:themeColor="text1"/>
          <w:sz w:val="22"/>
          <w:szCs w:val="22"/>
          <w:lang w:val="en-AU"/>
        </w:rPr>
        <w:t xml:space="preserve">Many individuals or organizations seek patents, trademarks, or other rights unnecessarily.  That is, the costs of these rights may not warrant the benefits. They might pay many thousands of dollars but receive a minimal return.  Or, they might not be able to afford the legal costs to defend against violations of their intellectual property.  </w:t>
      </w:r>
      <w:r w:rsidR="00F809E2">
        <w:rPr>
          <w:rFonts w:asciiTheme="majorHAnsi" w:hAnsiTheme="majorHAnsi" w:cs="Arial"/>
          <w:color w:val="000000" w:themeColor="text1"/>
          <w:sz w:val="22"/>
          <w:szCs w:val="22"/>
          <w:lang w:val="en-AU"/>
        </w:rPr>
        <w:t>Rather than seeking these rights, individuals and organizations can merely</w:t>
      </w:r>
    </w:p>
    <w:p w14:paraId="4B8665AE" w14:textId="7DF7A1A5" w:rsidR="00F809E2" w:rsidRDefault="00F809E2" w:rsidP="00453C0B">
      <w:pPr>
        <w:spacing w:line="276" w:lineRule="auto"/>
        <w:ind w:left="1985" w:firstLine="175"/>
        <w:rPr>
          <w:rFonts w:asciiTheme="majorHAnsi" w:hAnsiTheme="majorHAnsi" w:cs="Arial"/>
          <w:color w:val="000000" w:themeColor="text1"/>
          <w:sz w:val="22"/>
          <w:szCs w:val="22"/>
          <w:lang w:val="en-AU"/>
        </w:rPr>
      </w:pPr>
    </w:p>
    <w:p w14:paraId="20012430" w14:textId="490ABD53" w:rsidR="00F809E2" w:rsidRDefault="00F809E2" w:rsidP="00F809E2">
      <w:pPr>
        <w:pStyle w:val="ListParagraph"/>
        <w:numPr>
          <w:ilvl w:val="0"/>
          <w:numId w:val="24"/>
        </w:numPr>
        <w:spacing w:line="276" w:lineRule="auto"/>
        <w:rPr>
          <w:rFonts w:asciiTheme="majorHAnsi" w:hAnsiTheme="majorHAnsi" w:cs="Arial"/>
          <w:color w:val="000000" w:themeColor="text1"/>
          <w:sz w:val="22"/>
          <w:szCs w:val="22"/>
          <w:lang w:val="en-AU"/>
        </w:rPr>
      </w:pPr>
      <w:r>
        <w:rPr>
          <w:rFonts w:asciiTheme="majorHAnsi" w:hAnsiTheme="majorHAnsi" w:cs="Arial"/>
          <w:color w:val="000000" w:themeColor="text1"/>
          <w:sz w:val="22"/>
          <w:szCs w:val="22"/>
          <w:lang w:val="en-AU"/>
        </w:rPr>
        <w:t>ask stakeholders to sign non-disclosure agreements—in which these parties cannot disseminate information about your property; these agreements can be applied in court</w:t>
      </w:r>
    </w:p>
    <w:p w14:paraId="7286B648" w14:textId="5DB733B8" w:rsidR="00453C0B" w:rsidRPr="00F809E2" w:rsidRDefault="00F809E2" w:rsidP="00453C0B">
      <w:pPr>
        <w:pStyle w:val="ListParagraph"/>
        <w:numPr>
          <w:ilvl w:val="0"/>
          <w:numId w:val="24"/>
        </w:numPr>
        <w:spacing w:line="276" w:lineRule="auto"/>
        <w:rPr>
          <w:rFonts w:asciiTheme="majorHAnsi" w:hAnsiTheme="majorHAnsi" w:cs="Arial"/>
          <w:color w:val="000000" w:themeColor="text1"/>
          <w:sz w:val="22"/>
          <w:szCs w:val="22"/>
          <w:lang w:val="en-AU"/>
        </w:rPr>
      </w:pPr>
      <w:r>
        <w:rPr>
          <w:rFonts w:asciiTheme="majorHAnsi" w:hAnsiTheme="majorHAnsi" w:cs="Arial"/>
          <w:color w:val="000000" w:themeColor="text1"/>
          <w:sz w:val="22"/>
          <w:szCs w:val="22"/>
          <w:lang w:val="en-AU"/>
        </w:rPr>
        <w:t>conceal their intellectual property as effectively as possible</w:t>
      </w:r>
    </w:p>
    <w:p w14:paraId="06C881CC" w14:textId="435A1A84" w:rsidR="00646C40" w:rsidRPr="00453C0B" w:rsidRDefault="00646C40" w:rsidP="00453C0B">
      <w:pPr>
        <w:spacing w:line="276" w:lineRule="auto"/>
        <w:rPr>
          <w:rFonts w:asciiTheme="majorHAnsi" w:hAnsiTheme="majorHAnsi" w:cs="Arial"/>
          <w:b/>
          <w:bCs/>
          <w:color w:val="000000" w:themeColor="text1"/>
          <w:sz w:val="22"/>
          <w:szCs w:val="22"/>
          <w:lang w:val="en-AU"/>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646C40" w:rsidRPr="00D277AE" w14:paraId="02786700" w14:textId="77777777" w:rsidTr="003826F0">
        <w:trPr>
          <w:trHeight w:val="313"/>
        </w:trPr>
        <w:tc>
          <w:tcPr>
            <w:tcW w:w="8188" w:type="dxa"/>
            <w:shd w:val="clear" w:color="auto" w:fill="B6DDE8" w:themeFill="accent5" w:themeFillTint="66"/>
          </w:tcPr>
          <w:p w14:paraId="552834A4" w14:textId="35574148" w:rsidR="00646C40" w:rsidRPr="00D277AE" w:rsidRDefault="00646C40" w:rsidP="00646C40">
            <w:pPr>
              <w:spacing w:line="276" w:lineRule="auto"/>
              <w:jc w:val="center"/>
              <w:rPr>
                <w:rFonts w:asciiTheme="majorHAnsi" w:hAnsiTheme="majorHAnsi" w:cs="Arial"/>
                <w:color w:val="000000" w:themeColor="text1"/>
                <w:sz w:val="22"/>
                <w:szCs w:val="22"/>
                <w:lang w:val="en-AU"/>
              </w:rPr>
            </w:pPr>
            <w:r>
              <w:rPr>
                <w:rFonts w:asciiTheme="majorHAnsi" w:hAnsiTheme="majorHAnsi" w:cs="Arial"/>
                <w:b/>
                <w:color w:val="000000" w:themeColor="text1"/>
                <w:sz w:val="22"/>
                <w:szCs w:val="22"/>
                <w:lang w:val="en-AU"/>
              </w:rPr>
              <w:t>How to register for trademarks</w:t>
            </w:r>
          </w:p>
        </w:tc>
      </w:tr>
    </w:tbl>
    <w:p w14:paraId="2E05B193" w14:textId="591B034B" w:rsidR="00511754" w:rsidRDefault="00511754" w:rsidP="00511754">
      <w:pPr>
        <w:spacing w:line="276" w:lineRule="auto"/>
        <w:ind w:left="1985"/>
        <w:rPr>
          <w:rFonts w:asciiTheme="majorHAnsi" w:hAnsiTheme="majorHAnsi" w:cs="Arial"/>
          <w:color w:val="000000" w:themeColor="text1"/>
          <w:sz w:val="22"/>
          <w:szCs w:val="22"/>
          <w:lang w:val="en-AU"/>
        </w:rPr>
      </w:pPr>
    </w:p>
    <w:p w14:paraId="61EDADEB" w14:textId="49E963EE" w:rsidR="00646C40" w:rsidRDefault="008D3558" w:rsidP="00646C40">
      <w:pPr>
        <w:spacing w:line="276" w:lineRule="auto"/>
        <w:ind w:left="1985"/>
        <w:rPr>
          <w:rFonts w:asciiTheme="majorHAnsi" w:hAnsiTheme="majorHAnsi" w:cs="Arial"/>
          <w:color w:val="000000" w:themeColor="text1"/>
          <w:sz w:val="22"/>
          <w:szCs w:val="22"/>
          <w:lang w:val="en-AU"/>
        </w:rPr>
      </w:pPr>
      <w:r>
        <w:rPr>
          <w:rFonts w:asciiTheme="majorHAnsi" w:hAnsiTheme="majorHAnsi" w:cs="Arial"/>
          <w:color w:val="000000" w:themeColor="text1"/>
          <w:sz w:val="22"/>
          <w:szCs w:val="22"/>
          <w:lang w:val="en-AU"/>
        </w:rPr>
        <w:t>To register for a trademark in Australia, complete the following activities.</w:t>
      </w:r>
    </w:p>
    <w:p w14:paraId="06B9DB05" w14:textId="77777777" w:rsidR="008D3558" w:rsidRPr="00D277AE" w:rsidRDefault="008D3558" w:rsidP="008D3558">
      <w:pPr>
        <w:spacing w:line="276" w:lineRule="auto"/>
        <w:ind w:left="1985"/>
        <w:rPr>
          <w:rFonts w:asciiTheme="majorHAnsi" w:hAnsiTheme="majorHAnsi" w:cs="Arial"/>
          <w:color w:val="000000" w:themeColor="text1"/>
          <w:sz w:val="22"/>
          <w:szCs w:val="22"/>
          <w:lang w:val="en-AU"/>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077"/>
        <w:gridCol w:w="4111"/>
      </w:tblGrid>
      <w:tr w:rsidR="008D3558" w:rsidRPr="00D277AE" w14:paraId="3C9002B7" w14:textId="77777777" w:rsidTr="008D3558">
        <w:trPr>
          <w:trHeight w:val="399"/>
        </w:trPr>
        <w:tc>
          <w:tcPr>
            <w:tcW w:w="4077" w:type="dxa"/>
            <w:shd w:val="clear" w:color="auto" w:fill="B6DDE8" w:themeFill="accent5" w:themeFillTint="66"/>
          </w:tcPr>
          <w:p w14:paraId="1BBDE7F8" w14:textId="29D235AF" w:rsidR="008D3558" w:rsidRPr="00D277AE" w:rsidRDefault="008D3558" w:rsidP="003826F0">
            <w:pPr>
              <w:spacing w:line="276" w:lineRule="auto"/>
              <w:jc w:val="center"/>
              <w:rPr>
                <w:rFonts w:asciiTheme="majorHAnsi" w:hAnsiTheme="majorHAnsi"/>
                <w:sz w:val="22"/>
                <w:szCs w:val="22"/>
                <w:lang w:val="en-AU"/>
              </w:rPr>
            </w:pPr>
            <w:r>
              <w:rPr>
                <w:rFonts w:asciiTheme="majorHAnsi" w:hAnsiTheme="majorHAnsi"/>
                <w:sz w:val="22"/>
                <w:szCs w:val="22"/>
                <w:lang w:val="en-AU"/>
              </w:rPr>
              <w:t>Activity</w:t>
            </w:r>
          </w:p>
        </w:tc>
        <w:tc>
          <w:tcPr>
            <w:tcW w:w="4111" w:type="dxa"/>
            <w:shd w:val="clear" w:color="auto" w:fill="B6DDE8" w:themeFill="accent5" w:themeFillTint="66"/>
          </w:tcPr>
          <w:p w14:paraId="5F78E903" w14:textId="53E35F7E" w:rsidR="008D3558" w:rsidRPr="00D277AE" w:rsidRDefault="008D3558" w:rsidP="003826F0">
            <w:pPr>
              <w:spacing w:line="276" w:lineRule="auto"/>
              <w:jc w:val="center"/>
              <w:rPr>
                <w:rFonts w:asciiTheme="majorHAnsi" w:hAnsiTheme="majorHAnsi"/>
                <w:sz w:val="22"/>
                <w:szCs w:val="22"/>
                <w:lang w:val="en-AU"/>
              </w:rPr>
            </w:pPr>
            <w:r>
              <w:rPr>
                <w:rFonts w:asciiTheme="majorHAnsi" w:hAnsiTheme="majorHAnsi"/>
                <w:sz w:val="22"/>
                <w:szCs w:val="22"/>
                <w:lang w:val="en-AU"/>
              </w:rPr>
              <w:t>Details</w:t>
            </w:r>
          </w:p>
        </w:tc>
      </w:tr>
      <w:tr w:rsidR="008D3558" w:rsidRPr="00D277AE" w14:paraId="359FFDC1" w14:textId="77777777" w:rsidTr="008D3558">
        <w:trPr>
          <w:trHeight w:val="454"/>
        </w:trPr>
        <w:tc>
          <w:tcPr>
            <w:tcW w:w="4077" w:type="dxa"/>
            <w:shd w:val="clear" w:color="auto" w:fill="D9D9D9" w:themeFill="background1" w:themeFillShade="D9"/>
          </w:tcPr>
          <w:p w14:paraId="002010BA" w14:textId="14784B45" w:rsidR="008D3558" w:rsidRPr="00D277AE" w:rsidRDefault="008D3558" w:rsidP="003826F0">
            <w:pPr>
              <w:spacing w:line="276" w:lineRule="auto"/>
              <w:rPr>
                <w:rFonts w:asciiTheme="majorHAnsi" w:hAnsiTheme="majorHAnsi"/>
                <w:sz w:val="22"/>
                <w:szCs w:val="22"/>
                <w:lang w:val="en-AU"/>
              </w:rPr>
            </w:pPr>
            <w:r>
              <w:rPr>
                <w:rFonts w:asciiTheme="majorHAnsi" w:hAnsiTheme="majorHAnsi"/>
                <w:sz w:val="22"/>
                <w:szCs w:val="22"/>
                <w:lang w:val="en-AU"/>
              </w:rPr>
              <w:t>V</w:t>
            </w:r>
            <w:r w:rsidRPr="008D3558">
              <w:rPr>
                <w:rFonts w:asciiTheme="majorHAnsi" w:hAnsiTheme="majorHAnsi"/>
                <w:sz w:val="22"/>
                <w:szCs w:val="22"/>
                <w:lang w:val="en-AU"/>
              </w:rPr>
              <w:t>isit www.ipaustralia.gov.au/trade-marks</w:t>
            </w:r>
          </w:p>
        </w:tc>
        <w:tc>
          <w:tcPr>
            <w:tcW w:w="4111" w:type="dxa"/>
            <w:shd w:val="clear" w:color="auto" w:fill="D9D9D9" w:themeFill="background1" w:themeFillShade="D9"/>
          </w:tcPr>
          <w:p w14:paraId="692E7088" w14:textId="77777777" w:rsidR="008D3558" w:rsidRPr="00D277AE" w:rsidRDefault="008D3558" w:rsidP="008D3558">
            <w:pPr>
              <w:spacing w:line="276" w:lineRule="auto"/>
              <w:rPr>
                <w:rFonts w:asciiTheme="majorHAnsi" w:hAnsiTheme="majorHAnsi"/>
                <w:sz w:val="22"/>
                <w:szCs w:val="22"/>
                <w:lang w:val="en-AU"/>
              </w:rPr>
            </w:pPr>
          </w:p>
        </w:tc>
      </w:tr>
      <w:tr w:rsidR="008D3558" w:rsidRPr="00D277AE" w14:paraId="4D654858" w14:textId="77777777" w:rsidTr="008D3558">
        <w:trPr>
          <w:trHeight w:val="454"/>
        </w:trPr>
        <w:tc>
          <w:tcPr>
            <w:tcW w:w="4077" w:type="dxa"/>
            <w:shd w:val="clear" w:color="auto" w:fill="D9D9D9" w:themeFill="background1" w:themeFillShade="D9"/>
          </w:tcPr>
          <w:p w14:paraId="5106C596" w14:textId="27EA9F77" w:rsidR="008D3558" w:rsidRPr="008D3558" w:rsidRDefault="008D3558" w:rsidP="008D3558">
            <w:pPr>
              <w:spacing w:line="276" w:lineRule="auto"/>
              <w:rPr>
                <w:rFonts w:asciiTheme="majorHAnsi" w:hAnsiTheme="majorHAnsi"/>
                <w:sz w:val="22"/>
                <w:szCs w:val="22"/>
                <w:lang w:val="en-AU"/>
              </w:rPr>
            </w:pPr>
            <w:r>
              <w:rPr>
                <w:rFonts w:asciiTheme="majorHAnsi" w:hAnsiTheme="majorHAnsi"/>
                <w:sz w:val="22"/>
                <w:szCs w:val="22"/>
                <w:lang w:val="en-AU"/>
              </w:rPr>
              <w:t>A</w:t>
            </w:r>
            <w:r w:rsidRPr="008D3558">
              <w:rPr>
                <w:rFonts w:asciiTheme="majorHAnsi" w:hAnsiTheme="majorHAnsi"/>
                <w:sz w:val="22"/>
                <w:szCs w:val="22"/>
                <w:lang w:val="en-AU"/>
              </w:rPr>
              <w:t xml:space="preserve">scertain whether you want a </w:t>
            </w:r>
            <w:proofErr w:type="gramStart"/>
            <w:r w:rsidRPr="008D3558">
              <w:rPr>
                <w:rFonts w:asciiTheme="majorHAnsi" w:hAnsiTheme="majorHAnsi"/>
                <w:sz w:val="22"/>
                <w:szCs w:val="22"/>
                <w:lang w:val="en-AU"/>
              </w:rPr>
              <w:t>trade mark</w:t>
            </w:r>
            <w:proofErr w:type="gramEnd"/>
            <w:r w:rsidRPr="008D3558">
              <w:rPr>
                <w:rFonts w:asciiTheme="majorHAnsi" w:hAnsiTheme="majorHAnsi"/>
                <w:sz w:val="22"/>
                <w:szCs w:val="22"/>
                <w:lang w:val="en-AU"/>
              </w:rPr>
              <w:t xml:space="preserve"> rather than other options such as design rights, business names, company names, and domain names.</w:t>
            </w:r>
          </w:p>
        </w:tc>
        <w:tc>
          <w:tcPr>
            <w:tcW w:w="4111" w:type="dxa"/>
            <w:shd w:val="clear" w:color="auto" w:fill="D9D9D9" w:themeFill="background1" w:themeFillShade="D9"/>
          </w:tcPr>
          <w:p w14:paraId="3A2BCA4C" w14:textId="77777777" w:rsidR="008D3558" w:rsidRDefault="008D3558" w:rsidP="008D3558">
            <w:pPr>
              <w:pStyle w:val="ListParagraph"/>
              <w:numPr>
                <w:ilvl w:val="0"/>
                <w:numId w:val="10"/>
              </w:numPr>
              <w:spacing w:line="276" w:lineRule="auto"/>
              <w:rPr>
                <w:rFonts w:asciiTheme="majorHAnsi" w:hAnsiTheme="majorHAnsi"/>
                <w:sz w:val="22"/>
                <w:szCs w:val="22"/>
                <w:lang w:val="en-AU"/>
              </w:rPr>
            </w:pPr>
            <w:r w:rsidRPr="008D3558">
              <w:rPr>
                <w:rFonts w:asciiTheme="majorHAnsi" w:hAnsiTheme="majorHAnsi"/>
                <w:sz w:val="22"/>
                <w:szCs w:val="22"/>
                <w:lang w:val="en-AU"/>
              </w:rPr>
              <w:t xml:space="preserve">For business names and company names, </w:t>
            </w:r>
            <w:r>
              <w:rPr>
                <w:rFonts w:asciiTheme="majorHAnsi" w:hAnsiTheme="majorHAnsi"/>
                <w:sz w:val="22"/>
                <w:szCs w:val="22"/>
                <w:lang w:val="en-AU"/>
              </w:rPr>
              <w:t>visit the Australian Securities and Investments Commission</w:t>
            </w:r>
          </w:p>
          <w:p w14:paraId="0BD6E03D" w14:textId="6002FC02" w:rsidR="008D3558" w:rsidRPr="008D3558" w:rsidRDefault="008D3558" w:rsidP="008D3558">
            <w:pPr>
              <w:pStyle w:val="ListParagraph"/>
              <w:numPr>
                <w:ilvl w:val="0"/>
                <w:numId w:val="10"/>
              </w:numPr>
              <w:spacing w:line="276" w:lineRule="auto"/>
              <w:rPr>
                <w:rFonts w:asciiTheme="majorHAnsi" w:hAnsiTheme="majorHAnsi"/>
                <w:sz w:val="22"/>
                <w:szCs w:val="22"/>
                <w:lang w:val="en-AU"/>
              </w:rPr>
            </w:pPr>
            <w:r>
              <w:rPr>
                <w:rFonts w:asciiTheme="majorHAnsi" w:hAnsiTheme="majorHAnsi"/>
                <w:sz w:val="22"/>
                <w:szCs w:val="22"/>
                <w:lang w:val="en-AU"/>
              </w:rPr>
              <w:t xml:space="preserve">For domain names, visit </w:t>
            </w:r>
            <w:r w:rsidRPr="008D3558">
              <w:rPr>
                <w:rFonts w:asciiTheme="majorHAnsi" w:hAnsiTheme="majorHAnsi"/>
                <w:sz w:val="22"/>
                <w:szCs w:val="22"/>
                <w:lang w:val="en-AU"/>
              </w:rPr>
              <w:t>https://www.auda.org.au</w:t>
            </w:r>
          </w:p>
        </w:tc>
      </w:tr>
      <w:tr w:rsidR="008D3558" w:rsidRPr="00D277AE" w14:paraId="033AE0B3" w14:textId="77777777" w:rsidTr="008D3558">
        <w:trPr>
          <w:trHeight w:val="454"/>
        </w:trPr>
        <w:tc>
          <w:tcPr>
            <w:tcW w:w="4077" w:type="dxa"/>
            <w:shd w:val="clear" w:color="auto" w:fill="D9D9D9" w:themeFill="background1" w:themeFillShade="D9"/>
          </w:tcPr>
          <w:p w14:paraId="5820BF3A" w14:textId="0D88BD66" w:rsidR="008D3558" w:rsidRDefault="008D3558" w:rsidP="008D3558">
            <w:pPr>
              <w:spacing w:line="276" w:lineRule="auto"/>
              <w:rPr>
                <w:rFonts w:asciiTheme="majorHAnsi" w:hAnsiTheme="majorHAnsi"/>
                <w:sz w:val="22"/>
                <w:szCs w:val="22"/>
                <w:lang w:val="en-AU"/>
              </w:rPr>
            </w:pPr>
            <w:r>
              <w:rPr>
                <w:rFonts w:asciiTheme="majorHAnsi" w:hAnsiTheme="majorHAnsi"/>
                <w:sz w:val="22"/>
                <w:szCs w:val="22"/>
                <w:lang w:val="en-AU"/>
              </w:rPr>
              <w:t>From a list of 45 classes, specify all the goods and services on which you plan to apply this trademark.  The trademark can apply only to these goods and services.</w:t>
            </w:r>
          </w:p>
        </w:tc>
        <w:tc>
          <w:tcPr>
            <w:tcW w:w="4111" w:type="dxa"/>
            <w:shd w:val="clear" w:color="auto" w:fill="D9D9D9" w:themeFill="background1" w:themeFillShade="D9"/>
          </w:tcPr>
          <w:p w14:paraId="7B54E750" w14:textId="1B426E33" w:rsidR="008D3558" w:rsidRPr="008D3558" w:rsidRDefault="008D3558" w:rsidP="008D3558">
            <w:pPr>
              <w:pStyle w:val="ListParagraph"/>
              <w:numPr>
                <w:ilvl w:val="0"/>
                <w:numId w:val="10"/>
              </w:numPr>
              <w:spacing w:line="276" w:lineRule="auto"/>
              <w:rPr>
                <w:rFonts w:asciiTheme="majorHAnsi" w:hAnsiTheme="majorHAnsi"/>
                <w:sz w:val="22"/>
                <w:szCs w:val="22"/>
                <w:lang w:val="en-AU"/>
              </w:rPr>
            </w:pPr>
            <w:r>
              <w:rPr>
                <w:rFonts w:asciiTheme="majorHAnsi" w:hAnsiTheme="majorHAnsi"/>
                <w:sz w:val="22"/>
                <w:szCs w:val="22"/>
                <w:lang w:val="en-AU"/>
              </w:rPr>
              <w:t xml:space="preserve">The </w:t>
            </w:r>
            <w:proofErr w:type="gramStart"/>
            <w:r>
              <w:rPr>
                <w:rFonts w:asciiTheme="majorHAnsi" w:hAnsiTheme="majorHAnsi"/>
                <w:sz w:val="22"/>
                <w:szCs w:val="22"/>
                <w:lang w:val="en-AU"/>
              </w:rPr>
              <w:t>Trade Marks</w:t>
            </w:r>
            <w:proofErr w:type="gramEnd"/>
            <w:r>
              <w:rPr>
                <w:rFonts w:asciiTheme="majorHAnsi" w:hAnsiTheme="majorHAnsi"/>
                <w:sz w:val="22"/>
                <w:szCs w:val="22"/>
                <w:lang w:val="en-AU"/>
              </w:rPr>
              <w:t xml:space="preserve"> Classification Search can be used to identify relevant goods and services. </w:t>
            </w:r>
          </w:p>
        </w:tc>
      </w:tr>
      <w:tr w:rsidR="008D3558" w:rsidRPr="00D277AE" w14:paraId="622B5650" w14:textId="77777777" w:rsidTr="008D3558">
        <w:trPr>
          <w:trHeight w:val="454"/>
        </w:trPr>
        <w:tc>
          <w:tcPr>
            <w:tcW w:w="4077" w:type="dxa"/>
            <w:shd w:val="clear" w:color="auto" w:fill="D9D9D9" w:themeFill="background1" w:themeFillShade="D9"/>
          </w:tcPr>
          <w:p w14:paraId="417A91DD" w14:textId="45DFF63C" w:rsidR="008D3558" w:rsidRDefault="008D3558" w:rsidP="008D3558">
            <w:pPr>
              <w:spacing w:line="276" w:lineRule="auto"/>
              <w:rPr>
                <w:rFonts w:asciiTheme="majorHAnsi" w:hAnsiTheme="majorHAnsi"/>
                <w:sz w:val="22"/>
                <w:szCs w:val="22"/>
                <w:lang w:val="en-AU"/>
              </w:rPr>
            </w:pPr>
            <w:r>
              <w:rPr>
                <w:rFonts w:asciiTheme="majorHAnsi" w:hAnsiTheme="majorHAnsi"/>
                <w:sz w:val="22"/>
                <w:szCs w:val="22"/>
                <w:lang w:val="en-AU"/>
              </w:rPr>
              <w:t xml:space="preserve">Use search tools to assess whether similar trademarks have been registered </w:t>
            </w:r>
          </w:p>
        </w:tc>
        <w:tc>
          <w:tcPr>
            <w:tcW w:w="4111" w:type="dxa"/>
            <w:shd w:val="clear" w:color="auto" w:fill="D9D9D9" w:themeFill="background1" w:themeFillShade="D9"/>
          </w:tcPr>
          <w:p w14:paraId="163AA07B" w14:textId="77777777" w:rsidR="008D3558" w:rsidRPr="008D3558" w:rsidRDefault="008D3558" w:rsidP="008D3558">
            <w:pPr>
              <w:spacing w:line="276" w:lineRule="auto"/>
              <w:rPr>
                <w:rFonts w:asciiTheme="majorHAnsi" w:hAnsiTheme="majorHAnsi"/>
                <w:sz w:val="22"/>
                <w:szCs w:val="22"/>
                <w:lang w:val="en-AU"/>
              </w:rPr>
            </w:pPr>
          </w:p>
        </w:tc>
      </w:tr>
      <w:tr w:rsidR="008D3558" w:rsidRPr="00D277AE" w14:paraId="58E688F5" w14:textId="77777777" w:rsidTr="008D3558">
        <w:trPr>
          <w:trHeight w:val="454"/>
        </w:trPr>
        <w:tc>
          <w:tcPr>
            <w:tcW w:w="4077" w:type="dxa"/>
            <w:shd w:val="clear" w:color="auto" w:fill="D9D9D9" w:themeFill="background1" w:themeFillShade="D9"/>
          </w:tcPr>
          <w:p w14:paraId="7F137FB5" w14:textId="43277305" w:rsidR="008D3558" w:rsidRDefault="008D3558" w:rsidP="008D3558">
            <w:pPr>
              <w:spacing w:line="276" w:lineRule="auto"/>
              <w:rPr>
                <w:rFonts w:asciiTheme="majorHAnsi" w:hAnsiTheme="majorHAnsi"/>
                <w:sz w:val="22"/>
                <w:szCs w:val="22"/>
                <w:lang w:val="en-AU"/>
              </w:rPr>
            </w:pPr>
            <w:r>
              <w:rPr>
                <w:rFonts w:asciiTheme="majorHAnsi" w:hAnsiTheme="majorHAnsi"/>
                <w:sz w:val="22"/>
                <w:szCs w:val="22"/>
                <w:lang w:val="en-AU"/>
              </w:rPr>
              <w:t xml:space="preserve">Submit an </w:t>
            </w:r>
            <w:r w:rsidR="005319E6">
              <w:rPr>
                <w:rFonts w:asciiTheme="majorHAnsi" w:hAnsiTheme="majorHAnsi"/>
                <w:sz w:val="22"/>
                <w:szCs w:val="22"/>
                <w:lang w:val="en-AU"/>
              </w:rPr>
              <w:t xml:space="preserve">online </w:t>
            </w:r>
            <w:r>
              <w:rPr>
                <w:rFonts w:asciiTheme="majorHAnsi" w:hAnsiTheme="majorHAnsi"/>
                <w:sz w:val="22"/>
                <w:szCs w:val="22"/>
                <w:lang w:val="en-AU"/>
              </w:rPr>
              <w:t xml:space="preserve">application for either $330 or $250.  </w:t>
            </w:r>
          </w:p>
        </w:tc>
        <w:tc>
          <w:tcPr>
            <w:tcW w:w="4111" w:type="dxa"/>
            <w:shd w:val="clear" w:color="auto" w:fill="D9D9D9" w:themeFill="background1" w:themeFillShade="D9"/>
          </w:tcPr>
          <w:p w14:paraId="1874DF10" w14:textId="77777777" w:rsidR="008D3558" w:rsidRDefault="008D3558" w:rsidP="008D3558">
            <w:pPr>
              <w:spacing w:line="276" w:lineRule="auto"/>
              <w:rPr>
                <w:rFonts w:asciiTheme="majorHAnsi" w:hAnsiTheme="majorHAnsi"/>
                <w:sz w:val="22"/>
                <w:szCs w:val="22"/>
                <w:lang w:val="en-AU"/>
              </w:rPr>
            </w:pPr>
            <w:r>
              <w:rPr>
                <w:rFonts w:asciiTheme="majorHAnsi" w:hAnsiTheme="majorHAnsi"/>
                <w:sz w:val="22"/>
                <w:szCs w:val="22"/>
                <w:lang w:val="en-AU"/>
              </w:rPr>
              <w:t>If you pay the extra cost</w:t>
            </w:r>
          </w:p>
          <w:p w14:paraId="0EB80621" w14:textId="77777777" w:rsidR="008D3558" w:rsidRDefault="008D3558" w:rsidP="008D3558">
            <w:pPr>
              <w:spacing w:line="276" w:lineRule="auto"/>
              <w:rPr>
                <w:rFonts w:asciiTheme="majorHAnsi" w:hAnsiTheme="majorHAnsi"/>
                <w:sz w:val="22"/>
                <w:szCs w:val="22"/>
                <w:lang w:val="en-AU"/>
              </w:rPr>
            </w:pPr>
          </w:p>
          <w:p w14:paraId="4BE8C7D3" w14:textId="163BDF30" w:rsidR="008D3558" w:rsidRDefault="00511754" w:rsidP="008D3558">
            <w:pPr>
              <w:pStyle w:val="ListParagraph"/>
              <w:numPr>
                <w:ilvl w:val="0"/>
                <w:numId w:val="10"/>
              </w:numPr>
              <w:spacing w:line="276" w:lineRule="auto"/>
              <w:rPr>
                <w:rFonts w:asciiTheme="majorHAnsi" w:hAnsiTheme="majorHAnsi"/>
                <w:sz w:val="22"/>
                <w:szCs w:val="22"/>
                <w:lang w:val="en-AU"/>
              </w:rPr>
            </w:pPr>
            <w:r>
              <w:rPr>
                <w:rFonts w:asciiTheme="majorHAnsi" w:hAnsiTheme="majorHAnsi"/>
                <w:sz w:val="22"/>
                <w:szCs w:val="22"/>
                <w:lang w:val="en-AU"/>
              </w:rPr>
              <w:t>a</w:t>
            </w:r>
            <w:r w:rsidR="008D3558">
              <w:rPr>
                <w:rFonts w:asciiTheme="majorHAnsi" w:hAnsiTheme="majorHAnsi"/>
                <w:sz w:val="22"/>
                <w:szCs w:val="22"/>
                <w:lang w:val="en-AU"/>
              </w:rPr>
              <w:t xml:space="preserve">n examiner can assess your trademark before you submit your final </w:t>
            </w:r>
            <w:r w:rsidR="008D3558">
              <w:rPr>
                <w:rFonts w:asciiTheme="majorHAnsi" w:hAnsiTheme="majorHAnsi"/>
                <w:sz w:val="22"/>
                <w:szCs w:val="22"/>
                <w:lang w:val="en-AU"/>
              </w:rPr>
              <w:lastRenderedPageBreak/>
              <w:t>application</w:t>
            </w:r>
          </w:p>
          <w:p w14:paraId="2A173F5C" w14:textId="6E4B94A9" w:rsidR="008D3558" w:rsidRPr="008D3558" w:rsidRDefault="00511754" w:rsidP="008D3558">
            <w:pPr>
              <w:pStyle w:val="ListParagraph"/>
              <w:numPr>
                <w:ilvl w:val="0"/>
                <w:numId w:val="10"/>
              </w:numPr>
              <w:spacing w:line="276" w:lineRule="auto"/>
              <w:rPr>
                <w:rFonts w:asciiTheme="majorHAnsi" w:hAnsiTheme="majorHAnsi"/>
                <w:sz w:val="22"/>
                <w:szCs w:val="22"/>
                <w:lang w:val="en-AU"/>
              </w:rPr>
            </w:pPr>
            <w:r>
              <w:rPr>
                <w:rFonts w:asciiTheme="majorHAnsi" w:hAnsiTheme="majorHAnsi"/>
                <w:sz w:val="22"/>
                <w:szCs w:val="22"/>
                <w:lang w:val="en-AU"/>
              </w:rPr>
              <w:t>y</w:t>
            </w:r>
            <w:r w:rsidR="008D3558">
              <w:rPr>
                <w:rFonts w:asciiTheme="majorHAnsi" w:hAnsiTheme="majorHAnsi"/>
                <w:sz w:val="22"/>
                <w:szCs w:val="22"/>
                <w:lang w:val="en-AU"/>
              </w:rPr>
              <w:t>ou can then receive feedback from the examiner and speak to this person</w:t>
            </w:r>
          </w:p>
        </w:tc>
      </w:tr>
      <w:tr w:rsidR="00E17A89" w:rsidRPr="00D277AE" w14:paraId="03409361" w14:textId="77777777" w:rsidTr="008D3558">
        <w:trPr>
          <w:trHeight w:val="454"/>
        </w:trPr>
        <w:tc>
          <w:tcPr>
            <w:tcW w:w="4077" w:type="dxa"/>
            <w:shd w:val="clear" w:color="auto" w:fill="D9D9D9" w:themeFill="background1" w:themeFillShade="D9"/>
          </w:tcPr>
          <w:p w14:paraId="70E28B03" w14:textId="6A550B1C" w:rsidR="00E17A89" w:rsidRDefault="00E17A89" w:rsidP="00E17A89">
            <w:pPr>
              <w:spacing w:line="276" w:lineRule="auto"/>
              <w:rPr>
                <w:rFonts w:asciiTheme="majorHAnsi" w:hAnsiTheme="majorHAnsi"/>
                <w:sz w:val="22"/>
                <w:szCs w:val="22"/>
                <w:lang w:val="en-AU"/>
              </w:rPr>
            </w:pPr>
            <w:r>
              <w:rPr>
                <w:rFonts w:asciiTheme="majorHAnsi" w:hAnsiTheme="majorHAnsi"/>
                <w:sz w:val="22"/>
                <w:szCs w:val="22"/>
                <w:lang w:val="en-AU"/>
              </w:rPr>
              <w:lastRenderedPageBreak/>
              <w:t>If no complications arise, you should receive your trademark within about 8 months.  After this time, nobody is permitted to use this trademark, unless you licence this right</w:t>
            </w:r>
          </w:p>
        </w:tc>
        <w:tc>
          <w:tcPr>
            <w:tcW w:w="4111" w:type="dxa"/>
            <w:shd w:val="clear" w:color="auto" w:fill="D9D9D9" w:themeFill="background1" w:themeFillShade="D9"/>
          </w:tcPr>
          <w:p w14:paraId="3DFBE302" w14:textId="77777777" w:rsidR="00E17A89" w:rsidRDefault="00E17A89" w:rsidP="008D3558">
            <w:pPr>
              <w:spacing w:line="276" w:lineRule="auto"/>
              <w:rPr>
                <w:rFonts w:asciiTheme="majorHAnsi" w:hAnsiTheme="majorHAnsi"/>
                <w:sz w:val="22"/>
                <w:szCs w:val="22"/>
                <w:lang w:val="en-AU"/>
              </w:rPr>
            </w:pPr>
          </w:p>
        </w:tc>
      </w:tr>
      <w:tr w:rsidR="00511754" w:rsidRPr="00D277AE" w14:paraId="3A0055C7" w14:textId="77777777" w:rsidTr="008D3558">
        <w:trPr>
          <w:trHeight w:val="454"/>
        </w:trPr>
        <w:tc>
          <w:tcPr>
            <w:tcW w:w="4077" w:type="dxa"/>
            <w:shd w:val="clear" w:color="auto" w:fill="D9D9D9" w:themeFill="background1" w:themeFillShade="D9"/>
          </w:tcPr>
          <w:p w14:paraId="78333CAE" w14:textId="39E77AC6" w:rsidR="00511754" w:rsidRDefault="00511754" w:rsidP="00E17A89">
            <w:pPr>
              <w:spacing w:line="276" w:lineRule="auto"/>
              <w:rPr>
                <w:rFonts w:asciiTheme="majorHAnsi" w:hAnsiTheme="majorHAnsi"/>
                <w:sz w:val="22"/>
                <w:szCs w:val="22"/>
                <w:lang w:val="en-AU"/>
              </w:rPr>
            </w:pPr>
            <w:r>
              <w:rPr>
                <w:rFonts w:asciiTheme="majorHAnsi" w:hAnsiTheme="majorHAnsi"/>
                <w:sz w:val="22"/>
                <w:szCs w:val="22"/>
                <w:lang w:val="en-AU"/>
              </w:rPr>
              <w:t>You need to renew your trademark every 10 years</w:t>
            </w:r>
          </w:p>
        </w:tc>
        <w:tc>
          <w:tcPr>
            <w:tcW w:w="4111" w:type="dxa"/>
            <w:shd w:val="clear" w:color="auto" w:fill="D9D9D9" w:themeFill="background1" w:themeFillShade="D9"/>
          </w:tcPr>
          <w:p w14:paraId="60ABCDBA" w14:textId="2A439045" w:rsidR="00511754" w:rsidRDefault="00511754" w:rsidP="008D3558">
            <w:pPr>
              <w:spacing w:line="276" w:lineRule="auto"/>
              <w:rPr>
                <w:rFonts w:asciiTheme="majorHAnsi" w:hAnsiTheme="majorHAnsi"/>
                <w:sz w:val="22"/>
                <w:szCs w:val="22"/>
                <w:lang w:val="en-AU"/>
              </w:rPr>
            </w:pPr>
            <w:r>
              <w:rPr>
                <w:rFonts w:asciiTheme="majorHAnsi" w:hAnsiTheme="majorHAnsi"/>
                <w:sz w:val="22"/>
                <w:szCs w:val="22"/>
                <w:lang w:val="en-AU"/>
              </w:rPr>
              <w:t>Trademarks that are renewed can last indefinitely.  However, i</w:t>
            </w:r>
            <w:r w:rsidRPr="00511754">
              <w:rPr>
                <w:rFonts w:asciiTheme="majorHAnsi" w:hAnsiTheme="majorHAnsi"/>
                <w:sz w:val="22"/>
                <w:szCs w:val="22"/>
                <w:lang w:val="en-AU"/>
              </w:rPr>
              <w:t>f you stop using the trademark, other agencies can challenge and then use this trademark</w:t>
            </w:r>
          </w:p>
        </w:tc>
      </w:tr>
    </w:tbl>
    <w:p w14:paraId="0183FF54" w14:textId="77777777" w:rsidR="00511754" w:rsidRDefault="00511754" w:rsidP="00511754">
      <w:pPr>
        <w:spacing w:line="276" w:lineRule="auto"/>
        <w:ind w:left="1985"/>
        <w:rPr>
          <w:rFonts w:asciiTheme="majorHAnsi" w:hAnsiTheme="majorHAnsi" w:cs="Arial"/>
          <w:color w:val="000000" w:themeColor="text1"/>
          <w:sz w:val="22"/>
          <w:szCs w:val="22"/>
          <w:lang w:val="en-AU"/>
        </w:rPr>
      </w:pPr>
    </w:p>
    <w:p w14:paraId="01A568B3" w14:textId="77777777" w:rsidR="00511754" w:rsidRDefault="00511754" w:rsidP="00511754">
      <w:pPr>
        <w:spacing w:line="276" w:lineRule="auto"/>
        <w:ind w:left="1985"/>
        <w:rPr>
          <w:rFonts w:asciiTheme="majorHAnsi" w:hAnsiTheme="majorHAnsi" w:cs="Arial"/>
          <w:color w:val="000000" w:themeColor="text1"/>
          <w:sz w:val="22"/>
          <w:szCs w:val="22"/>
          <w:lang w:val="en-AU"/>
        </w:rPr>
      </w:pPr>
    </w:p>
    <w:p w14:paraId="41AE3A1F" w14:textId="77777777" w:rsidR="00511754" w:rsidRPr="00D277AE" w:rsidRDefault="00511754" w:rsidP="00511754">
      <w:pPr>
        <w:spacing w:line="276" w:lineRule="auto"/>
        <w:ind w:left="1985"/>
        <w:rPr>
          <w:rFonts w:asciiTheme="majorHAnsi" w:hAnsiTheme="majorHAnsi" w:cs="Arial"/>
          <w:color w:val="000000" w:themeColor="text1"/>
          <w:sz w:val="22"/>
          <w:szCs w:val="22"/>
          <w:lang w:val="en-AU"/>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511754" w:rsidRPr="00D277AE" w14:paraId="0413F65E" w14:textId="77777777" w:rsidTr="003826F0">
        <w:trPr>
          <w:trHeight w:val="313"/>
        </w:trPr>
        <w:tc>
          <w:tcPr>
            <w:tcW w:w="8188" w:type="dxa"/>
            <w:shd w:val="clear" w:color="auto" w:fill="B6DDE8" w:themeFill="accent5" w:themeFillTint="66"/>
          </w:tcPr>
          <w:p w14:paraId="53F89FB6" w14:textId="77777777" w:rsidR="00511754" w:rsidRPr="00D277AE" w:rsidRDefault="00511754" w:rsidP="003826F0">
            <w:pPr>
              <w:spacing w:line="276" w:lineRule="auto"/>
              <w:jc w:val="center"/>
              <w:rPr>
                <w:rFonts w:asciiTheme="majorHAnsi" w:hAnsiTheme="majorHAnsi" w:cs="Arial"/>
                <w:color w:val="000000" w:themeColor="text1"/>
                <w:sz w:val="22"/>
                <w:szCs w:val="22"/>
                <w:lang w:val="en-AU"/>
              </w:rPr>
            </w:pPr>
            <w:r>
              <w:rPr>
                <w:rFonts w:asciiTheme="majorHAnsi" w:hAnsiTheme="majorHAnsi" w:cs="Arial"/>
                <w:b/>
                <w:color w:val="000000" w:themeColor="text1"/>
                <w:sz w:val="22"/>
                <w:szCs w:val="22"/>
                <w:lang w:val="en-AU"/>
              </w:rPr>
              <w:t>How to register designs</w:t>
            </w:r>
          </w:p>
        </w:tc>
      </w:tr>
    </w:tbl>
    <w:p w14:paraId="0CDF212F" w14:textId="77777777" w:rsidR="00511754" w:rsidRDefault="00511754" w:rsidP="00511754">
      <w:pPr>
        <w:spacing w:line="276" w:lineRule="auto"/>
        <w:ind w:left="1985"/>
        <w:rPr>
          <w:rFonts w:asciiTheme="majorHAnsi" w:hAnsiTheme="majorHAnsi" w:cs="Arial"/>
          <w:color w:val="000000" w:themeColor="text1"/>
          <w:sz w:val="22"/>
          <w:szCs w:val="22"/>
          <w:lang w:val="en-AU"/>
        </w:rPr>
      </w:pPr>
    </w:p>
    <w:p w14:paraId="6708C1EB" w14:textId="77777777" w:rsidR="00511754" w:rsidRDefault="00511754" w:rsidP="00511754">
      <w:pPr>
        <w:spacing w:line="276" w:lineRule="auto"/>
        <w:ind w:left="1985"/>
        <w:rPr>
          <w:rFonts w:asciiTheme="majorHAnsi" w:hAnsiTheme="majorHAnsi" w:cs="Arial"/>
          <w:color w:val="000000" w:themeColor="text1"/>
          <w:sz w:val="22"/>
          <w:szCs w:val="22"/>
          <w:lang w:val="en-AU"/>
        </w:rPr>
      </w:pPr>
      <w:r>
        <w:rPr>
          <w:rFonts w:asciiTheme="majorHAnsi" w:hAnsiTheme="majorHAnsi" w:cs="Arial"/>
          <w:color w:val="000000" w:themeColor="text1"/>
          <w:sz w:val="22"/>
          <w:szCs w:val="22"/>
          <w:lang w:val="en-AU"/>
        </w:rPr>
        <w:tab/>
        <w:t>To register a design, complete these activities.</w:t>
      </w:r>
    </w:p>
    <w:p w14:paraId="560436E7" w14:textId="77777777" w:rsidR="00511754" w:rsidRDefault="00511754" w:rsidP="00511754">
      <w:pPr>
        <w:spacing w:line="276" w:lineRule="auto"/>
        <w:ind w:left="1985"/>
        <w:rPr>
          <w:rFonts w:asciiTheme="majorHAnsi" w:hAnsiTheme="majorHAnsi" w:cs="Arial"/>
          <w:color w:val="000000" w:themeColor="text1"/>
          <w:sz w:val="22"/>
          <w:szCs w:val="22"/>
          <w:lang w:val="en-AU"/>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077"/>
        <w:gridCol w:w="4111"/>
      </w:tblGrid>
      <w:tr w:rsidR="00511754" w:rsidRPr="00D277AE" w14:paraId="6572AA40" w14:textId="77777777" w:rsidTr="003826F0">
        <w:trPr>
          <w:trHeight w:val="399"/>
        </w:trPr>
        <w:tc>
          <w:tcPr>
            <w:tcW w:w="4077" w:type="dxa"/>
            <w:shd w:val="clear" w:color="auto" w:fill="B6DDE8" w:themeFill="accent5" w:themeFillTint="66"/>
          </w:tcPr>
          <w:p w14:paraId="7ABB1049" w14:textId="77777777" w:rsidR="00511754" w:rsidRPr="00D277AE" w:rsidRDefault="00511754" w:rsidP="003826F0">
            <w:pPr>
              <w:spacing w:line="276" w:lineRule="auto"/>
              <w:jc w:val="center"/>
              <w:rPr>
                <w:rFonts w:asciiTheme="majorHAnsi" w:hAnsiTheme="majorHAnsi"/>
                <w:sz w:val="22"/>
                <w:szCs w:val="22"/>
                <w:lang w:val="en-AU"/>
              </w:rPr>
            </w:pPr>
            <w:r>
              <w:rPr>
                <w:rFonts w:asciiTheme="majorHAnsi" w:hAnsiTheme="majorHAnsi"/>
                <w:sz w:val="22"/>
                <w:szCs w:val="22"/>
                <w:lang w:val="en-AU"/>
              </w:rPr>
              <w:t>Activity</w:t>
            </w:r>
          </w:p>
        </w:tc>
        <w:tc>
          <w:tcPr>
            <w:tcW w:w="4111" w:type="dxa"/>
            <w:shd w:val="clear" w:color="auto" w:fill="B6DDE8" w:themeFill="accent5" w:themeFillTint="66"/>
          </w:tcPr>
          <w:p w14:paraId="756CAE96" w14:textId="77777777" w:rsidR="00511754" w:rsidRPr="00D277AE" w:rsidRDefault="00511754" w:rsidP="003826F0">
            <w:pPr>
              <w:spacing w:line="276" w:lineRule="auto"/>
              <w:jc w:val="center"/>
              <w:rPr>
                <w:rFonts w:asciiTheme="majorHAnsi" w:hAnsiTheme="majorHAnsi"/>
                <w:sz w:val="22"/>
                <w:szCs w:val="22"/>
                <w:lang w:val="en-AU"/>
              </w:rPr>
            </w:pPr>
            <w:r>
              <w:rPr>
                <w:rFonts w:asciiTheme="majorHAnsi" w:hAnsiTheme="majorHAnsi"/>
                <w:sz w:val="22"/>
                <w:szCs w:val="22"/>
                <w:lang w:val="en-AU"/>
              </w:rPr>
              <w:t>Details</w:t>
            </w:r>
          </w:p>
        </w:tc>
      </w:tr>
      <w:tr w:rsidR="00511754" w:rsidRPr="00D277AE" w14:paraId="38CF3788" w14:textId="77777777" w:rsidTr="003826F0">
        <w:trPr>
          <w:trHeight w:val="454"/>
        </w:trPr>
        <w:tc>
          <w:tcPr>
            <w:tcW w:w="4077" w:type="dxa"/>
            <w:shd w:val="clear" w:color="auto" w:fill="D9D9D9" w:themeFill="background1" w:themeFillShade="D9"/>
          </w:tcPr>
          <w:p w14:paraId="7AFA3988" w14:textId="77777777" w:rsidR="00511754" w:rsidRPr="00D277AE" w:rsidRDefault="00511754" w:rsidP="003826F0">
            <w:pPr>
              <w:spacing w:line="276" w:lineRule="auto"/>
              <w:rPr>
                <w:rFonts w:asciiTheme="majorHAnsi" w:hAnsiTheme="majorHAnsi"/>
                <w:sz w:val="22"/>
                <w:szCs w:val="22"/>
                <w:lang w:val="en-AU"/>
              </w:rPr>
            </w:pPr>
            <w:r>
              <w:rPr>
                <w:rFonts w:asciiTheme="majorHAnsi" w:hAnsiTheme="majorHAnsi"/>
                <w:sz w:val="22"/>
                <w:szCs w:val="22"/>
                <w:lang w:val="en-AU"/>
              </w:rPr>
              <w:t xml:space="preserve">Decide if your intellectual property is a design </w:t>
            </w:r>
          </w:p>
        </w:tc>
        <w:tc>
          <w:tcPr>
            <w:tcW w:w="4111" w:type="dxa"/>
            <w:shd w:val="clear" w:color="auto" w:fill="D9D9D9" w:themeFill="background1" w:themeFillShade="D9"/>
          </w:tcPr>
          <w:p w14:paraId="6C7DFFE7" w14:textId="77777777" w:rsidR="00511754" w:rsidRPr="00D277AE" w:rsidRDefault="00511754" w:rsidP="003826F0">
            <w:pPr>
              <w:spacing w:line="276" w:lineRule="auto"/>
              <w:rPr>
                <w:rFonts w:asciiTheme="majorHAnsi" w:hAnsiTheme="majorHAnsi"/>
                <w:sz w:val="22"/>
                <w:szCs w:val="22"/>
                <w:lang w:val="en-AU"/>
              </w:rPr>
            </w:pPr>
            <w:r>
              <w:rPr>
                <w:rFonts w:asciiTheme="majorHAnsi" w:hAnsiTheme="majorHAnsi"/>
                <w:sz w:val="22"/>
                <w:szCs w:val="22"/>
                <w:lang w:val="en-AU"/>
              </w:rPr>
              <w:t>A design is a shape, configuration, pattern, or ornamentation that bestows a unique appearance to an object</w:t>
            </w:r>
          </w:p>
        </w:tc>
      </w:tr>
      <w:tr w:rsidR="00511754" w:rsidRPr="00D277AE" w14:paraId="45C50925" w14:textId="77777777" w:rsidTr="003826F0">
        <w:trPr>
          <w:trHeight w:val="454"/>
        </w:trPr>
        <w:tc>
          <w:tcPr>
            <w:tcW w:w="4077" w:type="dxa"/>
            <w:shd w:val="clear" w:color="auto" w:fill="D9D9D9" w:themeFill="background1" w:themeFillShade="D9"/>
          </w:tcPr>
          <w:p w14:paraId="00922491" w14:textId="77777777" w:rsidR="00511754" w:rsidRDefault="00511754" w:rsidP="003826F0">
            <w:pPr>
              <w:spacing w:line="276" w:lineRule="auto"/>
              <w:rPr>
                <w:rFonts w:asciiTheme="majorHAnsi" w:hAnsiTheme="majorHAnsi"/>
                <w:sz w:val="22"/>
                <w:szCs w:val="22"/>
                <w:lang w:val="en-AU"/>
              </w:rPr>
            </w:pPr>
            <w:r>
              <w:rPr>
                <w:rFonts w:asciiTheme="majorHAnsi" w:hAnsiTheme="majorHAnsi"/>
                <w:sz w:val="22"/>
                <w:szCs w:val="22"/>
                <w:lang w:val="en-AU"/>
              </w:rPr>
              <w:t>Conceal your design until after you register this design</w:t>
            </w:r>
          </w:p>
        </w:tc>
        <w:tc>
          <w:tcPr>
            <w:tcW w:w="4111" w:type="dxa"/>
            <w:shd w:val="clear" w:color="auto" w:fill="D9D9D9" w:themeFill="background1" w:themeFillShade="D9"/>
          </w:tcPr>
          <w:p w14:paraId="01917F15" w14:textId="77777777" w:rsidR="00511754" w:rsidRPr="0014138D" w:rsidRDefault="00511754" w:rsidP="003826F0">
            <w:pPr>
              <w:spacing w:line="276" w:lineRule="auto"/>
              <w:rPr>
                <w:rFonts w:asciiTheme="majorHAnsi" w:hAnsiTheme="majorHAnsi"/>
                <w:sz w:val="22"/>
                <w:szCs w:val="22"/>
                <w:lang w:val="en-AU"/>
              </w:rPr>
            </w:pPr>
            <w:r>
              <w:rPr>
                <w:rFonts w:asciiTheme="majorHAnsi" w:hAnsiTheme="majorHAnsi"/>
                <w:sz w:val="22"/>
                <w:szCs w:val="22"/>
                <w:lang w:val="en-AU"/>
              </w:rPr>
              <w:t>Otherwise, the design will not be regarded as new</w:t>
            </w:r>
          </w:p>
        </w:tc>
      </w:tr>
      <w:tr w:rsidR="00511754" w:rsidRPr="00D277AE" w14:paraId="7FE23943" w14:textId="77777777" w:rsidTr="003826F0">
        <w:trPr>
          <w:trHeight w:val="454"/>
        </w:trPr>
        <w:tc>
          <w:tcPr>
            <w:tcW w:w="4077" w:type="dxa"/>
            <w:shd w:val="clear" w:color="auto" w:fill="D9D9D9" w:themeFill="background1" w:themeFillShade="D9"/>
          </w:tcPr>
          <w:p w14:paraId="32FC9E7A" w14:textId="77777777" w:rsidR="00511754" w:rsidRPr="008D3558" w:rsidRDefault="00511754" w:rsidP="003826F0">
            <w:pPr>
              <w:spacing w:line="276" w:lineRule="auto"/>
              <w:rPr>
                <w:rFonts w:asciiTheme="majorHAnsi" w:hAnsiTheme="majorHAnsi"/>
                <w:sz w:val="22"/>
                <w:szCs w:val="22"/>
                <w:lang w:val="en-AU"/>
              </w:rPr>
            </w:pPr>
            <w:r>
              <w:rPr>
                <w:rFonts w:asciiTheme="majorHAnsi" w:hAnsiTheme="majorHAnsi"/>
                <w:sz w:val="22"/>
                <w:szCs w:val="22"/>
                <w:lang w:val="en-AU"/>
              </w:rPr>
              <w:t>Search for this design to ensure your design is new</w:t>
            </w:r>
          </w:p>
        </w:tc>
        <w:tc>
          <w:tcPr>
            <w:tcW w:w="4111" w:type="dxa"/>
            <w:shd w:val="clear" w:color="auto" w:fill="D9D9D9" w:themeFill="background1" w:themeFillShade="D9"/>
          </w:tcPr>
          <w:p w14:paraId="20588B3C" w14:textId="77777777" w:rsidR="00511754" w:rsidRPr="00747D02" w:rsidRDefault="00511754" w:rsidP="003826F0">
            <w:pPr>
              <w:spacing w:line="276" w:lineRule="auto"/>
              <w:rPr>
                <w:rFonts w:asciiTheme="majorHAnsi" w:hAnsiTheme="majorHAnsi"/>
                <w:sz w:val="22"/>
                <w:szCs w:val="22"/>
                <w:lang w:val="en-AU"/>
              </w:rPr>
            </w:pPr>
            <w:r>
              <w:rPr>
                <w:rFonts w:asciiTheme="majorHAnsi" w:hAnsiTheme="majorHAnsi"/>
                <w:sz w:val="22"/>
                <w:szCs w:val="22"/>
                <w:lang w:val="en-AU"/>
              </w:rPr>
              <w:t>You can Google “AU Designs Data Searching” or seek a professional to help you</w:t>
            </w:r>
          </w:p>
        </w:tc>
      </w:tr>
      <w:tr w:rsidR="00511754" w:rsidRPr="00D277AE" w14:paraId="28CC350B" w14:textId="77777777" w:rsidTr="003826F0">
        <w:trPr>
          <w:trHeight w:val="454"/>
        </w:trPr>
        <w:tc>
          <w:tcPr>
            <w:tcW w:w="4077" w:type="dxa"/>
            <w:shd w:val="clear" w:color="auto" w:fill="D9D9D9" w:themeFill="background1" w:themeFillShade="D9"/>
          </w:tcPr>
          <w:p w14:paraId="24BBAF96" w14:textId="77777777" w:rsidR="00511754" w:rsidRPr="00747D02" w:rsidRDefault="00511754" w:rsidP="003826F0">
            <w:pPr>
              <w:spacing w:line="276" w:lineRule="auto"/>
              <w:rPr>
                <w:rFonts w:asciiTheme="majorHAnsi" w:hAnsiTheme="majorHAnsi"/>
                <w:sz w:val="22"/>
                <w:szCs w:val="22"/>
                <w:lang w:val="en-AU"/>
              </w:rPr>
            </w:pPr>
            <w:r>
              <w:rPr>
                <w:rFonts w:asciiTheme="majorHAnsi" w:hAnsiTheme="majorHAnsi"/>
                <w:sz w:val="22"/>
                <w:szCs w:val="22"/>
                <w:lang w:val="en-AU"/>
              </w:rPr>
              <w:t>Prepare precise drawings or photographs of your design</w:t>
            </w:r>
          </w:p>
        </w:tc>
        <w:tc>
          <w:tcPr>
            <w:tcW w:w="4111" w:type="dxa"/>
            <w:shd w:val="clear" w:color="auto" w:fill="D9D9D9" w:themeFill="background1" w:themeFillShade="D9"/>
          </w:tcPr>
          <w:p w14:paraId="4F4BC4DD" w14:textId="77777777" w:rsidR="00511754" w:rsidRPr="00747D02" w:rsidRDefault="00511754" w:rsidP="003826F0">
            <w:pPr>
              <w:spacing w:line="276" w:lineRule="auto"/>
              <w:rPr>
                <w:rFonts w:asciiTheme="majorHAnsi" w:hAnsiTheme="majorHAnsi"/>
                <w:sz w:val="22"/>
                <w:szCs w:val="22"/>
                <w:lang w:val="en-AU"/>
              </w:rPr>
            </w:pPr>
            <w:r>
              <w:rPr>
                <w:rFonts w:asciiTheme="majorHAnsi" w:hAnsiTheme="majorHAnsi"/>
                <w:sz w:val="22"/>
                <w:szCs w:val="22"/>
                <w:lang w:val="en-AU"/>
              </w:rPr>
              <w:t xml:space="preserve">Include several views, such as from the front, side, and back.  </w:t>
            </w:r>
          </w:p>
        </w:tc>
      </w:tr>
      <w:tr w:rsidR="00511754" w:rsidRPr="00D277AE" w14:paraId="3D8951BC" w14:textId="77777777" w:rsidTr="003826F0">
        <w:trPr>
          <w:trHeight w:val="454"/>
        </w:trPr>
        <w:tc>
          <w:tcPr>
            <w:tcW w:w="4077" w:type="dxa"/>
            <w:shd w:val="clear" w:color="auto" w:fill="D9D9D9" w:themeFill="background1" w:themeFillShade="D9"/>
          </w:tcPr>
          <w:p w14:paraId="3D1BA9E8" w14:textId="77777777" w:rsidR="00511754" w:rsidRDefault="00511754" w:rsidP="003826F0">
            <w:pPr>
              <w:spacing w:line="276" w:lineRule="auto"/>
              <w:rPr>
                <w:rFonts w:asciiTheme="majorHAnsi" w:hAnsiTheme="majorHAnsi"/>
                <w:sz w:val="22"/>
                <w:szCs w:val="22"/>
                <w:lang w:val="en-AU"/>
              </w:rPr>
            </w:pPr>
            <w:r>
              <w:rPr>
                <w:rFonts w:asciiTheme="majorHAnsi" w:hAnsiTheme="majorHAnsi"/>
                <w:sz w:val="22"/>
                <w:szCs w:val="22"/>
                <w:lang w:val="en-AU"/>
              </w:rPr>
              <w:t>File your application with IP Australia</w:t>
            </w:r>
          </w:p>
        </w:tc>
        <w:tc>
          <w:tcPr>
            <w:tcW w:w="4111" w:type="dxa"/>
            <w:shd w:val="clear" w:color="auto" w:fill="D9D9D9" w:themeFill="background1" w:themeFillShade="D9"/>
          </w:tcPr>
          <w:p w14:paraId="69520AFC" w14:textId="77777777" w:rsidR="00511754" w:rsidRDefault="00511754" w:rsidP="003826F0">
            <w:pPr>
              <w:pStyle w:val="ListParagraph"/>
              <w:numPr>
                <w:ilvl w:val="0"/>
                <w:numId w:val="10"/>
              </w:numPr>
              <w:spacing w:line="276" w:lineRule="auto"/>
              <w:rPr>
                <w:rFonts w:asciiTheme="majorHAnsi" w:hAnsiTheme="majorHAnsi"/>
                <w:sz w:val="22"/>
                <w:szCs w:val="22"/>
                <w:lang w:val="en-AU"/>
              </w:rPr>
            </w:pPr>
            <w:r w:rsidRPr="009A3FA2">
              <w:rPr>
                <w:rFonts w:asciiTheme="majorHAnsi" w:hAnsiTheme="majorHAnsi"/>
                <w:sz w:val="22"/>
                <w:szCs w:val="22"/>
                <w:lang w:val="en-AU"/>
              </w:rPr>
              <w:t>You could also include a 3D PDF</w:t>
            </w:r>
          </w:p>
          <w:p w14:paraId="0B7C605C" w14:textId="322223B2" w:rsidR="00511754" w:rsidRPr="009A3FA2" w:rsidRDefault="00511754" w:rsidP="00511754">
            <w:pPr>
              <w:pStyle w:val="ListParagraph"/>
              <w:numPr>
                <w:ilvl w:val="0"/>
                <w:numId w:val="10"/>
              </w:numPr>
              <w:spacing w:line="276" w:lineRule="auto"/>
              <w:rPr>
                <w:rFonts w:asciiTheme="majorHAnsi" w:hAnsiTheme="majorHAnsi"/>
                <w:sz w:val="22"/>
                <w:szCs w:val="22"/>
                <w:lang w:val="en-AU"/>
              </w:rPr>
            </w:pPr>
            <w:r>
              <w:rPr>
                <w:rFonts w:asciiTheme="majorHAnsi" w:hAnsiTheme="majorHAnsi"/>
                <w:sz w:val="22"/>
                <w:szCs w:val="22"/>
                <w:lang w:val="en-AU"/>
              </w:rPr>
              <w:t xml:space="preserve">You can only change your design marginally after the design is filed; </w:t>
            </w:r>
            <w:proofErr w:type="gramStart"/>
            <w:r>
              <w:rPr>
                <w:rFonts w:asciiTheme="majorHAnsi" w:hAnsiTheme="majorHAnsi"/>
                <w:sz w:val="22"/>
                <w:szCs w:val="22"/>
                <w:lang w:val="en-AU"/>
              </w:rPr>
              <w:t>but,</w:t>
            </w:r>
            <w:proofErr w:type="gramEnd"/>
            <w:r>
              <w:rPr>
                <w:rFonts w:asciiTheme="majorHAnsi" w:hAnsiTheme="majorHAnsi"/>
                <w:sz w:val="22"/>
                <w:szCs w:val="22"/>
                <w:lang w:val="en-AU"/>
              </w:rPr>
              <w:t xml:space="preserve"> designs that are changed appreciably </w:t>
            </w:r>
            <w:r>
              <w:rPr>
                <w:rFonts w:asciiTheme="majorHAnsi" w:hAnsiTheme="majorHAnsi"/>
                <w:sz w:val="22"/>
                <w:szCs w:val="22"/>
                <w:lang w:val="en-AU"/>
              </w:rPr>
              <w:lastRenderedPageBreak/>
              <w:t xml:space="preserve">may not be protected </w:t>
            </w:r>
          </w:p>
        </w:tc>
      </w:tr>
    </w:tbl>
    <w:p w14:paraId="2F443E83" w14:textId="77777777" w:rsidR="00511754" w:rsidRDefault="00511754" w:rsidP="00DE5952">
      <w:pPr>
        <w:spacing w:line="276" w:lineRule="auto"/>
        <w:ind w:left="1985"/>
        <w:rPr>
          <w:rFonts w:asciiTheme="majorHAnsi" w:hAnsiTheme="majorHAnsi" w:cs="Arial"/>
          <w:color w:val="000000" w:themeColor="text1"/>
          <w:sz w:val="22"/>
          <w:szCs w:val="22"/>
          <w:lang w:val="en-AU"/>
        </w:rPr>
      </w:pPr>
    </w:p>
    <w:p w14:paraId="681EFB48" w14:textId="77777777" w:rsidR="00511754" w:rsidRPr="00D277AE" w:rsidRDefault="00511754" w:rsidP="00DE5952">
      <w:pPr>
        <w:spacing w:line="276" w:lineRule="auto"/>
        <w:ind w:left="1985"/>
        <w:rPr>
          <w:rFonts w:asciiTheme="majorHAnsi" w:hAnsiTheme="majorHAnsi" w:cs="Arial"/>
          <w:color w:val="000000" w:themeColor="text1"/>
          <w:sz w:val="22"/>
          <w:szCs w:val="22"/>
          <w:lang w:val="en-AU"/>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DE5952" w:rsidRPr="00D277AE" w14:paraId="521844DB" w14:textId="77777777" w:rsidTr="003826F0">
        <w:trPr>
          <w:trHeight w:val="313"/>
        </w:trPr>
        <w:tc>
          <w:tcPr>
            <w:tcW w:w="8188" w:type="dxa"/>
            <w:shd w:val="clear" w:color="auto" w:fill="B6DDE8" w:themeFill="accent5" w:themeFillTint="66"/>
          </w:tcPr>
          <w:p w14:paraId="46735888" w14:textId="78BF5CC0" w:rsidR="00DE5952" w:rsidRPr="00D277AE" w:rsidRDefault="00DE5952" w:rsidP="00DE5952">
            <w:pPr>
              <w:spacing w:line="276" w:lineRule="auto"/>
              <w:jc w:val="center"/>
              <w:rPr>
                <w:rFonts w:asciiTheme="majorHAnsi" w:hAnsiTheme="majorHAnsi" w:cs="Arial"/>
                <w:color w:val="000000" w:themeColor="text1"/>
                <w:sz w:val="22"/>
                <w:szCs w:val="22"/>
                <w:lang w:val="en-AU"/>
              </w:rPr>
            </w:pPr>
            <w:r>
              <w:rPr>
                <w:rFonts w:asciiTheme="majorHAnsi" w:hAnsiTheme="majorHAnsi" w:cs="Arial"/>
                <w:b/>
                <w:color w:val="000000" w:themeColor="text1"/>
                <w:sz w:val="22"/>
                <w:szCs w:val="22"/>
                <w:lang w:val="en-AU"/>
              </w:rPr>
              <w:t>How to register patents</w:t>
            </w:r>
          </w:p>
        </w:tc>
      </w:tr>
    </w:tbl>
    <w:p w14:paraId="081656A2" w14:textId="77777777" w:rsidR="00DE5952" w:rsidRDefault="00DE5952" w:rsidP="00DE5952">
      <w:pPr>
        <w:spacing w:line="276" w:lineRule="auto"/>
        <w:ind w:left="1985"/>
        <w:rPr>
          <w:rFonts w:asciiTheme="majorHAnsi" w:hAnsiTheme="majorHAnsi" w:cs="Arial"/>
          <w:color w:val="000000" w:themeColor="text1"/>
          <w:sz w:val="22"/>
          <w:szCs w:val="22"/>
          <w:lang w:val="en-AU"/>
        </w:rPr>
      </w:pPr>
    </w:p>
    <w:p w14:paraId="56536DA8" w14:textId="1901AB38" w:rsidR="00F36112" w:rsidRDefault="009F77B4" w:rsidP="00F36112">
      <w:pPr>
        <w:spacing w:line="276" w:lineRule="auto"/>
        <w:ind w:left="1985"/>
        <w:rPr>
          <w:rFonts w:asciiTheme="majorHAnsi" w:hAnsiTheme="majorHAnsi" w:cs="Arial"/>
          <w:color w:val="000000" w:themeColor="text1"/>
          <w:sz w:val="22"/>
          <w:szCs w:val="22"/>
          <w:lang w:val="en-AU"/>
        </w:rPr>
      </w:pPr>
      <w:r>
        <w:rPr>
          <w:rFonts w:asciiTheme="majorHAnsi" w:hAnsiTheme="majorHAnsi" w:cs="Arial"/>
          <w:color w:val="000000" w:themeColor="text1"/>
          <w:sz w:val="22"/>
          <w:szCs w:val="22"/>
          <w:lang w:val="en-AU"/>
        </w:rPr>
        <w:tab/>
        <w:t xml:space="preserve">In Australia, many people and organizations submit patent applications.  Indeed, each year, 30 000 or so patents are approved. </w:t>
      </w:r>
      <w:r w:rsidR="00F36112">
        <w:rPr>
          <w:rFonts w:asciiTheme="majorHAnsi" w:hAnsiTheme="majorHAnsi" w:cs="Arial"/>
          <w:color w:val="000000" w:themeColor="text1"/>
          <w:sz w:val="22"/>
          <w:szCs w:val="22"/>
          <w:lang w:val="en-AU"/>
        </w:rPr>
        <w:t>To register patents in Australia, complete the following activities.</w:t>
      </w:r>
      <w:r w:rsidR="001C0F4C">
        <w:rPr>
          <w:rFonts w:asciiTheme="majorHAnsi" w:hAnsiTheme="majorHAnsi" w:cs="Arial"/>
          <w:color w:val="000000" w:themeColor="text1"/>
          <w:sz w:val="22"/>
          <w:szCs w:val="22"/>
          <w:lang w:val="en-AU"/>
        </w:rPr>
        <w:t xml:space="preserve">  Nevertheless, you should seek professional assistance before you apply. </w:t>
      </w:r>
    </w:p>
    <w:p w14:paraId="59A29F58" w14:textId="77777777" w:rsidR="00F36112" w:rsidRPr="00D277AE" w:rsidRDefault="00F36112" w:rsidP="00F36112">
      <w:pPr>
        <w:spacing w:line="276" w:lineRule="auto"/>
        <w:ind w:left="1985"/>
        <w:rPr>
          <w:rFonts w:asciiTheme="majorHAnsi" w:hAnsiTheme="majorHAnsi" w:cs="Arial"/>
          <w:color w:val="000000" w:themeColor="text1"/>
          <w:sz w:val="22"/>
          <w:szCs w:val="22"/>
          <w:lang w:val="en-AU"/>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077"/>
        <w:gridCol w:w="4111"/>
      </w:tblGrid>
      <w:tr w:rsidR="00F36112" w:rsidRPr="00D277AE" w14:paraId="44F76189" w14:textId="77777777" w:rsidTr="003826F0">
        <w:trPr>
          <w:trHeight w:val="399"/>
        </w:trPr>
        <w:tc>
          <w:tcPr>
            <w:tcW w:w="4077" w:type="dxa"/>
            <w:shd w:val="clear" w:color="auto" w:fill="B6DDE8" w:themeFill="accent5" w:themeFillTint="66"/>
          </w:tcPr>
          <w:p w14:paraId="4EC7E097" w14:textId="77777777" w:rsidR="00F36112" w:rsidRPr="00D277AE" w:rsidRDefault="00F36112" w:rsidP="003826F0">
            <w:pPr>
              <w:spacing w:line="276" w:lineRule="auto"/>
              <w:jc w:val="center"/>
              <w:rPr>
                <w:rFonts w:asciiTheme="majorHAnsi" w:hAnsiTheme="majorHAnsi"/>
                <w:sz w:val="22"/>
                <w:szCs w:val="22"/>
                <w:lang w:val="en-AU"/>
              </w:rPr>
            </w:pPr>
            <w:r>
              <w:rPr>
                <w:rFonts w:asciiTheme="majorHAnsi" w:hAnsiTheme="majorHAnsi"/>
                <w:sz w:val="22"/>
                <w:szCs w:val="22"/>
                <w:lang w:val="en-AU"/>
              </w:rPr>
              <w:t>Activity</w:t>
            </w:r>
          </w:p>
        </w:tc>
        <w:tc>
          <w:tcPr>
            <w:tcW w:w="4111" w:type="dxa"/>
            <w:shd w:val="clear" w:color="auto" w:fill="B6DDE8" w:themeFill="accent5" w:themeFillTint="66"/>
          </w:tcPr>
          <w:p w14:paraId="64FFD0BA" w14:textId="77777777" w:rsidR="00F36112" w:rsidRPr="00D277AE" w:rsidRDefault="00F36112" w:rsidP="003826F0">
            <w:pPr>
              <w:spacing w:line="276" w:lineRule="auto"/>
              <w:jc w:val="center"/>
              <w:rPr>
                <w:rFonts w:asciiTheme="majorHAnsi" w:hAnsiTheme="majorHAnsi"/>
                <w:sz w:val="22"/>
                <w:szCs w:val="22"/>
                <w:lang w:val="en-AU"/>
              </w:rPr>
            </w:pPr>
            <w:r>
              <w:rPr>
                <w:rFonts w:asciiTheme="majorHAnsi" w:hAnsiTheme="majorHAnsi"/>
                <w:sz w:val="22"/>
                <w:szCs w:val="22"/>
                <w:lang w:val="en-AU"/>
              </w:rPr>
              <w:t>Details</w:t>
            </w:r>
          </w:p>
        </w:tc>
      </w:tr>
      <w:tr w:rsidR="00511754" w:rsidRPr="00D277AE" w14:paraId="3A1B1C74" w14:textId="77777777" w:rsidTr="003826F0">
        <w:trPr>
          <w:trHeight w:val="454"/>
        </w:trPr>
        <w:tc>
          <w:tcPr>
            <w:tcW w:w="4077" w:type="dxa"/>
            <w:shd w:val="clear" w:color="auto" w:fill="D9D9D9" w:themeFill="background1" w:themeFillShade="D9"/>
          </w:tcPr>
          <w:p w14:paraId="36BE83B3" w14:textId="3D1F56F9" w:rsidR="00511754" w:rsidRDefault="00511754" w:rsidP="003826F0">
            <w:pPr>
              <w:spacing w:line="276" w:lineRule="auto"/>
              <w:rPr>
                <w:rFonts w:asciiTheme="majorHAnsi" w:hAnsiTheme="majorHAnsi"/>
                <w:sz w:val="22"/>
                <w:szCs w:val="22"/>
                <w:lang w:val="en-AU"/>
              </w:rPr>
            </w:pPr>
            <w:r>
              <w:rPr>
                <w:rFonts w:asciiTheme="majorHAnsi" w:hAnsiTheme="majorHAnsi"/>
                <w:sz w:val="22"/>
                <w:szCs w:val="22"/>
                <w:lang w:val="en-AU"/>
              </w:rPr>
              <w:t>Decide whether your invention could be a patent</w:t>
            </w:r>
          </w:p>
        </w:tc>
        <w:tc>
          <w:tcPr>
            <w:tcW w:w="4111" w:type="dxa"/>
            <w:shd w:val="clear" w:color="auto" w:fill="D9D9D9" w:themeFill="background1" w:themeFillShade="D9"/>
          </w:tcPr>
          <w:p w14:paraId="0EF8F3A1" w14:textId="44730116" w:rsidR="00511754" w:rsidRDefault="00511754" w:rsidP="00511754">
            <w:pPr>
              <w:pStyle w:val="ListParagraph"/>
              <w:numPr>
                <w:ilvl w:val="0"/>
                <w:numId w:val="15"/>
              </w:numPr>
              <w:spacing w:line="276" w:lineRule="auto"/>
              <w:rPr>
                <w:rFonts w:asciiTheme="majorHAnsi" w:hAnsiTheme="majorHAnsi"/>
                <w:sz w:val="22"/>
                <w:szCs w:val="22"/>
                <w:lang w:val="en-AU"/>
              </w:rPr>
            </w:pPr>
            <w:r w:rsidRPr="00511754">
              <w:rPr>
                <w:rFonts w:asciiTheme="majorHAnsi" w:hAnsiTheme="majorHAnsi"/>
                <w:sz w:val="22"/>
                <w:szCs w:val="22"/>
                <w:lang w:val="en-AU"/>
              </w:rPr>
              <w:t>To appl</w:t>
            </w:r>
            <w:r>
              <w:rPr>
                <w:rFonts w:asciiTheme="majorHAnsi" w:hAnsiTheme="majorHAnsi"/>
                <w:sz w:val="22"/>
                <w:szCs w:val="22"/>
                <w:lang w:val="en-AU"/>
              </w:rPr>
              <w:t xml:space="preserve">y for a standard patent, your invention must include </w:t>
            </w:r>
            <w:r w:rsidR="00676D78">
              <w:rPr>
                <w:rFonts w:asciiTheme="majorHAnsi" w:hAnsiTheme="majorHAnsi"/>
                <w:sz w:val="22"/>
                <w:szCs w:val="22"/>
                <w:lang w:val="en-AU"/>
              </w:rPr>
              <w:t xml:space="preserve">an </w:t>
            </w:r>
            <w:r>
              <w:rPr>
                <w:rFonts w:asciiTheme="majorHAnsi" w:hAnsiTheme="majorHAnsi"/>
                <w:sz w:val="22"/>
                <w:szCs w:val="22"/>
                <w:lang w:val="en-AU"/>
              </w:rPr>
              <w:t>inventive step—a feature that is not obvious</w:t>
            </w:r>
            <w:r w:rsidRPr="00F36112">
              <w:rPr>
                <w:rFonts w:asciiTheme="majorHAnsi" w:hAnsiTheme="majorHAnsi"/>
                <w:sz w:val="22"/>
                <w:szCs w:val="22"/>
                <w:lang w:val="en-AU"/>
              </w:rPr>
              <w:t xml:space="preserve"> to someone with knowledge and experience in the </w:t>
            </w:r>
            <w:r>
              <w:rPr>
                <w:rFonts w:asciiTheme="majorHAnsi" w:hAnsiTheme="majorHAnsi"/>
                <w:sz w:val="22"/>
                <w:szCs w:val="22"/>
                <w:lang w:val="en-AU"/>
              </w:rPr>
              <w:t>field and is thus more than merely an incremental advance</w:t>
            </w:r>
          </w:p>
          <w:p w14:paraId="45CF3B1A" w14:textId="248F7344" w:rsidR="00511754" w:rsidRPr="00511754" w:rsidRDefault="00511754" w:rsidP="00511754">
            <w:pPr>
              <w:pStyle w:val="ListParagraph"/>
              <w:numPr>
                <w:ilvl w:val="0"/>
                <w:numId w:val="19"/>
              </w:numPr>
              <w:spacing w:line="276" w:lineRule="auto"/>
              <w:rPr>
                <w:rFonts w:asciiTheme="majorHAnsi" w:hAnsiTheme="majorHAnsi"/>
                <w:sz w:val="22"/>
                <w:szCs w:val="22"/>
                <w:lang w:val="en-AU"/>
              </w:rPr>
            </w:pPr>
            <w:r>
              <w:rPr>
                <w:rFonts w:asciiTheme="majorHAnsi" w:hAnsiTheme="majorHAnsi"/>
                <w:sz w:val="22"/>
                <w:szCs w:val="22"/>
                <w:lang w:val="en-AU"/>
              </w:rPr>
              <w:t xml:space="preserve">To apply for the other kind of patent—an innovation patent—your invention must include entail an innovative step—an original and useful feature—but not necessarily an inventive step.  </w:t>
            </w:r>
          </w:p>
        </w:tc>
      </w:tr>
      <w:tr w:rsidR="00511754" w:rsidRPr="00D277AE" w14:paraId="5F94FFFB" w14:textId="77777777" w:rsidTr="003826F0">
        <w:trPr>
          <w:trHeight w:val="454"/>
        </w:trPr>
        <w:tc>
          <w:tcPr>
            <w:tcW w:w="4077" w:type="dxa"/>
            <w:shd w:val="clear" w:color="auto" w:fill="D9D9D9" w:themeFill="background1" w:themeFillShade="D9"/>
          </w:tcPr>
          <w:p w14:paraId="06DE16EB" w14:textId="722D3272" w:rsidR="00511754" w:rsidRDefault="00511754" w:rsidP="003826F0">
            <w:pPr>
              <w:spacing w:line="276" w:lineRule="auto"/>
              <w:rPr>
                <w:rFonts w:asciiTheme="majorHAnsi" w:hAnsiTheme="majorHAnsi"/>
                <w:sz w:val="22"/>
                <w:szCs w:val="22"/>
                <w:lang w:val="en-AU"/>
              </w:rPr>
            </w:pPr>
            <w:r>
              <w:rPr>
                <w:rFonts w:asciiTheme="majorHAnsi" w:hAnsiTheme="majorHAnsi"/>
                <w:sz w:val="22"/>
                <w:szCs w:val="22"/>
                <w:lang w:val="en-AU"/>
              </w:rPr>
              <w:t>Decide whether you want to patent your invention</w:t>
            </w:r>
          </w:p>
        </w:tc>
        <w:tc>
          <w:tcPr>
            <w:tcW w:w="4111" w:type="dxa"/>
            <w:shd w:val="clear" w:color="auto" w:fill="D9D9D9" w:themeFill="background1" w:themeFillShade="D9"/>
          </w:tcPr>
          <w:p w14:paraId="33F017D7" w14:textId="07B0D23D" w:rsidR="00511754" w:rsidRDefault="00511754" w:rsidP="00511754">
            <w:pPr>
              <w:pStyle w:val="ListParagraph"/>
              <w:numPr>
                <w:ilvl w:val="0"/>
                <w:numId w:val="15"/>
              </w:numPr>
              <w:spacing w:line="276" w:lineRule="auto"/>
              <w:rPr>
                <w:rFonts w:asciiTheme="majorHAnsi" w:hAnsiTheme="majorHAnsi"/>
                <w:sz w:val="22"/>
                <w:szCs w:val="22"/>
                <w:lang w:val="en-AU"/>
              </w:rPr>
            </w:pPr>
            <w:r w:rsidRPr="00511754">
              <w:rPr>
                <w:rFonts w:asciiTheme="majorHAnsi" w:hAnsiTheme="majorHAnsi"/>
                <w:sz w:val="22"/>
                <w:szCs w:val="22"/>
                <w:lang w:val="en-AU"/>
              </w:rPr>
              <w:t>Patents are expensive</w:t>
            </w:r>
            <w:r w:rsidR="004F7E18">
              <w:rPr>
                <w:rFonts w:asciiTheme="majorHAnsi" w:hAnsiTheme="majorHAnsi"/>
                <w:sz w:val="22"/>
                <w:szCs w:val="22"/>
                <w:lang w:val="en-AU"/>
              </w:rPr>
              <w:t xml:space="preserve"> and can, over 20 years, cost $30 000</w:t>
            </w:r>
            <w:r w:rsidRPr="00511754">
              <w:rPr>
                <w:rFonts w:asciiTheme="majorHAnsi" w:hAnsiTheme="majorHAnsi"/>
                <w:sz w:val="22"/>
                <w:szCs w:val="22"/>
                <w:lang w:val="en-AU"/>
              </w:rPr>
              <w:t>.  Apply for patents only if the commercial returns are likely to outweigh the time, effort, and financial costs</w:t>
            </w:r>
          </w:p>
          <w:p w14:paraId="66952919" w14:textId="77777777" w:rsidR="00511754" w:rsidRDefault="00511754" w:rsidP="00511754">
            <w:pPr>
              <w:pStyle w:val="ListParagraph"/>
              <w:numPr>
                <w:ilvl w:val="0"/>
                <w:numId w:val="15"/>
              </w:numPr>
              <w:spacing w:line="276" w:lineRule="auto"/>
              <w:rPr>
                <w:rFonts w:asciiTheme="majorHAnsi" w:hAnsiTheme="majorHAnsi" w:cs="Arial"/>
                <w:color w:val="000000" w:themeColor="text1"/>
                <w:sz w:val="22"/>
                <w:szCs w:val="22"/>
                <w:lang w:val="en-AU"/>
              </w:rPr>
            </w:pPr>
            <w:r>
              <w:rPr>
                <w:rFonts w:asciiTheme="majorHAnsi" w:hAnsiTheme="majorHAnsi" w:cs="Arial"/>
                <w:color w:val="000000" w:themeColor="text1"/>
                <w:sz w:val="22"/>
                <w:szCs w:val="22"/>
                <w:lang w:val="en-AU"/>
              </w:rPr>
              <w:t>If you cannot afford a patent, you might consider trade secrets</w:t>
            </w:r>
          </w:p>
          <w:p w14:paraId="1121FA88" w14:textId="72A40285" w:rsidR="00511754" w:rsidRPr="004F7E18" w:rsidRDefault="00511754" w:rsidP="00511754">
            <w:pPr>
              <w:pStyle w:val="ListParagraph"/>
              <w:numPr>
                <w:ilvl w:val="0"/>
                <w:numId w:val="15"/>
              </w:numPr>
              <w:spacing w:line="276" w:lineRule="auto"/>
              <w:rPr>
                <w:rFonts w:asciiTheme="majorHAnsi" w:hAnsiTheme="majorHAnsi" w:cs="Arial"/>
                <w:color w:val="000000" w:themeColor="text1"/>
                <w:sz w:val="22"/>
                <w:szCs w:val="22"/>
                <w:lang w:val="en-AU"/>
              </w:rPr>
            </w:pPr>
            <w:r>
              <w:rPr>
                <w:rFonts w:asciiTheme="majorHAnsi" w:hAnsiTheme="majorHAnsi" w:cs="Arial"/>
                <w:color w:val="000000" w:themeColor="text1"/>
                <w:sz w:val="22"/>
                <w:szCs w:val="22"/>
                <w:lang w:val="en-AU"/>
              </w:rPr>
              <w:t xml:space="preserve">Or you could use or publish the invention widely.  If you use and publish the invention, nobody else can secure a patent on this invention. </w:t>
            </w:r>
          </w:p>
        </w:tc>
      </w:tr>
      <w:tr w:rsidR="00511754" w:rsidRPr="00D277AE" w14:paraId="46EDFECF" w14:textId="77777777" w:rsidTr="003826F0">
        <w:trPr>
          <w:trHeight w:val="454"/>
        </w:trPr>
        <w:tc>
          <w:tcPr>
            <w:tcW w:w="4077" w:type="dxa"/>
            <w:shd w:val="clear" w:color="auto" w:fill="D9D9D9" w:themeFill="background1" w:themeFillShade="D9"/>
          </w:tcPr>
          <w:p w14:paraId="04629D5C" w14:textId="03569E85" w:rsidR="00511754" w:rsidRDefault="00511754" w:rsidP="003826F0">
            <w:pPr>
              <w:spacing w:line="276" w:lineRule="auto"/>
              <w:rPr>
                <w:rFonts w:asciiTheme="majorHAnsi" w:hAnsiTheme="majorHAnsi"/>
                <w:sz w:val="22"/>
                <w:szCs w:val="22"/>
                <w:lang w:val="en-AU"/>
              </w:rPr>
            </w:pPr>
            <w:r>
              <w:rPr>
                <w:rFonts w:asciiTheme="majorHAnsi" w:hAnsiTheme="majorHAnsi"/>
                <w:sz w:val="22"/>
                <w:szCs w:val="22"/>
                <w:lang w:val="en-AU"/>
              </w:rPr>
              <w:lastRenderedPageBreak/>
              <w:t>Conceal your invention until your patent is approved</w:t>
            </w:r>
          </w:p>
        </w:tc>
        <w:tc>
          <w:tcPr>
            <w:tcW w:w="4111" w:type="dxa"/>
            <w:shd w:val="clear" w:color="auto" w:fill="D9D9D9" w:themeFill="background1" w:themeFillShade="D9"/>
          </w:tcPr>
          <w:p w14:paraId="563B95C8" w14:textId="673F5609" w:rsidR="00511754" w:rsidRPr="0014138D" w:rsidRDefault="00511754" w:rsidP="00511754">
            <w:pPr>
              <w:spacing w:line="276" w:lineRule="auto"/>
              <w:rPr>
                <w:rFonts w:asciiTheme="majorHAnsi" w:hAnsiTheme="majorHAnsi"/>
                <w:sz w:val="22"/>
                <w:szCs w:val="22"/>
                <w:lang w:val="en-AU"/>
              </w:rPr>
            </w:pPr>
            <w:r w:rsidRPr="00511754">
              <w:rPr>
                <w:rFonts w:asciiTheme="majorHAnsi" w:hAnsiTheme="majorHAnsi"/>
                <w:sz w:val="22"/>
                <w:szCs w:val="22"/>
                <w:lang w:val="en-AU"/>
              </w:rPr>
              <w:t xml:space="preserve">You can receive a patent only if your invention is new.  </w:t>
            </w:r>
            <w:r>
              <w:rPr>
                <w:rFonts w:asciiTheme="majorHAnsi" w:hAnsiTheme="majorHAnsi"/>
                <w:sz w:val="22"/>
                <w:szCs w:val="22"/>
                <w:lang w:val="en-AU"/>
              </w:rPr>
              <w:t>I</w:t>
            </w:r>
            <w:r w:rsidRPr="00511754">
              <w:rPr>
                <w:rFonts w:asciiTheme="majorHAnsi" w:hAnsiTheme="majorHAnsi"/>
                <w:sz w:val="22"/>
                <w:szCs w:val="22"/>
                <w:lang w:val="en-AU"/>
              </w:rPr>
              <w:t>f you discuss the patent with anyone else, this person should sign a confidentiality agreement.</w:t>
            </w:r>
          </w:p>
        </w:tc>
      </w:tr>
      <w:tr w:rsidR="00F36112" w:rsidRPr="00D277AE" w14:paraId="73E393F0" w14:textId="77777777" w:rsidTr="003826F0">
        <w:trPr>
          <w:trHeight w:val="454"/>
        </w:trPr>
        <w:tc>
          <w:tcPr>
            <w:tcW w:w="4077" w:type="dxa"/>
            <w:shd w:val="clear" w:color="auto" w:fill="D9D9D9" w:themeFill="background1" w:themeFillShade="D9"/>
          </w:tcPr>
          <w:p w14:paraId="6165A92C" w14:textId="343AABE0" w:rsidR="00F36112" w:rsidRPr="00D277AE" w:rsidRDefault="00F36112" w:rsidP="003826F0">
            <w:pPr>
              <w:spacing w:line="276" w:lineRule="auto"/>
              <w:rPr>
                <w:rFonts w:asciiTheme="majorHAnsi" w:hAnsiTheme="majorHAnsi"/>
                <w:sz w:val="22"/>
                <w:szCs w:val="22"/>
                <w:lang w:val="en-AU"/>
              </w:rPr>
            </w:pPr>
            <w:r>
              <w:rPr>
                <w:rFonts w:asciiTheme="majorHAnsi" w:hAnsiTheme="majorHAnsi"/>
                <w:sz w:val="22"/>
                <w:szCs w:val="22"/>
                <w:lang w:val="en-AU"/>
              </w:rPr>
              <w:t xml:space="preserve">Visit </w:t>
            </w:r>
            <w:r w:rsidRPr="00F36112">
              <w:rPr>
                <w:rFonts w:asciiTheme="majorHAnsi" w:hAnsiTheme="majorHAnsi"/>
                <w:sz w:val="22"/>
                <w:szCs w:val="22"/>
                <w:lang w:val="en-AU"/>
              </w:rPr>
              <w:t>www.ipaustralia.gov.au/patents</w:t>
            </w:r>
          </w:p>
        </w:tc>
        <w:tc>
          <w:tcPr>
            <w:tcW w:w="4111" w:type="dxa"/>
            <w:shd w:val="clear" w:color="auto" w:fill="D9D9D9" w:themeFill="background1" w:themeFillShade="D9"/>
          </w:tcPr>
          <w:p w14:paraId="1417E61D" w14:textId="7C917027" w:rsidR="00F36112" w:rsidRPr="00D277AE" w:rsidRDefault="00F36112" w:rsidP="003826F0">
            <w:pPr>
              <w:spacing w:line="276" w:lineRule="auto"/>
              <w:rPr>
                <w:rFonts w:asciiTheme="majorHAnsi" w:hAnsiTheme="majorHAnsi"/>
                <w:sz w:val="22"/>
                <w:szCs w:val="22"/>
                <w:lang w:val="en-AU"/>
              </w:rPr>
            </w:pPr>
            <w:r w:rsidRPr="0014138D">
              <w:rPr>
                <w:rFonts w:asciiTheme="majorHAnsi" w:hAnsiTheme="majorHAnsi"/>
                <w:sz w:val="22"/>
                <w:szCs w:val="22"/>
                <w:lang w:val="en-AU"/>
              </w:rPr>
              <w:t xml:space="preserve">  </w:t>
            </w:r>
          </w:p>
        </w:tc>
      </w:tr>
      <w:tr w:rsidR="004F5B65" w:rsidRPr="00D277AE" w14:paraId="3F21F524" w14:textId="77777777" w:rsidTr="003826F0">
        <w:trPr>
          <w:trHeight w:val="454"/>
        </w:trPr>
        <w:tc>
          <w:tcPr>
            <w:tcW w:w="4077" w:type="dxa"/>
            <w:shd w:val="clear" w:color="auto" w:fill="D9D9D9" w:themeFill="background1" w:themeFillShade="D9"/>
          </w:tcPr>
          <w:p w14:paraId="4D1C5ABF" w14:textId="14C643D1" w:rsidR="004F5B65" w:rsidRDefault="004F5B65" w:rsidP="003826F0">
            <w:pPr>
              <w:spacing w:line="276" w:lineRule="auto"/>
              <w:rPr>
                <w:rFonts w:asciiTheme="majorHAnsi" w:hAnsiTheme="majorHAnsi"/>
                <w:sz w:val="22"/>
                <w:szCs w:val="22"/>
                <w:lang w:val="en-AU"/>
              </w:rPr>
            </w:pPr>
            <w:r>
              <w:rPr>
                <w:rFonts w:asciiTheme="majorHAnsi" w:hAnsiTheme="majorHAnsi"/>
                <w:sz w:val="22"/>
                <w:szCs w:val="22"/>
                <w:lang w:val="en-AU"/>
              </w:rPr>
              <w:t>Ascertain whether you patent is original</w:t>
            </w:r>
          </w:p>
        </w:tc>
        <w:tc>
          <w:tcPr>
            <w:tcW w:w="4111" w:type="dxa"/>
            <w:shd w:val="clear" w:color="auto" w:fill="D9D9D9" w:themeFill="background1" w:themeFillShade="D9"/>
          </w:tcPr>
          <w:p w14:paraId="53D21FFC" w14:textId="059BE0D3" w:rsidR="004F5B65" w:rsidRPr="0014138D" w:rsidRDefault="004F5B65" w:rsidP="004F5B65">
            <w:pPr>
              <w:spacing w:line="276" w:lineRule="auto"/>
              <w:rPr>
                <w:rFonts w:asciiTheme="majorHAnsi" w:hAnsiTheme="majorHAnsi"/>
                <w:sz w:val="22"/>
                <w:szCs w:val="22"/>
                <w:lang w:val="en-AU"/>
              </w:rPr>
            </w:pPr>
            <w:r>
              <w:rPr>
                <w:rFonts w:asciiTheme="majorHAnsi" w:hAnsiTheme="majorHAnsi"/>
                <w:sz w:val="22"/>
                <w:szCs w:val="22"/>
                <w:lang w:val="en-AU"/>
              </w:rPr>
              <w:t xml:space="preserve">At </w:t>
            </w:r>
            <w:hyperlink r:id="rId11" w:history="1">
              <w:r w:rsidRPr="002D79CA">
                <w:rPr>
                  <w:rStyle w:val="Hyperlink"/>
                  <w:rFonts w:asciiTheme="majorHAnsi" w:hAnsiTheme="majorHAnsi"/>
                  <w:sz w:val="22"/>
                  <w:szCs w:val="22"/>
                  <w:lang w:val="en-AU"/>
                </w:rPr>
                <w:t>https://www.ipaustralia.gov.au/patents</w:t>
              </w:r>
            </w:hyperlink>
            <w:r>
              <w:rPr>
                <w:rFonts w:asciiTheme="majorHAnsi" w:hAnsiTheme="majorHAnsi"/>
                <w:sz w:val="22"/>
                <w:szCs w:val="22"/>
                <w:lang w:val="en-AU"/>
              </w:rPr>
              <w:t xml:space="preserve">, use the “Search patents” function.  You can also use Google Patents. </w:t>
            </w:r>
          </w:p>
        </w:tc>
      </w:tr>
      <w:tr w:rsidR="00F36112" w:rsidRPr="00D277AE" w14:paraId="2F616519" w14:textId="77777777" w:rsidTr="003826F0">
        <w:trPr>
          <w:trHeight w:val="454"/>
        </w:trPr>
        <w:tc>
          <w:tcPr>
            <w:tcW w:w="4077" w:type="dxa"/>
            <w:shd w:val="clear" w:color="auto" w:fill="D9D9D9" w:themeFill="background1" w:themeFillShade="D9"/>
          </w:tcPr>
          <w:p w14:paraId="7CAF613C" w14:textId="257E1F8A" w:rsidR="00F36112" w:rsidRPr="008D3558" w:rsidRDefault="00F36112" w:rsidP="004F7E18">
            <w:pPr>
              <w:spacing w:line="276" w:lineRule="auto"/>
              <w:rPr>
                <w:rFonts w:asciiTheme="majorHAnsi" w:hAnsiTheme="majorHAnsi"/>
                <w:sz w:val="22"/>
                <w:szCs w:val="22"/>
                <w:lang w:val="en-AU"/>
              </w:rPr>
            </w:pPr>
            <w:r>
              <w:rPr>
                <w:rFonts w:asciiTheme="majorHAnsi" w:hAnsiTheme="majorHAnsi"/>
                <w:sz w:val="22"/>
                <w:szCs w:val="22"/>
                <w:lang w:val="en-AU"/>
              </w:rPr>
              <w:t>Decide the type of patent for which you want to apply</w:t>
            </w:r>
            <w:r w:rsidR="00F07F41">
              <w:rPr>
                <w:rFonts w:asciiTheme="majorHAnsi" w:hAnsiTheme="majorHAnsi"/>
                <w:sz w:val="22"/>
                <w:szCs w:val="22"/>
                <w:lang w:val="en-AU"/>
              </w:rPr>
              <w:t xml:space="preserve">.  </w:t>
            </w:r>
          </w:p>
        </w:tc>
        <w:tc>
          <w:tcPr>
            <w:tcW w:w="4111" w:type="dxa"/>
            <w:shd w:val="clear" w:color="auto" w:fill="D9D9D9" w:themeFill="background1" w:themeFillShade="D9"/>
          </w:tcPr>
          <w:p w14:paraId="4415C1C0" w14:textId="2E45C482" w:rsidR="00F36112" w:rsidRDefault="00F36112" w:rsidP="00511754">
            <w:pPr>
              <w:pStyle w:val="ListParagraph"/>
              <w:numPr>
                <w:ilvl w:val="0"/>
                <w:numId w:val="15"/>
              </w:numPr>
              <w:spacing w:line="276" w:lineRule="auto"/>
              <w:rPr>
                <w:rFonts w:asciiTheme="majorHAnsi" w:hAnsiTheme="majorHAnsi"/>
                <w:sz w:val="22"/>
                <w:szCs w:val="22"/>
                <w:lang w:val="en-AU"/>
              </w:rPr>
            </w:pPr>
            <w:r>
              <w:rPr>
                <w:rFonts w:asciiTheme="majorHAnsi" w:hAnsiTheme="majorHAnsi"/>
                <w:sz w:val="22"/>
                <w:szCs w:val="22"/>
                <w:lang w:val="en-AU"/>
              </w:rPr>
              <w:t xml:space="preserve">Standard patents last 20 years and are quite expensive. </w:t>
            </w:r>
          </w:p>
          <w:p w14:paraId="7348152D" w14:textId="728CBF81" w:rsidR="00F07F41" w:rsidRPr="00F36112" w:rsidRDefault="00F07F41" w:rsidP="004F7E18">
            <w:pPr>
              <w:pStyle w:val="ListParagraph"/>
              <w:numPr>
                <w:ilvl w:val="0"/>
                <w:numId w:val="15"/>
              </w:numPr>
              <w:spacing w:line="276" w:lineRule="auto"/>
              <w:rPr>
                <w:rFonts w:asciiTheme="majorHAnsi" w:hAnsiTheme="majorHAnsi"/>
                <w:sz w:val="22"/>
                <w:szCs w:val="22"/>
                <w:lang w:val="en-AU"/>
              </w:rPr>
            </w:pPr>
            <w:r>
              <w:rPr>
                <w:rFonts w:asciiTheme="majorHAnsi" w:hAnsiTheme="majorHAnsi"/>
                <w:sz w:val="22"/>
                <w:szCs w:val="22"/>
                <w:lang w:val="en-AU"/>
              </w:rPr>
              <w:t xml:space="preserve">Innovation patents last 8 years. </w:t>
            </w:r>
          </w:p>
        </w:tc>
      </w:tr>
      <w:tr w:rsidR="00F36112" w:rsidRPr="00D277AE" w14:paraId="1546DA41" w14:textId="77777777" w:rsidTr="003826F0">
        <w:trPr>
          <w:trHeight w:val="454"/>
        </w:trPr>
        <w:tc>
          <w:tcPr>
            <w:tcW w:w="4077" w:type="dxa"/>
            <w:shd w:val="clear" w:color="auto" w:fill="D9D9D9" w:themeFill="background1" w:themeFillShade="D9"/>
          </w:tcPr>
          <w:p w14:paraId="08999005" w14:textId="5E83FF83" w:rsidR="00F36112" w:rsidRDefault="002C20B5" w:rsidP="003826F0">
            <w:pPr>
              <w:spacing w:line="276" w:lineRule="auto"/>
              <w:rPr>
                <w:rFonts w:asciiTheme="majorHAnsi" w:hAnsiTheme="majorHAnsi"/>
                <w:sz w:val="22"/>
                <w:szCs w:val="22"/>
                <w:lang w:val="en-AU"/>
              </w:rPr>
            </w:pPr>
            <w:r>
              <w:rPr>
                <w:rFonts w:asciiTheme="majorHAnsi" w:hAnsiTheme="majorHAnsi"/>
                <w:sz w:val="22"/>
                <w:szCs w:val="22"/>
                <w:lang w:val="en-AU"/>
              </w:rPr>
              <w:t>Construct your patent document.  You need to specify</w:t>
            </w:r>
          </w:p>
          <w:p w14:paraId="0636B7E8" w14:textId="77777777" w:rsidR="002C20B5" w:rsidRDefault="002C20B5" w:rsidP="003826F0">
            <w:pPr>
              <w:spacing w:line="276" w:lineRule="auto"/>
              <w:rPr>
                <w:rFonts w:asciiTheme="majorHAnsi" w:hAnsiTheme="majorHAnsi"/>
                <w:sz w:val="22"/>
                <w:szCs w:val="22"/>
                <w:lang w:val="en-AU"/>
              </w:rPr>
            </w:pPr>
          </w:p>
          <w:p w14:paraId="68DAD37A" w14:textId="77777777" w:rsidR="002C20B5" w:rsidRDefault="002C20B5" w:rsidP="002C20B5">
            <w:pPr>
              <w:pStyle w:val="ListParagraph"/>
              <w:numPr>
                <w:ilvl w:val="0"/>
                <w:numId w:val="16"/>
              </w:numPr>
              <w:spacing w:line="276" w:lineRule="auto"/>
              <w:rPr>
                <w:rFonts w:asciiTheme="majorHAnsi" w:hAnsiTheme="majorHAnsi"/>
                <w:sz w:val="22"/>
                <w:szCs w:val="22"/>
                <w:lang w:val="en-AU"/>
              </w:rPr>
            </w:pPr>
            <w:r>
              <w:rPr>
                <w:rFonts w:asciiTheme="majorHAnsi" w:hAnsiTheme="majorHAnsi"/>
                <w:sz w:val="22"/>
                <w:szCs w:val="22"/>
                <w:lang w:val="en-AU"/>
              </w:rPr>
              <w:t>Title and background</w:t>
            </w:r>
          </w:p>
          <w:p w14:paraId="65D95AF9" w14:textId="77777777" w:rsidR="002C20B5" w:rsidRDefault="002C20B5" w:rsidP="002C20B5">
            <w:pPr>
              <w:pStyle w:val="ListParagraph"/>
              <w:numPr>
                <w:ilvl w:val="0"/>
                <w:numId w:val="16"/>
              </w:numPr>
              <w:spacing w:line="276" w:lineRule="auto"/>
              <w:rPr>
                <w:rFonts w:asciiTheme="majorHAnsi" w:hAnsiTheme="majorHAnsi"/>
                <w:sz w:val="22"/>
                <w:szCs w:val="22"/>
                <w:lang w:val="en-AU"/>
              </w:rPr>
            </w:pPr>
            <w:r>
              <w:rPr>
                <w:rFonts w:asciiTheme="majorHAnsi" w:hAnsiTheme="majorHAnsi"/>
                <w:sz w:val="22"/>
                <w:szCs w:val="22"/>
                <w:lang w:val="en-AU"/>
              </w:rPr>
              <w:t>A summary</w:t>
            </w:r>
          </w:p>
          <w:p w14:paraId="5269242C" w14:textId="77777777" w:rsidR="002C20B5" w:rsidRDefault="002C20B5" w:rsidP="002C20B5">
            <w:pPr>
              <w:pStyle w:val="ListParagraph"/>
              <w:numPr>
                <w:ilvl w:val="0"/>
                <w:numId w:val="16"/>
              </w:numPr>
              <w:spacing w:line="276" w:lineRule="auto"/>
              <w:rPr>
                <w:rFonts w:asciiTheme="majorHAnsi" w:hAnsiTheme="majorHAnsi"/>
                <w:sz w:val="22"/>
                <w:szCs w:val="22"/>
                <w:lang w:val="en-AU"/>
              </w:rPr>
            </w:pPr>
            <w:r>
              <w:rPr>
                <w:rFonts w:asciiTheme="majorHAnsi" w:hAnsiTheme="majorHAnsi"/>
                <w:sz w:val="22"/>
                <w:szCs w:val="22"/>
                <w:lang w:val="en-AU"/>
              </w:rPr>
              <w:t>A detailed description of how to produce and use your invention</w:t>
            </w:r>
          </w:p>
          <w:p w14:paraId="19389748" w14:textId="77777777" w:rsidR="002C20B5" w:rsidRDefault="002C20B5" w:rsidP="002C20B5">
            <w:pPr>
              <w:pStyle w:val="ListParagraph"/>
              <w:numPr>
                <w:ilvl w:val="0"/>
                <w:numId w:val="16"/>
              </w:numPr>
              <w:spacing w:line="276" w:lineRule="auto"/>
              <w:rPr>
                <w:rFonts w:asciiTheme="majorHAnsi" w:hAnsiTheme="majorHAnsi"/>
                <w:sz w:val="22"/>
                <w:szCs w:val="22"/>
                <w:lang w:val="en-AU"/>
              </w:rPr>
            </w:pPr>
            <w:r>
              <w:rPr>
                <w:rFonts w:asciiTheme="majorHAnsi" w:hAnsiTheme="majorHAnsi"/>
                <w:sz w:val="22"/>
                <w:szCs w:val="22"/>
                <w:lang w:val="en-AU"/>
              </w:rPr>
              <w:t>Claims</w:t>
            </w:r>
          </w:p>
          <w:p w14:paraId="46702C66" w14:textId="2B105D94" w:rsidR="00E43035" w:rsidRPr="002C20B5" w:rsidRDefault="00E43035" w:rsidP="002C20B5">
            <w:pPr>
              <w:pStyle w:val="ListParagraph"/>
              <w:numPr>
                <w:ilvl w:val="0"/>
                <w:numId w:val="16"/>
              </w:numPr>
              <w:spacing w:line="276" w:lineRule="auto"/>
              <w:rPr>
                <w:rFonts w:asciiTheme="majorHAnsi" w:hAnsiTheme="majorHAnsi"/>
                <w:sz w:val="22"/>
                <w:szCs w:val="22"/>
                <w:lang w:val="en-AU"/>
              </w:rPr>
            </w:pPr>
            <w:r>
              <w:rPr>
                <w:rFonts w:asciiTheme="majorHAnsi" w:hAnsiTheme="majorHAnsi"/>
                <w:sz w:val="22"/>
                <w:szCs w:val="22"/>
                <w:lang w:val="en-AU"/>
              </w:rPr>
              <w:t>Drawings</w:t>
            </w:r>
          </w:p>
        </w:tc>
        <w:tc>
          <w:tcPr>
            <w:tcW w:w="4111" w:type="dxa"/>
            <w:shd w:val="clear" w:color="auto" w:fill="D9D9D9" w:themeFill="background1" w:themeFillShade="D9"/>
          </w:tcPr>
          <w:p w14:paraId="7623CE26" w14:textId="1C9BB7EB" w:rsidR="00F36112" w:rsidRDefault="002C20B5" w:rsidP="003826F0">
            <w:pPr>
              <w:pStyle w:val="ListParagraph"/>
              <w:numPr>
                <w:ilvl w:val="0"/>
                <w:numId w:val="10"/>
              </w:numPr>
              <w:spacing w:line="276" w:lineRule="auto"/>
              <w:rPr>
                <w:rFonts w:asciiTheme="majorHAnsi" w:hAnsiTheme="majorHAnsi"/>
                <w:sz w:val="22"/>
                <w:szCs w:val="22"/>
                <w:lang w:val="en-AU"/>
              </w:rPr>
            </w:pPr>
            <w:r>
              <w:rPr>
                <w:rFonts w:asciiTheme="majorHAnsi" w:hAnsiTheme="majorHAnsi"/>
                <w:sz w:val="22"/>
                <w:szCs w:val="22"/>
                <w:lang w:val="en-AU"/>
              </w:rPr>
              <w:t>If the description is not detailed enough, other organizations can implement something similar without breaching your patent.  But</w:t>
            </w:r>
            <w:r w:rsidR="004F7E18">
              <w:rPr>
                <w:rFonts w:asciiTheme="majorHAnsi" w:hAnsiTheme="majorHAnsi"/>
                <w:sz w:val="22"/>
                <w:szCs w:val="22"/>
                <w:lang w:val="en-AU"/>
              </w:rPr>
              <w:t>,</w:t>
            </w:r>
            <w:r>
              <w:rPr>
                <w:rFonts w:asciiTheme="majorHAnsi" w:hAnsiTheme="majorHAnsi"/>
                <w:sz w:val="22"/>
                <w:szCs w:val="22"/>
                <w:lang w:val="en-AU"/>
              </w:rPr>
              <w:t xml:space="preserve"> if the description is too detailed, other organizations can readily copy your patent after 20 years</w:t>
            </w:r>
          </w:p>
          <w:p w14:paraId="05465B62" w14:textId="77777777" w:rsidR="002C20B5" w:rsidRDefault="002C20B5" w:rsidP="003826F0">
            <w:pPr>
              <w:pStyle w:val="ListParagraph"/>
              <w:numPr>
                <w:ilvl w:val="0"/>
                <w:numId w:val="10"/>
              </w:numPr>
              <w:spacing w:line="276" w:lineRule="auto"/>
              <w:rPr>
                <w:rFonts w:asciiTheme="majorHAnsi" w:hAnsiTheme="majorHAnsi"/>
                <w:sz w:val="22"/>
                <w:szCs w:val="22"/>
                <w:lang w:val="en-AU"/>
              </w:rPr>
            </w:pPr>
            <w:r>
              <w:rPr>
                <w:rFonts w:asciiTheme="majorHAnsi" w:hAnsiTheme="majorHAnsi"/>
                <w:sz w:val="22"/>
                <w:szCs w:val="22"/>
                <w:lang w:val="en-AU"/>
              </w:rPr>
              <w:t>The claims specify which activities would constitute an infringement</w:t>
            </w:r>
          </w:p>
          <w:p w14:paraId="70AE02E5" w14:textId="1CEB762F" w:rsidR="002C20B5" w:rsidRDefault="002C20B5" w:rsidP="003826F0">
            <w:pPr>
              <w:pStyle w:val="ListParagraph"/>
              <w:numPr>
                <w:ilvl w:val="0"/>
                <w:numId w:val="10"/>
              </w:numPr>
              <w:spacing w:line="276" w:lineRule="auto"/>
              <w:rPr>
                <w:rFonts w:asciiTheme="majorHAnsi" w:hAnsiTheme="majorHAnsi"/>
                <w:sz w:val="22"/>
                <w:szCs w:val="22"/>
                <w:lang w:val="en-AU"/>
              </w:rPr>
            </w:pPr>
            <w:r>
              <w:rPr>
                <w:rFonts w:asciiTheme="majorHAnsi" w:hAnsiTheme="majorHAnsi"/>
                <w:sz w:val="22"/>
                <w:szCs w:val="22"/>
                <w:lang w:val="en-AU"/>
              </w:rPr>
              <w:t>The claims usually begin broad—but organizations can challenge these broad claims</w:t>
            </w:r>
          </w:p>
          <w:p w14:paraId="5864275C" w14:textId="7BAD543E" w:rsidR="002C20B5" w:rsidRPr="008D3558" w:rsidRDefault="002C20B5" w:rsidP="004F7E18">
            <w:pPr>
              <w:pStyle w:val="ListParagraph"/>
              <w:numPr>
                <w:ilvl w:val="0"/>
                <w:numId w:val="10"/>
              </w:numPr>
              <w:spacing w:line="276" w:lineRule="auto"/>
              <w:rPr>
                <w:rFonts w:asciiTheme="majorHAnsi" w:hAnsiTheme="majorHAnsi"/>
                <w:sz w:val="22"/>
                <w:szCs w:val="22"/>
                <w:lang w:val="en-AU"/>
              </w:rPr>
            </w:pPr>
            <w:r>
              <w:rPr>
                <w:rFonts w:asciiTheme="majorHAnsi" w:hAnsiTheme="majorHAnsi"/>
                <w:sz w:val="22"/>
                <w:szCs w:val="22"/>
                <w:lang w:val="en-AU"/>
              </w:rPr>
              <w:t xml:space="preserve">The </w:t>
            </w:r>
            <w:r w:rsidR="004F7E18">
              <w:rPr>
                <w:rFonts w:asciiTheme="majorHAnsi" w:hAnsiTheme="majorHAnsi"/>
                <w:sz w:val="22"/>
                <w:szCs w:val="22"/>
                <w:lang w:val="en-AU"/>
              </w:rPr>
              <w:t xml:space="preserve">subsequent claims </w:t>
            </w:r>
            <w:r>
              <w:rPr>
                <w:rFonts w:asciiTheme="majorHAnsi" w:hAnsiTheme="majorHAnsi"/>
                <w:sz w:val="22"/>
                <w:szCs w:val="22"/>
                <w:lang w:val="en-AU"/>
              </w:rPr>
              <w:t xml:space="preserve">become </w:t>
            </w:r>
            <w:r w:rsidR="004F7E18">
              <w:rPr>
                <w:rFonts w:asciiTheme="majorHAnsi" w:hAnsiTheme="majorHAnsi"/>
                <w:sz w:val="22"/>
                <w:szCs w:val="22"/>
                <w:lang w:val="en-AU"/>
              </w:rPr>
              <w:t>increasingly</w:t>
            </w:r>
            <w:r>
              <w:rPr>
                <w:rFonts w:asciiTheme="majorHAnsi" w:hAnsiTheme="majorHAnsi"/>
                <w:sz w:val="22"/>
                <w:szCs w:val="22"/>
                <w:lang w:val="en-AU"/>
              </w:rPr>
              <w:t xml:space="preserve"> specific—claims that do not prevent all activities but are not as likely to be challenged</w:t>
            </w:r>
          </w:p>
        </w:tc>
      </w:tr>
      <w:tr w:rsidR="00F36112" w:rsidRPr="00D277AE" w14:paraId="469EBB5A" w14:textId="77777777" w:rsidTr="003826F0">
        <w:trPr>
          <w:trHeight w:val="454"/>
        </w:trPr>
        <w:tc>
          <w:tcPr>
            <w:tcW w:w="4077" w:type="dxa"/>
            <w:shd w:val="clear" w:color="auto" w:fill="D9D9D9" w:themeFill="background1" w:themeFillShade="D9"/>
          </w:tcPr>
          <w:p w14:paraId="5A2F9D51" w14:textId="62445743" w:rsidR="00F36112" w:rsidRDefault="00A576E9" w:rsidP="00A576E9">
            <w:pPr>
              <w:spacing w:line="276" w:lineRule="auto"/>
              <w:rPr>
                <w:rFonts w:asciiTheme="majorHAnsi" w:hAnsiTheme="majorHAnsi"/>
                <w:sz w:val="22"/>
                <w:szCs w:val="22"/>
                <w:lang w:val="en-AU"/>
              </w:rPr>
            </w:pPr>
            <w:r>
              <w:rPr>
                <w:rFonts w:asciiTheme="majorHAnsi" w:hAnsiTheme="majorHAnsi"/>
                <w:sz w:val="22"/>
                <w:szCs w:val="22"/>
                <w:lang w:val="en-AU"/>
              </w:rPr>
              <w:t>You could s</w:t>
            </w:r>
            <w:r w:rsidR="009F77B4">
              <w:rPr>
                <w:rFonts w:asciiTheme="majorHAnsi" w:hAnsiTheme="majorHAnsi"/>
                <w:sz w:val="22"/>
                <w:szCs w:val="22"/>
                <w:lang w:val="en-AU"/>
              </w:rPr>
              <w:t xml:space="preserve">ubmit a provisional application </w:t>
            </w:r>
            <w:r>
              <w:rPr>
                <w:rFonts w:asciiTheme="majorHAnsi" w:hAnsiTheme="majorHAnsi"/>
                <w:sz w:val="22"/>
                <w:szCs w:val="22"/>
                <w:lang w:val="en-AU"/>
              </w:rPr>
              <w:t>before the final application</w:t>
            </w:r>
            <w:r w:rsidR="009F77B4">
              <w:rPr>
                <w:rFonts w:asciiTheme="majorHAnsi" w:hAnsiTheme="majorHAnsi"/>
                <w:sz w:val="22"/>
                <w:szCs w:val="22"/>
                <w:lang w:val="en-AU"/>
              </w:rPr>
              <w:t xml:space="preserve">. You must then submit the </w:t>
            </w:r>
            <w:r>
              <w:rPr>
                <w:rFonts w:asciiTheme="majorHAnsi" w:hAnsiTheme="majorHAnsi"/>
                <w:sz w:val="22"/>
                <w:szCs w:val="22"/>
                <w:lang w:val="en-AU"/>
              </w:rPr>
              <w:t>final</w:t>
            </w:r>
            <w:r w:rsidR="009F77B4">
              <w:rPr>
                <w:rFonts w:asciiTheme="majorHAnsi" w:hAnsiTheme="majorHAnsi"/>
                <w:sz w:val="22"/>
                <w:szCs w:val="22"/>
                <w:lang w:val="en-AU"/>
              </w:rPr>
              <w:t xml:space="preserve"> application—and seek examination—within five years.  </w:t>
            </w:r>
          </w:p>
        </w:tc>
        <w:tc>
          <w:tcPr>
            <w:tcW w:w="4111" w:type="dxa"/>
            <w:shd w:val="clear" w:color="auto" w:fill="D9D9D9" w:themeFill="background1" w:themeFillShade="D9"/>
          </w:tcPr>
          <w:p w14:paraId="3630A776" w14:textId="72D49AAD" w:rsidR="00F36112" w:rsidRDefault="009F77B4" w:rsidP="009F77B4">
            <w:pPr>
              <w:pStyle w:val="ListParagraph"/>
              <w:numPr>
                <w:ilvl w:val="0"/>
                <w:numId w:val="17"/>
              </w:numPr>
              <w:spacing w:line="276" w:lineRule="auto"/>
              <w:rPr>
                <w:rFonts w:asciiTheme="majorHAnsi" w:hAnsiTheme="majorHAnsi"/>
                <w:sz w:val="22"/>
                <w:szCs w:val="22"/>
                <w:lang w:val="en-AU"/>
              </w:rPr>
            </w:pPr>
            <w:r>
              <w:rPr>
                <w:rFonts w:asciiTheme="majorHAnsi" w:hAnsiTheme="majorHAnsi"/>
                <w:sz w:val="22"/>
                <w:szCs w:val="22"/>
                <w:lang w:val="en-AU"/>
              </w:rPr>
              <w:t>An early submission diminishes the likelihood that anyone else will submit a similar patent.  Your patent will override their patent once approved</w:t>
            </w:r>
            <w:r w:rsidR="00A576E9">
              <w:rPr>
                <w:rFonts w:asciiTheme="majorHAnsi" w:hAnsiTheme="majorHAnsi"/>
                <w:sz w:val="22"/>
                <w:szCs w:val="22"/>
                <w:lang w:val="en-AU"/>
              </w:rPr>
              <w:t>.</w:t>
            </w:r>
          </w:p>
          <w:p w14:paraId="6FB324FC" w14:textId="0A839FBF" w:rsidR="009F77B4" w:rsidRPr="009F77B4" w:rsidRDefault="009F77B4" w:rsidP="009F77B4">
            <w:pPr>
              <w:pStyle w:val="ListParagraph"/>
              <w:numPr>
                <w:ilvl w:val="0"/>
                <w:numId w:val="17"/>
              </w:numPr>
              <w:spacing w:line="276" w:lineRule="auto"/>
              <w:rPr>
                <w:rFonts w:asciiTheme="majorHAnsi" w:hAnsiTheme="majorHAnsi"/>
                <w:sz w:val="22"/>
                <w:szCs w:val="22"/>
                <w:lang w:val="en-AU"/>
              </w:rPr>
            </w:pPr>
            <w:r>
              <w:rPr>
                <w:rFonts w:asciiTheme="majorHAnsi" w:hAnsiTheme="majorHAnsi"/>
                <w:sz w:val="22"/>
                <w:szCs w:val="22"/>
                <w:lang w:val="en-AU"/>
              </w:rPr>
              <w:t>You can also submit updated provisional applications too</w:t>
            </w:r>
          </w:p>
        </w:tc>
      </w:tr>
      <w:tr w:rsidR="00F36112" w:rsidRPr="00D277AE" w14:paraId="7FA99F74" w14:textId="77777777" w:rsidTr="003826F0">
        <w:trPr>
          <w:trHeight w:val="454"/>
        </w:trPr>
        <w:tc>
          <w:tcPr>
            <w:tcW w:w="4077" w:type="dxa"/>
            <w:shd w:val="clear" w:color="auto" w:fill="D9D9D9" w:themeFill="background1" w:themeFillShade="D9"/>
          </w:tcPr>
          <w:p w14:paraId="5286436F" w14:textId="40D52BF1" w:rsidR="00F36112" w:rsidRDefault="00A576E9" w:rsidP="003826F0">
            <w:pPr>
              <w:spacing w:line="276" w:lineRule="auto"/>
              <w:rPr>
                <w:rFonts w:asciiTheme="majorHAnsi" w:hAnsiTheme="majorHAnsi"/>
                <w:sz w:val="22"/>
                <w:szCs w:val="22"/>
                <w:lang w:val="en-AU"/>
              </w:rPr>
            </w:pPr>
            <w:r>
              <w:rPr>
                <w:rFonts w:asciiTheme="majorHAnsi" w:hAnsiTheme="majorHAnsi"/>
                <w:sz w:val="22"/>
                <w:szCs w:val="22"/>
                <w:lang w:val="en-AU"/>
              </w:rPr>
              <w:t>After the final</w:t>
            </w:r>
            <w:r w:rsidR="004F5B65">
              <w:rPr>
                <w:rFonts w:asciiTheme="majorHAnsi" w:hAnsiTheme="majorHAnsi"/>
                <w:sz w:val="22"/>
                <w:szCs w:val="22"/>
                <w:lang w:val="en-AU"/>
              </w:rPr>
              <w:t xml:space="preserve"> application is submitted, an </w:t>
            </w:r>
            <w:r w:rsidR="004F5B65">
              <w:rPr>
                <w:rFonts w:asciiTheme="majorHAnsi" w:hAnsiTheme="majorHAnsi"/>
                <w:sz w:val="22"/>
                <w:szCs w:val="22"/>
                <w:lang w:val="en-AU"/>
              </w:rPr>
              <w:lastRenderedPageBreak/>
              <w:t xml:space="preserve">examiner assesses whether the patent achieves the relevant criteria.  </w:t>
            </w:r>
          </w:p>
        </w:tc>
        <w:tc>
          <w:tcPr>
            <w:tcW w:w="4111" w:type="dxa"/>
            <w:shd w:val="clear" w:color="auto" w:fill="D9D9D9" w:themeFill="background1" w:themeFillShade="D9"/>
          </w:tcPr>
          <w:p w14:paraId="19F5A437" w14:textId="18B3F203" w:rsidR="00F36112" w:rsidRPr="008D3558" w:rsidRDefault="00CA1662" w:rsidP="003826F0">
            <w:pPr>
              <w:pStyle w:val="ListParagraph"/>
              <w:numPr>
                <w:ilvl w:val="0"/>
                <w:numId w:val="10"/>
              </w:numPr>
              <w:spacing w:line="276" w:lineRule="auto"/>
              <w:rPr>
                <w:rFonts w:asciiTheme="majorHAnsi" w:hAnsiTheme="majorHAnsi"/>
                <w:sz w:val="22"/>
                <w:szCs w:val="22"/>
                <w:lang w:val="en-AU"/>
              </w:rPr>
            </w:pPr>
            <w:r>
              <w:rPr>
                <w:rFonts w:asciiTheme="majorHAnsi" w:hAnsiTheme="majorHAnsi"/>
                <w:sz w:val="22"/>
                <w:szCs w:val="22"/>
                <w:lang w:val="en-AU"/>
              </w:rPr>
              <w:lastRenderedPageBreak/>
              <w:t xml:space="preserve">Examinations are conducted within </w:t>
            </w:r>
            <w:r>
              <w:rPr>
                <w:rFonts w:asciiTheme="majorHAnsi" w:hAnsiTheme="majorHAnsi"/>
                <w:sz w:val="22"/>
                <w:szCs w:val="22"/>
                <w:lang w:val="en-AU"/>
              </w:rPr>
              <w:lastRenderedPageBreak/>
              <w:t>about 12 months</w:t>
            </w:r>
          </w:p>
        </w:tc>
      </w:tr>
    </w:tbl>
    <w:p w14:paraId="4E8ED024" w14:textId="77777777" w:rsidR="002C20B5" w:rsidRDefault="002C20B5" w:rsidP="008D3558">
      <w:pPr>
        <w:spacing w:line="276" w:lineRule="auto"/>
        <w:ind w:left="1985"/>
        <w:rPr>
          <w:rFonts w:asciiTheme="majorHAnsi" w:hAnsiTheme="majorHAnsi" w:cs="Arial"/>
          <w:color w:val="000000" w:themeColor="text1"/>
          <w:sz w:val="22"/>
          <w:szCs w:val="22"/>
          <w:lang w:val="en-AU"/>
        </w:rPr>
      </w:pPr>
    </w:p>
    <w:p w14:paraId="6B48C7AE" w14:textId="352AA7B4" w:rsidR="00CA1662" w:rsidRPr="00CA1662" w:rsidRDefault="00CA1662" w:rsidP="008D3558">
      <w:pPr>
        <w:spacing w:line="276" w:lineRule="auto"/>
        <w:ind w:left="1985"/>
        <w:rPr>
          <w:rFonts w:asciiTheme="majorHAnsi" w:hAnsiTheme="majorHAnsi" w:cs="Arial"/>
          <w:b/>
          <w:color w:val="000000" w:themeColor="text1"/>
          <w:sz w:val="22"/>
          <w:szCs w:val="22"/>
          <w:lang w:val="en-AU"/>
        </w:rPr>
      </w:pPr>
      <w:r>
        <w:rPr>
          <w:rFonts w:asciiTheme="majorHAnsi" w:hAnsiTheme="majorHAnsi" w:cs="Arial"/>
          <w:b/>
          <w:color w:val="000000" w:themeColor="text1"/>
          <w:sz w:val="22"/>
          <w:szCs w:val="22"/>
          <w:lang w:val="en-AU"/>
        </w:rPr>
        <w:t>What activities cannot be protected by patents</w:t>
      </w:r>
    </w:p>
    <w:p w14:paraId="6756B3AB" w14:textId="4D0381C9" w:rsidR="004F5B65" w:rsidRDefault="004F5B65" w:rsidP="008D3558">
      <w:pPr>
        <w:spacing w:line="276" w:lineRule="auto"/>
        <w:ind w:left="1985"/>
        <w:rPr>
          <w:rFonts w:asciiTheme="majorHAnsi" w:hAnsiTheme="majorHAnsi" w:cs="Arial"/>
          <w:color w:val="000000" w:themeColor="text1"/>
          <w:sz w:val="22"/>
          <w:szCs w:val="22"/>
          <w:lang w:val="en-AU"/>
        </w:rPr>
      </w:pPr>
      <w:r>
        <w:rPr>
          <w:rFonts w:asciiTheme="majorHAnsi" w:hAnsiTheme="majorHAnsi" w:cs="Arial"/>
          <w:color w:val="000000" w:themeColor="text1"/>
          <w:sz w:val="22"/>
          <w:szCs w:val="22"/>
          <w:lang w:val="en-AU"/>
        </w:rPr>
        <w:tab/>
        <w:t>The range of patents has changed over the years.  You could not previous</w:t>
      </w:r>
      <w:r w:rsidR="00A576E9">
        <w:rPr>
          <w:rFonts w:asciiTheme="majorHAnsi" w:hAnsiTheme="majorHAnsi" w:cs="Arial"/>
          <w:color w:val="000000" w:themeColor="text1"/>
          <w:sz w:val="22"/>
          <w:szCs w:val="22"/>
          <w:lang w:val="en-AU"/>
        </w:rPr>
        <w:t>ly</w:t>
      </w:r>
      <w:r>
        <w:rPr>
          <w:rFonts w:asciiTheme="majorHAnsi" w:hAnsiTheme="majorHAnsi" w:cs="Arial"/>
          <w:color w:val="000000" w:themeColor="text1"/>
          <w:sz w:val="22"/>
          <w:szCs w:val="22"/>
          <w:lang w:val="en-AU"/>
        </w:rPr>
        <w:t xml:space="preserve"> receive patents for algorithms, formulas, or software.  But, if these algorithms, formulas, or software are related to a specific application, patents are possible.  </w:t>
      </w:r>
    </w:p>
    <w:p w14:paraId="0C197278" w14:textId="317CF7DE" w:rsidR="00CA1662" w:rsidRDefault="00CA1662" w:rsidP="008D3558">
      <w:pPr>
        <w:spacing w:line="276" w:lineRule="auto"/>
        <w:ind w:left="1985"/>
        <w:rPr>
          <w:rFonts w:asciiTheme="majorHAnsi" w:hAnsiTheme="majorHAnsi" w:cs="Arial"/>
          <w:color w:val="000000" w:themeColor="text1"/>
          <w:sz w:val="22"/>
          <w:szCs w:val="22"/>
          <w:lang w:val="en-AU"/>
        </w:rPr>
      </w:pPr>
      <w:r>
        <w:rPr>
          <w:rFonts w:asciiTheme="majorHAnsi" w:hAnsiTheme="majorHAnsi" w:cs="Arial"/>
          <w:color w:val="000000" w:themeColor="text1"/>
          <w:sz w:val="22"/>
          <w:szCs w:val="22"/>
          <w:lang w:val="en-AU"/>
        </w:rPr>
        <w:tab/>
        <w:t xml:space="preserve">Typically, data, therapeutic interventions, and business processes are not protected by patents.  </w:t>
      </w:r>
      <w:proofErr w:type="gramStart"/>
      <w:r>
        <w:rPr>
          <w:rFonts w:asciiTheme="majorHAnsi" w:hAnsiTheme="majorHAnsi" w:cs="Arial"/>
          <w:color w:val="000000" w:themeColor="text1"/>
          <w:sz w:val="22"/>
          <w:szCs w:val="22"/>
          <w:lang w:val="en-AU"/>
        </w:rPr>
        <w:t>But</w:t>
      </w:r>
      <w:r w:rsidR="00A576E9">
        <w:rPr>
          <w:rFonts w:asciiTheme="majorHAnsi" w:hAnsiTheme="majorHAnsi" w:cs="Arial"/>
          <w:color w:val="000000" w:themeColor="text1"/>
          <w:sz w:val="22"/>
          <w:szCs w:val="22"/>
          <w:lang w:val="en-AU"/>
        </w:rPr>
        <w:t>,</w:t>
      </w:r>
      <w:proofErr w:type="gramEnd"/>
      <w:r>
        <w:rPr>
          <w:rFonts w:asciiTheme="majorHAnsi" w:hAnsiTheme="majorHAnsi" w:cs="Arial"/>
          <w:color w:val="000000" w:themeColor="text1"/>
          <w:sz w:val="22"/>
          <w:szCs w:val="22"/>
          <w:lang w:val="en-AU"/>
        </w:rPr>
        <w:t xml:space="preserve"> the style could be protected by trademarks; the interface could be protected by design rights; </w:t>
      </w:r>
      <w:r w:rsidR="00A576E9">
        <w:rPr>
          <w:rFonts w:asciiTheme="majorHAnsi" w:hAnsiTheme="majorHAnsi" w:cs="Arial"/>
          <w:color w:val="000000" w:themeColor="text1"/>
          <w:sz w:val="22"/>
          <w:szCs w:val="22"/>
          <w:lang w:val="en-AU"/>
        </w:rPr>
        <w:t xml:space="preserve">and </w:t>
      </w:r>
      <w:r>
        <w:rPr>
          <w:rFonts w:asciiTheme="majorHAnsi" w:hAnsiTheme="majorHAnsi" w:cs="Arial"/>
          <w:color w:val="000000" w:themeColor="text1"/>
          <w:sz w:val="22"/>
          <w:szCs w:val="22"/>
          <w:lang w:val="en-AU"/>
        </w:rPr>
        <w:t xml:space="preserve">the writing could be protected by copyright.  </w:t>
      </w:r>
      <w:r w:rsidR="00A576E9">
        <w:rPr>
          <w:rFonts w:asciiTheme="majorHAnsi" w:hAnsiTheme="majorHAnsi" w:cs="Arial"/>
          <w:color w:val="000000" w:themeColor="text1"/>
          <w:sz w:val="22"/>
          <w:szCs w:val="22"/>
          <w:lang w:val="en-AU"/>
        </w:rPr>
        <w:t>However,</w:t>
      </w:r>
      <w:r>
        <w:rPr>
          <w:rFonts w:asciiTheme="majorHAnsi" w:hAnsiTheme="majorHAnsi" w:cs="Arial"/>
          <w:color w:val="000000" w:themeColor="text1"/>
          <w:sz w:val="22"/>
          <w:szCs w:val="22"/>
          <w:lang w:val="en-AU"/>
        </w:rPr>
        <w:t xml:space="preserve"> a technology that relates questions to answers could be protected with a patent. </w:t>
      </w:r>
    </w:p>
    <w:p w14:paraId="0A4D08E0" w14:textId="77777777" w:rsidR="00747D02" w:rsidRPr="00D277AE" w:rsidRDefault="00747D02" w:rsidP="00646C40">
      <w:pPr>
        <w:spacing w:line="276" w:lineRule="auto"/>
        <w:ind w:left="1985"/>
        <w:rPr>
          <w:rFonts w:asciiTheme="majorHAnsi" w:hAnsiTheme="majorHAnsi" w:cs="Arial"/>
          <w:color w:val="000000" w:themeColor="text1"/>
          <w:sz w:val="22"/>
          <w:szCs w:val="22"/>
          <w:lang w:val="en-AU"/>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646C40" w:rsidRPr="00D277AE" w14:paraId="7A02FF76" w14:textId="77777777" w:rsidTr="003826F0">
        <w:trPr>
          <w:trHeight w:val="313"/>
        </w:trPr>
        <w:tc>
          <w:tcPr>
            <w:tcW w:w="8188" w:type="dxa"/>
            <w:shd w:val="clear" w:color="auto" w:fill="B6DDE8" w:themeFill="accent5" w:themeFillTint="66"/>
          </w:tcPr>
          <w:p w14:paraId="1A9FA829" w14:textId="79659E4D" w:rsidR="00646C40" w:rsidRPr="00D277AE" w:rsidRDefault="00E17A89" w:rsidP="00E17A89">
            <w:pPr>
              <w:spacing w:line="276" w:lineRule="auto"/>
              <w:jc w:val="center"/>
              <w:rPr>
                <w:rFonts w:asciiTheme="majorHAnsi" w:hAnsiTheme="majorHAnsi" w:cs="Arial"/>
                <w:color w:val="000000" w:themeColor="text1"/>
                <w:sz w:val="22"/>
                <w:szCs w:val="22"/>
                <w:lang w:val="en-AU"/>
              </w:rPr>
            </w:pPr>
            <w:r>
              <w:rPr>
                <w:rFonts w:asciiTheme="majorHAnsi" w:hAnsiTheme="majorHAnsi" w:cs="Arial"/>
                <w:b/>
                <w:color w:val="000000" w:themeColor="text1"/>
                <w:sz w:val="22"/>
                <w:szCs w:val="22"/>
                <w:lang w:val="en-AU"/>
              </w:rPr>
              <w:t>How to register in other nations</w:t>
            </w:r>
          </w:p>
        </w:tc>
      </w:tr>
    </w:tbl>
    <w:p w14:paraId="600F5883" w14:textId="77777777" w:rsidR="00646C40" w:rsidRDefault="00646C40" w:rsidP="00646C40">
      <w:pPr>
        <w:spacing w:line="276" w:lineRule="auto"/>
        <w:ind w:left="1985"/>
        <w:rPr>
          <w:rFonts w:asciiTheme="majorHAnsi" w:hAnsiTheme="majorHAnsi" w:cs="Arial"/>
          <w:color w:val="000000" w:themeColor="text1"/>
          <w:sz w:val="22"/>
          <w:szCs w:val="22"/>
          <w:lang w:val="en-AU"/>
        </w:rPr>
      </w:pPr>
    </w:p>
    <w:p w14:paraId="3A5D067D" w14:textId="1A4D3F67" w:rsidR="00E17A89" w:rsidRDefault="00E17A89" w:rsidP="00646C40">
      <w:pPr>
        <w:spacing w:line="276" w:lineRule="auto"/>
        <w:ind w:left="1985"/>
        <w:rPr>
          <w:rFonts w:asciiTheme="majorHAnsi" w:hAnsiTheme="majorHAnsi" w:cs="Arial"/>
          <w:color w:val="000000" w:themeColor="text1"/>
          <w:sz w:val="22"/>
          <w:szCs w:val="22"/>
          <w:lang w:val="en-AU"/>
        </w:rPr>
      </w:pPr>
      <w:r>
        <w:rPr>
          <w:rFonts w:asciiTheme="majorHAnsi" w:hAnsiTheme="majorHAnsi" w:cs="Arial"/>
          <w:color w:val="000000" w:themeColor="text1"/>
          <w:sz w:val="22"/>
          <w:szCs w:val="22"/>
          <w:lang w:val="en-AU"/>
        </w:rPr>
        <w:tab/>
        <w:t>Trademarks, designs, and patents apply only in the nations in which the applications were submitted.  To register in another nation, you can either</w:t>
      </w:r>
    </w:p>
    <w:p w14:paraId="7BA594E0" w14:textId="77777777" w:rsidR="00E17A89" w:rsidRDefault="00E17A89" w:rsidP="00646C40">
      <w:pPr>
        <w:spacing w:line="276" w:lineRule="auto"/>
        <w:ind w:left="1985"/>
        <w:rPr>
          <w:rFonts w:asciiTheme="majorHAnsi" w:hAnsiTheme="majorHAnsi" w:cs="Arial"/>
          <w:color w:val="000000" w:themeColor="text1"/>
          <w:sz w:val="22"/>
          <w:szCs w:val="22"/>
          <w:lang w:val="en-AU"/>
        </w:rPr>
      </w:pPr>
    </w:p>
    <w:p w14:paraId="208606CC" w14:textId="5ACD9DC1" w:rsidR="00E17A89" w:rsidRDefault="00A576E9" w:rsidP="00E17A89">
      <w:pPr>
        <w:pStyle w:val="ListParagraph"/>
        <w:numPr>
          <w:ilvl w:val="0"/>
          <w:numId w:val="11"/>
        </w:numPr>
        <w:spacing w:line="276" w:lineRule="auto"/>
        <w:rPr>
          <w:rFonts w:asciiTheme="majorHAnsi" w:hAnsiTheme="majorHAnsi" w:cs="Arial"/>
          <w:color w:val="000000" w:themeColor="text1"/>
          <w:sz w:val="22"/>
          <w:szCs w:val="22"/>
          <w:lang w:val="en-AU"/>
        </w:rPr>
      </w:pPr>
      <w:r>
        <w:rPr>
          <w:rFonts w:asciiTheme="majorHAnsi" w:hAnsiTheme="majorHAnsi" w:cs="Arial"/>
          <w:color w:val="000000" w:themeColor="text1"/>
          <w:sz w:val="22"/>
          <w:szCs w:val="22"/>
          <w:lang w:val="en-AU"/>
        </w:rPr>
        <w:t>s</w:t>
      </w:r>
      <w:r w:rsidR="00E17A89">
        <w:rPr>
          <w:rFonts w:asciiTheme="majorHAnsi" w:hAnsiTheme="majorHAnsi" w:cs="Arial"/>
          <w:color w:val="000000" w:themeColor="text1"/>
          <w:sz w:val="22"/>
          <w:szCs w:val="22"/>
          <w:lang w:val="en-AU"/>
        </w:rPr>
        <w:t>imply locate the intellectual property webpage for each of these nations separately</w:t>
      </w:r>
    </w:p>
    <w:p w14:paraId="585893B9" w14:textId="6BF967F7" w:rsidR="00E17A89" w:rsidRPr="00E17A89" w:rsidRDefault="00A576E9" w:rsidP="00E17A89">
      <w:pPr>
        <w:pStyle w:val="ListParagraph"/>
        <w:numPr>
          <w:ilvl w:val="0"/>
          <w:numId w:val="11"/>
        </w:numPr>
        <w:spacing w:line="276" w:lineRule="auto"/>
        <w:rPr>
          <w:rFonts w:asciiTheme="majorHAnsi" w:hAnsiTheme="majorHAnsi" w:cs="Arial"/>
          <w:color w:val="000000" w:themeColor="text1"/>
          <w:sz w:val="22"/>
          <w:szCs w:val="22"/>
          <w:lang w:val="en-AU"/>
        </w:rPr>
      </w:pPr>
      <w:r>
        <w:rPr>
          <w:rFonts w:asciiTheme="majorHAnsi" w:hAnsiTheme="majorHAnsi" w:cs="Arial"/>
          <w:color w:val="000000" w:themeColor="text1"/>
          <w:sz w:val="22"/>
          <w:szCs w:val="22"/>
          <w:lang w:val="en-AU"/>
        </w:rPr>
        <w:t>u</w:t>
      </w:r>
      <w:r w:rsidR="00E17A89">
        <w:rPr>
          <w:rFonts w:asciiTheme="majorHAnsi" w:hAnsiTheme="majorHAnsi" w:cs="Arial"/>
          <w:color w:val="000000" w:themeColor="text1"/>
          <w:sz w:val="22"/>
          <w:szCs w:val="22"/>
          <w:lang w:val="en-AU"/>
        </w:rPr>
        <w:t>tilize other systems, such as the Madrid System</w:t>
      </w:r>
      <w:r>
        <w:rPr>
          <w:rFonts w:asciiTheme="majorHAnsi" w:hAnsiTheme="majorHAnsi" w:cs="Arial"/>
          <w:color w:val="000000" w:themeColor="text1"/>
          <w:sz w:val="22"/>
          <w:szCs w:val="22"/>
          <w:lang w:val="en-AU"/>
        </w:rPr>
        <w:t>.  These systems</w:t>
      </w:r>
      <w:r w:rsidR="00E17A89">
        <w:rPr>
          <w:rFonts w:asciiTheme="majorHAnsi" w:hAnsiTheme="majorHAnsi" w:cs="Arial"/>
          <w:color w:val="000000" w:themeColor="text1"/>
          <w:sz w:val="22"/>
          <w:szCs w:val="22"/>
          <w:lang w:val="en-AU"/>
        </w:rPr>
        <w:t xml:space="preserve"> can be used to lodge applications to many nations.  However, these international systems do not offer all the features, do not enable you to submit to all nations, and do entail some risk.  If problems arise in the intellectual property in your home nation, your intellectual property in all other nations </w:t>
      </w:r>
      <w:r>
        <w:rPr>
          <w:rFonts w:asciiTheme="majorHAnsi" w:hAnsiTheme="majorHAnsi" w:cs="Arial"/>
          <w:color w:val="000000" w:themeColor="text1"/>
          <w:sz w:val="22"/>
          <w:szCs w:val="22"/>
          <w:lang w:val="en-AU"/>
        </w:rPr>
        <w:t>tends to be relinquished</w:t>
      </w:r>
      <w:r w:rsidR="00E17A89">
        <w:rPr>
          <w:rFonts w:asciiTheme="majorHAnsi" w:hAnsiTheme="majorHAnsi" w:cs="Arial"/>
          <w:color w:val="000000" w:themeColor="text1"/>
          <w:sz w:val="22"/>
          <w:szCs w:val="22"/>
          <w:lang w:val="en-AU"/>
        </w:rPr>
        <w:t xml:space="preserve">.   </w:t>
      </w:r>
    </w:p>
    <w:p w14:paraId="4CEC227F" w14:textId="77777777" w:rsidR="00E17A89" w:rsidRDefault="00E17A89" w:rsidP="00646C40">
      <w:pPr>
        <w:spacing w:line="276" w:lineRule="auto"/>
        <w:ind w:left="1985"/>
        <w:rPr>
          <w:rFonts w:asciiTheme="majorHAnsi" w:hAnsiTheme="majorHAnsi" w:cs="Arial"/>
          <w:color w:val="000000" w:themeColor="text1"/>
          <w:sz w:val="22"/>
          <w:szCs w:val="22"/>
          <w:lang w:val="en-AU"/>
        </w:rPr>
      </w:pPr>
    </w:p>
    <w:p w14:paraId="4835286F" w14:textId="77777777" w:rsidR="00E17A89" w:rsidRDefault="00E17A89" w:rsidP="00646C40">
      <w:pPr>
        <w:spacing w:line="276" w:lineRule="auto"/>
        <w:ind w:left="1985"/>
        <w:rPr>
          <w:rFonts w:asciiTheme="majorHAnsi" w:hAnsiTheme="majorHAnsi" w:cs="Arial"/>
          <w:color w:val="000000" w:themeColor="text1"/>
          <w:sz w:val="22"/>
          <w:szCs w:val="22"/>
          <w:lang w:val="en-AU"/>
        </w:rPr>
      </w:pPr>
    </w:p>
    <w:p w14:paraId="30AEA2C8" w14:textId="77777777" w:rsidR="00DE5952" w:rsidRPr="00D277AE" w:rsidRDefault="00DE5952" w:rsidP="00DE5952">
      <w:pPr>
        <w:spacing w:line="276" w:lineRule="auto"/>
        <w:ind w:left="1985"/>
        <w:rPr>
          <w:rFonts w:asciiTheme="majorHAnsi" w:hAnsiTheme="majorHAnsi" w:cs="Arial"/>
          <w:color w:val="000000" w:themeColor="text1"/>
          <w:sz w:val="22"/>
          <w:szCs w:val="22"/>
          <w:lang w:val="en-AU"/>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DE5952" w:rsidRPr="00D277AE" w14:paraId="5877A27B" w14:textId="77777777" w:rsidTr="003826F0">
        <w:trPr>
          <w:trHeight w:val="313"/>
        </w:trPr>
        <w:tc>
          <w:tcPr>
            <w:tcW w:w="8188" w:type="dxa"/>
            <w:shd w:val="clear" w:color="auto" w:fill="B6DDE8" w:themeFill="accent5" w:themeFillTint="66"/>
          </w:tcPr>
          <w:p w14:paraId="36A7A527" w14:textId="274933FD" w:rsidR="00DE5952" w:rsidRPr="00D277AE" w:rsidRDefault="00A576E9" w:rsidP="008F2DBA">
            <w:pPr>
              <w:spacing w:line="276" w:lineRule="auto"/>
              <w:jc w:val="center"/>
              <w:rPr>
                <w:rFonts w:asciiTheme="majorHAnsi" w:hAnsiTheme="majorHAnsi" w:cs="Arial"/>
                <w:color w:val="000000" w:themeColor="text1"/>
                <w:sz w:val="22"/>
                <w:szCs w:val="22"/>
                <w:lang w:val="en-AU"/>
              </w:rPr>
            </w:pPr>
            <w:r>
              <w:rPr>
                <w:rFonts w:asciiTheme="majorHAnsi" w:hAnsiTheme="majorHAnsi" w:cs="Arial"/>
                <w:b/>
                <w:color w:val="000000" w:themeColor="text1"/>
                <w:sz w:val="22"/>
                <w:szCs w:val="22"/>
                <w:lang w:val="en-AU"/>
              </w:rPr>
              <w:t>Copyright</w:t>
            </w:r>
          </w:p>
        </w:tc>
      </w:tr>
    </w:tbl>
    <w:p w14:paraId="00A1364F" w14:textId="77777777" w:rsidR="00DE5952" w:rsidRDefault="00DE5952" w:rsidP="00DE5952">
      <w:pPr>
        <w:spacing w:line="276" w:lineRule="auto"/>
        <w:ind w:left="1985"/>
        <w:rPr>
          <w:rFonts w:asciiTheme="majorHAnsi" w:hAnsiTheme="majorHAnsi" w:cs="Arial"/>
          <w:color w:val="000000" w:themeColor="text1"/>
          <w:sz w:val="22"/>
          <w:szCs w:val="22"/>
          <w:lang w:val="en-AU"/>
        </w:rPr>
      </w:pPr>
    </w:p>
    <w:p w14:paraId="76C0FECB" w14:textId="572817D2" w:rsidR="00A576E9" w:rsidRDefault="00A576E9" w:rsidP="00DE5952">
      <w:pPr>
        <w:spacing w:line="276" w:lineRule="auto"/>
        <w:ind w:left="1985"/>
        <w:rPr>
          <w:rFonts w:asciiTheme="majorHAnsi" w:hAnsiTheme="majorHAnsi" w:cs="Arial"/>
          <w:b/>
          <w:color w:val="000000" w:themeColor="text1"/>
          <w:sz w:val="22"/>
          <w:szCs w:val="22"/>
          <w:lang w:val="en-AU"/>
        </w:rPr>
      </w:pPr>
      <w:r>
        <w:rPr>
          <w:rFonts w:asciiTheme="majorHAnsi" w:hAnsiTheme="majorHAnsi" w:cs="Arial"/>
          <w:b/>
          <w:color w:val="000000" w:themeColor="text1"/>
          <w:sz w:val="22"/>
          <w:szCs w:val="22"/>
          <w:lang w:val="en-AU"/>
        </w:rPr>
        <w:t>Benefits of copyright</w:t>
      </w:r>
    </w:p>
    <w:p w14:paraId="37B5DE90" w14:textId="77777777" w:rsidR="00A576E9" w:rsidRDefault="00A576E9" w:rsidP="00DE5952">
      <w:pPr>
        <w:spacing w:line="276" w:lineRule="auto"/>
        <w:ind w:left="1985"/>
        <w:rPr>
          <w:rFonts w:asciiTheme="majorHAnsi" w:hAnsiTheme="majorHAnsi" w:cs="Arial"/>
          <w:b/>
          <w:color w:val="000000" w:themeColor="text1"/>
          <w:sz w:val="22"/>
          <w:szCs w:val="22"/>
          <w:lang w:val="en-AU"/>
        </w:rPr>
      </w:pPr>
    </w:p>
    <w:p w14:paraId="4F1ACC35" w14:textId="6A36101C" w:rsidR="00A576E9" w:rsidRDefault="00A576E9" w:rsidP="00A576E9">
      <w:pPr>
        <w:spacing w:line="276" w:lineRule="auto"/>
        <w:ind w:left="1985"/>
        <w:rPr>
          <w:rFonts w:asciiTheme="majorHAnsi" w:hAnsiTheme="majorHAnsi" w:cs="Arial"/>
          <w:color w:val="000000" w:themeColor="text1"/>
          <w:sz w:val="22"/>
          <w:szCs w:val="22"/>
          <w:lang w:val="en-AU"/>
        </w:rPr>
      </w:pPr>
      <w:r>
        <w:rPr>
          <w:rFonts w:asciiTheme="majorHAnsi" w:hAnsiTheme="majorHAnsi" w:cs="Arial"/>
          <w:color w:val="000000" w:themeColor="text1"/>
          <w:sz w:val="22"/>
          <w:szCs w:val="22"/>
          <w:lang w:val="en-AU"/>
        </w:rPr>
        <w:tab/>
        <w:t xml:space="preserve">Copyright enables authors to own their </w:t>
      </w:r>
      <w:r w:rsidRPr="00A576E9">
        <w:rPr>
          <w:rFonts w:asciiTheme="majorHAnsi" w:hAnsiTheme="majorHAnsi" w:cs="Arial"/>
          <w:color w:val="000000" w:themeColor="text1"/>
          <w:sz w:val="22"/>
          <w:szCs w:val="22"/>
          <w:lang w:val="en-AU"/>
        </w:rPr>
        <w:t>articles, novels, poetry, movies, songs, computer software, visual art, plays, choreography, and architecture but not ideas</w:t>
      </w:r>
      <w:r>
        <w:rPr>
          <w:rFonts w:asciiTheme="majorHAnsi" w:hAnsiTheme="majorHAnsi" w:cs="Arial"/>
          <w:color w:val="000000" w:themeColor="text1"/>
          <w:sz w:val="22"/>
          <w:szCs w:val="22"/>
          <w:lang w:val="en-AU"/>
        </w:rPr>
        <w:t xml:space="preserve">.  Specifically, copyright enables authors to </w:t>
      </w:r>
      <w:r w:rsidRPr="00A576E9">
        <w:rPr>
          <w:rFonts w:asciiTheme="majorHAnsi" w:hAnsiTheme="majorHAnsi" w:cs="Arial"/>
          <w:color w:val="000000" w:themeColor="text1"/>
          <w:sz w:val="22"/>
          <w:szCs w:val="22"/>
          <w:lang w:val="en-AU"/>
        </w:rPr>
        <w:t>determine whether, and under what conditions, this work may be used by other people or organizations</w:t>
      </w:r>
      <w:r>
        <w:rPr>
          <w:rFonts w:asciiTheme="majorHAnsi" w:hAnsiTheme="majorHAnsi" w:cs="Arial"/>
          <w:color w:val="000000" w:themeColor="text1"/>
          <w:sz w:val="22"/>
          <w:szCs w:val="22"/>
          <w:lang w:val="en-AU"/>
        </w:rPr>
        <w:t>. Furthermore, c</w:t>
      </w:r>
      <w:r w:rsidRPr="00A576E9">
        <w:rPr>
          <w:rFonts w:asciiTheme="majorHAnsi" w:hAnsiTheme="majorHAnsi" w:cs="Arial"/>
          <w:color w:val="000000" w:themeColor="text1"/>
          <w:sz w:val="22"/>
          <w:szCs w:val="22"/>
          <w:lang w:val="en-AU"/>
        </w:rPr>
        <w:t xml:space="preserve">reators are granted moral </w:t>
      </w:r>
      <w:r w:rsidRPr="00A576E9">
        <w:rPr>
          <w:rFonts w:asciiTheme="majorHAnsi" w:hAnsiTheme="majorHAnsi" w:cs="Arial"/>
          <w:color w:val="000000" w:themeColor="text1"/>
          <w:sz w:val="22"/>
          <w:szCs w:val="22"/>
          <w:lang w:val="en-AU"/>
        </w:rPr>
        <w:lastRenderedPageBreak/>
        <w:t>rights: their work needs to be attributed if used and not distorted in a way that dishonours them—called moral rights</w:t>
      </w:r>
      <w:r>
        <w:rPr>
          <w:rFonts w:asciiTheme="majorHAnsi" w:hAnsiTheme="majorHAnsi" w:cs="Arial"/>
          <w:color w:val="000000" w:themeColor="text1"/>
          <w:sz w:val="22"/>
          <w:szCs w:val="22"/>
          <w:lang w:val="en-AU"/>
        </w:rPr>
        <w:t xml:space="preserve">. </w:t>
      </w:r>
    </w:p>
    <w:p w14:paraId="3714F1E4" w14:textId="77777777" w:rsidR="00A576E9" w:rsidRDefault="00A576E9" w:rsidP="00A576E9">
      <w:pPr>
        <w:spacing w:line="276" w:lineRule="auto"/>
        <w:ind w:left="1985"/>
        <w:rPr>
          <w:rFonts w:asciiTheme="majorHAnsi" w:hAnsiTheme="majorHAnsi" w:cs="Arial"/>
          <w:color w:val="000000" w:themeColor="text1"/>
          <w:sz w:val="22"/>
          <w:szCs w:val="22"/>
          <w:lang w:val="en-AU"/>
        </w:rPr>
      </w:pPr>
    </w:p>
    <w:p w14:paraId="39908B00" w14:textId="14DC0183" w:rsidR="00A576E9" w:rsidRDefault="00A576E9" w:rsidP="00A576E9">
      <w:pPr>
        <w:spacing w:line="276" w:lineRule="auto"/>
        <w:ind w:left="1985"/>
        <w:rPr>
          <w:rFonts w:asciiTheme="majorHAnsi" w:hAnsiTheme="majorHAnsi" w:cs="Arial"/>
          <w:color w:val="000000" w:themeColor="text1"/>
          <w:sz w:val="22"/>
          <w:szCs w:val="22"/>
          <w:lang w:val="en-AU"/>
        </w:rPr>
      </w:pPr>
      <w:r>
        <w:rPr>
          <w:rFonts w:asciiTheme="majorHAnsi" w:hAnsiTheme="majorHAnsi" w:cs="Arial"/>
          <w:b/>
          <w:color w:val="000000" w:themeColor="text1"/>
          <w:sz w:val="22"/>
          <w:szCs w:val="22"/>
          <w:lang w:val="en-AU"/>
        </w:rPr>
        <w:t>How do I ensure my work is copyrighted?</w:t>
      </w:r>
    </w:p>
    <w:p w14:paraId="72FC5ADD" w14:textId="77777777" w:rsidR="00A576E9" w:rsidRDefault="00A576E9" w:rsidP="00A576E9">
      <w:pPr>
        <w:spacing w:line="276" w:lineRule="auto"/>
        <w:ind w:left="1985"/>
        <w:rPr>
          <w:rFonts w:asciiTheme="majorHAnsi" w:hAnsiTheme="majorHAnsi" w:cs="Arial"/>
          <w:color w:val="000000" w:themeColor="text1"/>
          <w:sz w:val="22"/>
          <w:szCs w:val="22"/>
          <w:lang w:val="en-AU"/>
        </w:rPr>
      </w:pPr>
    </w:p>
    <w:p w14:paraId="3B91B470" w14:textId="77777777" w:rsidR="00FA6A9B" w:rsidRDefault="00A576E9" w:rsidP="00FA6A9B">
      <w:pPr>
        <w:spacing w:line="276" w:lineRule="auto"/>
        <w:ind w:left="1985"/>
        <w:rPr>
          <w:rFonts w:asciiTheme="majorHAnsi" w:hAnsiTheme="majorHAnsi" w:cs="Arial"/>
          <w:color w:val="000000" w:themeColor="text1"/>
          <w:sz w:val="22"/>
          <w:szCs w:val="22"/>
          <w:lang w:val="en-AU"/>
        </w:rPr>
      </w:pPr>
      <w:r>
        <w:rPr>
          <w:rFonts w:asciiTheme="majorHAnsi" w:hAnsiTheme="majorHAnsi" w:cs="Arial"/>
          <w:color w:val="000000" w:themeColor="text1"/>
          <w:sz w:val="22"/>
          <w:szCs w:val="22"/>
          <w:lang w:val="en-AU"/>
        </w:rPr>
        <w:tab/>
        <w:t xml:space="preserve">In Australia, you receive copyright over your work automatically.  You do not need to register. </w:t>
      </w:r>
    </w:p>
    <w:p w14:paraId="7AAEE394" w14:textId="77777777" w:rsidR="00FA6A9B" w:rsidRDefault="00FA6A9B" w:rsidP="00FA6A9B">
      <w:pPr>
        <w:spacing w:line="276" w:lineRule="auto"/>
        <w:ind w:left="1985"/>
        <w:rPr>
          <w:rFonts w:asciiTheme="majorHAnsi" w:hAnsiTheme="majorHAnsi" w:cs="Arial"/>
          <w:color w:val="000000" w:themeColor="text1"/>
          <w:sz w:val="22"/>
          <w:szCs w:val="22"/>
          <w:lang w:val="en-AU"/>
        </w:rPr>
      </w:pPr>
    </w:p>
    <w:p w14:paraId="5EA54990" w14:textId="02ED56E7" w:rsidR="00A576E9" w:rsidRPr="00FA6A9B" w:rsidRDefault="00FA6A9B" w:rsidP="00FA6A9B">
      <w:pPr>
        <w:pStyle w:val="ListParagraph"/>
        <w:numPr>
          <w:ilvl w:val="0"/>
          <w:numId w:val="20"/>
        </w:numPr>
        <w:spacing w:line="276" w:lineRule="auto"/>
        <w:rPr>
          <w:rFonts w:asciiTheme="majorHAnsi" w:hAnsiTheme="majorHAnsi" w:cs="Arial"/>
          <w:color w:val="000000" w:themeColor="text1"/>
          <w:sz w:val="22"/>
          <w:szCs w:val="22"/>
          <w:lang w:val="en-AU"/>
        </w:rPr>
      </w:pPr>
      <w:r>
        <w:rPr>
          <w:rFonts w:asciiTheme="majorHAnsi" w:hAnsiTheme="majorHAnsi" w:cs="Arial"/>
          <w:color w:val="000000" w:themeColor="text1"/>
          <w:sz w:val="22"/>
          <w:szCs w:val="22"/>
          <w:lang w:val="en-AU"/>
        </w:rPr>
        <w:t>T</w:t>
      </w:r>
      <w:r w:rsidR="00A576E9" w:rsidRPr="00FA6A9B">
        <w:rPr>
          <w:rFonts w:asciiTheme="majorHAnsi" w:hAnsiTheme="majorHAnsi" w:cs="Arial"/>
          <w:color w:val="000000" w:themeColor="text1"/>
          <w:sz w:val="22"/>
          <w:szCs w:val="22"/>
          <w:lang w:val="en-AU"/>
        </w:rPr>
        <w:t xml:space="preserve">he © is merely a reminder the work is copyrighted and clarifies who owns the copyright </w:t>
      </w:r>
    </w:p>
    <w:p w14:paraId="5C876734" w14:textId="7881F7C2" w:rsidR="00A576E9" w:rsidRPr="00A576E9" w:rsidRDefault="00A576E9" w:rsidP="00A576E9">
      <w:pPr>
        <w:pStyle w:val="ListParagraph"/>
        <w:numPr>
          <w:ilvl w:val="0"/>
          <w:numId w:val="14"/>
        </w:numPr>
        <w:spacing w:line="276" w:lineRule="auto"/>
        <w:rPr>
          <w:rFonts w:asciiTheme="majorHAnsi" w:hAnsiTheme="majorHAnsi" w:cs="Arial"/>
          <w:color w:val="000000" w:themeColor="text1"/>
          <w:sz w:val="22"/>
          <w:szCs w:val="22"/>
          <w:lang w:val="en-AU"/>
        </w:rPr>
      </w:pPr>
      <w:r>
        <w:rPr>
          <w:rFonts w:asciiTheme="majorHAnsi" w:hAnsiTheme="majorHAnsi" w:cs="Arial"/>
          <w:color w:val="000000" w:themeColor="text1"/>
          <w:sz w:val="22"/>
          <w:szCs w:val="22"/>
          <w:lang w:val="en-AU"/>
        </w:rPr>
        <w:t xml:space="preserve">To illustrate copyright, a CD of 12 songs includes 12 sound recordings, 12 musical works or manuscripts, 12 sets of lyrics, and the album artwork—all of which are protected by copyright. </w:t>
      </w:r>
    </w:p>
    <w:p w14:paraId="39C4A5AD" w14:textId="77777777" w:rsidR="00A576E9" w:rsidRDefault="00A576E9" w:rsidP="00A576E9">
      <w:pPr>
        <w:pStyle w:val="ListParagraph"/>
        <w:numPr>
          <w:ilvl w:val="0"/>
          <w:numId w:val="14"/>
        </w:numPr>
        <w:spacing w:line="276" w:lineRule="auto"/>
        <w:rPr>
          <w:rFonts w:asciiTheme="majorHAnsi" w:hAnsiTheme="majorHAnsi" w:cs="Arial"/>
          <w:color w:val="000000" w:themeColor="text1"/>
          <w:sz w:val="22"/>
          <w:szCs w:val="22"/>
          <w:lang w:val="en-AU"/>
        </w:rPr>
      </w:pPr>
      <w:r w:rsidRPr="00A32CEC">
        <w:rPr>
          <w:rFonts w:asciiTheme="majorHAnsi" w:hAnsiTheme="majorHAnsi" w:cs="Arial"/>
          <w:color w:val="000000" w:themeColor="text1"/>
          <w:sz w:val="22"/>
          <w:szCs w:val="22"/>
          <w:lang w:val="en-AU"/>
        </w:rPr>
        <w:t xml:space="preserve">Australian copyright law applies to actions </w:t>
      </w:r>
      <w:r>
        <w:rPr>
          <w:rFonts w:asciiTheme="majorHAnsi" w:hAnsiTheme="majorHAnsi" w:cs="Arial"/>
          <w:color w:val="000000" w:themeColor="text1"/>
          <w:sz w:val="22"/>
          <w:szCs w:val="22"/>
          <w:lang w:val="en-AU"/>
        </w:rPr>
        <w:t>in</w:t>
      </w:r>
      <w:r w:rsidRPr="00A32CEC">
        <w:rPr>
          <w:rFonts w:asciiTheme="majorHAnsi" w:hAnsiTheme="majorHAnsi" w:cs="Arial"/>
          <w:color w:val="000000" w:themeColor="text1"/>
          <w:sz w:val="22"/>
          <w:szCs w:val="22"/>
          <w:lang w:val="en-AU"/>
        </w:rPr>
        <w:t xml:space="preserve"> Australia, even if the material </w:t>
      </w:r>
      <w:r>
        <w:rPr>
          <w:rFonts w:asciiTheme="majorHAnsi" w:hAnsiTheme="majorHAnsi" w:cs="Arial"/>
          <w:color w:val="000000" w:themeColor="text1"/>
          <w:sz w:val="22"/>
          <w:szCs w:val="22"/>
          <w:lang w:val="en-AU"/>
        </w:rPr>
        <w:t>was created or first published elsewhere</w:t>
      </w:r>
    </w:p>
    <w:p w14:paraId="1249F29F" w14:textId="77777777" w:rsidR="008F2DBA" w:rsidRDefault="008F2DBA" w:rsidP="00DE5952">
      <w:pPr>
        <w:spacing w:line="276" w:lineRule="auto"/>
        <w:ind w:left="1985"/>
        <w:rPr>
          <w:rFonts w:asciiTheme="majorHAnsi" w:hAnsiTheme="majorHAnsi" w:cs="Arial"/>
          <w:color w:val="000000" w:themeColor="text1"/>
          <w:sz w:val="22"/>
          <w:szCs w:val="22"/>
          <w:lang w:val="en-AU"/>
        </w:rPr>
      </w:pPr>
    </w:p>
    <w:p w14:paraId="2D0ACF8E" w14:textId="75147386" w:rsidR="00A576E9" w:rsidRPr="00A576E9" w:rsidRDefault="00A576E9" w:rsidP="00DE5952">
      <w:pPr>
        <w:spacing w:line="276" w:lineRule="auto"/>
        <w:ind w:left="1985"/>
        <w:rPr>
          <w:rFonts w:asciiTheme="majorHAnsi" w:hAnsiTheme="majorHAnsi" w:cs="Arial"/>
          <w:b/>
          <w:color w:val="000000" w:themeColor="text1"/>
          <w:sz w:val="22"/>
          <w:szCs w:val="22"/>
          <w:lang w:val="en-AU"/>
        </w:rPr>
      </w:pPr>
      <w:r>
        <w:rPr>
          <w:rFonts w:asciiTheme="majorHAnsi" w:hAnsiTheme="majorHAnsi" w:cs="Arial"/>
          <w:b/>
          <w:color w:val="000000" w:themeColor="text1"/>
          <w:sz w:val="22"/>
          <w:szCs w:val="22"/>
          <w:lang w:val="en-AU"/>
        </w:rPr>
        <w:t>How long does this copyright last?</w:t>
      </w:r>
    </w:p>
    <w:p w14:paraId="12C93AA7" w14:textId="77777777" w:rsidR="00A576E9" w:rsidRDefault="00A576E9" w:rsidP="00DE5952">
      <w:pPr>
        <w:spacing w:line="276" w:lineRule="auto"/>
        <w:ind w:left="1985"/>
        <w:rPr>
          <w:rFonts w:asciiTheme="majorHAnsi" w:hAnsiTheme="majorHAnsi" w:cs="Arial"/>
          <w:color w:val="000000" w:themeColor="text1"/>
          <w:sz w:val="22"/>
          <w:szCs w:val="22"/>
          <w:lang w:val="en-AU"/>
        </w:rPr>
      </w:pPr>
    </w:p>
    <w:p w14:paraId="616B4219" w14:textId="31A91875" w:rsidR="00A576E9" w:rsidRDefault="00A576E9" w:rsidP="00DE5952">
      <w:pPr>
        <w:spacing w:line="276" w:lineRule="auto"/>
        <w:ind w:left="1985"/>
        <w:rPr>
          <w:rFonts w:asciiTheme="majorHAnsi" w:hAnsiTheme="majorHAnsi"/>
          <w:sz w:val="22"/>
          <w:szCs w:val="22"/>
          <w:lang w:val="en-AU"/>
        </w:rPr>
      </w:pPr>
      <w:r>
        <w:rPr>
          <w:rFonts w:asciiTheme="majorHAnsi" w:hAnsiTheme="majorHAnsi" w:cs="Arial"/>
          <w:color w:val="000000" w:themeColor="text1"/>
          <w:sz w:val="22"/>
          <w:szCs w:val="22"/>
          <w:lang w:val="en-AU"/>
        </w:rPr>
        <w:tab/>
        <w:t xml:space="preserve">In Australia, copyright usually lasts the </w:t>
      </w:r>
      <w:r>
        <w:rPr>
          <w:rFonts w:asciiTheme="majorHAnsi" w:hAnsiTheme="majorHAnsi"/>
          <w:sz w:val="22"/>
          <w:szCs w:val="22"/>
          <w:lang w:val="en-AU"/>
        </w:rPr>
        <w:t>life of the author plus 70 years</w:t>
      </w:r>
      <w:r w:rsidR="00335C54">
        <w:rPr>
          <w:rFonts w:asciiTheme="majorHAnsi" w:hAnsiTheme="majorHAnsi"/>
          <w:sz w:val="22"/>
          <w:szCs w:val="22"/>
          <w:lang w:val="en-AU"/>
        </w:rPr>
        <w:t>.</w:t>
      </w:r>
    </w:p>
    <w:p w14:paraId="0BFADAD0" w14:textId="77777777" w:rsidR="00335C54" w:rsidRDefault="00335C54" w:rsidP="00DE5952">
      <w:pPr>
        <w:spacing w:line="276" w:lineRule="auto"/>
        <w:ind w:left="1985"/>
        <w:rPr>
          <w:rFonts w:asciiTheme="majorHAnsi" w:hAnsiTheme="majorHAnsi"/>
          <w:sz w:val="22"/>
          <w:szCs w:val="22"/>
          <w:lang w:val="en-AU"/>
        </w:rPr>
      </w:pPr>
    </w:p>
    <w:p w14:paraId="68F5C568" w14:textId="36318E85" w:rsidR="00B469BF" w:rsidRDefault="00B469BF" w:rsidP="00DE5952">
      <w:pPr>
        <w:spacing w:line="276" w:lineRule="auto"/>
        <w:ind w:left="1985"/>
        <w:rPr>
          <w:rFonts w:asciiTheme="majorHAnsi" w:hAnsiTheme="majorHAnsi"/>
          <w:sz w:val="22"/>
          <w:szCs w:val="22"/>
          <w:lang w:val="en-AU"/>
        </w:rPr>
      </w:pPr>
      <w:r>
        <w:rPr>
          <w:rFonts w:asciiTheme="majorHAnsi" w:hAnsiTheme="majorHAnsi"/>
          <w:b/>
          <w:sz w:val="22"/>
          <w:szCs w:val="22"/>
          <w:lang w:val="en-AU"/>
        </w:rPr>
        <w:t>Exceptions from copyright</w:t>
      </w:r>
    </w:p>
    <w:p w14:paraId="263547AE" w14:textId="650B9D00" w:rsidR="00B469BF" w:rsidRDefault="00B469BF" w:rsidP="00DE5952">
      <w:pPr>
        <w:spacing w:line="276" w:lineRule="auto"/>
        <w:ind w:left="1985"/>
        <w:rPr>
          <w:rFonts w:asciiTheme="majorHAnsi" w:hAnsiTheme="majorHAnsi"/>
          <w:sz w:val="22"/>
          <w:szCs w:val="22"/>
          <w:lang w:val="en-AU"/>
        </w:rPr>
      </w:pPr>
    </w:p>
    <w:p w14:paraId="6F650606" w14:textId="77777777" w:rsidR="00B469BF" w:rsidRDefault="00B469BF" w:rsidP="00DE5952">
      <w:pPr>
        <w:spacing w:line="276" w:lineRule="auto"/>
        <w:ind w:left="1985"/>
        <w:rPr>
          <w:rFonts w:asciiTheme="majorHAnsi" w:hAnsiTheme="majorHAnsi"/>
          <w:sz w:val="22"/>
          <w:szCs w:val="22"/>
          <w:lang w:val="en-AU"/>
        </w:rPr>
      </w:pPr>
      <w:r>
        <w:rPr>
          <w:rFonts w:asciiTheme="majorHAnsi" w:hAnsiTheme="majorHAnsi"/>
          <w:sz w:val="22"/>
          <w:szCs w:val="22"/>
          <w:lang w:val="en-AU"/>
        </w:rPr>
        <w:tab/>
        <w:t xml:space="preserve">According to the Copyright Act 1968, people can use copyright material without permission in specific circumstances, such as </w:t>
      </w:r>
    </w:p>
    <w:p w14:paraId="0100F3E9" w14:textId="77777777" w:rsidR="00B469BF" w:rsidRDefault="00B469BF" w:rsidP="00DE5952">
      <w:pPr>
        <w:spacing w:line="276" w:lineRule="auto"/>
        <w:ind w:left="1985"/>
        <w:rPr>
          <w:rFonts w:asciiTheme="majorHAnsi" w:hAnsiTheme="majorHAnsi"/>
          <w:sz w:val="22"/>
          <w:szCs w:val="22"/>
          <w:lang w:val="en-AU"/>
        </w:rPr>
      </w:pPr>
    </w:p>
    <w:p w14:paraId="58A8F7C6" w14:textId="77777777" w:rsidR="00B469BF" w:rsidRDefault="00B469BF" w:rsidP="00B469BF">
      <w:pPr>
        <w:pStyle w:val="ListParagraph"/>
        <w:numPr>
          <w:ilvl w:val="0"/>
          <w:numId w:val="21"/>
        </w:numPr>
        <w:spacing w:line="276" w:lineRule="auto"/>
        <w:rPr>
          <w:rFonts w:asciiTheme="majorHAnsi" w:hAnsiTheme="majorHAnsi"/>
          <w:sz w:val="22"/>
          <w:szCs w:val="22"/>
          <w:lang w:val="en-AU"/>
        </w:rPr>
      </w:pPr>
      <w:r>
        <w:rPr>
          <w:rFonts w:asciiTheme="majorHAnsi" w:hAnsiTheme="majorHAnsi"/>
          <w:sz w:val="22"/>
          <w:szCs w:val="22"/>
          <w:lang w:val="en-AU"/>
        </w:rPr>
        <w:t xml:space="preserve">to write </w:t>
      </w:r>
      <w:r w:rsidRPr="00B469BF">
        <w:rPr>
          <w:rFonts w:asciiTheme="majorHAnsi" w:hAnsiTheme="majorHAnsi"/>
          <w:sz w:val="22"/>
          <w:szCs w:val="22"/>
          <w:lang w:val="en-AU"/>
        </w:rPr>
        <w:t>a review</w:t>
      </w:r>
    </w:p>
    <w:p w14:paraId="011F23ED" w14:textId="77777777" w:rsidR="00B469BF" w:rsidRDefault="00B469BF" w:rsidP="00B469BF">
      <w:pPr>
        <w:pStyle w:val="ListParagraph"/>
        <w:numPr>
          <w:ilvl w:val="0"/>
          <w:numId w:val="21"/>
        </w:numPr>
        <w:spacing w:line="276" w:lineRule="auto"/>
        <w:rPr>
          <w:rFonts w:asciiTheme="majorHAnsi" w:hAnsiTheme="majorHAnsi"/>
          <w:sz w:val="22"/>
          <w:szCs w:val="22"/>
          <w:lang w:val="en-AU"/>
        </w:rPr>
      </w:pPr>
      <w:r>
        <w:rPr>
          <w:rFonts w:asciiTheme="majorHAnsi" w:hAnsiTheme="majorHAnsi"/>
          <w:sz w:val="22"/>
          <w:szCs w:val="22"/>
          <w:lang w:val="en-AU"/>
        </w:rPr>
        <w:t xml:space="preserve">to write </w:t>
      </w:r>
      <w:r w:rsidRPr="00B469BF">
        <w:rPr>
          <w:rFonts w:asciiTheme="majorHAnsi" w:hAnsiTheme="majorHAnsi"/>
          <w:sz w:val="22"/>
          <w:szCs w:val="22"/>
          <w:lang w:val="en-AU"/>
        </w:rPr>
        <w:t>parody</w:t>
      </w:r>
    </w:p>
    <w:p w14:paraId="49B10A9D" w14:textId="77777777" w:rsidR="00B469BF" w:rsidRDefault="00B469BF" w:rsidP="00B469BF">
      <w:pPr>
        <w:pStyle w:val="ListParagraph"/>
        <w:numPr>
          <w:ilvl w:val="0"/>
          <w:numId w:val="21"/>
        </w:numPr>
        <w:spacing w:line="276" w:lineRule="auto"/>
        <w:rPr>
          <w:rFonts w:asciiTheme="majorHAnsi" w:hAnsiTheme="majorHAnsi"/>
          <w:sz w:val="22"/>
          <w:szCs w:val="22"/>
          <w:lang w:val="en-AU"/>
        </w:rPr>
      </w:pPr>
      <w:r w:rsidRPr="00B469BF">
        <w:rPr>
          <w:rFonts w:asciiTheme="majorHAnsi" w:hAnsiTheme="majorHAnsi"/>
          <w:sz w:val="22"/>
          <w:szCs w:val="22"/>
          <w:lang w:val="en-AU"/>
        </w:rPr>
        <w:t xml:space="preserve">to report news, </w:t>
      </w:r>
      <w:r>
        <w:rPr>
          <w:rFonts w:asciiTheme="majorHAnsi" w:hAnsiTheme="majorHAnsi"/>
          <w:sz w:val="22"/>
          <w:szCs w:val="22"/>
          <w:lang w:val="en-AU"/>
        </w:rPr>
        <w:t>and</w:t>
      </w:r>
    </w:p>
    <w:p w14:paraId="55959C11" w14:textId="77777777" w:rsidR="00B469BF" w:rsidRDefault="00B469BF" w:rsidP="00B469BF">
      <w:pPr>
        <w:pStyle w:val="ListParagraph"/>
        <w:numPr>
          <w:ilvl w:val="0"/>
          <w:numId w:val="21"/>
        </w:numPr>
        <w:spacing w:line="276" w:lineRule="auto"/>
        <w:rPr>
          <w:rFonts w:asciiTheme="majorHAnsi" w:hAnsiTheme="majorHAnsi"/>
          <w:sz w:val="22"/>
          <w:szCs w:val="22"/>
          <w:lang w:val="en-AU"/>
        </w:rPr>
      </w:pPr>
      <w:r>
        <w:rPr>
          <w:rFonts w:asciiTheme="majorHAnsi" w:hAnsiTheme="majorHAnsi"/>
          <w:sz w:val="22"/>
          <w:szCs w:val="22"/>
          <w:lang w:val="en-AU"/>
        </w:rPr>
        <w:t>to conduct research</w:t>
      </w:r>
      <w:r w:rsidRPr="00B469BF">
        <w:rPr>
          <w:rFonts w:asciiTheme="majorHAnsi" w:hAnsiTheme="majorHAnsi"/>
          <w:sz w:val="22"/>
          <w:szCs w:val="22"/>
          <w:lang w:val="en-AU"/>
        </w:rPr>
        <w:t xml:space="preserve">.  </w:t>
      </w:r>
    </w:p>
    <w:p w14:paraId="26AFAC58" w14:textId="77777777" w:rsidR="00B469BF" w:rsidRDefault="00B469BF" w:rsidP="00B469BF">
      <w:pPr>
        <w:spacing w:line="276" w:lineRule="auto"/>
        <w:ind w:left="1625"/>
        <w:rPr>
          <w:rFonts w:asciiTheme="majorHAnsi" w:hAnsiTheme="majorHAnsi"/>
          <w:sz w:val="22"/>
          <w:szCs w:val="22"/>
          <w:lang w:val="en-AU"/>
        </w:rPr>
      </w:pPr>
    </w:p>
    <w:p w14:paraId="0992EB16" w14:textId="61BE39CD" w:rsidR="00B469BF" w:rsidRDefault="00B469BF" w:rsidP="00B469BF">
      <w:pPr>
        <w:spacing w:line="276" w:lineRule="auto"/>
        <w:ind w:left="1985" w:firstLine="175"/>
        <w:rPr>
          <w:rFonts w:asciiTheme="majorHAnsi" w:hAnsiTheme="majorHAnsi"/>
          <w:sz w:val="22"/>
          <w:szCs w:val="22"/>
          <w:lang w:val="en-AU"/>
        </w:rPr>
      </w:pPr>
      <w:r w:rsidRPr="00B469BF">
        <w:rPr>
          <w:rFonts w:asciiTheme="majorHAnsi" w:hAnsiTheme="majorHAnsi"/>
          <w:sz w:val="22"/>
          <w:szCs w:val="22"/>
          <w:lang w:val="en-AU"/>
        </w:rPr>
        <w:t xml:space="preserve">This </w:t>
      </w:r>
      <w:r>
        <w:rPr>
          <w:rFonts w:asciiTheme="majorHAnsi" w:hAnsiTheme="majorHAnsi"/>
          <w:sz w:val="22"/>
          <w:szCs w:val="22"/>
          <w:lang w:val="en-AU"/>
        </w:rPr>
        <w:t>provision is called fair dealing.  As this provision implies</w:t>
      </w:r>
    </w:p>
    <w:p w14:paraId="54052634" w14:textId="6497817D" w:rsidR="00B469BF" w:rsidRDefault="00B469BF" w:rsidP="00B469BF">
      <w:pPr>
        <w:spacing w:line="276" w:lineRule="auto"/>
        <w:rPr>
          <w:rFonts w:asciiTheme="majorHAnsi" w:hAnsiTheme="majorHAnsi"/>
          <w:sz w:val="22"/>
          <w:szCs w:val="22"/>
          <w:lang w:val="en-AU"/>
        </w:rPr>
      </w:pPr>
    </w:p>
    <w:p w14:paraId="7C45E3DA" w14:textId="48969348" w:rsidR="00B469BF" w:rsidRDefault="00B469BF" w:rsidP="00B469BF">
      <w:pPr>
        <w:pStyle w:val="ListParagraph"/>
        <w:numPr>
          <w:ilvl w:val="0"/>
          <w:numId w:val="22"/>
        </w:numPr>
        <w:spacing w:line="276" w:lineRule="auto"/>
        <w:rPr>
          <w:rFonts w:asciiTheme="majorHAnsi" w:hAnsiTheme="majorHAnsi"/>
          <w:sz w:val="22"/>
          <w:szCs w:val="22"/>
          <w:lang w:val="en-AU"/>
        </w:rPr>
      </w:pPr>
      <w:r>
        <w:rPr>
          <w:rFonts w:asciiTheme="majorHAnsi" w:hAnsiTheme="majorHAnsi"/>
          <w:sz w:val="22"/>
          <w:szCs w:val="22"/>
          <w:lang w:val="en-AU"/>
        </w:rPr>
        <w:t>you can use copyright material without permission to conduct research</w:t>
      </w:r>
    </w:p>
    <w:p w14:paraId="234F8821" w14:textId="6792E9F9" w:rsidR="00B469BF" w:rsidRDefault="00B469BF" w:rsidP="00B469BF">
      <w:pPr>
        <w:pStyle w:val="ListParagraph"/>
        <w:numPr>
          <w:ilvl w:val="0"/>
          <w:numId w:val="22"/>
        </w:numPr>
        <w:spacing w:line="276" w:lineRule="auto"/>
        <w:rPr>
          <w:rFonts w:asciiTheme="majorHAnsi" w:hAnsiTheme="majorHAnsi"/>
          <w:sz w:val="22"/>
          <w:szCs w:val="22"/>
          <w:lang w:val="en-AU"/>
        </w:rPr>
      </w:pPr>
      <w:r>
        <w:rPr>
          <w:rFonts w:asciiTheme="majorHAnsi" w:hAnsiTheme="majorHAnsi"/>
          <w:sz w:val="22"/>
          <w:szCs w:val="22"/>
          <w:lang w:val="en-AU"/>
        </w:rPr>
        <w:t>you might, for example, present copyright material to participants and ask these individuals to evaluate the material</w:t>
      </w:r>
    </w:p>
    <w:p w14:paraId="0A26E0D5" w14:textId="2CEE0230" w:rsidR="00B469BF" w:rsidRPr="00B469BF" w:rsidRDefault="00B469BF" w:rsidP="00B469BF">
      <w:pPr>
        <w:pStyle w:val="ListParagraph"/>
        <w:numPr>
          <w:ilvl w:val="0"/>
          <w:numId w:val="22"/>
        </w:numPr>
        <w:spacing w:line="276" w:lineRule="auto"/>
        <w:rPr>
          <w:rFonts w:asciiTheme="majorHAnsi" w:hAnsiTheme="majorHAnsi"/>
          <w:sz w:val="22"/>
          <w:szCs w:val="22"/>
          <w:lang w:val="en-AU"/>
        </w:rPr>
      </w:pPr>
      <w:r>
        <w:rPr>
          <w:rFonts w:asciiTheme="majorHAnsi" w:hAnsiTheme="majorHAnsi"/>
          <w:sz w:val="22"/>
          <w:szCs w:val="22"/>
          <w:lang w:val="en-AU"/>
        </w:rPr>
        <w:lastRenderedPageBreak/>
        <w:t>however, you cannot publish copyright material without permission.  Publication is not research, but merely a product of research</w:t>
      </w:r>
    </w:p>
    <w:p w14:paraId="03C8E086" w14:textId="77777777" w:rsidR="00B469BF" w:rsidRDefault="00B469BF" w:rsidP="00DE5952">
      <w:pPr>
        <w:spacing w:line="276" w:lineRule="auto"/>
        <w:ind w:left="1985"/>
        <w:rPr>
          <w:rFonts w:asciiTheme="majorHAnsi" w:hAnsiTheme="majorHAnsi"/>
          <w:b/>
          <w:sz w:val="22"/>
          <w:szCs w:val="22"/>
          <w:lang w:val="en-AU"/>
        </w:rPr>
      </w:pPr>
    </w:p>
    <w:p w14:paraId="39395E69" w14:textId="77777777" w:rsidR="00B469BF" w:rsidRDefault="00B469BF" w:rsidP="00F766B3">
      <w:pPr>
        <w:spacing w:line="276" w:lineRule="auto"/>
        <w:rPr>
          <w:rFonts w:asciiTheme="majorHAnsi" w:hAnsiTheme="majorHAnsi"/>
          <w:b/>
          <w:sz w:val="22"/>
          <w:szCs w:val="22"/>
          <w:lang w:val="en-AU"/>
        </w:rPr>
      </w:pPr>
    </w:p>
    <w:p w14:paraId="3F1C1180" w14:textId="4C5A248F" w:rsidR="00335C54" w:rsidRDefault="00335C54" w:rsidP="00DE5952">
      <w:pPr>
        <w:spacing w:line="276" w:lineRule="auto"/>
        <w:ind w:left="1985"/>
        <w:rPr>
          <w:rFonts w:asciiTheme="majorHAnsi" w:hAnsiTheme="majorHAnsi"/>
          <w:b/>
          <w:sz w:val="22"/>
          <w:szCs w:val="22"/>
          <w:lang w:val="en-AU"/>
        </w:rPr>
      </w:pPr>
      <w:r>
        <w:rPr>
          <w:rFonts w:asciiTheme="majorHAnsi" w:hAnsiTheme="majorHAnsi"/>
          <w:b/>
          <w:sz w:val="22"/>
          <w:szCs w:val="22"/>
          <w:lang w:val="en-AU"/>
        </w:rPr>
        <w:t>Complications</w:t>
      </w:r>
    </w:p>
    <w:p w14:paraId="32D842E7" w14:textId="77777777" w:rsidR="00335C54" w:rsidRDefault="00335C54" w:rsidP="00DE5952">
      <w:pPr>
        <w:spacing w:line="276" w:lineRule="auto"/>
        <w:ind w:left="1985"/>
        <w:rPr>
          <w:rFonts w:asciiTheme="majorHAnsi" w:hAnsiTheme="majorHAnsi"/>
          <w:b/>
          <w:sz w:val="22"/>
          <w:szCs w:val="22"/>
          <w:lang w:val="en-AU"/>
        </w:rPr>
      </w:pPr>
    </w:p>
    <w:p w14:paraId="23BEC951" w14:textId="4CA72A1F" w:rsidR="00DE2B13" w:rsidRDefault="00335C54" w:rsidP="00DE5952">
      <w:pPr>
        <w:spacing w:line="276" w:lineRule="auto"/>
        <w:ind w:left="1985"/>
        <w:rPr>
          <w:rFonts w:asciiTheme="majorHAnsi" w:hAnsiTheme="majorHAnsi"/>
          <w:sz w:val="22"/>
          <w:szCs w:val="22"/>
          <w:lang w:val="en-AU"/>
        </w:rPr>
      </w:pPr>
      <w:r>
        <w:rPr>
          <w:rFonts w:asciiTheme="majorHAnsi" w:hAnsiTheme="majorHAnsi"/>
          <w:b/>
          <w:sz w:val="22"/>
          <w:szCs w:val="22"/>
          <w:lang w:val="en-AU"/>
        </w:rPr>
        <w:tab/>
      </w:r>
      <w:r>
        <w:rPr>
          <w:rFonts w:asciiTheme="majorHAnsi" w:hAnsiTheme="majorHAnsi"/>
          <w:sz w:val="22"/>
          <w:szCs w:val="22"/>
          <w:lang w:val="en-AU"/>
        </w:rPr>
        <w:t>Sometimes, publishers might demand that authors transfer copyright ownership to these publishers.  In these circumstances,</w:t>
      </w:r>
      <w:r w:rsidR="00CA7F33">
        <w:rPr>
          <w:rFonts w:asciiTheme="majorHAnsi" w:hAnsiTheme="majorHAnsi"/>
          <w:sz w:val="22"/>
          <w:szCs w:val="22"/>
          <w:lang w:val="en-AU"/>
        </w:rPr>
        <w:t xml:space="preserve"> candidate</w:t>
      </w:r>
      <w:r>
        <w:rPr>
          <w:rFonts w:asciiTheme="majorHAnsi" w:hAnsiTheme="majorHAnsi"/>
          <w:sz w:val="22"/>
          <w:szCs w:val="22"/>
          <w:lang w:val="en-AU"/>
        </w:rPr>
        <w:t xml:space="preserve">s should seek advice from their supervisors—or from </w:t>
      </w:r>
      <w:r w:rsidR="003E14F2">
        <w:rPr>
          <w:rFonts w:asciiTheme="majorHAnsi" w:hAnsiTheme="majorHAnsi"/>
          <w:sz w:val="22"/>
          <w:szCs w:val="22"/>
          <w:lang w:val="en-AU"/>
        </w:rPr>
        <w:t>the CDU library: Visit</w:t>
      </w:r>
      <w:r w:rsidR="003E14F2" w:rsidRPr="003E14F2">
        <w:rPr>
          <w:rFonts w:asciiTheme="majorHAnsi" w:hAnsiTheme="majorHAnsi"/>
          <w:sz w:val="22"/>
          <w:szCs w:val="22"/>
          <w:lang w:val="en-AU"/>
        </w:rPr>
        <w:t>://libguides.cdu.edu.au/copyright</w:t>
      </w:r>
      <w:r>
        <w:rPr>
          <w:rFonts w:asciiTheme="majorHAnsi" w:hAnsiTheme="majorHAnsi"/>
          <w:sz w:val="22"/>
          <w:szCs w:val="22"/>
          <w:lang w:val="en-AU"/>
        </w:rPr>
        <w:t xml:space="preserve"> </w:t>
      </w:r>
      <w:r w:rsidR="003E14F2">
        <w:rPr>
          <w:rFonts w:asciiTheme="majorHAnsi" w:hAnsiTheme="majorHAnsi"/>
          <w:sz w:val="22"/>
          <w:szCs w:val="22"/>
          <w:lang w:val="en-AU"/>
        </w:rPr>
        <w:t xml:space="preserve">or contact </w:t>
      </w:r>
      <w:hyperlink r:id="rId12" w:history="1">
        <w:r w:rsidR="00DE2B13" w:rsidRPr="002D79CA">
          <w:rPr>
            <w:rStyle w:val="Hyperlink"/>
            <w:rFonts w:asciiTheme="majorHAnsi" w:hAnsiTheme="majorHAnsi"/>
            <w:sz w:val="22"/>
            <w:szCs w:val="22"/>
            <w:lang w:val="en-AU"/>
          </w:rPr>
          <w:t>copyright@cdu.edu.au</w:t>
        </w:r>
      </w:hyperlink>
    </w:p>
    <w:p w14:paraId="38C47B14" w14:textId="77777777" w:rsidR="00DE2B13" w:rsidRDefault="00DE2B13" w:rsidP="00DE5952">
      <w:pPr>
        <w:spacing w:line="276" w:lineRule="auto"/>
        <w:ind w:left="1985"/>
        <w:rPr>
          <w:rFonts w:asciiTheme="majorHAnsi" w:hAnsiTheme="majorHAnsi"/>
          <w:sz w:val="22"/>
          <w:szCs w:val="22"/>
          <w:lang w:val="en-AU"/>
        </w:rPr>
      </w:pPr>
    </w:p>
    <w:p w14:paraId="64B27406" w14:textId="77777777" w:rsidR="00DE2B13" w:rsidRDefault="00DE2B13" w:rsidP="00DE5952">
      <w:pPr>
        <w:spacing w:line="276" w:lineRule="auto"/>
        <w:ind w:left="1985"/>
        <w:rPr>
          <w:rFonts w:asciiTheme="majorHAnsi" w:hAnsiTheme="majorHAnsi"/>
          <w:sz w:val="22"/>
          <w:szCs w:val="22"/>
          <w:lang w:val="en-AU"/>
        </w:rPr>
      </w:pPr>
    </w:p>
    <w:p w14:paraId="2D19E824" w14:textId="35CA43A3" w:rsidR="00DE2B13" w:rsidRDefault="00DE2B13" w:rsidP="00DE5952">
      <w:pPr>
        <w:spacing w:line="276" w:lineRule="auto"/>
        <w:ind w:left="1985"/>
        <w:rPr>
          <w:rFonts w:asciiTheme="majorHAnsi" w:hAnsiTheme="majorHAnsi"/>
          <w:sz w:val="22"/>
          <w:szCs w:val="22"/>
          <w:lang w:val="en-AU"/>
        </w:rPr>
      </w:pPr>
    </w:p>
    <w:p w14:paraId="2B919058" w14:textId="0A5B486E" w:rsidR="009E2CA3" w:rsidRDefault="009E2CA3" w:rsidP="00DE5952">
      <w:pPr>
        <w:spacing w:line="276" w:lineRule="auto"/>
        <w:ind w:left="1985"/>
        <w:rPr>
          <w:rFonts w:asciiTheme="majorHAnsi" w:hAnsiTheme="majorHAnsi"/>
          <w:sz w:val="22"/>
          <w:szCs w:val="22"/>
          <w:lang w:val="en-AU"/>
        </w:rPr>
      </w:pPr>
    </w:p>
    <w:p w14:paraId="6AF649DF" w14:textId="057CECC5" w:rsidR="009E2CA3" w:rsidRDefault="009E2CA3" w:rsidP="00DE5952">
      <w:pPr>
        <w:spacing w:line="276" w:lineRule="auto"/>
        <w:ind w:left="1985"/>
        <w:rPr>
          <w:rFonts w:asciiTheme="majorHAnsi" w:hAnsiTheme="majorHAnsi"/>
          <w:sz w:val="22"/>
          <w:szCs w:val="22"/>
          <w:lang w:val="en-AU"/>
        </w:rPr>
      </w:pPr>
    </w:p>
    <w:p w14:paraId="249405AE" w14:textId="5DAA9BF5" w:rsidR="009E2CA3" w:rsidRDefault="009E2CA3" w:rsidP="00DE5952">
      <w:pPr>
        <w:spacing w:line="276" w:lineRule="auto"/>
        <w:ind w:left="1985"/>
        <w:rPr>
          <w:rFonts w:asciiTheme="majorHAnsi" w:hAnsiTheme="majorHAnsi"/>
          <w:sz w:val="22"/>
          <w:szCs w:val="22"/>
          <w:lang w:val="en-AU"/>
        </w:rPr>
      </w:pPr>
    </w:p>
    <w:p w14:paraId="752DE53C" w14:textId="7CC029D3" w:rsidR="009E2CA3" w:rsidRDefault="009E2CA3" w:rsidP="00DE5952">
      <w:pPr>
        <w:spacing w:line="276" w:lineRule="auto"/>
        <w:ind w:left="1985"/>
        <w:rPr>
          <w:rFonts w:asciiTheme="majorHAnsi" w:hAnsiTheme="majorHAnsi"/>
          <w:sz w:val="22"/>
          <w:szCs w:val="22"/>
          <w:lang w:val="en-AU"/>
        </w:rPr>
      </w:pPr>
    </w:p>
    <w:p w14:paraId="73118DBE" w14:textId="0377A93D" w:rsidR="009E2CA3" w:rsidRDefault="009E2CA3" w:rsidP="00DE5952">
      <w:pPr>
        <w:spacing w:line="276" w:lineRule="auto"/>
        <w:ind w:left="1985"/>
        <w:rPr>
          <w:rFonts w:asciiTheme="majorHAnsi" w:hAnsiTheme="majorHAnsi"/>
          <w:sz w:val="22"/>
          <w:szCs w:val="22"/>
          <w:lang w:val="en-AU"/>
        </w:rPr>
      </w:pPr>
    </w:p>
    <w:p w14:paraId="57AB8B67" w14:textId="77777777" w:rsidR="009E2CA3" w:rsidRDefault="009E2CA3" w:rsidP="009E2CA3">
      <w:pPr>
        <w:spacing w:line="276" w:lineRule="auto"/>
        <w:ind w:left="1985"/>
        <w:rPr>
          <w:rFonts w:asciiTheme="majorHAnsi" w:hAnsiTheme="majorHAnsi" w:cs="Arial"/>
          <w:color w:val="000000" w:themeColor="text1"/>
          <w:sz w:val="22"/>
          <w:szCs w:val="22"/>
          <w:lang w:val="en-AU"/>
        </w:rPr>
      </w:pPr>
    </w:p>
    <w:p w14:paraId="6B0FD84A" w14:textId="77777777" w:rsidR="009E2CA3" w:rsidRPr="00D277AE" w:rsidRDefault="009E2CA3" w:rsidP="009E2CA3">
      <w:pPr>
        <w:spacing w:line="276" w:lineRule="auto"/>
        <w:ind w:left="1985"/>
        <w:rPr>
          <w:rFonts w:asciiTheme="majorHAnsi" w:hAnsiTheme="majorHAnsi" w:cs="Arial"/>
          <w:color w:val="000000" w:themeColor="text1"/>
          <w:sz w:val="22"/>
          <w:szCs w:val="22"/>
          <w:lang w:val="en-AU"/>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9E2CA3" w:rsidRPr="00D277AE" w14:paraId="6E2C074B" w14:textId="77777777" w:rsidTr="00B83279">
        <w:trPr>
          <w:trHeight w:val="313"/>
        </w:trPr>
        <w:tc>
          <w:tcPr>
            <w:tcW w:w="8188" w:type="dxa"/>
            <w:shd w:val="clear" w:color="auto" w:fill="B6DDE8" w:themeFill="accent5" w:themeFillTint="66"/>
          </w:tcPr>
          <w:p w14:paraId="59E981F9" w14:textId="32808D3D" w:rsidR="009E2CA3" w:rsidRPr="00D277AE" w:rsidRDefault="009E2CA3" w:rsidP="00B83279">
            <w:pPr>
              <w:spacing w:line="276" w:lineRule="auto"/>
              <w:jc w:val="center"/>
              <w:rPr>
                <w:rFonts w:asciiTheme="majorHAnsi" w:hAnsiTheme="majorHAnsi" w:cs="Arial"/>
                <w:color w:val="000000" w:themeColor="text1"/>
                <w:sz w:val="22"/>
                <w:szCs w:val="22"/>
                <w:lang w:val="en-AU"/>
              </w:rPr>
            </w:pPr>
            <w:r>
              <w:rPr>
                <w:rFonts w:asciiTheme="majorHAnsi" w:hAnsiTheme="majorHAnsi" w:cs="Arial"/>
                <w:b/>
                <w:color w:val="000000" w:themeColor="text1"/>
                <w:sz w:val="22"/>
                <w:szCs w:val="22"/>
                <w:lang w:val="en-AU"/>
              </w:rPr>
              <w:t>Intellectual property in Indigenous communities</w:t>
            </w:r>
          </w:p>
        </w:tc>
      </w:tr>
    </w:tbl>
    <w:p w14:paraId="2A20C048" w14:textId="62741E9C" w:rsidR="009E2CA3" w:rsidRDefault="009E2CA3" w:rsidP="009E2CA3">
      <w:pPr>
        <w:spacing w:line="276" w:lineRule="auto"/>
        <w:ind w:left="1985"/>
        <w:rPr>
          <w:rFonts w:asciiTheme="majorHAnsi" w:hAnsiTheme="majorHAnsi" w:cs="Arial"/>
          <w:color w:val="000000" w:themeColor="text1"/>
          <w:sz w:val="22"/>
          <w:szCs w:val="22"/>
          <w:lang w:val="en-AU"/>
        </w:rPr>
      </w:pPr>
    </w:p>
    <w:p w14:paraId="6AD0E313" w14:textId="62DD7CA5" w:rsidR="009E2CA3" w:rsidRDefault="009E2CA3" w:rsidP="009E2CA3">
      <w:pPr>
        <w:spacing w:line="276" w:lineRule="auto"/>
        <w:ind w:left="1985"/>
        <w:rPr>
          <w:rFonts w:asciiTheme="majorHAnsi" w:hAnsiTheme="majorHAnsi" w:cs="Arial"/>
          <w:color w:val="000000" w:themeColor="text1"/>
          <w:sz w:val="22"/>
          <w:szCs w:val="22"/>
          <w:lang w:val="en-AU"/>
        </w:rPr>
      </w:pPr>
      <w:r>
        <w:rPr>
          <w:rFonts w:asciiTheme="majorHAnsi" w:hAnsiTheme="majorHAnsi" w:cs="Arial"/>
          <w:color w:val="000000" w:themeColor="text1"/>
          <w:sz w:val="22"/>
          <w:szCs w:val="22"/>
          <w:lang w:val="en-AU"/>
        </w:rPr>
        <w:tab/>
        <w:t xml:space="preserve">If your research or work revolves around Indigenous communities, either in Australia or elsewhere, intellectual property rights are more sensitive and nuanced.  Specifically, the </w:t>
      </w:r>
      <w:r w:rsidRPr="009E2CA3">
        <w:rPr>
          <w:rFonts w:asciiTheme="majorHAnsi" w:hAnsiTheme="majorHAnsi" w:cs="Arial"/>
          <w:color w:val="000000" w:themeColor="text1"/>
          <w:sz w:val="22"/>
          <w:szCs w:val="22"/>
          <w:lang w:val="en-AU"/>
        </w:rPr>
        <w:t>UN Declaration on the Rights of Indigenous Peoples</w:t>
      </w:r>
      <w:r>
        <w:rPr>
          <w:rFonts w:asciiTheme="majorHAnsi" w:hAnsiTheme="majorHAnsi" w:cs="Arial"/>
          <w:color w:val="000000" w:themeColor="text1"/>
          <w:sz w:val="22"/>
          <w:szCs w:val="22"/>
          <w:lang w:val="en-AU"/>
        </w:rPr>
        <w:t xml:space="preserve">, first passed in 2007, defines many of the individuals and collective rights of </w:t>
      </w:r>
      <w:r w:rsidRPr="009E2CA3">
        <w:rPr>
          <w:rFonts w:asciiTheme="majorHAnsi" w:hAnsiTheme="majorHAnsi" w:cs="Arial"/>
          <w:color w:val="000000" w:themeColor="text1"/>
          <w:sz w:val="22"/>
          <w:szCs w:val="22"/>
          <w:lang w:val="en-AU"/>
        </w:rPr>
        <w:t>Indigenous peoples</w:t>
      </w:r>
      <w:r>
        <w:rPr>
          <w:rFonts w:asciiTheme="majorHAnsi" w:hAnsiTheme="majorHAnsi" w:cs="Arial"/>
          <w:color w:val="000000" w:themeColor="text1"/>
          <w:sz w:val="22"/>
          <w:szCs w:val="22"/>
          <w:lang w:val="en-AU"/>
        </w:rPr>
        <w:t xml:space="preserve"> around the world.  For example, this declaration reinforces the rights of these individuals and communities to maintain and strengthen their institutions, traditions, and cultures—including languages, ceremonies, artefacts, lands, resources, beliefs, technologies, and arts.  Consequently</w:t>
      </w:r>
    </w:p>
    <w:p w14:paraId="66039E34" w14:textId="33D9300C" w:rsidR="009E2CA3" w:rsidRDefault="009E2CA3" w:rsidP="009E2CA3">
      <w:pPr>
        <w:spacing w:line="276" w:lineRule="auto"/>
        <w:ind w:left="1985"/>
        <w:rPr>
          <w:rFonts w:asciiTheme="majorHAnsi" w:hAnsiTheme="majorHAnsi" w:cs="Arial"/>
          <w:color w:val="000000" w:themeColor="text1"/>
          <w:sz w:val="22"/>
          <w:szCs w:val="22"/>
          <w:lang w:val="en-AU"/>
        </w:rPr>
      </w:pPr>
    </w:p>
    <w:p w14:paraId="2E14F934" w14:textId="786CF570" w:rsidR="009E2CA3" w:rsidRDefault="009E2CA3" w:rsidP="009E2CA3">
      <w:pPr>
        <w:pStyle w:val="ListParagraph"/>
        <w:numPr>
          <w:ilvl w:val="0"/>
          <w:numId w:val="23"/>
        </w:numPr>
        <w:spacing w:line="276" w:lineRule="auto"/>
        <w:rPr>
          <w:rFonts w:asciiTheme="majorHAnsi" w:hAnsiTheme="majorHAnsi" w:cs="Arial"/>
          <w:color w:val="000000" w:themeColor="text1"/>
          <w:sz w:val="22"/>
          <w:szCs w:val="22"/>
          <w:lang w:val="en-AU"/>
        </w:rPr>
      </w:pPr>
      <w:r>
        <w:rPr>
          <w:rFonts w:asciiTheme="majorHAnsi" w:hAnsiTheme="majorHAnsi" w:cs="Arial"/>
          <w:color w:val="000000" w:themeColor="text1"/>
          <w:sz w:val="22"/>
          <w:szCs w:val="22"/>
          <w:lang w:val="en-AU"/>
        </w:rPr>
        <w:t xml:space="preserve">other bodies cannot own intellectual property that prevent Indigenous peoples from maintaining, utilising, and developing their </w:t>
      </w:r>
      <w:r w:rsidRPr="009E2CA3">
        <w:rPr>
          <w:rFonts w:asciiTheme="majorHAnsi" w:hAnsiTheme="majorHAnsi" w:cs="Arial"/>
          <w:color w:val="000000" w:themeColor="text1"/>
          <w:sz w:val="22"/>
          <w:szCs w:val="22"/>
          <w:lang w:val="en-AU"/>
        </w:rPr>
        <w:t>institutions, cultures and traditions</w:t>
      </w:r>
    </w:p>
    <w:p w14:paraId="0710B0DE" w14:textId="0FAA85CD" w:rsidR="009E2CA3" w:rsidRPr="009E2CA3" w:rsidRDefault="009E2CA3" w:rsidP="009E2CA3">
      <w:pPr>
        <w:pStyle w:val="ListParagraph"/>
        <w:numPr>
          <w:ilvl w:val="0"/>
          <w:numId w:val="23"/>
        </w:numPr>
        <w:spacing w:line="276" w:lineRule="auto"/>
        <w:rPr>
          <w:rFonts w:asciiTheme="majorHAnsi" w:hAnsiTheme="majorHAnsi" w:cs="Arial"/>
          <w:color w:val="000000" w:themeColor="text1"/>
          <w:sz w:val="22"/>
          <w:szCs w:val="22"/>
          <w:lang w:val="en-AU"/>
        </w:rPr>
      </w:pPr>
      <w:r>
        <w:rPr>
          <w:rFonts w:asciiTheme="majorHAnsi" w:hAnsiTheme="majorHAnsi" w:cs="Arial"/>
          <w:color w:val="000000" w:themeColor="text1"/>
          <w:sz w:val="22"/>
          <w:szCs w:val="22"/>
          <w:lang w:val="en-AU"/>
        </w:rPr>
        <w:t xml:space="preserve">existing </w:t>
      </w:r>
      <w:r w:rsidR="00453C0B">
        <w:rPr>
          <w:rFonts w:asciiTheme="majorHAnsi" w:hAnsiTheme="majorHAnsi" w:cs="Arial"/>
          <w:color w:val="000000" w:themeColor="text1"/>
          <w:sz w:val="22"/>
          <w:szCs w:val="22"/>
          <w:lang w:val="en-AU"/>
        </w:rPr>
        <w:t>intellectual property</w:t>
      </w:r>
      <w:r>
        <w:rPr>
          <w:rFonts w:asciiTheme="majorHAnsi" w:hAnsiTheme="majorHAnsi" w:cs="Arial"/>
          <w:color w:val="000000" w:themeColor="text1"/>
          <w:sz w:val="22"/>
          <w:szCs w:val="22"/>
          <w:lang w:val="en-AU"/>
        </w:rPr>
        <w:t xml:space="preserve"> laws need to be amended to accommodate this provision</w:t>
      </w:r>
    </w:p>
    <w:p w14:paraId="1822130D" w14:textId="16331B94" w:rsidR="009E2CA3" w:rsidRDefault="009E2CA3" w:rsidP="009E2CA3">
      <w:pPr>
        <w:spacing w:line="276" w:lineRule="auto"/>
        <w:ind w:left="1985"/>
        <w:rPr>
          <w:rFonts w:asciiTheme="majorHAnsi" w:hAnsiTheme="majorHAnsi" w:cs="Arial"/>
          <w:color w:val="000000" w:themeColor="text1"/>
          <w:sz w:val="22"/>
          <w:szCs w:val="22"/>
          <w:lang w:val="en-AU"/>
        </w:rPr>
      </w:pPr>
    </w:p>
    <w:p w14:paraId="726A0734" w14:textId="2A6922CD" w:rsidR="009E2CA3" w:rsidRDefault="009E2CA3" w:rsidP="00D84903">
      <w:pPr>
        <w:spacing w:line="276" w:lineRule="auto"/>
        <w:ind w:left="1985" w:firstLine="175"/>
        <w:rPr>
          <w:rFonts w:asciiTheme="majorHAnsi" w:hAnsiTheme="majorHAnsi" w:cs="Arial"/>
          <w:color w:val="000000" w:themeColor="text1"/>
          <w:sz w:val="22"/>
          <w:szCs w:val="22"/>
          <w:lang w:val="en-AU"/>
        </w:rPr>
      </w:pPr>
      <w:r>
        <w:rPr>
          <w:rFonts w:asciiTheme="majorHAnsi" w:hAnsiTheme="majorHAnsi" w:cs="Arial"/>
          <w:color w:val="000000" w:themeColor="text1"/>
          <w:sz w:val="22"/>
          <w:szCs w:val="22"/>
          <w:lang w:val="en-AU"/>
        </w:rPr>
        <w:t xml:space="preserve">For example, in many nations, copyright might last only </w:t>
      </w:r>
      <w:r w:rsidR="00453C0B">
        <w:rPr>
          <w:rFonts w:asciiTheme="majorHAnsi" w:hAnsiTheme="majorHAnsi" w:cs="Arial"/>
          <w:color w:val="000000" w:themeColor="text1"/>
          <w:sz w:val="22"/>
          <w:szCs w:val="22"/>
          <w:lang w:val="en-AU"/>
        </w:rPr>
        <w:t xml:space="preserve">50 to 100 </w:t>
      </w:r>
      <w:r>
        <w:rPr>
          <w:rFonts w:asciiTheme="majorHAnsi" w:hAnsiTheme="majorHAnsi" w:cs="Arial"/>
          <w:color w:val="000000" w:themeColor="text1"/>
          <w:sz w:val="22"/>
          <w:szCs w:val="22"/>
          <w:lang w:val="en-AU"/>
        </w:rPr>
        <w:t xml:space="preserve">years or so.  Yet, </w:t>
      </w:r>
      <w:r w:rsidRPr="009E2CA3">
        <w:rPr>
          <w:rFonts w:asciiTheme="majorHAnsi" w:hAnsiTheme="majorHAnsi"/>
          <w:sz w:val="22"/>
          <w:szCs w:val="22"/>
          <w:lang w:val="en-AU"/>
        </w:rPr>
        <w:t>Indigenous cultural property may be timeless</w:t>
      </w:r>
      <w:r>
        <w:rPr>
          <w:rFonts w:asciiTheme="majorHAnsi" w:hAnsiTheme="majorHAnsi"/>
          <w:sz w:val="22"/>
          <w:szCs w:val="22"/>
          <w:lang w:val="en-AU"/>
        </w:rPr>
        <w:t>.</w:t>
      </w:r>
    </w:p>
    <w:p w14:paraId="5A24C2F4" w14:textId="61B69318" w:rsidR="009E2CA3" w:rsidRPr="00DE2B13" w:rsidRDefault="009E2CA3" w:rsidP="009E2CA3">
      <w:pPr>
        <w:spacing w:line="276" w:lineRule="auto"/>
        <w:ind w:left="1985"/>
        <w:rPr>
          <w:rFonts w:asciiTheme="majorHAnsi" w:hAnsiTheme="majorHAnsi"/>
          <w:sz w:val="22"/>
          <w:szCs w:val="22"/>
          <w:lang w:val="en-AU"/>
        </w:rPr>
      </w:pPr>
    </w:p>
    <w:sectPr w:rsidR="009E2CA3" w:rsidRPr="00DE2B13" w:rsidSect="00F039A4">
      <w:headerReference w:type="default" r:id="rId13"/>
      <w:pgSz w:w="11900" w:h="16840"/>
      <w:pgMar w:top="3274" w:right="1701" w:bottom="2126" w:left="0" w:header="709"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FD179F" w14:textId="77777777" w:rsidR="002445B3" w:rsidRDefault="002445B3" w:rsidP="00074FBD">
      <w:r>
        <w:separator/>
      </w:r>
    </w:p>
  </w:endnote>
  <w:endnote w:type="continuationSeparator" w:id="0">
    <w:p w14:paraId="602F6714" w14:textId="77777777" w:rsidR="002445B3" w:rsidRDefault="002445B3" w:rsidP="0007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MinionPro-Regular">
    <w:altName w:val="Calibri"/>
    <w:panose1 w:val="020B0604020202020204"/>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19C244" w14:textId="77777777" w:rsidR="002445B3" w:rsidRDefault="002445B3" w:rsidP="00074FBD">
      <w:r>
        <w:separator/>
      </w:r>
    </w:p>
  </w:footnote>
  <w:footnote w:type="continuationSeparator" w:id="0">
    <w:p w14:paraId="08A0FA81" w14:textId="77777777" w:rsidR="002445B3" w:rsidRDefault="002445B3" w:rsidP="00074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B04E2" w14:textId="15DA85FB" w:rsidR="00F936A9" w:rsidRDefault="00F936A9" w:rsidP="00F936A9">
    <w:pPr>
      <w:pStyle w:val="Header"/>
      <w:jc w:val="right"/>
    </w:pPr>
    <w:r>
      <w:rPr>
        <w:noProof/>
      </w:rPr>
      <w:drawing>
        <wp:inline distT="0" distB="0" distL="0" distR="0" wp14:anchorId="7B52A913" wp14:editId="142553F7">
          <wp:extent cx="2785957" cy="1332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U_Logo_Base_Float_Left Anchored_300dpi_RGB.png"/>
                  <pic:cNvPicPr/>
                </pic:nvPicPr>
                <pic:blipFill>
                  <a:blip r:embed="rId1">
                    <a:extLst>
                      <a:ext uri="{28A0092B-C50C-407E-A947-70E740481C1C}">
                        <a14:useLocalDpi xmlns:a14="http://schemas.microsoft.com/office/drawing/2010/main" val="0"/>
                      </a:ext>
                    </a:extLst>
                  </a:blip>
                  <a:stretch>
                    <a:fillRect/>
                  </a:stretch>
                </pic:blipFill>
                <pic:spPr>
                  <a:xfrm>
                    <a:off x="0" y="0"/>
                    <a:ext cx="2798429" cy="1338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87165"/>
    <w:multiLevelType w:val="hybridMultilevel"/>
    <w:tmpl w:val="21E0FFEC"/>
    <w:lvl w:ilvl="0" w:tplc="04090001">
      <w:start w:val="1"/>
      <w:numFmt w:val="bullet"/>
      <w:lvlText w:val=""/>
      <w:lvlJc w:val="left"/>
      <w:pPr>
        <w:ind w:left="363" w:hanging="360"/>
      </w:pPr>
      <w:rPr>
        <w:rFonts w:ascii="Symbol" w:hAnsi="Symbol"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 w15:restartNumberingAfterBreak="0">
    <w:nsid w:val="083C1DA0"/>
    <w:multiLevelType w:val="hybridMultilevel"/>
    <w:tmpl w:val="64349CA0"/>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 w15:restartNumberingAfterBreak="0">
    <w:nsid w:val="1C99560E"/>
    <w:multiLevelType w:val="hybridMultilevel"/>
    <w:tmpl w:val="2354C69E"/>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3" w15:restartNumberingAfterBreak="0">
    <w:nsid w:val="225D7D2B"/>
    <w:multiLevelType w:val="hybridMultilevel"/>
    <w:tmpl w:val="77AC82DC"/>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4" w15:restartNumberingAfterBreak="0">
    <w:nsid w:val="2A623083"/>
    <w:multiLevelType w:val="hybridMultilevel"/>
    <w:tmpl w:val="AFAE1E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5030F5"/>
    <w:multiLevelType w:val="hybridMultilevel"/>
    <w:tmpl w:val="E7429588"/>
    <w:lvl w:ilvl="0" w:tplc="5492C586">
      <w:numFmt w:val="bullet"/>
      <w:lvlText w:val="•"/>
      <w:lvlJc w:val="left"/>
      <w:pPr>
        <w:ind w:left="360" w:hanging="360"/>
      </w:pPr>
      <w:rPr>
        <w:rFonts w:ascii="Calibri" w:eastAsiaTheme="minorEastAsia" w:hAnsi="Calibri" w:cs="Arial" w:hint="default"/>
      </w:rPr>
    </w:lvl>
    <w:lvl w:ilvl="1" w:tplc="04090003">
      <w:start w:val="1"/>
      <w:numFmt w:val="bullet"/>
      <w:lvlText w:val="o"/>
      <w:lvlJc w:val="left"/>
      <w:pPr>
        <w:ind w:left="-545" w:hanging="360"/>
      </w:pPr>
      <w:rPr>
        <w:rFonts w:ascii="Courier New" w:hAnsi="Courier New" w:cs="Courier New" w:hint="default"/>
      </w:rPr>
    </w:lvl>
    <w:lvl w:ilvl="2" w:tplc="04090005">
      <w:start w:val="1"/>
      <w:numFmt w:val="bullet"/>
      <w:lvlText w:val=""/>
      <w:lvlJc w:val="left"/>
      <w:pPr>
        <w:ind w:left="175" w:hanging="360"/>
      </w:pPr>
      <w:rPr>
        <w:rFonts w:ascii="Wingdings" w:hAnsi="Wingdings" w:hint="default"/>
      </w:rPr>
    </w:lvl>
    <w:lvl w:ilvl="3" w:tplc="04090001">
      <w:start w:val="1"/>
      <w:numFmt w:val="bullet"/>
      <w:lvlText w:val=""/>
      <w:lvlJc w:val="left"/>
      <w:pPr>
        <w:ind w:left="895" w:hanging="360"/>
      </w:pPr>
      <w:rPr>
        <w:rFonts w:ascii="Symbol" w:hAnsi="Symbol" w:hint="default"/>
      </w:rPr>
    </w:lvl>
    <w:lvl w:ilvl="4" w:tplc="04090003">
      <w:start w:val="1"/>
      <w:numFmt w:val="bullet"/>
      <w:lvlText w:val="o"/>
      <w:lvlJc w:val="left"/>
      <w:pPr>
        <w:ind w:left="1615" w:hanging="360"/>
      </w:pPr>
      <w:rPr>
        <w:rFonts w:ascii="Courier New" w:hAnsi="Courier New" w:cs="Courier New" w:hint="default"/>
      </w:rPr>
    </w:lvl>
    <w:lvl w:ilvl="5" w:tplc="04090001">
      <w:start w:val="1"/>
      <w:numFmt w:val="bullet"/>
      <w:lvlText w:val=""/>
      <w:lvlJc w:val="left"/>
      <w:pPr>
        <w:ind w:left="2335" w:hanging="360"/>
      </w:pPr>
      <w:rPr>
        <w:rFonts w:ascii="Symbol" w:hAnsi="Symbol" w:hint="default"/>
      </w:rPr>
    </w:lvl>
    <w:lvl w:ilvl="6" w:tplc="04090001">
      <w:start w:val="1"/>
      <w:numFmt w:val="bullet"/>
      <w:lvlText w:val=""/>
      <w:lvlJc w:val="left"/>
      <w:pPr>
        <w:ind w:left="3055" w:hanging="360"/>
      </w:pPr>
      <w:rPr>
        <w:rFonts w:ascii="Symbol" w:hAnsi="Symbol" w:hint="default"/>
      </w:rPr>
    </w:lvl>
    <w:lvl w:ilvl="7" w:tplc="04090003" w:tentative="1">
      <w:start w:val="1"/>
      <w:numFmt w:val="bullet"/>
      <w:lvlText w:val="o"/>
      <w:lvlJc w:val="left"/>
      <w:pPr>
        <w:ind w:left="3775" w:hanging="360"/>
      </w:pPr>
      <w:rPr>
        <w:rFonts w:ascii="Courier New" w:hAnsi="Courier New" w:cs="Courier New" w:hint="default"/>
      </w:rPr>
    </w:lvl>
    <w:lvl w:ilvl="8" w:tplc="04090005" w:tentative="1">
      <w:start w:val="1"/>
      <w:numFmt w:val="bullet"/>
      <w:lvlText w:val=""/>
      <w:lvlJc w:val="left"/>
      <w:pPr>
        <w:ind w:left="4495" w:hanging="360"/>
      </w:pPr>
      <w:rPr>
        <w:rFonts w:ascii="Wingdings" w:hAnsi="Wingdings" w:hint="default"/>
      </w:rPr>
    </w:lvl>
  </w:abstractNum>
  <w:abstractNum w:abstractNumId="6" w15:restartNumberingAfterBreak="0">
    <w:nsid w:val="36161C3C"/>
    <w:multiLevelType w:val="hybridMultilevel"/>
    <w:tmpl w:val="9C282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3F4589"/>
    <w:multiLevelType w:val="hybridMultilevel"/>
    <w:tmpl w:val="BE1E1BB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8" w15:restartNumberingAfterBreak="0">
    <w:nsid w:val="3650578D"/>
    <w:multiLevelType w:val="hybridMultilevel"/>
    <w:tmpl w:val="FCECB5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65341AB"/>
    <w:multiLevelType w:val="hybridMultilevel"/>
    <w:tmpl w:val="F87446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C2214E4"/>
    <w:multiLevelType w:val="hybridMultilevel"/>
    <w:tmpl w:val="6254C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C64F18"/>
    <w:multiLevelType w:val="hybridMultilevel"/>
    <w:tmpl w:val="C2526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0BE5B90"/>
    <w:multiLevelType w:val="hybridMultilevel"/>
    <w:tmpl w:val="D9702190"/>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3" w15:restartNumberingAfterBreak="0">
    <w:nsid w:val="54534CF0"/>
    <w:multiLevelType w:val="hybridMultilevel"/>
    <w:tmpl w:val="E3F841EA"/>
    <w:lvl w:ilvl="0" w:tplc="04090001">
      <w:start w:val="1"/>
      <w:numFmt w:val="bullet"/>
      <w:lvlText w:val=""/>
      <w:lvlJc w:val="left"/>
      <w:pPr>
        <w:ind w:left="2345" w:hanging="360"/>
      </w:pPr>
      <w:rPr>
        <w:rFonts w:ascii="Symbol" w:hAnsi="Symbol" w:hint="default"/>
      </w:rPr>
    </w:lvl>
    <w:lvl w:ilvl="1" w:tplc="1556E048">
      <w:start w:val="20"/>
      <w:numFmt w:val="bullet"/>
      <w:lvlText w:val="•"/>
      <w:lvlJc w:val="left"/>
      <w:pPr>
        <w:ind w:left="3065" w:hanging="360"/>
      </w:pPr>
      <w:rPr>
        <w:rFonts w:ascii="Calibri" w:eastAsiaTheme="minorEastAsia" w:hAnsi="Calibri" w:cs="Arial"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4" w15:restartNumberingAfterBreak="0">
    <w:nsid w:val="61F36A53"/>
    <w:multiLevelType w:val="hybridMultilevel"/>
    <w:tmpl w:val="832EDB38"/>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5" w15:restartNumberingAfterBreak="0">
    <w:nsid w:val="65956242"/>
    <w:multiLevelType w:val="hybridMultilevel"/>
    <w:tmpl w:val="93F0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D53E88"/>
    <w:multiLevelType w:val="hybridMultilevel"/>
    <w:tmpl w:val="65D04E8A"/>
    <w:lvl w:ilvl="0" w:tplc="08090001">
      <w:start w:val="1"/>
      <w:numFmt w:val="bullet"/>
      <w:lvlText w:val=""/>
      <w:lvlJc w:val="left"/>
      <w:pPr>
        <w:ind w:left="2345" w:hanging="360"/>
      </w:pPr>
      <w:rPr>
        <w:rFonts w:ascii="Symbol" w:hAnsi="Symbol" w:hint="default"/>
      </w:rPr>
    </w:lvl>
    <w:lvl w:ilvl="1" w:tplc="08090003" w:tentative="1">
      <w:start w:val="1"/>
      <w:numFmt w:val="bullet"/>
      <w:lvlText w:val="o"/>
      <w:lvlJc w:val="left"/>
      <w:pPr>
        <w:ind w:left="3065" w:hanging="360"/>
      </w:pPr>
      <w:rPr>
        <w:rFonts w:ascii="Courier New" w:hAnsi="Courier New" w:cs="Courier New" w:hint="default"/>
      </w:rPr>
    </w:lvl>
    <w:lvl w:ilvl="2" w:tplc="08090005" w:tentative="1">
      <w:start w:val="1"/>
      <w:numFmt w:val="bullet"/>
      <w:lvlText w:val=""/>
      <w:lvlJc w:val="left"/>
      <w:pPr>
        <w:ind w:left="3785" w:hanging="360"/>
      </w:pPr>
      <w:rPr>
        <w:rFonts w:ascii="Wingdings" w:hAnsi="Wingdings" w:hint="default"/>
      </w:rPr>
    </w:lvl>
    <w:lvl w:ilvl="3" w:tplc="08090001" w:tentative="1">
      <w:start w:val="1"/>
      <w:numFmt w:val="bullet"/>
      <w:lvlText w:val=""/>
      <w:lvlJc w:val="left"/>
      <w:pPr>
        <w:ind w:left="4505" w:hanging="360"/>
      </w:pPr>
      <w:rPr>
        <w:rFonts w:ascii="Symbol" w:hAnsi="Symbol" w:hint="default"/>
      </w:rPr>
    </w:lvl>
    <w:lvl w:ilvl="4" w:tplc="08090003" w:tentative="1">
      <w:start w:val="1"/>
      <w:numFmt w:val="bullet"/>
      <w:lvlText w:val="o"/>
      <w:lvlJc w:val="left"/>
      <w:pPr>
        <w:ind w:left="5225" w:hanging="360"/>
      </w:pPr>
      <w:rPr>
        <w:rFonts w:ascii="Courier New" w:hAnsi="Courier New" w:cs="Courier New" w:hint="default"/>
      </w:rPr>
    </w:lvl>
    <w:lvl w:ilvl="5" w:tplc="08090005" w:tentative="1">
      <w:start w:val="1"/>
      <w:numFmt w:val="bullet"/>
      <w:lvlText w:val=""/>
      <w:lvlJc w:val="left"/>
      <w:pPr>
        <w:ind w:left="5945" w:hanging="360"/>
      </w:pPr>
      <w:rPr>
        <w:rFonts w:ascii="Wingdings" w:hAnsi="Wingdings" w:hint="default"/>
      </w:rPr>
    </w:lvl>
    <w:lvl w:ilvl="6" w:tplc="08090001" w:tentative="1">
      <w:start w:val="1"/>
      <w:numFmt w:val="bullet"/>
      <w:lvlText w:val=""/>
      <w:lvlJc w:val="left"/>
      <w:pPr>
        <w:ind w:left="6665" w:hanging="360"/>
      </w:pPr>
      <w:rPr>
        <w:rFonts w:ascii="Symbol" w:hAnsi="Symbol" w:hint="default"/>
      </w:rPr>
    </w:lvl>
    <w:lvl w:ilvl="7" w:tplc="08090003" w:tentative="1">
      <w:start w:val="1"/>
      <w:numFmt w:val="bullet"/>
      <w:lvlText w:val="o"/>
      <w:lvlJc w:val="left"/>
      <w:pPr>
        <w:ind w:left="7385" w:hanging="360"/>
      </w:pPr>
      <w:rPr>
        <w:rFonts w:ascii="Courier New" w:hAnsi="Courier New" w:cs="Courier New" w:hint="default"/>
      </w:rPr>
    </w:lvl>
    <w:lvl w:ilvl="8" w:tplc="08090005" w:tentative="1">
      <w:start w:val="1"/>
      <w:numFmt w:val="bullet"/>
      <w:lvlText w:val=""/>
      <w:lvlJc w:val="left"/>
      <w:pPr>
        <w:ind w:left="8105" w:hanging="360"/>
      </w:pPr>
      <w:rPr>
        <w:rFonts w:ascii="Wingdings" w:hAnsi="Wingdings" w:hint="default"/>
      </w:rPr>
    </w:lvl>
  </w:abstractNum>
  <w:abstractNum w:abstractNumId="17" w15:restartNumberingAfterBreak="0">
    <w:nsid w:val="6B002ECD"/>
    <w:multiLevelType w:val="hybridMultilevel"/>
    <w:tmpl w:val="F2ECE854"/>
    <w:lvl w:ilvl="0" w:tplc="5492C586">
      <w:numFmt w:val="bullet"/>
      <w:lvlText w:val="•"/>
      <w:lvlJc w:val="left"/>
      <w:pPr>
        <w:ind w:left="360" w:hanging="360"/>
      </w:pPr>
      <w:rPr>
        <w:rFonts w:ascii="Calibri" w:eastAsiaTheme="minorEastAsia" w:hAnsi="Calibri" w:cs="Arial" w:hint="default"/>
      </w:rPr>
    </w:lvl>
    <w:lvl w:ilvl="1" w:tplc="04090003">
      <w:start w:val="1"/>
      <w:numFmt w:val="bullet"/>
      <w:lvlText w:val="o"/>
      <w:lvlJc w:val="left"/>
      <w:pPr>
        <w:ind w:left="-545" w:hanging="360"/>
      </w:pPr>
      <w:rPr>
        <w:rFonts w:ascii="Courier New" w:hAnsi="Courier New" w:cs="Courier New" w:hint="default"/>
      </w:rPr>
    </w:lvl>
    <w:lvl w:ilvl="2" w:tplc="04090005">
      <w:start w:val="1"/>
      <w:numFmt w:val="bullet"/>
      <w:lvlText w:val=""/>
      <w:lvlJc w:val="left"/>
      <w:pPr>
        <w:ind w:left="175" w:hanging="360"/>
      </w:pPr>
      <w:rPr>
        <w:rFonts w:ascii="Wingdings" w:hAnsi="Wingdings" w:hint="default"/>
      </w:rPr>
    </w:lvl>
    <w:lvl w:ilvl="3" w:tplc="04090001">
      <w:start w:val="1"/>
      <w:numFmt w:val="bullet"/>
      <w:lvlText w:val=""/>
      <w:lvlJc w:val="left"/>
      <w:pPr>
        <w:ind w:left="895" w:hanging="360"/>
      </w:pPr>
      <w:rPr>
        <w:rFonts w:ascii="Symbol" w:hAnsi="Symbol" w:hint="default"/>
      </w:rPr>
    </w:lvl>
    <w:lvl w:ilvl="4" w:tplc="04090003">
      <w:start w:val="1"/>
      <w:numFmt w:val="bullet"/>
      <w:lvlText w:val="o"/>
      <w:lvlJc w:val="left"/>
      <w:pPr>
        <w:ind w:left="1615" w:hanging="360"/>
      </w:pPr>
      <w:rPr>
        <w:rFonts w:ascii="Courier New" w:hAnsi="Courier New" w:cs="Courier New" w:hint="default"/>
      </w:rPr>
    </w:lvl>
    <w:lvl w:ilvl="5" w:tplc="04090005">
      <w:start w:val="1"/>
      <w:numFmt w:val="bullet"/>
      <w:lvlText w:val=""/>
      <w:lvlJc w:val="left"/>
      <w:pPr>
        <w:ind w:left="2335" w:hanging="360"/>
      </w:pPr>
      <w:rPr>
        <w:rFonts w:ascii="Wingdings" w:hAnsi="Wingdings" w:hint="default"/>
      </w:rPr>
    </w:lvl>
    <w:lvl w:ilvl="6" w:tplc="04090001">
      <w:start w:val="1"/>
      <w:numFmt w:val="bullet"/>
      <w:lvlText w:val=""/>
      <w:lvlJc w:val="left"/>
      <w:pPr>
        <w:ind w:left="3055" w:hanging="360"/>
      </w:pPr>
      <w:rPr>
        <w:rFonts w:ascii="Symbol" w:hAnsi="Symbol" w:hint="default"/>
      </w:rPr>
    </w:lvl>
    <w:lvl w:ilvl="7" w:tplc="04090003" w:tentative="1">
      <w:start w:val="1"/>
      <w:numFmt w:val="bullet"/>
      <w:lvlText w:val="o"/>
      <w:lvlJc w:val="left"/>
      <w:pPr>
        <w:ind w:left="3775" w:hanging="360"/>
      </w:pPr>
      <w:rPr>
        <w:rFonts w:ascii="Courier New" w:hAnsi="Courier New" w:cs="Courier New" w:hint="default"/>
      </w:rPr>
    </w:lvl>
    <w:lvl w:ilvl="8" w:tplc="04090005" w:tentative="1">
      <w:start w:val="1"/>
      <w:numFmt w:val="bullet"/>
      <w:lvlText w:val=""/>
      <w:lvlJc w:val="left"/>
      <w:pPr>
        <w:ind w:left="4495" w:hanging="360"/>
      </w:pPr>
      <w:rPr>
        <w:rFonts w:ascii="Wingdings" w:hAnsi="Wingdings" w:hint="default"/>
      </w:rPr>
    </w:lvl>
  </w:abstractNum>
  <w:abstractNum w:abstractNumId="18" w15:restartNumberingAfterBreak="0">
    <w:nsid w:val="6E557C76"/>
    <w:multiLevelType w:val="hybridMultilevel"/>
    <w:tmpl w:val="3FEC91C2"/>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9" w15:restartNumberingAfterBreak="0">
    <w:nsid w:val="701812F9"/>
    <w:multiLevelType w:val="hybridMultilevel"/>
    <w:tmpl w:val="FBFC8CA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741A5680"/>
    <w:multiLevelType w:val="hybridMultilevel"/>
    <w:tmpl w:val="8A767038"/>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1" w15:restartNumberingAfterBreak="0">
    <w:nsid w:val="75A87060"/>
    <w:multiLevelType w:val="hybridMultilevel"/>
    <w:tmpl w:val="D332BC72"/>
    <w:lvl w:ilvl="0" w:tplc="08090001">
      <w:start w:val="1"/>
      <w:numFmt w:val="bullet"/>
      <w:lvlText w:val=""/>
      <w:lvlJc w:val="left"/>
      <w:pPr>
        <w:ind w:left="2345" w:hanging="360"/>
      </w:pPr>
      <w:rPr>
        <w:rFonts w:ascii="Symbol" w:hAnsi="Symbol" w:hint="default"/>
      </w:rPr>
    </w:lvl>
    <w:lvl w:ilvl="1" w:tplc="08090003" w:tentative="1">
      <w:start w:val="1"/>
      <w:numFmt w:val="bullet"/>
      <w:lvlText w:val="o"/>
      <w:lvlJc w:val="left"/>
      <w:pPr>
        <w:ind w:left="3065" w:hanging="360"/>
      </w:pPr>
      <w:rPr>
        <w:rFonts w:ascii="Courier New" w:hAnsi="Courier New" w:cs="Courier New" w:hint="default"/>
      </w:rPr>
    </w:lvl>
    <w:lvl w:ilvl="2" w:tplc="08090005" w:tentative="1">
      <w:start w:val="1"/>
      <w:numFmt w:val="bullet"/>
      <w:lvlText w:val=""/>
      <w:lvlJc w:val="left"/>
      <w:pPr>
        <w:ind w:left="3785" w:hanging="360"/>
      </w:pPr>
      <w:rPr>
        <w:rFonts w:ascii="Wingdings" w:hAnsi="Wingdings" w:hint="default"/>
      </w:rPr>
    </w:lvl>
    <w:lvl w:ilvl="3" w:tplc="08090001" w:tentative="1">
      <w:start w:val="1"/>
      <w:numFmt w:val="bullet"/>
      <w:lvlText w:val=""/>
      <w:lvlJc w:val="left"/>
      <w:pPr>
        <w:ind w:left="4505" w:hanging="360"/>
      </w:pPr>
      <w:rPr>
        <w:rFonts w:ascii="Symbol" w:hAnsi="Symbol" w:hint="default"/>
      </w:rPr>
    </w:lvl>
    <w:lvl w:ilvl="4" w:tplc="08090003" w:tentative="1">
      <w:start w:val="1"/>
      <w:numFmt w:val="bullet"/>
      <w:lvlText w:val="o"/>
      <w:lvlJc w:val="left"/>
      <w:pPr>
        <w:ind w:left="5225" w:hanging="360"/>
      </w:pPr>
      <w:rPr>
        <w:rFonts w:ascii="Courier New" w:hAnsi="Courier New" w:cs="Courier New" w:hint="default"/>
      </w:rPr>
    </w:lvl>
    <w:lvl w:ilvl="5" w:tplc="08090005" w:tentative="1">
      <w:start w:val="1"/>
      <w:numFmt w:val="bullet"/>
      <w:lvlText w:val=""/>
      <w:lvlJc w:val="left"/>
      <w:pPr>
        <w:ind w:left="5945" w:hanging="360"/>
      </w:pPr>
      <w:rPr>
        <w:rFonts w:ascii="Wingdings" w:hAnsi="Wingdings" w:hint="default"/>
      </w:rPr>
    </w:lvl>
    <w:lvl w:ilvl="6" w:tplc="08090001" w:tentative="1">
      <w:start w:val="1"/>
      <w:numFmt w:val="bullet"/>
      <w:lvlText w:val=""/>
      <w:lvlJc w:val="left"/>
      <w:pPr>
        <w:ind w:left="6665" w:hanging="360"/>
      </w:pPr>
      <w:rPr>
        <w:rFonts w:ascii="Symbol" w:hAnsi="Symbol" w:hint="default"/>
      </w:rPr>
    </w:lvl>
    <w:lvl w:ilvl="7" w:tplc="08090003" w:tentative="1">
      <w:start w:val="1"/>
      <w:numFmt w:val="bullet"/>
      <w:lvlText w:val="o"/>
      <w:lvlJc w:val="left"/>
      <w:pPr>
        <w:ind w:left="7385" w:hanging="360"/>
      </w:pPr>
      <w:rPr>
        <w:rFonts w:ascii="Courier New" w:hAnsi="Courier New" w:cs="Courier New" w:hint="default"/>
      </w:rPr>
    </w:lvl>
    <w:lvl w:ilvl="8" w:tplc="08090005" w:tentative="1">
      <w:start w:val="1"/>
      <w:numFmt w:val="bullet"/>
      <w:lvlText w:val=""/>
      <w:lvlJc w:val="left"/>
      <w:pPr>
        <w:ind w:left="8105" w:hanging="360"/>
      </w:pPr>
      <w:rPr>
        <w:rFonts w:ascii="Wingdings" w:hAnsi="Wingdings" w:hint="default"/>
      </w:rPr>
    </w:lvl>
  </w:abstractNum>
  <w:abstractNum w:abstractNumId="22" w15:restartNumberingAfterBreak="0">
    <w:nsid w:val="798C3F3B"/>
    <w:multiLevelType w:val="hybridMultilevel"/>
    <w:tmpl w:val="0DFE1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C395727"/>
    <w:multiLevelType w:val="hybridMultilevel"/>
    <w:tmpl w:val="86A4C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8"/>
  </w:num>
  <w:num w:numId="3">
    <w:abstractNumId w:val="0"/>
  </w:num>
  <w:num w:numId="4">
    <w:abstractNumId w:val="5"/>
  </w:num>
  <w:num w:numId="5">
    <w:abstractNumId w:val="19"/>
  </w:num>
  <w:num w:numId="6">
    <w:abstractNumId w:val="13"/>
  </w:num>
  <w:num w:numId="7">
    <w:abstractNumId w:val="9"/>
  </w:num>
  <w:num w:numId="8">
    <w:abstractNumId w:val="11"/>
  </w:num>
  <w:num w:numId="9">
    <w:abstractNumId w:val="7"/>
  </w:num>
  <w:num w:numId="10">
    <w:abstractNumId w:val="4"/>
  </w:num>
  <w:num w:numId="11">
    <w:abstractNumId w:val="12"/>
  </w:num>
  <w:num w:numId="12">
    <w:abstractNumId w:val="20"/>
  </w:num>
  <w:num w:numId="13">
    <w:abstractNumId w:val="1"/>
  </w:num>
  <w:num w:numId="14">
    <w:abstractNumId w:val="18"/>
  </w:num>
  <w:num w:numId="15">
    <w:abstractNumId w:val="22"/>
  </w:num>
  <w:num w:numId="16">
    <w:abstractNumId w:val="23"/>
  </w:num>
  <w:num w:numId="17">
    <w:abstractNumId w:val="10"/>
  </w:num>
  <w:num w:numId="18">
    <w:abstractNumId w:val="15"/>
  </w:num>
  <w:num w:numId="19">
    <w:abstractNumId w:val="6"/>
  </w:num>
  <w:num w:numId="20">
    <w:abstractNumId w:val="3"/>
  </w:num>
  <w:num w:numId="21">
    <w:abstractNumId w:val="2"/>
  </w:num>
  <w:num w:numId="22">
    <w:abstractNumId w:val="14"/>
  </w:num>
  <w:num w:numId="23">
    <w:abstractNumId w:val="21"/>
  </w:num>
  <w:num w:numId="2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1"/>
  <w:embedSystemFonts/>
  <w:proofState w:spelling="clean" w:grammar="clean"/>
  <w:attachedTemplate r:id="rId1"/>
  <w:defaultTabStop w:val="720"/>
  <w:drawingGridHorizontalSpacing w:val="120"/>
  <w:drawingGridVerticalSpacing w:val="163"/>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570"/>
    <w:rsid w:val="00001F3F"/>
    <w:rsid w:val="00005485"/>
    <w:rsid w:val="000121DA"/>
    <w:rsid w:val="00012710"/>
    <w:rsid w:val="000152A4"/>
    <w:rsid w:val="00031F33"/>
    <w:rsid w:val="00037AE7"/>
    <w:rsid w:val="00042B1E"/>
    <w:rsid w:val="000441CF"/>
    <w:rsid w:val="000454F8"/>
    <w:rsid w:val="000526A6"/>
    <w:rsid w:val="00052DA6"/>
    <w:rsid w:val="0006005A"/>
    <w:rsid w:val="000622A5"/>
    <w:rsid w:val="000679AE"/>
    <w:rsid w:val="00071424"/>
    <w:rsid w:val="00073B8E"/>
    <w:rsid w:val="00074FBD"/>
    <w:rsid w:val="00075F45"/>
    <w:rsid w:val="000809BF"/>
    <w:rsid w:val="0008186A"/>
    <w:rsid w:val="00084BA0"/>
    <w:rsid w:val="000960CD"/>
    <w:rsid w:val="000A1F71"/>
    <w:rsid w:val="000A74FE"/>
    <w:rsid w:val="000B3EB4"/>
    <w:rsid w:val="000B42B3"/>
    <w:rsid w:val="000B651F"/>
    <w:rsid w:val="000C4244"/>
    <w:rsid w:val="000C5AAB"/>
    <w:rsid w:val="000D0EF8"/>
    <w:rsid w:val="000E1EAF"/>
    <w:rsid w:val="000E4412"/>
    <w:rsid w:val="000E5CD6"/>
    <w:rsid w:val="000F43D7"/>
    <w:rsid w:val="000F764D"/>
    <w:rsid w:val="00104ECE"/>
    <w:rsid w:val="001066DA"/>
    <w:rsid w:val="00111E0F"/>
    <w:rsid w:val="001405D0"/>
    <w:rsid w:val="00144B19"/>
    <w:rsid w:val="00147713"/>
    <w:rsid w:val="00150045"/>
    <w:rsid w:val="00167508"/>
    <w:rsid w:val="001713C3"/>
    <w:rsid w:val="00171B6D"/>
    <w:rsid w:val="00171F5B"/>
    <w:rsid w:val="00173364"/>
    <w:rsid w:val="00173C7C"/>
    <w:rsid w:val="0017698F"/>
    <w:rsid w:val="00183800"/>
    <w:rsid w:val="00186AA5"/>
    <w:rsid w:val="00187318"/>
    <w:rsid w:val="001A1FD2"/>
    <w:rsid w:val="001A55BE"/>
    <w:rsid w:val="001B0B50"/>
    <w:rsid w:val="001B1014"/>
    <w:rsid w:val="001B5701"/>
    <w:rsid w:val="001C0F4C"/>
    <w:rsid w:val="001C2F6C"/>
    <w:rsid w:val="001D371A"/>
    <w:rsid w:val="001D5FAC"/>
    <w:rsid w:val="001E0090"/>
    <w:rsid w:val="001F091E"/>
    <w:rsid w:val="001F466A"/>
    <w:rsid w:val="001F52A1"/>
    <w:rsid w:val="001F6FD0"/>
    <w:rsid w:val="0020208E"/>
    <w:rsid w:val="00204800"/>
    <w:rsid w:val="002051AA"/>
    <w:rsid w:val="00205F48"/>
    <w:rsid w:val="002065E8"/>
    <w:rsid w:val="00207796"/>
    <w:rsid w:val="00212E00"/>
    <w:rsid w:val="002226F4"/>
    <w:rsid w:val="0023232D"/>
    <w:rsid w:val="00232447"/>
    <w:rsid w:val="00233F1C"/>
    <w:rsid w:val="00243ED4"/>
    <w:rsid w:val="002445B3"/>
    <w:rsid w:val="00244B5E"/>
    <w:rsid w:val="002460BA"/>
    <w:rsid w:val="002513D3"/>
    <w:rsid w:val="00253441"/>
    <w:rsid w:val="00254283"/>
    <w:rsid w:val="002550C0"/>
    <w:rsid w:val="002555BF"/>
    <w:rsid w:val="00263AC3"/>
    <w:rsid w:val="002662F6"/>
    <w:rsid w:val="00270B7A"/>
    <w:rsid w:val="00273E39"/>
    <w:rsid w:val="00274C94"/>
    <w:rsid w:val="00281602"/>
    <w:rsid w:val="00285782"/>
    <w:rsid w:val="002866A5"/>
    <w:rsid w:val="00295ABB"/>
    <w:rsid w:val="002B0819"/>
    <w:rsid w:val="002B1453"/>
    <w:rsid w:val="002B2A04"/>
    <w:rsid w:val="002B2B3C"/>
    <w:rsid w:val="002C18DE"/>
    <w:rsid w:val="002C20B5"/>
    <w:rsid w:val="002C658F"/>
    <w:rsid w:val="002D02F0"/>
    <w:rsid w:val="002D11FA"/>
    <w:rsid w:val="002D5E6B"/>
    <w:rsid w:val="002D6A11"/>
    <w:rsid w:val="002E2803"/>
    <w:rsid w:val="002E2C65"/>
    <w:rsid w:val="002E32CC"/>
    <w:rsid w:val="002E65B8"/>
    <w:rsid w:val="002F4AA1"/>
    <w:rsid w:val="00301339"/>
    <w:rsid w:val="00303F9D"/>
    <w:rsid w:val="00317782"/>
    <w:rsid w:val="00322003"/>
    <w:rsid w:val="00323C5E"/>
    <w:rsid w:val="00333043"/>
    <w:rsid w:val="00335C54"/>
    <w:rsid w:val="003443DF"/>
    <w:rsid w:val="0034478D"/>
    <w:rsid w:val="00346A95"/>
    <w:rsid w:val="00355D09"/>
    <w:rsid w:val="00357E31"/>
    <w:rsid w:val="00361AED"/>
    <w:rsid w:val="0036324F"/>
    <w:rsid w:val="003649CF"/>
    <w:rsid w:val="00364FA2"/>
    <w:rsid w:val="00365C1B"/>
    <w:rsid w:val="00366D10"/>
    <w:rsid w:val="0037440D"/>
    <w:rsid w:val="00375180"/>
    <w:rsid w:val="003774B6"/>
    <w:rsid w:val="00380067"/>
    <w:rsid w:val="00383B9D"/>
    <w:rsid w:val="00383FB0"/>
    <w:rsid w:val="003862EC"/>
    <w:rsid w:val="0038695B"/>
    <w:rsid w:val="00386FB1"/>
    <w:rsid w:val="003966AC"/>
    <w:rsid w:val="003A1C80"/>
    <w:rsid w:val="003A2E35"/>
    <w:rsid w:val="003A5715"/>
    <w:rsid w:val="003B013B"/>
    <w:rsid w:val="003B1B0E"/>
    <w:rsid w:val="003B6A71"/>
    <w:rsid w:val="003C0D0E"/>
    <w:rsid w:val="003C0DE3"/>
    <w:rsid w:val="003C1634"/>
    <w:rsid w:val="003C54CD"/>
    <w:rsid w:val="003C5F9D"/>
    <w:rsid w:val="003D235E"/>
    <w:rsid w:val="003D5A72"/>
    <w:rsid w:val="003E14F2"/>
    <w:rsid w:val="003E75CE"/>
    <w:rsid w:val="003F5919"/>
    <w:rsid w:val="003F7809"/>
    <w:rsid w:val="003F7C82"/>
    <w:rsid w:val="004030CE"/>
    <w:rsid w:val="004151EC"/>
    <w:rsid w:val="0042078C"/>
    <w:rsid w:val="00420AE7"/>
    <w:rsid w:val="00421886"/>
    <w:rsid w:val="00425FAB"/>
    <w:rsid w:val="0043059F"/>
    <w:rsid w:val="00431E03"/>
    <w:rsid w:val="00437FB6"/>
    <w:rsid w:val="00441E3E"/>
    <w:rsid w:val="004451E9"/>
    <w:rsid w:val="00453C0B"/>
    <w:rsid w:val="00453CE7"/>
    <w:rsid w:val="00460429"/>
    <w:rsid w:val="0046044A"/>
    <w:rsid w:val="00464902"/>
    <w:rsid w:val="004652C2"/>
    <w:rsid w:val="00465E09"/>
    <w:rsid w:val="00467AF1"/>
    <w:rsid w:val="0047145F"/>
    <w:rsid w:val="00472A45"/>
    <w:rsid w:val="00486933"/>
    <w:rsid w:val="00486C59"/>
    <w:rsid w:val="00495067"/>
    <w:rsid w:val="004A0256"/>
    <w:rsid w:val="004A5B3D"/>
    <w:rsid w:val="004B5760"/>
    <w:rsid w:val="004B7455"/>
    <w:rsid w:val="004C017A"/>
    <w:rsid w:val="004C211B"/>
    <w:rsid w:val="004C6AEB"/>
    <w:rsid w:val="004C6CFB"/>
    <w:rsid w:val="004D20E7"/>
    <w:rsid w:val="004E0DF1"/>
    <w:rsid w:val="004E2BC0"/>
    <w:rsid w:val="004E54AD"/>
    <w:rsid w:val="004E6AAC"/>
    <w:rsid w:val="004F064C"/>
    <w:rsid w:val="004F179D"/>
    <w:rsid w:val="004F41BF"/>
    <w:rsid w:val="004F5B65"/>
    <w:rsid w:val="004F7E18"/>
    <w:rsid w:val="00501B4D"/>
    <w:rsid w:val="00502588"/>
    <w:rsid w:val="005039A9"/>
    <w:rsid w:val="005063D8"/>
    <w:rsid w:val="00506ACE"/>
    <w:rsid w:val="00506F2F"/>
    <w:rsid w:val="00511754"/>
    <w:rsid w:val="005137FC"/>
    <w:rsid w:val="00514BA1"/>
    <w:rsid w:val="005175C6"/>
    <w:rsid w:val="00520597"/>
    <w:rsid w:val="00525567"/>
    <w:rsid w:val="005255DE"/>
    <w:rsid w:val="00527383"/>
    <w:rsid w:val="00527A73"/>
    <w:rsid w:val="00530776"/>
    <w:rsid w:val="005319E6"/>
    <w:rsid w:val="0054102E"/>
    <w:rsid w:val="00541AB8"/>
    <w:rsid w:val="00541AEF"/>
    <w:rsid w:val="0054632F"/>
    <w:rsid w:val="00551BE6"/>
    <w:rsid w:val="00562D43"/>
    <w:rsid w:val="00563D42"/>
    <w:rsid w:val="00567930"/>
    <w:rsid w:val="0056793F"/>
    <w:rsid w:val="00570E4C"/>
    <w:rsid w:val="005812D7"/>
    <w:rsid w:val="00581450"/>
    <w:rsid w:val="00581D25"/>
    <w:rsid w:val="005828DC"/>
    <w:rsid w:val="00586C73"/>
    <w:rsid w:val="00590B8F"/>
    <w:rsid w:val="0059242A"/>
    <w:rsid w:val="00594BE4"/>
    <w:rsid w:val="0059608B"/>
    <w:rsid w:val="005A2106"/>
    <w:rsid w:val="005A3A7F"/>
    <w:rsid w:val="005A4872"/>
    <w:rsid w:val="005A7D8C"/>
    <w:rsid w:val="005C005A"/>
    <w:rsid w:val="005D1991"/>
    <w:rsid w:val="005D4BC5"/>
    <w:rsid w:val="005D503E"/>
    <w:rsid w:val="005D5454"/>
    <w:rsid w:val="005E0486"/>
    <w:rsid w:val="005E6692"/>
    <w:rsid w:val="005F095D"/>
    <w:rsid w:val="005F433F"/>
    <w:rsid w:val="00604D33"/>
    <w:rsid w:val="006102F5"/>
    <w:rsid w:val="006156E5"/>
    <w:rsid w:val="0061602F"/>
    <w:rsid w:val="0062576D"/>
    <w:rsid w:val="00626BE1"/>
    <w:rsid w:val="00635690"/>
    <w:rsid w:val="006437D2"/>
    <w:rsid w:val="00645DAC"/>
    <w:rsid w:val="00646C40"/>
    <w:rsid w:val="00646C43"/>
    <w:rsid w:val="00670C88"/>
    <w:rsid w:val="00672E1D"/>
    <w:rsid w:val="006758A0"/>
    <w:rsid w:val="00676D78"/>
    <w:rsid w:val="006872FE"/>
    <w:rsid w:val="006937A9"/>
    <w:rsid w:val="0069633D"/>
    <w:rsid w:val="006A3F11"/>
    <w:rsid w:val="006A468B"/>
    <w:rsid w:val="006A6C45"/>
    <w:rsid w:val="006B042F"/>
    <w:rsid w:val="006B15DB"/>
    <w:rsid w:val="006B433D"/>
    <w:rsid w:val="006C0C30"/>
    <w:rsid w:val="006C18C0"/>
    <w:rsid w:val="006C30F8"/>
    <w:rsid w:val="006C339E"/>
    <w:rsid w:val="006C4039"/>
    <w:rsid w:val="006C4791"/>
    <w:rsid w:val="006D1AF3"/>
    <w:rsid w:val="006E2C26"/>
    <w:rsid w:val="006F2014"/>
    <w:rsid w:val="006F667A"/>
    <w:rsid w:val="006F739C"/>
    <w:rsid w:val="00700814"/>
    <w:rsid w:val="00704999"/>
    <w:rsid w:val="00710257"/>
    <w:rsid w:val="00710B06"/>
    <w:rsid w:val="00715A87"/>
    <w:rsid w:val="00724936"/>
    <w:rsid w:val="007262BA"/>
    <w:rsid w:val="007269E7"/>
    <w:rsid w:val="00732EEF"/>
    <w:rsid w:val="00734737"/>
    <w:rsid w:val="00734939"/>
    <w:rsid w:val="00736014"/>
    <w:rsid w:val="00736557"/>
    <w:rsid w:val="00736B34"/>
    <w:rsid w:val="00740801"/>
    <w:rsid w:val="00743CB0"/>
    <w:rsid w:val="00744B6B"/>
    <w:rsid w:val="007470E6"/>
    <w:rsid w:val="007472CD"/>
    <w:rsid w:val="007475D5"/>
    <w:rsid w:val="007478B2"/>
    <w:rsid w:val="00747D02"/>
    <w:rsid w:val="00750453"/>
    <w:rsid w:val="007560FD"/>
    <w:rsid w:val="00773F4C"/>
    <w:rsid w:val="00781EE6"/>
    <w:rsid w:val="0078213A"/>
    <w:rsid w:val="00783180"/>
    <w:rsid w:val="00791F78"/>
    <w:rsid w:val="007974E8"/>
    <w:rsid w:val="007A18E5"/>
    <w:rsid w:val="007A20BF"/>
    <w:rsid w:val="007A2A2D"/>
    <w:rsid w:val="007A2D1D"/>
    <w:rsid w:val="007A6254"/>
    <w:rsid w:val="007B06A7"/>
    <w:rsid w:val="007B0710"/>
    <w:rsid w:val="007B3AF9"/>
    <w:rsid w:val="007B6D30"/>
    <w:rsid w:val="007B75C1"/>
    <w:rsid w:val="007C6A06"/>
    <w:rsid w:val="007C7E18"/>
    <w:rsid w:val="007D2667"/>
    <w:rsid w:val="007D7D04"/>
    <w:rsid w:val="007E2372"/>
    <w:rsid w:val="007E2FEA"/>
    <w:rsid w:val="007F3F0E"/>
    <w:rsid w:val="007F7E3A"/>
    <w:rsid w:val="00800DFC"/>
    <w:rsid w:val="008230A1"/>
    <w:rsid w:val="00826582"/>
    <w:rsid w:val="008271F1"/>
    <w:rsid w:val="0083648F"/>
    <w:rsid w:val="00837169"/>
    <w:rsid w:val="0084038A"/>
    <w:rsid w:val="00840DC6"/>
    <w:rsid w:val="00844C3B"/>
    <w:rsid w:val="008539C3"/>
    <w:rsid w:val="00873C59"/>
    <w:rsid w:val="008758D0"/>
    <w:rsid w:val="00875C56"/>
    <w:rsid w:val="00880237"/>
    <w:rsid w:val="0088149A"/>
    <w:rsid w:val="0088290D"/>
    <w:rsid w:val="008865CA"/>
    <w:rsid w:val="0089101D"/>
    <w:rsid w:val="00892C69"/>
    <w:rsid w:val="00894D16"/>
    <w:rsid w:val="008A3F06"/>
    <w:rsid w:val="008B7255"/>
    <w:rsid w:val="008C1A00"/>
    <w:rsid w:val="008C3092"/>
    <w:rsid w:val="008D3558"/>
    <w:rsid w:val="008E4CD8"/>
    <w:rsid w:val="008E4E99"/>
    <w:rsid w:val="008E5F07"/>
    <w:rsid w:val="008E6FDA"/>
    <w:rsid w:val="008F2DBA"/>
    <w:rsid w:val="008F7ABF"/>
    <w:rsid w:val="00902E77"/>
    <w:rsid w:val="00910D51"/>
    <w:rsid w:val="00912FE9"/>
    <w:rsid w:val="00924EC5"/>
    <w:rsid w:val="00927E4B"/>
    <w:rsid w:val="00931075"/>
    <w:rsid w:val="00933944"/>
    <w:rsid w:val="00934AF8"/>
    <w:rsid w:val="00937523"/>
    <w:rsid w:val="009420A9"/>
    <w:rsid w:val="009456D2"/>
    <w:rsid w:val="0095434C"/>
    <w:rsid w:val="00960472"/>
    <w:rsid w:val="00961D28"/>
    <w:rsid w:val="009669FA"/>
    <w:rsid w:val="00967AEB"/>
    <w:rsid w:val="00967DF4"/>
    <w:rsid w:val="009706ED"/>
    <w:rsid w:val="009742B8"/>
    <w:rsid w:val="009771AA"/>
    <w:rsid w:val="009805C0"/>
    <w:rsid w:val="00983784"/>
    <w:rsid w:val="00983D14"/>
    <w:rsid w:val="0098503E"/>
    <w:rsid w:val="00987F8C"/>
    <w:rsid w:val="00991A00"/>
    <w:rsid w:val="0099479B"/>
    <w:rsid w:val="009A038E"/>
    <w:rsid w:val="009A3FA2"/>
    <w:rsid w:val="009A601C"/>
    <w:rsid w:val="009C0CC9"/>
    <w:rsid w:val="009C1A47"/>
    <w:rsid w:val="009C2788"/>
    <w:rsid w:val="009C565B"/>
    <w:rsid w:val="009C69DF"/>
    <w:rsid w:val="009D01DA"/>
    <w:rsid w:val="009E2CA3"/>
    <w:rsid w:val="009E2EAC"/>
    <w:rsid w:val="009E4B1C"/>
    <w:rsid w:val="009E4FBD"/>
    <w:rsid w:val="009F2922"/>
    <w:rsid w:val="009F66BF"/>
    <w:rsid w:val="009F77B4"/>
    <w:rsid w:val="00A0147A"/>
    <w:rsid w:val="00A02AD7"/>
    <w:rsid w:val="00A04701"/>
    <w:rsid w:val="00A0518F"/>
    <w:rsid w:val="00A1162E"/>
    <w:rsid w:val="00A12F3B"/>
    <w:rsid w:val="00A1784E"/>
    <w:rsid w:val="00A2002F"/>
    <w:rsid w:val="00A21DB7"/>
    <w:rsid w:val="00A25746"/>
    <w:rsid w:val="00A31816"/>
    <w:rsid w:val="00A32C49"/>
    <w:rsid w:val="00A32CEC"/>
    <w:rsid w:val="00A348F5"/>
    <w:rsid w:val="00A422FA"/>
    <w:rsid w:val="00A452AE"/>
    <w:rsid w:val="00A50BE2"/>
    <w:rsid w:val="00A576E9"/>
    <w:rsid w:val="00A609FA"/>
    <w:rsid w:val="00A63B43"/>
    <w:rsid w:val="00A643E8"/>
    <w:rsid w:val="00A70218"/>
    <w:rsid w:val="00A72ABF"/>
    <w:rsid w:val="00A73C27"/>
    <w:rsid w:val="00A75D2F"/>
    <w:rsid w:val="00A76CED"/>
    <w:rsid w:val="00A8041E"/>
    <w:rsid w:val="00A8392B"/>
    <w:rsid w:val="00A92E33"/>
    <w:rsid w:val="00A932DE"/>
    <w:rsid w:val="00A96F7B"/>
    <w:rsid w:val="00A9777F"/>
    <w:rsid w:val="00AA0C05"/>
    <w:rsid w:val="00AA192E"/>
    <w:rsid w:val="00AB0915"/>
    <w:rsid w:val="00AB15CD"/>
    <w:rsid w:val="00AB1636"/>
    <w:rsid w:val="00AB21D7"/>
    <w:rsid w:val="00AB3794"/>
    <w:rsid w:val="00AB57ED"/>
    <w:rsid w:val="00AC2F03"/>
    <w:rsid w:val="00AC3CC3"/>
    <w:rsid w:val="00AC65EF"/>
    <w:rsid w:val="00AD1CFA"/>
    <w:rsid w:val="00AD5DD5"/>
    <w:rsid w:val="00AE1DFA"/>
    <w:rsid w:val="00AF26B7"/>
    <w:rsid w:val="00AF5142"/>
    <w:rsid w:val="00AF5F35"/>
    <w:rsid w:val="00AF7841"/>
    <w:rsid w:val="00B01630"/>
    <w:rsid w:val="00B02852"/>
    <w:rsid w:val="00B0643A"/>
    <w:rsid w:val="00B07F70"/>
    <w:rsid w:val="00B11070"/>
    <w:rsid w:val="00B11C05"/>
    <w:rsid w:val="00B13C54"/>
    <w:rsid w:val="00B22DCF"/>
    <w:rsid w:val="00B26F5F"/>
    <w:rsid w:val="00B27E7C"/>
    <w:rsid w:val="00B40A11"/>
    <w:rsid w:val="00B4126F"/>
    <w:rsid w:val="00B41343"/>
    <w:rsid w:val="00B41D7D"/>
    <w:rsid w:val="00B469BF"/>
    <w:rsid w:val="00B51B2E"/>
    <w:rsid w:val="00B55076"/>
    <w:rsid w:val="00B55296"/>
    <w:rsid w:val="00B56B6D"/>
    <w:rsid w:val="00B611C9"/>
    <w:rsid w:val="00B61EDD"/>
    <w:rsid w:val="00B678E5"/>
    <w:rsid w:val="00B72D04"/>
    <w:rsid w:val="00B85DBC"/>
    <w:rsid w:val="00B9396F"/>
    <w:rsid w:val="00BA1E16"/>
    <w:rsid w:val="00BA47ED"/>
    <w:rsid w:val="00BA5BC8"/>
    <w:rsid w:val="00BA65A5"/>
    <w:rsid w:val="00BA6706"/>
    <w:rsid w:val="00BA7829"/>
    <w:rsid w:val="00BB4772"/>
    <w:rsid w:val="00BB6E0F"/>
    <w:rsid w:val="00BC22F4"/>
    <w:rsid w:val="00BC2B23"/>
    <w:rsid w:val="00BC5D2B"/>
    <w:rsid w:val="00BC606A"/>
    <w:rsid w:val="00BD0D1E"/>
    <w:rsid w:val="00BD0DBF"/>
    <w:rsid w:val="00BD42E9"/>
    <w:rsid w:val="00BE2099"/>
    <w:rsid w:val="00BE2F3A"/>
    <w:rsid w:val="00BE47B2"/>
    <w:rsid w:val="00BF3D58"/>
    <w:rsid w:val="00C073A6"/>
    <w:rsid w:val="00C10444"/>
    <w:rsid w:val="00C16231"/>
    <w:rsid w:val="00C20370"/>
    <w:rsid w:val="00C23D95"/>
    <w:rsid w:val="00C324EC"/>
    <w:rsid w:val="00C364A1"/>
    <w:rsid w:val="00C37EC2"/>
    <w:rsid w:val="00C47FF7"/>
    <w:rsid w:val="00C5509F"/>
    <w:rsid w:val="00C55863"/>
    <w:rsid w:val="00C57DDA"/>
    <w:rsid w:val="00C63BC5"/>
    <w:rsid w:val="00C72BEC"/>
    <w:rsid w:val="00C75036"/>
    <w:rsid w:val="00C814B4"/>
    <w:rsid w:val="00C9461A"/>
    <w:rsid w:val="00C9527B"/>
    <w:rsid w:val="00C977A2"/>
    <w:rsid w:val="00CA1662"/>
    <w:rsid w:val="00CA7F33"/>
    <w:rsid w:val="00CB070E"/>
    <w:rsid w:val="00CB4630"/>
    <w:rsid w:val="00CB5FCE"/>
    <w:rsid w:val="00CB7D9B"/>
    <w:rsid w:val="00CC0451"/>
    <w:rsid w:val="00CC3CD7"/>
    <w:rsid w:val="00CD0EB7"/>
    <w:rsid w:val="00CD1572"/>
    <w:rsid w:val="00CD2B56"/>
    <w:rsid w:val="00CD5A7F"/>
    <w:rsid w:val="00CE1C23"/>
    <w:rsid w:val="00CE2F9E"/>
    <w:rsid w:val="00CE71A9"/>
    <w:rsid w:val="00CF28D5"/>
    <w:rsid w:val="00CF78CC"/>
    <w:rsid w:val="00D02023"/>
    <w:rsid w:val="00D06431"/>
    <w:rsid w:val="00D23998"/>
    <w:rsid w:val="00D26052"/>
    <w:rsid w:val="00D277AE"/>
    <w:rsid w:val="00D329E6"/>
    <w:rsid w:val="00D35A79"/>
    <w:rsid w:val="00D35AA9"/>
    <w:rsid w:val="00D35B98"/>
    <w:rsid w:val="00D51178"/>
    <w:rsid w:val="00D54704"/>
    <w:rsid w:val="00D55FA8"/>
    <w:rsid w:val="00D57B81"/>
    <w:rsid w:val="00D606FD"/>
    <w:rsid w:val="00D60A10"/>
    <w:rsid w:val="00D61673"/>
    <w:rsid w:val="00D758CB"/>
    <w:rsid w:val="00D8380A"/>
    <w:rsid w:val="00D843CB"/>
    <w:rsid w:val="00D84903"/>
    <w:rsid w:val="00D9716E"/>
    <w:rsid w:val="00DA0EEC"/>
    <w:rsid w:val="00DA313D"/>
    <w:rsid w:val="00DA7206"/>
    <w:rsid w:val="00DB3A32"/>
    <w:rsid w:val="00DC05ED"/>
    <w:rsid w:val="00DC4233"/>
    <w:rsid w:val="00DC4338"/>
    <w:rsid w:val="00DC48FA"/>
    <w:rsid w:val="00DD65E6"/>
    <w:rsid w:val="00DE2B13"/>
    <w:rsid w:val="00DE305B"/>
    <w:rsid w:val="00DE5952"/>
    <w:rsid w:val="00DE6281"/>
    <w:rsid w:val="00DF36C2"/>
    <w:rsid w:val="00DF4B85"/>
    <w:rsid w:val="00E00D82"/>
    <w:rsid w:val="00E03CF6"/>
    <w:rsid w:val="00E13EC1"/>
    <w:rsid w:val="00E17A89"/>
    <w:rsid w:val="00E23308"/>
    <w:rsid w:val="00E270EE"/>
    <w:rsid w:val="00E313AD"/>
    <w:rsid w:val="00E31E06"/>
    <w:rsid w:val="00E36098"/>
    <w:rsid w:val="00E43035"/>
    <w:rsid w:val="00E44913"/>
    <w:rsid w:val="00E452F4"/>
    <w:rsid w:val="00E51DFE"/>
    <w:rsid w:val="00E52CAA"/>
    <w:rsid w:val="00E5710E"/>
    <w:rsid w:val="00E6420E"/>
    <w:rsid w:val="00E659A3"/>
    <w:rsid w:val="00E67005"/>
    <w:rsid w:val="00E8266F"/>
    <w:rsid w:val="00E84792"/>
    <w:rsid w:val="00E96F81"/>
    <w:rsid w:val="00EA2C31"/>
    <w:rsid w:val="00EA679D"/>
    <w:rsid w:val="00EB73E1"/>
    <w:rsid w:val="00EC0021"/>
    <w:rsid w:val="00EC1E16"/>
    <w:rsid w:val="00EC4A15"/>
    <w:rsid w:val="00EC56A1"/>
    <w:rsid w:val="00EC7272"/>
    <w:rsid w:val="00ED68BA"/>
    <w:rsid w:val="00EE3EF3"/>
    <w:rsid w:val="00EF1D59"/>
    <w:rsid w:val="00EF2408"/>
    <w:rsid w:val="00EF38FC"/>
    <w:rsid w:val="00EF73C4"/>
    <w:rsid w:val="00F03570"/>
    <w:rsid w:val="00F039A4"/>
    <w:rsid w:val="00F07F41"/>
    <w:rsid w:val="00F116FF"/>
    <w:rsid w:val="00F12332"/>
    <w:rsid w:val="00F24090"/>
    <w:rsid w:val="00F270F9"/>
    <w:rsid w:val="00F27367"/>
    <w:rsid w:val="00F33EBA"/>
    <w:rsid w:val="00F3571E"/>
    <w:rsid w:val="00F35890"/>
    <w:rsid w:val="00F36112"/>
    <w:rsid w:val="00F41F6E"/>
    <w:rsid w:val="00F55057"/>
    <w:rsid w:val="00F55C4E"/>
    <w:rsid w:val="00F62EFE"/>
    <w:rsid w:val="00F633E3"/>
    <w:rsid w:val="00F665BF"/>
    <w:rsid w:val="00F74AD6"/>
    <w:rsid w:val="00F76144"/>
    <w:rsid w:val="00F766B3"/>
    <w:rsid w:val="00F809E2"/>
    <w:rsid w:val="00F90117"/>
    <w:rsid w:val="00F936A9"/>
    <w:rsid w:val="00FA0830"/>
    <w:rsid w:val="00FA1E33"/>
    <w:rsid w:val="00FA6A9B"/>
    <w:rsid w:val="00FB106E"/>
    <w:rsid w:val="00FB3072"/>
    <w:rsid w:val="00FC0DBD"/>
    <w:rsid w:val="00FC1425"/>
    <w:rsid w:val="00FC6BC9"/>
    <w:rsid w:val="00FC6DF6"/>
    <w:rsid w:val="00FC76DF"/>
    <w:rsid w:val="00FD0535"/>
    <w:rsid w:val="00FD4107"/>
    <w:rsid w:val="00FD58A6"/>
    <w:rsid w:val="00FD5AA2"/>
    <w:rsid w:val="00FD7006"/>
    <w:rsid w:val="00FF604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57A71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47D02"/>
  </w:style>
  <w:style w:type="paragraph" w:styleId="Heading2">
    <w:name w:val="heading 2"/>
    <w:aliases w:val="CDU SUBJECT"/>
    <w:basedOn w:val="Normal"/>
    <w:next w:val="Normal"/>
    <w:link w:val="Heading2Char"/>
    <w:uiPriority w:val="9"/>
    <w:unhideWhenUsed/>
    <w:qFormat/>
    <w:rsid w:val="002D11FA"/>
    <w:pPr>
      <w:ind w:right="34"/>
      <w:outlineLvl w:val="1"/>
    </w:pPr>
    <w:rPr>
      <w:rFonts w:ascii="Arial" w:eastAsiaTheme="minorHAnsi" w:hAnsi="Arial" w:cs="Arial"/>
      <w:b/>
      <w:sz w:val="20"/>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FBD"/>
    <w:pPr>
      <w:tabs>
        <w:tab w:val="center" w:pos="4320"/>
        <w:tab w:val="right" w:pos="8640"/>
      </w:tabs>
    </w:pPr>
  </w:style>
  <w:style w:type="character" w:customStyle="1" w:styleId="HeaderChar">
    <w:name w:val="Header Char"/>
    <w:basedOn w:val="DefaultParagraphFont"/>
    <w:link w:val="Header"/>
    <w:uiPriority w:val="99"/>
    <w:rsid w:val="00074FBD"/>
  </w:style>
  <w:style w:type="paragraph" w:styleId="Footer">
    <w:name w:val="footer"/>
    <w:basedOn w:val="Normal"/>
    <w:link w:val="FooterChar"/>
    <w:uiPriority w:val="99"/>
    <w:unhideWhenUsed/>
    <w:rsid w:val="00074FBD"/>
    <w:pPr>
      <w:tabs>
        <w:tab w:val="center" w:pos="4320"/>
        <w:tab w:val="right" w:pos="8640"/>
      </w:tabs>
    </w:pPr>
  </w:style>
  <w:style w:type="character" w:customStyle="1" w:styleId="FooterChar">
    <w:name w:val="Footer Char"/>
    <w:basedOn w:val="DefaultParagraphFont"/>
    <w:link w:val="Footer"/>
    <w:uiPriority w:val="99"/>
    <w:rsid w:val="00074FBD"/>
  </w:style>
  <w:style w:type="paragraph" w:styleId="BalloonText">
    <w:name w:val="Balloon Text"/>
    <w:basedOn w:val="Normal"/>
    <w:link w:val="BalloonTextChar"/>
    <w:uiPriority w:val="99"/>
    <w:semiHidden/>
    <w:unhideWhenUsed/>
    <w:rsid w:val="00074F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4FBD"/>
    <w:rPr>
      <w:rFonts w:ascii="Lucida Grande" w:hAnsi="Lucida Grande" w:cs="Lucida Grande"/>
      <w:sz w:val="18"/>
      <w:szCs w:val="18"/>
    </w:rPr>
  </w:style>
  <w:style w:type="character" w:customStyle="1" w:styleId="Heading2Char">
    <w:name w:val="Heading 2 Char"/>
    <w:aliases w:val="CDU SUBJECT Char"/>
    <w:basedOn w:val="DefaultParagraphFont"/>
    <w:link w:val="Heading2"/>
    <w:uiPriority w:val="9"/>
    <w:rsid w:val="002D11FA"/>
    <w:rPr>
      <w:rFonts w:ascii="Arial" w:eastAsiaTheme="minorHAnsi" w:hAnsi="Arial" w:cs="Arial"/>
      <w:b/>
      <w:sz w:val="20"/>
      <w:szCs w:val="22"/>
      <w:lang w:val="en-AU"/>
    </w:rPr>
  </w:style>
  <w:style w:type="paragraph" w:customStyle="1" w:styleId="BasicParagraph">
    <w:name w:val="[Basic Paragraph]"/>
    <w:basedOn w:val="Normal"/>
    <w:uiPriority w:val="99"/>
    <w:rsid w:val="002857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4B7455"/>
    <w:rPr>
      <w:color w:val="0000FF" w:themeColor="hyperlink"/>
      <w:u w:val="single"/>
    </w:rPr>
  </w:style>
  <w:style w:type="table" w:styleId="TableGrid">
    <w:name w:val="Table Grid"/>
    <w:basedOn w:val="TableNormal"/>
    <w:uiPriority w:val="39"/>
    <w:rsid w:val="00251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84792"/>
    <w:pPr>
      <w:spacing w:before="100" w:beforeAutospacing="1" w:after="100" w:afterAutospacing="1"/>
    </w:pPr>
    <w:rPr>
      <w:rFonts w:ascii="Times New Roman" w:hAnsi="Times New Roman" w:cs="Times New Roman"/>
      <w:lang w:val="en-AU" w:eastAsia="en-AU"/>
    </w:rPr>
  </w:style>
  <w:style w:type="paragraph" w:styleId="ListParagraph">
    <w:name w:val="List Paragraph"/>
    <w:basedOn w:val="Normal"/>
    <w:uiPriority w:val="34"/>
    <w:qFormat/>
    <w:rsid w:val="003B1B0E"/>
    <w:pPr>
      <w:ind w:left="720"/>
      <w:contextualSpacing/>
    </w:pPr>
  </w:style>
  <w:style w:type="paragraph" w:customStyle="1" w:styleId="text-dec">
    <w:name w:val="text-dec"/>
    <w:basedOn w:val="Normal"/>
    <w:rsid w:val="00732EEF"/>
    <w:pPr>
      <w:spacing w:before="100" w:beforeAutospacing="1" w:after="100" w:afterAutospacing="1"/>
    </w:pPr>
    <w:rPr>
      <w:rFonts w:ascii="Times New Roman" w:eastAsia="Times New Roman" w:hAnsi="Times New Roman" w:cs="Times New Roman"/>
      <w:lang w:val="en-AU" w:eastAsia="en-AU"/>
    </w:rPr>
  </w:style>
  <w:style w:type="paragraph" w:styleId="Subtitle">
    <w:name w:val="Subtitle"/>
    <w:basedOn w:val="Normal"/>
    <w:next w:val="Normal"/>
    <w:link w:val="SubtitleChar"/>
    <w:uiPriority w:val="11"/>
    <w:qFormat/>
    <w:rsid w:val="00BC5D2B"/>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BC5D2B"/>
    <w:rPr>
      <w:color w:val="5A5A5A" w:themeColor="text1" w:themeTint="A5"/>
      <w:spacing w:val="15"/>
      <w:sz w:val="22"/>
      <w:szCs w:val="22"/>
    </w:rPr>
  </w:style>
  <w:style w:type="character" w:styleId="FollowedHyperlink">
    <w:name w:val="FollowedHyperlink"/>
    <w:basedOn w:val="DefaultParagraphFont"/>
    <w:uiPriority w:val="99"/>
    <w:semiHidden/>
    <w:unhideWhenUsed/>
    <w:rsid w:val="00B064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711071">
      <w:bodyDiv w:val="1"/>
      <w:marLeft w:val="0"/>
      <w:marRight w:val="0"/>
      <w:marTop w:val="0"/>
      <w:marBottom w:val="0"/>
      <w:divBdr>
        <w:top w:val="none" w:sz="0" w:space="0" w:color="auto"/>
        <w:left w:val="none" w:sz="0" w:space="0" w:color="auto"/>
        <w:bottom w:val="none" w:sz="0" w:space="0" w:color="auto"/>
        <w:right w:val="none" w:sz="0" w:space="0" w:color="auto"/>
      </w:divBdr>
      <w:divsChild>
        <w:div w:id="331028323">
          <w:marLeft w:val="0"/>
          <w:marRight w:val="0"/>
          <w:marTop w:val="0"/>
          <w:marBottom w:val="0"/>
          <w:divBdr>
            <w:top w:val="none" w:sz="0" w:space="0" w:color="auto"/>
            <w:left w:val="none" w:sz="0" w:space="0" w:color="auto"/>
            <w:bottom w:val="none" w:sz="0" w:space="0" w:color="auto"/>
            <w:right w:val="none" w:sz="0" w:space="0" w:color="auto"/>
          </w:divBdr>
          <w:divsChild>
            <w:div w:id="1504514630">
              <w:marLeft w:val="0"/>
              <w:marRight w:val="0"/>
              <w:marTop w:val="0"/>
              <w:marBottom w:val="0"/>
              <w:divBdr>
                <w:top w:val="none" w:sz="0" w:space="0" w:color="auto"/>
                <w:left w:val="none" w:sz="0" w:space="0" w:color="auto"/>
                <w:bottom w:val="none" w:sz="0" w:space="0" w:color="auto"/>
                <w:right w:val="none" w:sz="0" w:space="0" w:color="auto"/>
              </w:divBdr>
              <w:divsChild>
                <w:div w:id="1385375093">
                  <w:marLeft w:val="0"/>
                  <w:marRight w:val="0"/>
                  <w:marTop w:val="0"/>
                  <w:marBottom w:val="0"/>
                  <w:divBdr>
                    <w:top w:val="none" w:sz="0" w:space="0" w:color="auto"/>
                    <w:left w:val="none" w:sz="0" w:space="0" w:color="auto"/>
                    <w:bottom w:val="none" w:sz="0" w:space="0" w:color="auto"/>
                    <w:right w:val="none" w:sz="0" w:space="0" w:color="auto"/>
                  </w:divBdr>
                  <w:divsChild>
                    <w:div w:id="666249084">
                      <w:marLeft w:val="0"/>
                      <w:marRight w:val="0"/>
                      <w:marTop w:val="0"/>
                      <w:marBottom w:val="0"/>
                      <w:divBdr>
                        <w:top w:val="none" w:sz="0" w:space="0" w:color="auto"/>
                        <w:left w:val="none" w:sz="0" w:space="0" w:color="auto"/>
                        <w:bottom w:val="none" w:sz="0" w:space="0" w:color="auto"/>
                        <w:right w:val="none" w:sz="0" w:space="0" w:color="auto"/>
                      </w:divBdr>
                    </w:div>
                  </w:divsChild>
                </w:div>
                <w:div w:id="1799831195">
                  <w:marLeft w:val="0"/>
                  <w:marRight w:val="0"/>
                  <w:marTop w:val="0"/>
                  <w:marBottom w:val="0"/>
                  <w:divBdr>
                    <w:top w:val="none" w:sz="0" w:space="0" w:color="auto"/>
                    <w:left w:val="none" w:sz="0" w:space="0" w:color="auto"/>
                    <w:bottom w:val="none" w:sz="0" w:space="0" w:color="auto"/>
                    <w:right w:val="none" w:sz="0" w:space="0" w:color="auto"/>
                  </w:divBdr>
                  <w:divsChild>
                    <w:div w:id="13245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658027">
      <w:bodyDiv w:val="1"/>
      <w:marLeft w:val="0"/>
      <w:marRight w:val="0"/>
      <w:marTop w:val="0"/>
      <w:marBottom w:val="0"/>
      <w:divBdr>
        <w:top w:val="none" w:sz="0" w:space="0" w:color="auto"/>
        <w:left w:val="none" w:sz="0" w:space="0" w:color="auto"/>
        <w:bottom w:val="none" w:sz="0" w:space="0" w:color="auto"/>
        <w:right w:val="none" w:sz="0" w:space="0" w:color="auto"/>
      </w:divBdr>
    </w:div>
    <w:div w:id="1112867337">
      <w:bodyDiv w:val="1"/>
      <w:marLeft w:val="0"/>
      <w:marRight w:val="0"/>
      <w:marTop w:val="0"/>
      <w:marBottom w:val="0"/>
      <w:divBdr>
        <w:top w:val="none" w:sz="0" w:space="0" w:color="auto"/>
        <w:left w:val="none" w:sz="0" w:space="0" w:color="auto"/>
        <w:bottom w:val="none" w:sz="0" w:space="0" w:color="auto"/>
        <w:right w:val="none" w:sz="0" w:space="0" w:color="auto"/>
      </w:divBdr>
    </w:div>
    <w:div w:id="1988511914">
      <w:bodyDiv w:val="1"/>
      <w:marLeft w:val="0"/>
      <w:marRight w:val="0"/>
      <w:marTop w:val="0"/>
      <w:marBottom w:val="0"/>
      <w:divBdr>
        <w:top w:val="none" w:sz="0" w:space="0" w:color="auto"/>
        <w:left w:val="none" w:sz="0" w:space="0" w:color="auto"/>
        <w:bottom w:val="none" w:sz="0" w:space="0" w:color="auto"/>
        <w:right w:val="none" w:sz="0" w:space="0" w:color="auto"/>
      </w:divBdr>
    </w:div>
    <w:div w:id="20388468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bd@cdu.edu.a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pyright@cdu.edu.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australia.gov.au/paten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sicom.com/filelib/Realistic_Valuations_of_IP_-_RG.pdf" TargetMode="External"/><Relationship Id="rId4" Type="http://schemas.openxmlformats.org/officeDocument/2006/relationships/settings" Target="settings.xml"/><Relationship Id="rId9" Type="http://schemas.openxmlformats.org/officeDocument/2006/relationships/hyperlink" Target="https://www.cdu.edu.au/governance/doclibrary/pol-025.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bryan\AppData\Local\Temp\letterhead-cas-dep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6F749F6-55C9-8C47-87FF-6EED4633A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C:\Users\kobryan\AppData\Local\Temp\letterhead-cas-dept.dotx</Template>
  <TotalTime>156</TotalTime>
  <Pages>11</Pages>
  <Words>2192</Words>
  <Characters>12501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dc:creator>
  <cp:lastModifiedBy>Simon Moss</cp:lastModifiedBy>
  <cp:revision>63</cp:revision>
  <cp:lastPrinted>2016-09-08T22:39:00Z</cp:lastPrinted>
  <dcterms:created xsi:type="dcterms:W3CDTF">2018-10-24T21:57:00Z</dcterms:created>
  <dcterms:modified xsi:type="dcterms:W3CDTF">2020-10-19T09:30:00Z</dcterms:modified>
</cp:coreProperties>
</file>