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702C2" w14:textId="4A8F99FC" w:rsidR="00FB2B28" w:rsidRDefault="00FB2B28" w:rsidP="00FB2B28">
      <w:pPr>
        <w:pStyle w:val="Title"/>
      </w:pPr>
      <w:r>
        <w:t xml:space="preserve">COMMON </w:t>
      </w:r>
      <w:r w:rsidR="00113D8B">
        <w:t xml:space="preserve">ADMINISTRATIVE </w:t>
      </w:r>
      <w:r>
        <w:t xml:space="preserve">THAT CANDIDATES </w:t>
      </w:r>
      <w:r w:rsidR="001712FA">
        <w:t>OFTEN</w:t>
      </w:r>
      <w:r>
        <w:t xml:space="preserve"> ASK</w:t>
      </w:r>
    </w:p>
    <w:p w14:paraId="7811CA0A" w14:textId="77777777" w:rsidR="00FA6D6F" w:rsidRDefault="00FA6D6F" w:rsidP="00DB345F">
      <w:pPr>
        <w:jc w:val="center"/>
      </w:pPr>
    </w:p>
    <w:p w14:paraId="6B67DE34" w14:textId="4E2EE4F1" w:rsidR="00DB345F" w:rsidRPr="001565D4" w:rsidRDefault="00DB345F" w:rsidP="00DB345F">
      <w:pPr>
        <w:jc w:val="center"/>
        <w:rPr>
          <w:rFonts w:cstheme="majorHAnsi"/>
        </w:rPr>
      </w:pPr>
      <w:r w:rsidRPr="001565D4">
        <w:rPr>
          <w:rFonts w:cstheme="majorHAnsi"/>
        </w:rPr>
        <w:t>by Simon Moss</w:t>
      </w:r>
    </w:p>
    <w:p w14:paraId="4E8F1D2B" w14:textId="77777777" w:rsidR="00DB345F" w:rsidRPr="001565D4" w:rsidRDefault="00DB345F" w:rsidP="00DB345F">
      <w:pPr>
        <w:jc w:val="center"/>
        <w:rPr>
          <w:rFonts w:cstheme="majorHAnsi"/>
        </w:rPr>
      </w:pPr>
    </w:p>
    <w:p w14:paraId="4EF2FC56" w14:textId="77777777" w:rsidR="00FB2B28" w:rsidRDefault="00FB2B28" w:rsidP="00FB2B28">
      <w:pPr>
        <w:spacing w:line="276" w:lineRule="auto"/>
        <w:ind w:firstLine="720"/>
        <w:rPr>
          <w:rFonts w:ascii="Calibri" w:hAnsi="Calibri"/>
          <w:szCs w:val="22"/>
          <w:lang w:eastAsia="zh-TW"/>
        </w:rPr>
      </w:pPr>
    </w:p>
    <w:p w14:paraId="2C6DA3BB" w14:textId="0A3785C4" w:rsidR="00FB2B28" w:rsidRPr="00FB2B28" w:rsidRDefault="00FB2B28" w:rsidP="00FB2B28">
      <w:pPr>
        <w:pStyle w:val="Heading2"/>
        <w:rPr>
          <w:rFonts w:asciiTheme="majorHAnsi" w:hAnsiTheme="majorHAnsi" w:cstheme="majorHAnsi"/>
          <w:lang w:eastAsia="zh-TW"/>
        </w:rPr>
      </w:pPr>
      <w:r w:rsidRPr="00FB2B28">
        <w:rPr>
          <w:rFonts w:asciiTheme="majorHAnsi" w:hAnsiTheme="majorHAnsi" w:cstheme="majorHAnsi"/>
          <w:lang w:eastAsia="zh-TW"/>
        </w:rPr>
        <w:t>Introduction</w:t>
      </w:r>
    </w:p>
    <w:p w14:paraId="781C9788" w14:textId="77777777" w:rsidR="00FB2B28" w:rsidRPr="00FB2B28" w:rsidRDefault="00FB2B28" w:rsidP="00FB2B28">
      <w:pPr>
        <w:spacing w:line="276" w:lineRule="auto"/>
        <w:ind w:firstLine="720"/>
        <w:rPr>
          <w:rFonts w:cstheme="majorHAnsi"/>
          <w:szCs w:val="22"/>
          <w:lang w:eastAsia="zh-TW"/>
        </w:rPr>
      </w:pPr>
    </w:p>
    <w:p w14:paraId="396EC913" w14:textId="052F0698" w:rsidR="00FB2B28" w:rsidRPr="00FB2B28" w:rsidRDefault="00FB2B28" w:rsidP="004E34F6">
      <w:pPr>
        <w:spacing w:line="276" w:lineRule="auto"/>
        <w:rPr>
          <w:rFonts w:cstheme="majorHAnsi"/>
          <w:szCs w:val="22"/>
          <w:lang w:eastAsia="zh-TW"/>
        </w:rPr>
      </w:pPr>
      <w:r w:rsidRPr="00FB2B28">
        <w:rPr>
          <w:rFonts w:cstheme="majorHAnsi"/>
          <w:szCs w:val="22"/>
          <w:lang w:eastAsia="zh-TW"/>
        </w:rPr>
        <w:t>Supervisors like to answer questions about their research—about enchanting theories, arcane methods, statistical advances, or philosophical debates.  But, instead, they often receive questions about policies, procedures, and paperwork.  In response to these questions, some supervisors merely instruct candidates to access the web or read the relevant policies or procedures.  However, if supervisors can answer some of these questions</w:t>
      </w:r>
    </w:p>
    <w:p w14:paraId="6A24C2FA" w14:textId="77777777" w:rsidR="00FB2B28" w:rsidRPr="00FB2B28" w:rsidRDefault="00FB2B28" w:rsidP="00FB2B28">
      <w:pPr>
        <w:spacing w:line="276" w:lineRule="auto"/>
        <w:rPr>
          <w:rFonts w:cstheme="majorHAnsi"/>
          <w:szCs w:val="22"/>
          <w:lang w:eastAsia="zh-TW"/>
        </w:rPr>
      </w:pPr>
    </w:p>
    <w:p w14:paraId="1F58F24C" w14:textId="77777777" w:rsidR="00FB2B28" w:rsidRPr="00FB2B28" w:rsidRDefault="00FB2B28" w:rsidP="00FB2B28">
      <w:pPr>
        <w:pStyle w:val="ListParagraph"/>
        <w:numPr>
          <w:ilvl w:val="0"/>
          <w:numId w:val="31"/>
        </w:numPr>
        <w:spacing w:before="0" w:after="0" w:line="276" w:lineRule="auto"/>
        <w:rPr>
          <w:rFonts w:cstheme="majorHAnsi"/>
          <w:szCs w:val="22"/>
          <w:lang w:eastAsia="zh-TW"/>
        </w:rPr>
      </w:pPr>
      <w:r w:rsidRPr="00FB2B28">
        <w:rPr>
          <w:rFonts w:cstheme="majorHAnsi"/>
          <w:szCs w:val="22"/>
          <w:lang w:eastAsia="zh-TW"/>
        </w:rPr>
        <w:t>candidates will feel more supported by their supervisor, sometimes increasing their confidence and productivity</w:t>
      </w:r>
    </w:p>
    <w:p w14:paraId="325422A7" w14:textId="77777777" w:rsidR="00FB2B28" w:rsidRPr="00FB2B28" w:rsidRDefault="00FB2B28" w:rsidP="00FB2B28">
      <w:pPr>
        <w:pStyle w:val="ListParagraph"/>
        <w:numPr>
          <w:ilvl w:val="0"/>
          <w:numId w:val="31"/>
        </w:numPr>
        <w:spacing w:before="0" w:after="0" w:line="276" w:lineRule="auto"/>
        <w:rPr>
          <w:rFonts w:cstheme="majorHAnsi"/>
          <w:szCs w:val="22"/>
          <w:lang w:eastAsia="zh-TW"/>
        </w:rPr>
      </w:pPr>
      <w:r w:rsidRPr="00FB2B28">
        <w:rPr>
          <w:rFonts w:cstheme="majorHAnsi"/>
          <w:szCs w:val="22"/>
          <w:lang w:eastAsia="zh-TW"/>
        </w:rPr>
        <w:t>candidates might squander less time, especially while the CDU website is undergoing development</w:t>
      </w:r>
    </w:p>
    <w:p w14:paraId="60C240B9" w14:textId="77777777" w:rsidR="00FB2B28" w:rsidRPr="00FB2B28" w:rsidRDefault="00FB2B28" w:rsidP="00FB2B28">
      <w:pPr>
        <w:pStyle w:val="ListParagraph"/>
        <w:numPr>
          <w:ilvl w:val="0"/>
          <w:numId w:val="31"/>
        </w:numPr>
        <w:spacing w:before="0" w:after="0" w:line="276" w:lineRule="auto"/>
        <w:rPr>
          <w:rFonts w:cstheme="majorHAnsi"/>
          <w:szCs w:val="22"/>
          <w:lang w:eastAsia="zh-TW"/>
        </w:rPr>
      </w:pPr>
      <w:r w:rsidRPr="00FB2B28">
        <w:rPr>
          <w:rFonts w:cstheme="majorHAnsi"/>
          <w:szCs w:val="22"/>
          <w:lang w:eastAsia="zh-TW"/>
        </w:rPr>
        <w:t>candidates will be more informed because, relative to policies and procedures, the information that supervisors convey is often more nuanced and tailored to the needs of candidates</w:t>
      </w:r>
    </w:p>
    <w:p w14:paraId="1739F42B" w14:textId="77777777" w:rsidR="00FB2B28" w:rsidRPr="00FB2B28" w:rsidRDefault="00FB2B28" w:rsidP="00FB2B28">
      <w:pPr>
        <w:spacing w:line="276" w:lineRule="auto"/>
        <w:rPr>
          <w:rFonts w:cstheme="majorHAnsi"/>
          <w:szCs w:val="22"/>
          <w:lang w:eastAsia="zh-TW"/>
        </w:rPr>
      </w:pPr>
    </w:p>
    <w:p w14:paraId="2558CBDF" w14:textId="77777777" w:rsidR="00FB2B28" w:rsidRPr="00FB2B28" w:rsidRDefault="00FB2B28" w:rsidP="004E34F6">
      <w:pPr>
        <w:spacing w:line="276" w:lineRule="auto"/>
        <w:rPr>
          <w:rFonts w:cstheme="majorHAnsi"/>
          <w:szCs w:val="22"/>
          <w:lang w:eastAsia="zh-TW"/>
        </w:rPr>
      </w:pPr>
      <w:r w:rsidRPr="00FB2B28">
        <w:rPr>
          <w:rFonts w:cstheme="majorHAnsi"/>
          <w:szCs w:val="22"/>
          <w:lang w:eastAsia="zh-TW"/>
        </w:rPr>
        <w:t>This document was designed to help supervisors answer questions about administration without the need to search the website or contact anyone else.  We collated the most common questions that research candidates ask their supervisors.  Over time, we will extend this list in response to feedback.   At the moment, these questions revolve around</w:t>
      </w:r>
    </w:p>
    <w:p w14:paraId="5A91F0F8" w14:textId="77777777" w:rsidR="00FB2B28" w:rsidRPr="00FB2B28" w:rsidRDefault="00FB2B28" w:rsidP="00FB2B28">
      <w:pPr>
        <w:spacing w:line="276" w:lineRule="auto"/>
        <w:ind w:firstLine="360"/>
        <w:rPr>
          <w:rFonts w:cstheme="majorHAnsi"/>
          <w:szCs w:val="22"/>
          <w:lang w:eastAsia="zh-TW"/>
        </w:rPr>
      </w:pPr>
    </w:p>
    <w:p w14:paraId="2BD63475" w14:textId="77777777" w:rsidR="00FB2B28" w:rsidRPr="00FB2B28" w:rsidRDefault="00FB2B28" w:rsidP="00FB2B28">
      <w:pPr>
        <w:pStyle w:val="ListParagraph"/>
        <w:numPr>
          <w:ilvl w:val="0"/>
          <w:numId w:val="32"/>
        </w:numPr>
        <w:spacing w:before="0" w:after="0" w:line="276" w:lineRule="auto"/>
        <w:rPr>
          <w:rFonts w:cstheme="majorHAnsi"/>
          <w:szCs w:val="22"/>
          <w:lang w:eastAsia="zh-TW"/>
        </w:rPr>
      </w:pPr>
      <w:r w:rsidRPr="00FB2B28">
        <w:rPr>
          <w:rFonts w:cstheme="majorHAnsi"/>
          <w:szCs w:val="22"/>
          <w:lang w:eastAsia="zh-TW"/>
        </w:rPr>
        <w:t>study hours, paid work, and leave entitlements</w:t>
      </w:r>
    </w:p>
    <w:p w14:paraId="53A74897" w14:textId="77777777" w:rsidR="00FB2B28" w:rsidRPr="00FB2B28" w:rsidRDefault="00FB2B28" w:rsidP="00FB2B28">
      <w:pPr>
        <w:pStyle w:val="ListParagraph"/>
        <w:numPr>
          <w:ilvl w:val="0"/>
          <w:numId w:val="32"/>
        </w:numPr>
        <w:spacing w:before="0" w:after="0" w:line="276" w:lineRule="auto"/>
        <w:rPr>
          <w:rFonts w:cstheme="majorHAnsi"/>
          <w:szCs w:val="22"/>
          <w:lang w:eastAsia="zh-TW"/>
        </w:rPr>
      </w:pPr>
      <w:r w:rsidRPr="00FB2B28">
        <w:rPr>
          <w:rFonts w:cstheme="majorHAnsi"/>
          <w:szCs w:val="22"/>
          <w:lang w:eastAsia="zh-TW"/>
        </w:rPr>
        <w:t>funding, resources, and scholarships</w:t>
      </w:r>
    </w:p>
    <w:p w14:paraId="5398ABC3" w14:textId="77777777" w:rsidR="00FB2B28" w:rsidRPr="00FB2B28" w:rsidRDefault="00FB2B28" w:rsidP="00FB2B28">
      <w:pPr>
        <w:pStyle w:val="ListParagraph"/>
        <w:numPr>
          <w:ilvl w:val="0"/>
          <w:numId w:val="32"/>
        </w:numPr>
        <w:spacing w:before="0" w:after="0" w:line="276" w:lineRule="auto"/>
        <w:rPr>
          <w:rFonts w:cstheme="majorHAnsi"/>
          <w:szCs w:val="22"/>
          <w:lang w:eastAsia="zh-TW"/>
        </w:rPr>
      </w:pPr>
      <w:r w:rsidRPr="00FB2B28">
        <w:rPr>
          <w:rFonts w:cstheme="majorHAnsi"/>
          <w:szCs w:val="22"/>
          <w:lang w:eastAsia="zh-TW"/>
        </w:rPr>
        <w:t>supervision</w:t>
      </w:r>
    </w:p>
    <w:p w14:paraId="230228B1" w14:textId="77777777" w:rsidR="00FB2B28" w:rsidRPr="00FB2B28" w:rsidRDefault="00FB2B28" w:rsidP="00FB2B28">
      <w:pPr>
        <w:pStyle w:val="ListParagraph"/>
        <w:numPr>
          <w:ilvl w:val="0"/>
          <w:numId w:val="32"/>
        </w:numPr>
        <w:spacing w:before="0" w:after="0" w:line="276" w:lineRule="auto"/>
        <w:rPr>
          <w:rFonts w:cstheme="majorHAnsi"/>
          <w:szCs w:val="22"/>
          <w:lang w:eastAsia="zh-TW"/>
        </w:rPr>
      </w:pPr>
      <w:r w:rsidRPr="00FB2B28">
        <w:rPr>
          <w:rFonts w:cstheme="majorHAnsi"/>
          <w:szCs w:val="22"/>
          <w:lang w:eastAsia="zh-TW"/>
        </w:rPr>
        <w:t>confirmation of candidature, progress, and extensions</w:t>
      </w:r>
    </w:p>
    <w:p w14:paraId="24DFC167" w14:textId="77777777" w:rsidR="00FB2B28" w:rsidRPr="00FB2B28" w:rsidRDefault="00FB2B28" w:rsidP="00FB2B28">
      <w:pPr>
        <w:pStyle w:val="ListParagraph"/>
        <w:numPr>
          <w:ilvl w:val="0"/>
          <w:numId w:val="32"/>
        </w:numPr>
        <w:spacing w:before="0" w:after="0" w:line="276" w:lineRule="auto"/>
        <w:rPr>
          <w:rFonts w:cstheme="majorHAnsi"/>
          <w:szCs w:val="22"/>
          <w:lang w:eastAsia="zh-TW"/>
        </w:rPr>
      </w:pPr>
      <w:r w:rsidRPr="00FB2B28">
        <w:rPr>
          <w:rFonts w:cstheme="majorHAnsi"/>
          <w:szCs w:val="22"/>
          <w:lang w:eastAsia="zh-TW"/>
        </w:rPr>
        <w:t>training and support</w:t>
      </w:r>
    </w:p>
    <w:p w14:paraId="370B619D" w14:textId="77777777" w:rsidR="00FB2B28" w:rsidRPr="00FB2B28" w:rsidRDefault="00FB2B28" w:rsidP="00FB2B28">
      <w:pPr>
        <w:pStyle w:val="ListParagraph"/>
        <w:numPr>
          <w:ilvl w:val="0"/>
          <w:numId w:val="32"/>
        </w:numPr>
        <w:spacing w:before="0" w:after="0" w:line="276" w:lineRule="auto"/>
        <w:rPr>
          <w:rFonts w:cstheme="majorHAnsi"/>
          <w:szCs w:val="22"/>
          <w:lang w:eastAsia="zh-TW"/>
        </w:rPr>
      </w:pPr>
      <w:r w:rsidRPr="00FB2B28">
        <w:rPr>
          <w:rFonts w:cstheme="majorHAnsi"/>
          <w:szCs w:val="22"/>
          <w:lang w:eastAsia="zh-TW"/>
        </w:rPr>
        <w:t>insurance</w:t>
      </w:r>
    </w:p>
    <w:p w14:paraId="4AAC8BAB" w14:textId="77777777" w:rsidR="00FB2B28" w:rsidRPr="00FB2B28" w:rsidRDefault="00FB2B28" w:rsidP="00FB2B28">
      <w:pPr>
        <w:spacing w:line="276" w:lineRule="auto"/>
        <w:rPr>
          <w:rFonts w:cstheme="majorHAnsi"/>
          <w:szCs w:val="22"/>
          <w:lang w:eastAsia="zh-TW"/>
        </w:rPr>
      </w:pPr>
    </w:p>
    <w:p w14:paraId="5876EB79" w14:textId="77777777" w:rsidR="00FB2B28" w:rsidRPr="00FB2B28" w:rsidRDefault="00FB2B28" w:rsidP="00FB2B28">
      <w:pPr>
        <w:spacing w:line="276" w:lineRule="auto"/>
        <w:rPr>
          <w:rFonts w:cstheme="majorHAnsi"/>
          <w:b/>
          <w:szCs w:val="22"/>
          <w:lang w:eastAsia="zh-TW"/>
        </w:rPr>
      </w:pPr>
      <w:r w:rsidRPr="00FB2B28">
        <w:rPr>
          <w:rFonts w:cstheme="majorHAnsi"/>
          <w:b/>
          <w:szCs w:val="22"/>
          <w:lang w:eastAsia="zh-TW"/>
        </w:rPr>
        <w:t>Notes on definitions</w:t>
      </w:r>
    </w:p>
    <w:p w14:paraId="65345E51" w14:textId="77777777" w:rsidR="00FB2B28" w:rsidRPr="00FB2B28" w:rsidRDefault="00FB2B28" w:rsidP="00FB2B28">
      <w:pPr>
        <w:spacing w:line="276" w:lineRule="auto"/>
        <w:rPr>
          <w:rFonts w:cstheme="majorHAnsi"/>
          <w:b/>
          <w:szCs w:val="22"/>
          <w:lang w:eastAsia="zh-TW"/>
        </w:rPr>
      </w:pPr>
    </w:p>
    <w:p w14:paraId="25132FB4" w14:textId="3AE8BCA9" w:rsidR="00FB2B28" w:rsidRPr="00FB2B28" w:rsidRDefault="00FB2B28" w:rsidP="00FB2B28">
      <w:pPr>
        <w:spacing w:line="276" w:lineRule="auto"/>
        <w:rPr>
          <w:rFonts w:cstheme="majorHAnsi"/>
          <w:szCs w:val="22"/>
          <w:lang w:eastAsia="zh-TW"/>
        </w:rPr>
      </w:pPr>
      <w:r w:rsidRPr="00FB2B28">
        <w:rPr>
          <w:rFonts w:cstheme="majorHAnsi"/>
          <w:szCs w:val="22"/>
          <w:lang w:eastAsia="zh-TW"/>
        </w:rPr>
        <w:t xml:space="preserve">Colleges refers to the </w:t>
      </w:r>
      <w:r w:rsidR="00EE47F9">
        <w:rPr>
          <w:rFonts w:cstheme="majorHAnsi"/>
          <w:szCs w:val="22"/>
          <w:lang w:eastAsia="zh-TW"/>
        </w:rPr>
        <w:t>five</w:t>
      </w:r>
      <w:r w:rsidRPr="00FB2B28">
        <w:rPr>
          <w:rFonts w:cstheme="majorHAnsi"/>
          <w:szCs w:val="22"/>
          <w:lang w:eastAsia="zh-TW"/>
        </w:rPr>
        <w:t xml:space="preserve"> colleges at CDU or the Menzies School of Health. </w:t>
      </w:r>
    </w:p>
    <w:p w14:paraId="64F3C2A0" w14:textId="5ABCAA10" w:rsidR="00FB2B28" w:rsidRPr="00FB2B28" w:rsidRDefault="00FB2B28" w:rsidP="00FB2B28">
      <w:pPr>
        <w:spacing w:line="276" w:lineRule="auto"/>
        <w:rPr>
          <w:rFonts w:cstheme="majorHAnsi"/>
          <w:szCs w:val="22"/>
          <w:lang w:eastAsia="zh-TW"/>
        </w:rPr>
      </w:pPr>
    </w:p>
    <w:p w14:paraId="12D51908" w14:textId="5E07533F" w:rsidR="00FB2B28" w:rsidRDefault="00FB2B28" w:rsidP="00FB2B28">
      <w:pPr>
        <w:spacing w:line="276" w:lineRule="auto"/>
        <w:rPr>
          <w:rFonts w:cstheme="majorHAnsi"/>
          <w:szCs w:val="22"/>
          <w:lang w:eastAsia="zh-TW"/>
        </w:rPr>
      </w:pPr>
    </w:p>
    <w:p w14:paraId="5A1172C6" w14:textId="6A6CFC6E" w:rsidR="003C6E89" w:rsidRDefault="003C6E89" w:rsidP="00FB2B28">
      <w:pPr>
        <w:spacing w:line="276" w:lineRule="auto"/>
        <w:rPr>
          <w:rFonts w:cstheme="majorHAnsi"/>
          <w:szCs w:val="22"/>
          <w:lang w:eastAsia="zh-TW"/>
        </w:rPr>
      </w:pPr>
    </w:p>
    <w:p w14:paraId="721CF461" w14:textId="1B21062F" w:rsidR="003C6E89" w:rsidRPr="00FB2B28" w:rsidRDefault="003C6E89" w:rsidP="00FB2B28">
      <w:pPr>
        <w:spacing w:line="276" w:lineRule="auto"/>
        <w:rPr>
          <w:rFonts w:cstheme="majorHAnsi"/>
          <w:szCs w:val="22"/>
          <w:lang w:eastAsia="zh-TW"/>
        </w:rPr>
      </w:pPr>
    </w:p>
    <w:p w14:paraId="45B531E2" w14:textId="77777777" w:rsidR="00FB2B28" w:rsidRPr="00FB2B28" w:rsidRDefault="00FB2B28" w:rsidP="00FB2B28">
      <w:pPr>
        <w:spacing w:line="276" w:lineRule="auto"/>
        <w:rPr>
          <w:rFonts w:cstheme="majorHAnsi"/>
          <w:szCs w:val="22"/>
          <w:lang w:eastAsia="zh-TW"/>
        </w:rPr>
      </w:pPr>
    </w:p>
    <w:p w14:paraId="6AAC3E6C" w14:textId="6CE39451" w:rsidR="00FB2B28" w:rsidRPr="00FB2B28" w:rsidRDefault="00FB2B28" w:rsidP="00FB2B28">
      <w:pPr>
        <w:spacing w:line="276" w:lineRule="auto"/>
        <w:rPr>
          <w:rFonts w:cstheme="majorHAnsi"/>
          <w:szCs w:val="22"/>
          <w:lang w:eastAsia="zh-TW"/>
        </w:rPr>
      </w:pPr>
    </w:p>
    <w:p w14:paraId="71BDD485" w14:textId="75ECCD3D" w:rsidR="00FB2B28" w:rsidRPr="00FB2B28" w:rsidRDefault="00FB2B28" w:rsidP="00FB2B28">
      <w:pPr>
        <w:pStyle w:val="Heading2"/>
        <w:rPr>
          <w:rFonts w:asciiTheme="majorHAnsi" w:hAnsiTheme="majorHAnsi" w:cstheme="majorHAnsi"/>
          <w:sz w:val="22"/>
          <w:lang w:eastAsia="zh-TW"/>
        </w:rPr>
      </w:pPr>
      <w:r w:rsidRPr="00FB2B28">
        <w:rPr>
          <w:rFonts w:asciiTheme="majorHAnsi" w:hAnsiTheme="majorHAnsi" w:cstheme="majorHAnsi"/>
        </w:rPr>
        <w:lastRenderedPageBreak/>
        <w:t>Work hours, paid work, and leave entitlements</w:t>
      </w:r>
    </w:p>
    <w:p w14:paraId="784B5429" w14:textId="7CE8AB6B" w:rsidR="00FB2B28" w:rsidRPr="00FB2B28" w:rsidRDefault="00FB2B28" w:rsidP="00710665">
      <w:pPr>
        <w:rPr>
          <w:rStyle w:val="Heading2Char"/>
          <w:rFonts w:cstheme="majorHAnsi"/>
        </w:rPr>
      </w:pPr>
    </w:p>
    <w:tbl>
      <w:tblPr>
        <w:tblStyle w:val="TableGrid"/>
        <w:tblW w:w="893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14"/>
        <w:gridCol w:w="5419"/>
      </w:tblGrid>
      <w:tr w:rsidR="00FB2B28" w:rsidRPr="00FB2B28" w14:paraId="004889D9" w14:textId="77777777" w:rsidTr="00E6619C">
        <w:trPr>
          <w:trHeight w:val="373"/>
        </w:trPr>
        <w:tc>
          <w:tcPr>
            <w:tcW w:w="3514" w:type="dxa"/>
            <w:shd w:val="clear" w:color="auto" w:fill="C6EBD6" w:themeFill="accent5" w:themeFillTint="66"/>
          </w:tcPr>
          <w:p w14:paraId="2E8C58EE" w14:textId="77777777" w:rsidR="00FB2B28" w:rsidRPr="00FB2B28" w:rsidRDefault="00FB2B28" w:rsidP="00E6619C">
            <w:pPr>
              <w:pStyle w:val="MHPBody"/>
              <w:jc w:val="center"/>
              <w:rPr>
                <w:rFonts w:asciiTheme="majorHAnsi" w:hAnsiTheme="majorHAnsi" w:cstheme="majorHAnsi"/>
                <w:b/>
                <w:szCs w:val="22"/>
              </w:rPr>
            </w:pPr>
            <w:r w:rsidRPr="00FB2B28">
              <w:rPr>
                <w:rFonts w:asciiTheme="majorHAnsi" w:hAnsiTheme="majorHAnsi" w:cstheme="majorHAnsi"/>
                <w:szCs w:val="22"/>
                <w:lang w:eastAsia="zh-TW"/>
              </w:rPr>
              <w:t xml:space="preserve">  Question</w:t>
            </w:r>
          </w:p>
        </w:tc>
        <w:tc>
          <w:tcPr>
            <w:tcW w:w="5419" w:type="dxa"/>
            <w:shd w:val="clear" w:color="auto" w:fill="C6EBD6" w:themeFill="accent5" w:themeFillTint="66"/>
          </w:tcPr>
          <w:p w14:paraId="593C7B06" w14:textId="77777777" w:rsidR="00FB2B28" w:rsidRPr="00FB2B28" w:rsidRDefault="00FB2B28" w:rsidP="00E6619C">
            <w:pPr>
              <w:pStyle w:val="MHPBody"/>
              <w:jc w:val="center"/>
              <w:rPr>
                <w:rFonts w:asciiTheme="majorHAnsi" w:hAnsiTheme="majorHAnsi" w:cstheme="majorHAnsi"/>
                <w:b/>
                <w:szCs w:val="22"/>
              </w:rPr>
            </w:pPr>
            <w:r w:rsidRPr="00FB2B28">
              <w:rPr>
                <w:rFonts w:asciiTheme="majorHAnsi" w:hAnsiTheme="majorHAnsi" w:cstheme="majorHAnsi"/>
                <w:szCs w:val="22"/>
                <w:lang w:eastAsia="zh-TW"/>
              </w:rPr>
              <w:t xml:space="preserve">Answer  </w:t>
            </w:r>
          </w:p>
        </w:tc>
      </w:tr>
      <w:tr w:rsidR="00FB2B28" w:rsidRPr="00FB2B28" w14:paraId="482A85C0" w14:textId="77777777" w:rsidTr="00E6619C">
        <w:trPr>
          <w:trHeight w:val="457"/>
        </w:trPr>
        <w:tc>
          <w:tcPr>
            <w:tcW w:w="3514" w:type="dxa"/>
            <w:shd w:val="clear" w:color="auto" w:fill="D9D9D9" w:themeFill="background1" w:themeFillShade="D9"/>
          </w:tcPr>
          <w:p w14:paraId="79DCF630" w14:textId="77777777" w:rsidR="00FB2B28" w:rsidRPr="00FB2B28" w:rsidRDefault="00FB2B28" w:rsidP="00E6619C">
            <w:pPr>
              <w:pStyle w:val="MHPBody"/>
              <w:rPr>
                <w:rFonts w:asciiTheme="majorHAnsi" w:hAnsiTheme="majorHAnsi" w:cstheme="majorHAnsi"/>
                <w:b/>
                <w:szCs w:val="22"/>
              </w:rPr>
            </w:pPr>
            <w:r w:rsidRPr="00FB2B28">
              <w:rPr>
                <w:rFonts w:asciiTheme="majorHAnsi" w:hAnsiTheme="majorHAnsi" w:cstheme="majorHAnsi"/>
                <w:b/>
                <w:szCs w:val="22"/>
              </w:rPr>
              <w:t>Study hours</w:t>
            </w:r>
          </w:p>
        </w:tc>
        <w:tc>
          <w:tcPr>
            <w:tcW w:w="5419" w:type="dxa"/>
            <w:shd w:val="clear" w:color="auto" w:fill="D9D9D9" w:themeFill="background1" w:themeFillShade="D9"/>
          </w:tcPr>
          <w:p w14:paraId="2CDD7DA9" w14:textId="77777777" w:rsidR="00FB2B28" w:rsidRPr="00FB2B28" w:rsidRDefault="00FB2B28" w:rsidP="00E6619C">
            <w:pPr>
              <w:pStyle w:val="MHPBody"/>
              <w:rPr>
                <w:rFonts w:asciiTheme="majorHAnsi" w:hAnsiTheme="majorHAnsi" w:cstheme="majorHAnsi"/>
                <w:szCs w:val="22"/>
              </w:rPr>
            </w:pPr>
          </w:p>
        </w:tc>
      </w:tr>
      <w:tr w:rsidR="00FB2B28" w:rsidRPr="00FB2B28" w14:paraId="52401E2A" w14:textId="77777777" w:rsidTr="00E6619C">
        <w:trPr>
          <w:trHeight w:val="457"/>
        </w:trPr>
        <w:tc>
          <w:tcPr>
            <w:tcW w:w="3514" w:type="dxa"/>
            <w:shd w:val="clear" w:color="auto" w:fill="D9D9D9" w:themeFill="background1" w:themeFillShade="D9"/>
          </w:tcPr>
          <w:p w14:paraId="2259E9EC"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How many hours am I supposed to dedicate to my course?</w:t>
            </w:r>
          </w:p>
        </w:tc>
        <w:tc>
          <w:tcPr>
            <w:tcW w:w="5419" w:type="dxa"/>
            <w:shd w:val="clear" w:color="auto" w:fill="D9D9D9" w:themeFill="background1" w:themeFillShade="D9"/>
          </w:tcPr>
          <w:p w14:paraId="6E6FCE09"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 xml:space="preserve">Full-time candidates should dedicate about 37 hours a week to their course on average.  Part-time candidates should dedicate about half this time to their course.   </w:t>
            </w:r>
          </w:p>
        </w:tc>
      </w:tr>
      <w:tr w:rsidR="00FB2B28" w:rsidRPr="00FB2B28" w14:paraId="0004A5AB" w14:textId="77777777" w:rsidTr="00E6619C">
        <w:trPr>
          <w:trHeight w:val="457"/>
        </w:trPr>
        <w:tc>
          <w:tcPr>
            <w:tcW w:w="3514" w:type="dxa"/>
            <w:shd w:val="clear" w:color="auto" w:fill="D9D9D9" w:themeFill="background1" w:themeFillShade="D9"/>
          </w:tcPr>
          <w:p w14:paraId="00D20482"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Can I shift my status from full time to part time</w:t>
            </w:r>
          </w:p>
        </w:tc>
        <w:tc>
          <w:tcPr>
            <w:tcW w:w="5419" w:type="dxa"/>
            <w:shd w:val="clear" w:color="auto" w:fill="D9D9D9" w:themeFill="background1" w:themeFillShade="D9"/>
          </w:tcPr>
          <w:p w14:paraId="14039B23"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If you want to shift from full time to part time, complete the relevant form, available on the web.  Usually, these requests will be approved except</w:t>
            </w:r>
          </w:p>
          <w:p w14:paraId="69635220" w14:textId="77777777" w:rsidR="00FB2B28" w:rsidRPr="00FB2B28" w:rsidRDefault="00FB2B28" w:rsidP="00E6619C">
            <w:pPr>
              <w:pStyle w:val="MHPBody"/>
              <w:rPr>
                <w:rFonts w:asciiTheme="majorHAnsi" w:hAnsiTheme="majorHAnsi" w:cstheme="majorHAnsi"/>
                <w:szCs w:val="22"/>
                <w:lang w:eastAsia="zh-TW"/>
              </w:rPr>
            </w:pPr>
          </w:p>
          <w:p w14:paraId="225274C0" w14:textId="77777777" w:rsidR="00FB2B28" w:rsidRPr="00FB2B28" w:rsidRDefault="00FB2B28" w:rsidP="00FB2B28">
            <w:pPr>
              <w:pStyle w:val="MHPBody"/>
              <w:numPr>
                <w:ilvl w:val="0"/>
                <w:numId w:val="33"/>
              </w:numPr>
              <w:rPr>
                <w:rFonts w:asciiTheme="majorHAnsi" w:hAnsiTheme="majorHAnsi" w:cstheme="majorHAnsi"/>
                <w:szCs w:val="22"/>
                <w:lang w:eastAsia="zh-TW"/>
              </w:rPr>
            </w:pPr>
            <w:r w:rsidRPr="00FB2B28">
              <w:rPr>
                <w:rFonts w:asciiTheme="majorHAnsi" w:hAnsiTheme="majorHAnsi" w:cstheme="majorHAnsi"/>
                <w:szCs w:val="22"/>
                <w:lang w:eastAsia="zh-TW"/>
              </w:rPr>
              <w:t>Besides exceptional circumstances, you cannot study part time if supported by an RTP stipend</w:t>
            </w:r>
          </w:p>
          <w:p w14:paraId="5055A0BF" w14:textId="77777777" w:rsidR="00FB2B28" w:rsidRPr="00FB2B28" w:rsidRDefault="00FB2B28" w:rsidP="00FB2B28">
            <w:pPr>
              <w:pStyle w:val="MHPBody"/>
              <w:numPr>
                <w:ilvl w:val="0"/>
                <w:numId w:val="33"/>
              </w:numPr>
              <w:rPr>
                <w:rFonts w:asciiTheme="majorHAnsi" w:hAnsiTheme="majorHAnsi" w:cstheme="majorHAnsi"/>
                <w:szCs w:val="22"/>
                <w:lang w:eastAsia="zh-TW"/>
              </w:rPr>
            </w:pPr>
            <w:r w:rsidRPr="00FB2B28">
              <w:rPr>
                <w:rFonts w:asciiTheme="majorHAnsi" w:hAnsiTheme="majorHAnsi" w:cstheme="majorHAnsi"/>
                <w:szCs w:val="22"/>
                <w:lang w:eastAsia="zh-TW"/>
              </w:rPr>
              <w:t>You cannot study part time if living in Australia on a candidate visa (Subclass 500)</w:t>
            </w:r>
          </w:p>
        </w:tc>
      </w:tr>
      <w:tr w:rsidR="00FB2B28" w:rsidRPr="00FB2B28" w14:paraId="14439942" w14:textId="77777777" w:rsidTr="00E6619C">
        <w:trPr>
          <w:trHeight w:val="457"/>
        </w:trPr>
        <w:tc>
          <w:tcPr>
            <w:tcW w:w="3514" w:type="dxa"/>
            <w:shd w:val="clear" w:color="auto" w:fill="D9D9D9" w:themeFill="background1" w:themeFillShade="D9"/>
          </w:tcPr>
          <w:p w14:paraId="4D544246" w14:textId="77777777" w:rsidR="00FB2B28" w:rsidRPr="00FB2B28" w:rsidRDefault="00FB2B28" w:rsidP="00E6619C">
            <w:pPr>
              <w:pStyle w:val="MHPBody"/>
              <w:rPr>
                <w:rFonts w:asciiTheme="majorHAnsi" w:hAnsiTheme="majorHAnsi" w:cstheme="majorHAnsi"/>
                <w:b/>
                <w:szCs w:val="22"/>
                <w:lang w:eastAsia="zh-TW"/>
              </w:rPr>
            </w:pPr>
            <w:r w:rsidRPr="00FB2B28">
              <w:rPr>
                <w:rFonts w:asciiTheme="majorHAnsi" w:hAnsiTheme="majorHAnsi" w:cstheme="majorHAnsi"/>
                <w:b/>
                <w:szCs w:val="22"/>
                <w:lang w:eastAsia="zh-TW"/>
              </w:rPr>
              <w:t>Paid work</w:t>
            </w:r>
          </w:p>
        </w:tc>
        <w:tc>
          <w:tcPr>
            <w:tcW w:w="5419" w:type="dxa"/>
            <w:shd w:val="clear" w:color="auto" w:fill="D9D9D9" w:themeFill="background1" w:themeFillShade="D9"/>
          </w:tcPr>
          <w:p w14:paraId="347F5744" w14:textId="77777777" w:rsidR="00FB2B28" w:rsidRPr="00FB2B28" w:rsidRDefault="00FB2B28" w:rsidP="00E6619C">
            <w:pPr>
              <w:pStyle w:val="MHPBody"/>
              <w:rPr>
                <w:rFonts w:asciiTheme="majorHAnsi" w:hAnsiTheme="majorHAnsi" w:cstheme="majorHAnsi"/>
                <w:szCs w:val="22"/>
                <w:lang w:eastAsia="zh-TW"/>
              </w:rPr>
            </w:pPr>
          </w:p>
        </w:tc>
      </w:tr>
      <w:tr w:rsidR="00FB2B28" w:rsidRPr="00FB2B28" w14:paraId="3DAD5547" w14:textId="77777777" w:rsidTr="00E6619C">
        <w:trPr>
          <w:trHeight w:val="457"/>
        </w:trPr>
        <w:tc>
          <w:tcPr>
            <w:tcW w:w="3514" w:type="dxa"/>
            <w:shd w:val="clear" w:color="auto" w:fill="D9D9D9" w:themeFill="background1" w:themeFillShade="D9"/>
          </w:tcPr>
          <w:p w14:paraId="005B2C62"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How many hours a week or fortnight am I permitted to work?</w:t>
            </w:r>
          </w:p>
        </w:tc>
        <w:tc>
          <w:tcPr>
            <w:tcW w:w="5419" w:type="dxa"/>
            <w:shd w:val="clear" w:color="auto" w:fill="D9D9D9" w:themeFill="background1" w:themeFillShade="D9"/>
          </w:tcPr>
          <w:p w14:paraId="44C24FF1"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Once you commence your PhD or </w:t>
            </w:r>
            <w:proofErr w:type="gramStart"/>
            <w:r w:rsidRPr="00FB2B28">
              <w:rPr>
                <w:rFonts w:asciiTheme="majorHAnsi" w:hAnsiTheme="majorHAnsi" w:cstheme="majorHAnsi"/>
                <w:szCs w:val="22"/>
                <w:lang w:eastAsia="zh-TW"/>
              </w:rPr>
              <w:t>Masters</w:t>
            </w:r>
            <w:proofErr w:type="gramEnd"/>
            <w:r w:rsidRPr="00FB2B28">
              <w:rPr>
                <w:rFonts w:asciiTheme="majorHAnsi" w:hAnsiTheme="majorHAnsi" w:cstheme="majorHAnsi"/>
                <w:szCs w:val="22"/>
                <w:lang w:eastAsia="zh-TW"/>
              </w:rPr>
              <w:t xml:space="preserve"> by Research, work hours are not limited—for either domestic or international research candidates.</w:t>
            </w:r>
          </w:p>
          <w:p w14:paraId="6D81AE0F" w14:textId="77777777" w:rsidR="00FB2B28" w:rsidRPr="00FB2B28" w:rsidRDefault="00FB2B28" w:rsidP="00E6619C">
            <w:pPr>
              <w:pStyle w:val="MHPBody"/>
              <w:rPr>
                <w:rFonts w:asciiTheme="majorHAnsi" w:hAnsiTheme="majorHAnsi" w:cstheme="majorHAnsi"/>
                <w:szCs w:val="22"/>
                <w:lang w:eastAsia="zh-TW"/>
              </w:rPr>
            </w:pPr>
          </w:p>
          <w:p w14:paraId="22FF780D"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Nevertheless, if granted an RTP scholarship, you cannot earn wages that exceed more than 75% of this amount</w:t>
            </w:r>
          </w:p>
        </w:tc>
      </w:tr>
      <w:tr w:rsidR="00FB2B28" w:rsidRPr="00FB2B28" w14:paraId="0300C90D" w14:textId="77777777" w:rsidTr="00E6619C">
        <w:trPr>
          <w:trHeight w:val="457"/>
        </w:trPr>
        <w:tc>
          <w:tcPr>
            <w:tcW w:w="3514" w:type="dxa"/>
            <w:shd w:val="clear" w:color="auto" w:fill="D9D9D9" w:themeFill="background1" w:themeFillShade="D9"/>
          </w:tcPr>
          <w:p w14:paraId="3DAD545E" w14:textId="77777777" w:rsidR="00FB2B28" w:rsidRPr="00FB2B28" w:rsidRDefault="00FB2B28" w:rsidP="00E6619C">
            <w:pPr>
              <w:pStyle w:val="MHPBody"/>
              <w:rPr>
                <w:rFonts w:asciiTheme="majorHAnsi" w:hAnsiTheme="majorHAnsi" w:cstheme="majorHAnsi"/>
                <w:b/>
                <w:szCs w:val="22"/>
                <w:lang w:eastAsia="zh-TW"/>
              </w:rPr>
            </w:pPr>
            <w:r w:rsidRPr="00FB2B28">
              <w:rPr>
                <w:rFonts w:asciiTheme="majorHAnsi" w:hAnsiTheme="majorHAnsi" w:cstheme="majorHAnsi"/>
                <w:szCs w:val="22"/>
              </w:rPr>
              <w:t>If I am an international candidate on a candidate visa (</w:t>
            </w:r>
            <w:r w:rsidRPr="00FB2B28">
              <w:rPr>
                <w:rFonts w:asciiTheme="majorHAnsi" w:hAnsiTheme="majorHAnsi" w:cstheme="majorHAnsi"/>
                <w:szCs w:val="22"/>
                <w:lang w:eastAsia="zh-TW"/>
              </w:rPr>
              <w:t>Subclass 500</w:t>
            </w:r>
            <w:r w:rsidRPr="00FB2B28">
              <w:rPr>
                <w:rFonts w:asciiTheme="majorHAnsi" w:hAnsiTheme="majorHAnsi" w:cstheme="majorHAnsi"/>
                <w:szCs w:val="22"/>
              </w:rPr>
              <w:t>), when can I begin paid work?  When can my family begin paid work</w:t>
            </w:r>
          </w:p>
        </w:tc>
        <w:tc>
          <w:tcPr>
            <w:tcW w:w="5419" w:type="dxa"/>
            <w:shd w:val="clear" w:color="auto" w:fill="D9D9D9" w:themeFill="background1" w:themeFillShade="D9"/>
          </w:tcPr>
          <w:p w14:paraId="3D8A703E"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Both you and your family can begin paid work as soon as your course commences</w:t>
            </w:r>
          </w:p>
        </w:tc>
      </w:tr>
      <w:tr w:rsidR="00FB2B28" w:rsidRPr="00FB2B28" w14:paraId="7DBDD1CC" w14:textId="77777777" w:rsidTr="00E6619C">
        <w:trPr>
          <w:trHeight w:val="457"/>
        </w:trPr>
        <w:tc>
          <w:tcPr>
            <w:tcW w:w="3514" w:type="dxa"/>
            <w:shd w:val="clear" w:color="auto" w:fill="D9D9D9" w:themeFill="background1" w:themeFillShade="D9"/>
          </w:tcPr>
          <w:p w14:paraId="502DB8FC"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b/>
                <w:szCs w:val="22"/>
                <w:lang w:eastAsia="zh-TW"/>
              </w:rPr>
              <w:t>Leave</w:t>
            </w:r>
            <w:r w:rsidRPr="00FB2B28">
              <w:rPr>
                <w:rFonts w:asciiTheme="majorHAnsi" w:hAnsiTheme="majorHAnsi" w:cstheme="majorHAnsi"/>
                <w:szCs w:val="22"/>
                <w:lang w:eastAsia="zh-TW"/>
              </w:rPr>
              <w:t xml:space="preserve">  </w:t>
            </w:r>
          </w:p>
        </w:tc>
        <w:tc>
          <w:tcPr>
            <w:tcW w:w="5419" w:type="dxa"/>
            <w:shd w:val="clear" w:color="auto" w:fill="D9D9D9" w:themeFill="background1" w:themeFillShade="D9"/>
          </w:tcPr>
          <w:p w14:paraId="051E7D69"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 xml:space="preserve">  </w:t>
            </w:r>
          </w:p>
        </w:tc>
      </w:tr>
      <w:tr w:rsidR="00FB2B28" w:rsidRPr="00FB2B28" w14:paraId="6F0E0C32" w14:textId="77777777" w:rsidTr="00E6619C">
        <w:trPr>
          <w:trHeight w:val="457"/>
        </w:trPr>
        <w:tc>
          <w:tcPr>
            <w:tcW w:w="3514" w:type="dxa"/>
            <w:shd w:val="clear" w:color="auto" w:fill="D9D9D9" w:themeFill="background1" w:themeFillShade="D9"/>
          </w:tcPr>
          <w:p w14:paraId="76268933"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How many days of recreation leave am I entitled to?</w:t>
            </w:r>
          </w:p>
        </w:tc>
        <w:tc>
          <w:tcPr>
            <w:tcW w:w="5419" w:type="dxa"/>
            <w:shd w:val="clear" w:color="auto" w:fill="D9D9D9" w:themeFill="background1" w:themeFillShade="D9"/>
          </w:tcPr>
          <w:p w14:paraId="3F6A60BD"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20 days a year for full-time candidates, and 10 days a year for part-time candidates</w:t>
            </w:r>
          </w:p>
        </w:tc>
      </w:tr>
      <w:tr w:rsidR="00FB2B28" w:rsidRPr="00FB2B28" w14:paraId="3B8BF908" w14:textId="77777777" w:rsidTr="00E6619C">
        <w:trPr>
          <w:trHeight w:val="457"/>
        </w:trPr>
        <w:tc>
          <w:tcPr>
            <w:tcW w:w="3514" w:type="dxa"/>
            <w:shd w:val="clear" w:color="auto" w:fill="D9D9D9" w:themeFill="background1" w:themeFillShade="D9"/>
          </w:tcPr>
          <w:p w14:paraId="08F6DCB1"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How many sick days leave am I entitled to?</w:t>
            </w:r>
          </w:p>
        </w:tc>
        <w:tc>
          <w:tcPr>
            <w:tcW w:w="5419" w:type="dxa"/>
            <w:shd w:val="clear" w:color="auto" w:fill="D9D9D9" w:themeFill="background1" w:themeFillShade="D9"/>
          </w:tcPr>
          <w:p w14:paraId="017D35F7"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 xml:space="preserve">10 days a year—or more if you can supply a medical certificate. </w:t>
            </w:r>
          </w:p>
        </w:tc>
      </w:tr>
      <w:tr w:rsidR="00FB2B28" w:rsidRPr="00FB2B28" w14:paraId="0F80BB15" w14:textId="77777777" w:rsidTr="00E6619C">
        <w:trPr>
          <w:trHeight w:val="457"/>
        </w:trPr>
        <w:tc>
          <w:tcPr>
            <w:tcW w:w="3514" w:type="dxa"/>
            <w:shd w:val="clear" w:color="auto" w:fill="D9D9D9" w:themeFill="background1" w:themeFillShade="D9"/>
          </w:tcPr>
          <w:p w14:paraId="03DD7982"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How many days of parental leave am I entitled to?</w:t>
            </w:r>
          </w:p>
        </w:tc>
        <w:tc>
          <w:tcPr>
            <w:tcW w:w="5419" w:type="dxa"/>
            <w:shd w:val="clear" w:color="auto" w:fill="D9D9D9" w:themeFill="background1" w:themeFillShade="D9"/>
          </w:tcPr>
          <w:p w14:paraId="628B27BF"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 xml:space="preserve">Parents or primary carers are entitled to 12 months or less leave for a newborn or adopted child. However, international candidates should confirm their eligibility for this leave. </w:t>
            </w:r>
          </w:p>
        </w:tc>
      </w:tr>
      <w:tr w:rsidR="00FB2B28" w:rsidRPr="00FB2B28" w14:paraId="25B74E94" w14:textId="77777777" w:rsidTr="00E6619C">
        <w:trPr>
          <w:trHeight w:val="457"/>
        </w:trPr>
        <w:tc>
          <w:tcPr>
            <w:tcW w:w="3514" w:type="dxa"/>
            <w:shd w:val="clear" w:color="auto" w:fill="D9D9D9" w:themeFill="background1" w:themeFillShade="D9"/>
          </w:tcPr>
          <w:p w14:paraId="5895CF4C"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Can I suspend my enrolment temporarily</w:t>
            </w:r>
          </w:p>
        </w:tc>
        <w:tc>
          <w:tcPr>
            <w:tcW w:w="5419" w:type="dxa"/>
            <w:shd w:val="clear" w:color="auto" w:fill="D9D9D9" w:themeFill="background1" w:themeFillShade="D9"/>
          </w:tcPr>
          <w:p w14:paraId="063E7912"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 xml:space="preserve">You can apply for a leave of absence for up to one year for PhD candidates and six months for </w:t>
            </w:r>
            <w:proofErr w:type="gramStart"/>
            <w:r w:rsidRPr="00FB2B28">
              <w:rPr>
                <w:rFonts w:asciiTheme="majorHAnsi" w:hAnsiTheme="majorHAnsi" w:cstheme="majorHAnsi"/>
                <w:szCs w:val="22"/>
                <w:lang w:eastAsia="zh-TW"/>
              </w:rPr>
              <w:t>Masters</w:t>
            </w:r>
            <w:proofErr w:type="gramEnd"/>
            <w:r w:rsidRPr="00FB2B28">
              <w:rPr>
                <w:rFonts w:asciiTheme="majorHAnsi" w:hAnsiTheme="majorHAnsi" w:cstheme="majorHAnsi"/>
                <w:szCs w:val="22"/>
                <w:lang w:eastAsia="zh-TW"/>
              </w:rPr>
              <w:t xml:space="preserve"> by Research candidates.  This leave of absence needs to be approved by the College Dean or delegate. </w:t>
            </w:r>
          </w:p>
        </w:tc>
      </w:tr>
      <w:tr w:rsidR="00FB2B28" w:rsidRPr="00FB2B28" w14:paraId="62AD2104" w14:textId="77777777" w:rsidTr="00E6619C">
        <w:trPr>
          <w:trHeight w:val="457"/>
        </w:trPr>
        <w:tc>
          <w:tcPr>
            <w:tcW w:w="3514" w:type="dxa"/>
            <w:shd w:val="clear" w:color="auto" w:fill="D9D9D9" w:themeFill="background1" w:themeFillShade="D9"/>
          </w:tcPr>
          <w:p w14:paraId="044E4F99" w14:textId="3A74D6B1"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lastRenderedPageBreak/>
              <w:t xml:space="preserve">If </w:t>
            </w:r>
            <w:r w:rsidR="00B81625">
              <w:rPr>
                <w:rFonts w:asciiTheme="majorHAnsi" w:hAnsiTheme="majorHAnsi" w:cstheme="majorHAnsi"/>
                <w:szCs w:val="22"/>
                <w:lang w:eastAsia="zh-TW"/>
              </w:rPr>
              <w:t>granted</w:t>
            </w:r>
            <w:r w:rsidRPr="00FB2B28">
              <w:rPr>
                <w:rFonts w:asciiTheme="majorHAnsi" w:hAnsiTheme="majorHAnsi" w:cstheme="majorHAnsi"/>
                <w:szCs w:val="22"/>
                <w:lang w:eastAsia="zh-TW"/>
              </w:rPr>
              <w:t xml:space="preserve"> a leave of absence, can I access my CDU email and library</w:t>
            </w:r>
            <w:r w:rsidR="0066696A">
              <w:rPr>
                <w:rFonts w:asciiTheme="majorHAnsi" w:hAnsiTheme="majorHAnsi" w:cstheme="majorHAnsi"/>
                <w:szCs w:val="22"/>
                <w:lang w:eastAsia="zh-TW"/>
              </w:rPr>
              <w:t xml:space="preserve">? </w:t>
            </w:r>
            <w:r w:rsidR="00AF5379">
              <w:rPr>
                <w:rFonts w:asciiTheme="majorHAnsi" w:hAnsiTheme="majorHAnsi" w:cstheme="majorHAnsi"/>
                <w:szCs w:val="22"/>
                <w:lang w:eastAsia="zh-TW"/>
              </w:rPr>
              <w:t>Can I continue to work on my thesis</w:t>
            </w:r>
            <w:r w:rsidR="0066696A">
              <w:rPr>
                <w:rFonts w:asciiTheme="majorHAnsi" w:hAnsiTheme="majorHAnsi" w:cstheme="majorHAnsi"/>
                <w:szCs w:val="22"/>
                <w:lang w:eastAsia="zh-TW"/>
              </w:rPr>
              <w:t>?</w:t>
            </w:r>
          </w:p>
        </w:tc>
        <w:tc>
          <w:tcPr>
            <w:tcW w:w="5419" w:type="dxa"/>
            <w:shd w:val="clear" w:color="auto" w:fill="D9D9D9" w:themeFill="background1" w:themeFillShade="D9"/>
          </w:tcPr>
          <w:p w14:paraId="531826FE" w14:textId="0DE9AFC7" w:rsidR="0078277B" w:rsidRDefault="0078277B" w:rsidP="00E6619C">
            <w:pPr>
              <w:pStyle w:val="MHPBody"/>
              <w:rPr>
                <w:rFonts w:asciiTheme="majorHAnsi" w:hAnsiTheme="majorHAnsi" w:cstheme="majorHAnsi"/>
                <w:szCs w:val="22"/>
                <w:lang w:eastAsia="zh-TW"/>
              </w:rPr>
            </w:pPr>
            <w:r>
              <w:rPr>
                <w:rFonts w:asciiTheme="majorHAnsi" w:hAnsiTheme="majorHAnsi" w:cstheme="majorHAnsi"/>
                <w:szCs w:val="22"/>
                <w:lang w:eastAsia="zh-TW"/>
              </w:rPr>
              <w:t xml:space="preserve">Some candidates suspend their research entirely during the leave of absence because </w:t>
            </w:r>
          </w:p>
          <w:p w14:paraId="7BBF77A4" w14:textId="6935909E" w:rsidR="0078277B" w:rsidRDefault="0078277B" w:rsidP="00E6619C">
            <w:pPr>
              <w:pStyle w:val="MHPBody"/>
              <w:rPr>
                <w:rFonts w:asciiTheme="majorHAnsi" w:hAnsiTheme="majorHAnsi" w:cstheme="majorHAnsi"/>
                <w:szCs w:val="22"/>
                <w:lang w:eastAsia="zh-TW"/>
              </w:rPr>
            </w:pPr>
          </w:p>
          <w:p w14:paraId="46F9E420" w14:textId="3CC4A2F2" w:rsidR="0078277B" w:rsidRDefault="0078277B" w:rsidP="0078277B">
            <w:pPr>
              <w:pStyle w:val="MHPBody"/>
              <w:numPr>
                <w:ilvl w:val="0"/>
                <w:numId w:val="43"/>
              </w:numPr>
              <w:rPr>
                <w:rFonts w:asciiTheme="majorHAnsi" w:hAnsiTheme="majorHAnsi" w:cstheme="majorHAnsi"/>
                <w:szCs w:val="22"/>
                <w:lang w:eastAsia="zh-TW"/>
              </w:rPr>
            </w:pPr>
            <w:r>
              <w:rPr>
                <w:rFonts w:asciiTheme="majorHAnsi" w:hAnsiTheme="majorHAnsi" w:cstheme="majorHAnsi"/>
                <w:szCs w:val="22"/>
                <w:lang w:eastAsia="zh-TW"/>
              </w:rPr>
              <w:t>they are too busy with other duties</w:t>
            </w:r>
          </w:p>
          <w:p w14:paraId="5EABEEE9" w14:textId="2C42CAC3" w:rsidR="0078277B" w:rsidRDefault="0066696A" w:rsidP="0078277B">
            <w:pPr>
              <w:pStyle w:val="MHPBody"/>
              <w:numPr>
                <w:ilvl w:val="0"/>
                <w:numId w:val="43"/>
              </w:numPr>
              <w:rPr>
                <w:rFonts w:asciiTheme="majorHAnsi" w:hAnsiTheme="majorHAnsi" w:cstheme="majorHAnsi"/>
                <w:szCs w:val="22"/>
                <w:lang w:eastAsia="zh-TW"/>
              </w:rPr>
            </w:pPr>
            <w:r>
              <w:rPr>
                <w:rFonts w:asciiTheme="majorHAnsi" w:hAnsiTheme="majorHAnsi" w:cstheme="majorHAnsi"/>
                <w:szCs w:val="22"/>
                <w:lang w:eastAsia="zh-TW"/>
              </w:rPr>
              <w:t>they may</w:t>
            </w:r>
            <w:r w:rsidR="0078277B">
              <w:rPr>
                <w:rFonts w:asciiTheme="majorHAnsi" w:hAnsiTheme="majorHAnsi" w:cstheme="majorHAnsi"/>
                <w:szCs w:val="22"/>
                <w:lang w:eastAsia="zh-TW"/>
              </w:rPr>
              <w:t xml:space="preserve"> feel more recuperated if they</w:t>
            </w:r>
            <w:r>
              <w:rPr>
                <w:rFonts w:asciiTheme="majorHAnsi" w:hAnsiTheme="majorHAnsi" w:cstheme="majorHAnsi"/>
                <w:szCs w:val="22"/>
                <w:lang w:eastAsia="zh-TW"/>
              </w:rPr>
              <w:t>, temporarily,</w:t>
            </w:r>
            <w:r w:rsidR="0078277B">
              <w:rPr>
                <w:rFonts w:asciiTheme="majorHAnsi" w:hAnsiTheme="majorHAnsi" w:cstheme="majorHAnsi"/>
                <w:szCs w:val="22"/>
                <w:lang w:eastAsia="zh-TW"/>
              </w:rPr>
              <w:t xml:space="preserve"> do not contemplate their research</w:t>
            </w:r>
            <w:r>
              <w:rPr>
                <w:rFonts w:asciiTheme="majorHAnsi" w:hAnsiTheme="majorHAnsi" w:cstheme="majorHAnsi"/>
                <w:szCs w:val="22"/>
                <w:lang w:eastAsia="zh-TW"/>
              </w:rPr>
              <w:t xml:space="preserve"> at all </w:t>
            </w:r>
          </w:p>
          <w:p w14:paraId="4C9C7439" w14:textId="196971D6" w:rsidR="00FE3266" w:rsidRDefault="00FE3266" w:rsidP="00E6619C">
            <w:pPr>
              <w:pStyle w:val="MHPBody"/>
              <w:rPr>
                <w:rFonts w:asciiTheme="majorHAnsi" w:hAnsiTheme="majorHAnsi" w:cstheme="majorHAnsi"/>
                <w:szCs w:val="22"/>
                <w:lang w:eastAsia="zh-TW"/>
              </w:rPr>
            </w:pPr>
          </w:p>
          <w:p w14:paraId="25EC14C2" w14:textId="4C4D5A94" w:rsidR="0066696A" w:rsidRDefault="0066696A" w:rsidP="00E6619C">
            <w:pPr>
              <w:pStyle w:val="MHPBody"/>
              <w:rPr>
                <w:rFonts w:asciiTheme="majorHAnsi" w:hAnsiTheme="majorHAnsi" w:cstheme="majorHAnsi"/>
                <w:szCs w:val="22"/>
                <w:lang w:eastAsia="zh-TW"/>
              </w:rPr>
            </w:pPr>
            <w:r>
              <w:rPr>
                <w:rFonts w:asciiTheme="majorHAnsi" w:hAnsiTheme="majorHAnsi" w:cstheme="majorHAnsi"/>
                <w:szCs w:val="22"/>
                <w:lang w:eastAsia="zh-TW"/>
              </w:rPr>
              <w:t>Other candidates, however, want to progress on their thesis during the leave of absence.  Fortunately, during this time</w:t>
            </w:r>
          </w:p>
          <w:p w14:paraId="2F618643" w14:textId="77777777" w:rsidR="0066696A" w:rsidRDefault="0066696A" w:rsidP="00E6619C">
            <w:pPr>
              <w:pStyle w:val="MHPBody"/>
              <w:rPr>
                <w:rFonts w:asciiTheme="majorHAnsi" w:hAnsiTheme="majorHAnsi" w:cstheme="majorHAnsi"/>
                <w:szCs w:val="22"/>
                <w:lang w:eastAsia="zh-TW"/>
              </w:rPr>
            </w:pPr>
          </w:p>
          <w:p w14:paraId="7D40CDCB" w14:textId="3067FAD8" w:rsidR="0066696A" w:rsidRDefault="0066696A" w:rsidP="0066696A">
            <w:pPr>
              <w:pStyle w:val="MHPBody"/>
              <w:numPr>
                <w:ilvl w:val="0"/>
                <w:numId w:val="44"/>
              </w:numPr>
              <w:rPr>
                <w:rFonts w:asciiTheme="majorHAnsi" w:hAnsiTheme="majorHAnsi" w:cstheme="majorHAnsi"/>
                <w:szCs w:val="22"/>
                <w:lang w:eastAsia="zh-TW"/>
              </w:rPr>
            </w:pPr>
            <w:r>
              <w:rPr>
                <w:rFonts w:asciiTheme="majorHAnsi" w:hAnsiTheme="majorHAnsi" w:cstheme="majorHAnsi"/>
                <w:szCs w:val="22"/>
                <w:lang w:eastAsia="zh-TW"/>
              </w:rPr>
              <w:t xml:space="preserve">they can still access their CDU email and the library </w:t>
            </w:r>
          </w:p>
          <w:p w14:paraId="200F04EA" w14:textId="7964A712" w:rsidR="00FF7EF0" w:rsidRDefault="00FF7EF0" w:rsidP="0066696A">
            <w:pPr>
              <w:pStyle w:val="MHPBody"/>
              <w:numPr>
                <w:ilvl w:val="0"/>
                <w:numId w:val="44"/>
              </w:numPr>
              <w:rPr>
                <w:rFonts w:asciiTheme="majorHAnsi" w:hAnsiTheme="majorHAnsi" w:cstheme="majorHAnsi"/>
                <w:szCs w:val="22"/>
                <w:lang w:eastAsia="zh-TW"/>
              </w:rPr>
            </w:pPr>
            <w:r>
              <w:rPr>
                <w:rFonts w:asciiTheme="majorHAnsi" w:hAnsiTheme="majorHAnsi" w:cstheme="majorHAnsi"/>
                <w:szCs w:val="22"/>
                <w:lang w:eastAsia="zh-TW"/>
              </w:rPr>
              <w:t xml:space="preserve">they can utilise </w:t>
            </w:r>
            <w:r w:rsidR="005312B0">
              <w:rPr>
                <w:rFonts w:asciiTheme="majorHAnsi" w:hAnsiTheme="majorHAnsi" w:cstheme="majorHAnsi"/>
                <w:szCs w:val="22"/>
                <w:lang w:eastAsia="zh-TW"/>
              </w:rPr>
              <w:t xml:space="preserve">their </w:t>
            </w:r>
            <w:r>
              <w:rPr>
                <w:rFonts w:asciiTheme="majorHAnsi" w:hAnsiTheme="majorHAnsi" w:cstheme="majorHAnsi"/>
                <w:szCs w:val="22"/>
                <w:lang w:eastAsia="zh-TW"/>
              </w:rPr>
              <w:t xml:space="preserve">office space—but only </w:t>
            </w:r>
            <w:r w:rsidR="005312B0">
              <w:rPr>
                <w:rFonts w:asciiTheme="majorHAnsi" w:hAnsiTheme="majorHAnsi" w:cstheme="majorHAnsi"/>
                <w:szCs w:val="22"/>
                <w:lang w:eastAsia="zh-TW"/>
              </w:rPr>
              <w:t>for research purposes and if they seek approval first</w:t>
            </w:r>
          </w:p>
          <w:p w14:paraId="41E85D64" w14:textId="562EC8CC" w:rsidR="0066696A" w:rsidRDefault="0066696A" w:rsidP="0066696A">
            <w:pPr>
              <w:pStyle w:val="MHPBody"/>
              <w:numPr>
                <w:ilvl w:val="0"/>
                <w:numId w:val="44"/>
              </w:numPr>
              <w:rPr>
                <w:rFonts w:asciiTheme="majorHAnsi" w:hAnsiTheme="majorHAnsi" w:cstheme="majorHAnsi"/>
                <w:szCs w:val="22"/>
                <w:lang w:eastAsia="zh-TW"/>
              </w:rPr>
            </w:pPr>
            <w:r>
              <w:rPr>
                <w:rFonts w:asciiTheme="majorHAnsi" w:hAnsiTheme="majorHAnsi" w:cstheme="majorHAnsi"/>
                <w:szCs w:val="22"/>
                <w:lang w:eastAsia="zh-TW"/>
              </w:rPr>
              <w:t xml:space="preserve">if their supervisors agree, they can receive supervision </w:t>
            </w:r>
          </w:p>
          <w:p w14:paraId="5E111C80" w14:textId="696D91C0" w:rsidR="0066696A" w:rsidRDefault="0066696A" w:rsidP="0066696A">
            <w:pPr>
              <w:pStyle w:val="MHPBody"/>
              <w:numPr>
                <w:ilvl w:val="0"/>
                <w:numId w:val="44"/>
              </w:numPr>
              <w:rPr>
                <w:rFonts w:asciiTheme="majorHAnsi" w:hAnsiTheme="majorHAnsi" w:cstheme="majorHAnsi"/>
                <w:szCs w:val="22"/>
                <w:lang w:eastAsia="zh-TW"/>
              </w:rPr>
            </w:pPr>
            <w:r>
              <w:rPr>
                <w:rFonts w:asciiTheme="majorHAnsi" w:hAnsiTheme="majorHAnsi" w:cstheme="majorHAnsi"/>
                <w:szCs w:val="22"/>
                <w:lang w:eastAsia="zh-TW"/>
              </w:rPr>
              <w:t xml:space="preserve">they </w:t>
            </w:r>
            <w:r w:rsidR="005F12FF">
              <w:rPr>
                <w:rFonts w:asciiTheme="majorHAnsi" w:hAnsiTheme="majorHAnsi" w:cstheme="majorHAnsi"/>
                <w:szCs w:val="22"/>
                <w:lang w:eastAsia="zh-TW"/>
              </w:rPr>
              <w:t>can analyse data—but should not collect data on humans or animals</w:t>
            </w:r>
            <w:r w:rsidR="00323EA3">
              <w:rPr>
                <w:rFonts w:asciiTheme="majorHAnsi" w:hAnsiTheme="majorHAnsi" w:cstheme="majorHAnsi"/>
                <w:szCs w:val="22"/>
                <w:lang w:eastAsia="zh-TW"/>
              </w:rPr>
              <w:t xml:space="preserve"> because of ethical concerns </w:t>
            </w:r>
          </w:p>
          <w:p w14:paraId="51A7C6A3" w14:textId="09B1216A" w:rsidR="00FE3266" w:rsidRDefault="00FE3266" w:rsidP="00E6619C">
            <w:pPr>
              <w:pStyle w:val="MHPBody"/>
              <w:rPr>
                <w:rFonts w:asciiTheme="majorHAnsi" w:hAnsiTheme="majorHAnsi" w:cstheme="majorHAnsi"/>
                <w:szCs w:val="22"/>
                <w:lang w:eastAsia="zh-TW"/>
              </w:rPr>
            </w:pPr>
          </w:p>
          <w:p w14:paraId="267EFF3A" w14:textId="398A42DA" w:rsidR="0066696A" w:rsidRDefault="007029AF" w:rsidP="00E6619C">
            <w:pPr>
              <w:pStyle w:val="MHPBody"/>
              <w:rPr>
                <w:rFonts w:asciiTheme="majorHAnsi" w:hAnsiTheme="majorHAnsi" w:cstheme="majorHAnsi"/>
                <w:szCs w:val="22"/>
                <w:lang w:eastAsia="zh-TW"/>
              </w:rPr>
            </w:pPr>
            <w:r>
              <w:rPr>
                <w:rFonts w:asciiTheme="majorHAnsi" w:hAnsiTheme="majorHAnsi" w:cstheme="majorHAnsi"/>
                <w:szCs w:val="22"/>
                <w:lang w:eastAsia="zh-TW"/>
              </w:rPr>
              <w:t>During this time, candidates often like to</w:t>
            </w:r>
          </w:p>
          <w:p w14:paraId="083368B6" w14:textId="3744B47B" w:rsidR="007029AF" w:rsidRDefault="007029AF" w:rsidP="00E6619C">
            <w:pPr>
              <w:pStyle w:val="MHPBody"/>
              <w:rPr>
                <w:rFonts w:asciiTheme="majorHAnsi" w:hAnsiTheme="majorHAnsi" w:cstheme="majorHAnsi"/>
                <w:szCs w:val="22"/>
                <w:lang w:eastAsia="zh-TW"/>
              </w:rPr>
            </w:pPr>
          </w:p>
          <w:p w14:paraId="61CCAC85" w14:textId="6FA7C493" w:rsidR="007029AF" w:rsidRDefault="00E338CE" w:rsidP="007029AF">
            <w:pPr>
              <w:pStyle w:val="MHPBody"/>
              <w:numPr>
                <w:ilvl w:val="0"/>
                <w:numId w:val="45"/>
              </w:numPr>
              <w:rPr>
                <w:rFonts w:asciiTheme="majorHAnsi" w:hAnsiTheme="majorHAnsi" w:cstheme="majorHAnsi"/>
                <w:szCs w:val="22"/>
                <w:lang w:eastAsia="zh-TW"/>
              </w:rPr>
            </w:pPr>
            <w:r>
              <w:rPr>
                <w:rFonts w:asciiTheme="majorHAnsi" w:hAnsiTheme="majorHAnsi" w:cstheme="majorHAnsi"/>
                <w:szCs w:val="22"/>
                <w:lang w:eastAsia="zh-TW"/>
              </w:rPr>
              <w:t>continue to read the latest publications about their topic or research methods</w:t>
            </w:r>
          </w:p>
          <w:p w14:paraId="0351AEB9" w14:textId="122D1DC9" w:rsidR="00E338CE" w:rsidRDefault="00E338CE" w:rsidP="009376BD">
            <w:pPr>
              <w:pStyle w:val="MHPBody"/>
              <w:numPr>
                <w:ilvl w:val="0"/>
                <w:numId w:val="45"/>
              </w:numPr>
              <w:rPr>
                <w:rFonts w:asciiTheme="majorHAnsi" w:hAnsiTheme="majorHAnsi" w:cstheme="majorHAnsi"/>
                <w:szCs w:val="22"/>
                <w:lang w:eastAsia="zh-TW"/>
              </w:rPr>
            </w:pPr>
            <w:r>
              <w:rPr>
                <w:rFonts w:asciiTheme="majorHAnsi" w:hAnsiTheme="majorHAnsi" w:cstheme="majorHAnsi"/>
                <w:szCs w:val="22"/>
                <w:lang w:eastAsia="zh-TW"/>
              </w:rPr>
              <w:t>summarize each key publication in a paragraph or so—because these summaries can later be assimilated into their thesis</w:t>
            </w:r>
          </w:p>
          <w:p w14:paraId="3A0336D1" w14:textId="3076D5D5" w:rsidR="00E338CE" w:rsidRDefault="00E338CE" w:rsidP="009376BD">
            <w:pPr>
              <w:pStyle w:val="MHPBody"/>
              <w:rPr>
                <w:rFonts w:asciiTheme="majorHAnsi" w:hAnsiTheme="majorHAnsi" w:cstheme="majorHAnsi"/>
                <w:szCs w:val="22"/>
                <w:lang w:eastAsia="zh-TW"/>
              </w:rPr>
            </w:pPr>
          </w:p>
          <w:p w14:paraId="4B504D2A" w14:textId="48602895" w:rsidR="00FB2B28" w:rsidRPr="006445D9" w:rsidRDefault="00E338CE" w:rsidP="006445D9">
            <w:pPr>
              <w:spacing w:line="276" w:lineRule="auto"/>
              <w:rPr>
                <w:rFonts w:eastAsia="Times New Roman" w:cstheme="majorHAnsi"/>
                <w:color w:val="auto"/>
                <w:lang w:val="en-AU" w:eastAsia="zh-TW"/>
              </w:rPr>
            </w:pPr>
            <w:r>
              <w:rPr>
                <w:rFonts w:cstheme="majorHAnsi"/>
                <w:lang w:eastAsia="zh-TW"/>
              </w:rPr>
              <w:t>As research indicates, when individuals feel they are developing skills, they are more likely to feel recuperated after a suspension from work (</w:t>
            </w:r>
            <w:r w:rsidR="009376BD" w:rsidRPr="009376BD">
              <w:rPr>
                <w:rFonts w:eastAsia="Times New Roman" w:cstheme="majorHAnsi"/>
                <w:color w:val="auto"/>
                <w:lang w:val="en-AU" w:eastAsia="zh-TW"/>
              </w:rPr>
              <w:t>Frit</w:t>
            </w:r>
            <w:r w:rsidR="009376BD">
              <w:rPr>
                <w:rFonts w:eastAsia="Times New Roman" w:cstheme="majorHAnsi"/>
                <w:color w:val="auto"/>
                <w:lang w:val="en-AU" w:eastAsia="zh-TW"/>
              </w:rPr>
              <w:t>z</w:t>
            </w:r>
            <w:r w:rsidR="009376BD" w:rsidRPr="009376BD">
              <w:rPr>
                <w:rFonts w:eastAsia="Times New Roman" w:cstheme="majorHAnsi"/>
                <w:color w:val="auto"/>
                <w:lang w:val="en-AU" w:eastAsia="zh-TW"/>
              </w:rPr>
              <w:t xml:space="preserve"> &amp; </w:t>
            </w:r>
            <w:proofErr w:type="spellStart"/>
            <w:r w:rsidR="009376BD" w:rsidRPr="009376BD">
              <w:rPr>
                <w:rFonts w:eastAsia="Times New Roman" w:cstheme="majorHAnsi"/>
                <w:color w:val="auto"/>
                <w:lang w:val="en-AU" w:eastAsia="zh-TW"/>
              </w:rPr>
              <w:t>Sonnentag</w:t>
            </w:r>
            <w:proofErr w:type="spellEnd"/>
            <w:r w:rsidR="009376BD">
              <w:rPr>
                <w:rFonts w:eastAsia="Times New Roman" w:cstheme="majorHAnsi"/>
                <w:color w:val="auto"/>
                <w:lang w:val="en-AU" w:eastAsia="zh-TW"/>
              </w:rPr>
              <w:t xml:space="preserve">, </w:t>
            </w:r>
            <w:r w:rsidR="009376BD" w:rsidRPr="009376BD">
              <w:rPr>
                <w:rFonts w:eastAsia="Times New Roman" w:cstheme="majorHAnsi"/>
                <w:color w:val="auto"/>
                <w:lang w:val="en-AU" w:eastAsia="zh-TW"/>
              </w:rPr>
              <w:t>2006</w:t>
            </w:r>
            <w:r w:rsidR="009376BD">
              <w:rPr>
                <w:rFonts w:eastAsia="Times New Roman" w:cstheme="majorHAnsi"/>
                <w:color w:val="auto"/>
                <w:lang w:val="en-AU" w:eastAsia="zh-TW"/>
              </w:rPr>
              <w:t xml:space="preserve">, </w:t>
            </w:r>
            <w:r w:rsidR="009376BD" w:rsidRPr="009376BD">
              <w:rPr>
                <w:rFonts w:eastAsia="Times New Roman" w:cstheme="majorHAnsi"/>
                <w:color w:val="auto"/>
                <w:lang w:val="en-AU" w:eastAsia="zh-TW"/>
              </w:rPr>
              <w:t>Journal of Applied Psychology, 91, 936-945</w:t>
            </w:r>
            <w:r w:rsidR="009376BD">
              <w:rPr>
                <w:rFonts w:eastAsia="Times New Roman" w:cstheme="majorHAnsi"/>
                <w:color w:val="auto"/>
                <w:lang w:val="en-AU" w:eastAsia="zh-TW"/>
              </w:rPr>
              <w:t>).</w:t>
            </w:r>
          </w:p>
        </w:tc>
      </w:tr>
      <w:tr w:rsidR="00FB2B28" w:rsidRPr="00FB2B28" w14:paraId="61245BC4" w14:textId="77777777" w:rsidTr="00E6619C">
        <w:trPr>
          <w:trHeight w:val="457"/>
        </w:trPr>
        <w:tc>
          <w:tcPr>
            <w:tcW w:w="3514" w:type="dxa"/>
            <w:shd w:val="clear" w:color="auto" w:fill="D9D9D9" w:themeFill="background1" w:themeFillShade="D9"/>
          </w:tcPr>
          <w:p w14:paraId="26D891B6"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Can I study outside Australia? </w:t>
            </w:r>
          </w:p>
        </w:tc>
        <w:tc>
          <w:tcPr>
            <w:tcW w:w="5419" w:type="dxa"/>
            <w:shd w:val="clear" w:color="auto" w:fill="D9D9D9" w:themeFill="background1" w:themeFillShade="D9"/>
          </w:tcPr>
          <w:p w14:paraId="5D5AC53D"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To some extent.  Here are some limitations</w:t>
            </w:r>
          </w:p>
          <w:p w14:paraId="7E4D91FE" w14:textId="77777777" w:rsidR="00FB2B28" w:rsidRPr="00FB2B28" w:rsidRDefault="00FB2B28" w:rsidP="00E6619C">
            <w:pPr>
              <w:pStyle w:val="MHPBody"/>
              <w:rPr>
                <w:rFonts w:asciiTheme="majorHAnsi" w:hAnsiTheme="majorHAnsi" w:cstheme="majorHAnsi"/>
                <w:szCs w:val="22"/>
                <w:lang w:eastAsia="zh-TW"/>
              </w:rPr>
            </w:pPr>
          </w:p>
          <w:p w14:paraId="00E6BF81" w14:textId="77777777" w:rsidR="00FB2B28" w:rsidRPr="00FB2B28" w:rsidRDefault="00FB2B28" w:rsidP="00FB2B28">
            <w:pPr>
              <w:pStyle w:val="MHPBody"/>
              <w:numPr>
                <w:ilvl w:val="0"/>
                <w:numId w:val="34"/>
              </w:numPr>
              <w:rPr>
                <w:rFonts w:asciiTheme="majorHAnsi" w:hAnsiTheme="majorHAnsi" w:cstheme="majorHAnsi"/>
                <w:szCs w:val="22"/>
                <w:lang w:eastAsia="zh-TW"/>
              </w:rPr>
            </w:pPr>
            <w:r w:rsidRPr="00FB2B28">
              <w:rPr>
                <w:rFonts w:asciiTheme="majorHAnsi" w:hAnsiTheme="majorHAnsi" w:cstheme="majorHAnsi"/>
                <w:szCs w:val="22"/>
                <w:lang w:eastAsia="zh-TW"/>
              </w:rPr>
              <w:t xml:space="preserve">If you are an international candidate, you should contact Global to check your visa conditions.  PhD and </w:t>
            </w:r>
            <w:proofErr w:type="gramStart"/>
            <w:r w:rsidRPr="00FB2B28">
              <w:rPr>
                <w:rFonts w:asciiTheme="majorHAnsi" w:hAnsiTheme="majorHAnsi" w:cstheme="majorHAnsi"/>
                <w:szCs w:val="22"/>
                <w:lang w:eastAsia="zh-TW"/>
              </w:rPr>
              <w:t>Masters</w:t>
            </w:r>
            <w:proofErr w:type="gramEnd"/>
            <w:r w:rsidRPr="00FB2B28">
              <w:rPr>
                <w:rFonts w:asciiTheme="majorHAnsi" w:hAnsiTheme="majorHAnsi" w:cstheme="majorHAnsi"/>
                <w:szCs w:val="22"/>
                <w:lang w:eastAsia="zh-TW"/>
              </w:rPr>
              <w:t xml:space="preserve"> by Research candidates are not usually permitted to study outside Australia for more than 12 months or 6 months respectively</w:t>
            </w:r>
          </w:p>
          <w:p w14:paraId="2F4D5FA7" w14:textId="77777777" w:rsidR="00FB2B28" w:rsidRPr="00FB2B28" w:rsidRDefault="00FB2B28" w:rsidP="00FB2B28">
            <w:pPr>
              <w:pStyle w:val="MHPBody"/>
              <w:numPr>
                <w:ilvl w:val="0"/>
                <w:numId w:val="35"/>
              </w:numPr>
              <w:rPr>
                <w:rFonts w:asciiTheme="majorHAnsi" w:hAnsiTheme="majorHAnsi" w:cstheme="majorHAnsi"/>
                <w:szCs w:val="22"/>
                <w:lang w:eastAsia="zh-TW"/>
              </w:rPr>
            </w:pPr>
            <w:r w:rsidRPr="00FB2B28">
              <w:rPr>
                <w:rFonts w:asciiTheme="majorHAnsi" w:hAnsiTheme="majorHAnsi" w:cstheme="majorHAnsi"/>
                <w:szCs w:val="22"/>
                <w:lang w:eastAsia="zh-TW"/>
              </w:rPr>
              <w:t xml:space="preserve">If you are a permanent resident, but not a citizen, you should also check your conditions to ascertain how long you can live outside Australia </w:t>
            </w:r>
          </w:p>
          <w:p w14:paraId="465B4E74" w14:textId="77777777" w:rsidR="00FB2B28" w:rsidRPr="00FB2B28" w:rsidRDefault="00FB2B28" w:rsidP="00FB2B28">
            <w:pPr>
              <w:pStyle w:val="MHPBody"/>
              <w:numPr>
                <w:ilvl w:val="0"/>
                <w:numId w:val="35"/>
              </w:numPr>
              <w:rPr>
                <w:rFonts w:asciiTheme="majorHAnsi" w:hAnsiTheme="majorHAnsi" w:cstheme="majorHAnsi"/>
                <w:szCs w:val="22"/>
                <w:lang w:eastAsia="zh-TW"/>
              </w:rPr>
            </w:pPr>
            <w:r w:rsidRPr="00FB2B28">
              <w:rPr>
                <w:rFonts w:asciiTheme="majorHAnsi" w:hAnsiTheme="majorHAnsi" w:cstheme="majorHAnsi"/>
                <w:szCs w:val="22"/>
                <w:lang w:eastAsia="zh-TW"/>
              </w:rPr>
              <w:t>Australian citizens can study outside Australia</w:t>
            </w:r>
          </w:p>
          <w:p w14:paraId="37DD93BE" w14:textId="77777777" w:rsidR="00FB2B28" w:rsidRPr="00FB2B28" w:rsidRDefault="00FB2B28" w:rsidP="00E6619C">
            <w:pPr>
              <w:pStyle w:val="MHPBody"/>
              <w:rPr>
                <w:rFonts w:asciiTheme="majorHAnsi" w:hAnsiTheme="majorHAnsi" w:cstheme="majorHAnsi"/>
                <w:szCs w:val="22"/>
                <w:lang w:eastAsia="zh-TW"/>
              </w:rPr>
            </w:pPr>
          </w:p>
          <w:p w14:paraId="4A79A8DA"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lastRenderedPageBreak/>
              <w:t xml:space="preserve">Nevertheless, candidates who want to study, rather than merely travel, outside Australia should first seek approval from </w:t>
            </w:r>
            <w:hyperlink r:id="rId8" w:history="1">
              <w:r w:rsidRPr="00FB2B28">
                <w:rPr>
                  <w:rStyle w:val="Hyperlink"/>
                  <w:rFonts w:cstheme="majorHAnsi"/>
                  <w:szCs w:val="22"/>
                  <w:lang w:eastAsia="zh-TW"/>
                </w:rPr>
                <w:t>research.degrees@cdu.edu.au</w:t>
              </w:r>
            </w:hyperlink>
            <w:r w:rsidRPr="00FB2B28">
              <w:rPr>
                <w:rFonts w:asciiTheme="majorHAnsi" w:hAnsiTheme="majorHAnsi" w:cstheme="majorHAnsi"/>
                <w:szCs w:val="22"/>
                <w:lang w:eastAsia="zh-TW"/>
              </w:rPr>
              <w:t>. The reason is that CDU needs to determine whether you will receive the necessary support. For example, CDU will ascertain whether</w:t>
            </w:r>
          </w:p>
          <w:p w14:paraId="384FA251" w14:textId="77777777" w:rsidR="00FB2B28" w:rsidRPr="00FB2B28" w:rsidRDefault="00FB2B28" w:rsidP="00E6619C">
            <w:pPr>
              <w:pStyle w:val="MHPBody"/>
              <w:rPr>
                <w:rFonts w:asciiTheme="majorHAnsi" w:hAnsiTheme="majorHAnsi" w:cstheme="majorHAnsi"/>
                <w:szCs w:val="22"/>
                <w:lang w:eastAsia="zh-TW"/>
              </w:rPr>
            </w:pPr>
          </w:p>
          <w:p w14:paraId="6212BF36" w14:textId="77777777" w:rsidR="00FB2B28" w:rsidRPr="00FB2B28" w:rsidRDefault="00FB2B28" w:rsidP="00FB2B28">
            <w:pPr>
              <w:pStyle w:val="MHPBody"/>
              <w:numPr>
                <w:ilvl w:val="0"/>
                <w:numId w:val="36"/>
              </w:numPr>
              <w:rPr>
                <w:rFonts w:asciiTheme="majorHAnsi" w:hAnsiTheme="majorHAnsi" w:cstheme="majorHAnsi"/>
                <w:szCs w:val="22"/>
                <w:lang w:eastAsia="zh-TW"/>
              </w:rPr>
            </w:pPr>
            <w:r w:rsidRPr="00FB2B28">
              <w:rPr>
                <w:rFonts w:asciiTheme="majorHAnsi" w:hAnsiTheme="majorHAnsi" w:cstheme="majorHAnsi"/>
                <w:szCs w:val="22"/>
                <w:lang w:eastAsia="zh-TW"/>
              </w:rPr>
              <w:t>you have organised a relevant local supervisor—essential if you need to interact with agencies or participants in other nations</w:t>
            </w:r>
          </w:p>
          <w:p w14:paraId="043E66E4" w14:textId="77777777" w:rsidR="00FB2B28" w:rsidRPr="00FB2B28" w:rsidRDefault="00FB2B28" w:rsidP="00FB2B28">
            <w:pPr>
              <w:pStyle w:val="MHPBody"/>
              <w:numPr>
                <w:ilvl w:val="0"/>
                <w:numId w:val="36"/>
              </w:numPr>
              <w:rPr>
                <w:rFonts w:asciiTheme="majorHAnsi" w:hAnsiTheme="majorHAnsi" w:cstheme="majorHAnsi"/>
                <w:szCs w:val="22"/>
                <w:lang w:eastAsia="zh-TW"/>
              </w:rPr>
            </w:pPr>
            <w:r w:rsidRPr="00FB2B28">
              <w:rPr>
                <w:rFonts w:asciiTheme="majorHAnsi" w:hAnsiTheme="majorHAnsi" w:cstheme="majorHAnsi"/>
                <w:szCs w:val="22"/>
                <w:lang w:eastAsia="zh-TW"/>
              </w:rPr>
              <w:t>you can access the necessary resources, such as laboratory space or the internet</w:t>
            </w:r>
          </w:p>
          <w:p w14:paraId="68FDFE5C" w14:textId="77777777" w:rsidR="00FB2B28" w:rsidRPr="00FB2B28" w:rsidRDefault="00FB2B28" w:rsidP="00FB2B28">
            <w:pPr>
              <w:pStyle w:val="MHPBody"/>
              <w:numPr>
                <w:ilvl w:val="0"/>
                <w:numId w:val="36"/>
              </w:numPr>
              <w:rPr>
                <w:rFonts w:asciiTheme="majorHAnsi" w:hAnsiTheme="majorHAnsi" w:cstheme="majorHAnsi"/>
                <w:szCs w:val="22"/>
                <w:lang w:eastAsia="zh-TW"/>
              </w:rPr>
            </w:pPr>
            <w:r w:rsidRPr="00FB2B28">
              <w:rPr>
                <w:rFonts w:asciiTheme="majorHAnsi" w:hAnsiTheme="majorHAnsi" w:cstheme="majorHAnsi"/>
                <w:szCs w:val="22"/>
                <w:lang w:eastAsia="zh-TW"/>
              </w:rPr>
              <w:t>you have arranged to contact your principal supervisor at regular times—to monitor your safety, progress, and needs</w:t>
            </w:r>
          </w:p>
          <w:p w14:paraId="7313FED6" w14:textId="77777777" w:rsidR="00FB2B28" w:rsidRPr="00FB2B28" w:rsidRDefault="00FB2B28" w:rsidP="00FB2B28">
            <w:pPr>
              <w:pStyle w:val="MHPBody"/>
              <w:numPr>
                <w:ilvl w:val="0"/>
                <w:numId w:val="36"/>
              </w:numPr>
              <w:rPr>
                <w:rFonts w:asciiTheme="majorHAnsi" w:hAnsiTheme="majorHAnsi" w:cstheme="majorHAnsi"/>
                <w:szCs w:val="22"/>
                <w:lang w:eastAsia="zh-TW"/>
              </w:rPr>
            </w:pPr>
            <w:r w:rsidRPr="00FB2B28">
              <w:rPr>
                <w:rFonts w:asciiTheme="majorHAnsi" w:hAnsiTheme="majorHAnsi" w:cstheme="majorHAnsi"/>
                <w:szCs w:val="22"/>
                <w:lang w:eastAsia="zh-TW"/>
              </w:rPr>
              <w:t>you are able to participate in the research culture of this university or a comparable university</w:t>
            </w:r>
          </w:p>
        </w:tc>
      </w:tr>
    </w:tbl>
    <w:p w14:paraId="050511E6" w14:textId="053B4E9D" w:rsidR="00FB2B28" w:rsidRDefault="00FB2B28" w:rsidP="00710665">
      <w:pPr>
        <w:rPr>
          <w:rStyle w:val="Heading2Char"/>
          <w:rFonts w:cstheme="majorHAnsi"/>
        </w:rPr>
      </w:pPr>
    </w:p>
    <w:p w14:paraId="4F439DEC" w14:textId="700E4C1C" w:rsidR="00FB2B28" w:rsidRDefault="00FB2B28" w:rsidP="00710665">
      <w:pPr>
        <w:rPr>
          <w:rStyle w:val="Heading2Char"/>
          <w:rFonts w:cstheme="majorHAnsi"/>
        </w:rPr>
      </w:pPr>
    </w:p>
    <w:p w14:paraId="6F8AC528" w14:textId="39BA7A74" w:rsidR="00FB2B28" w:rsidRDefault="00FB2B28" w:rsidP="00710665">
      <w:pPr>
        <w:rPr>
          <w:rStyle w:val="Heading2Char"/>
          <w:rFonts w:cstheme="majorHAnsi"/>
        </w:rPr>
      </w:pPr>
    </w:p>
    <w:p w14:paraId="41F895C6" w14:textId="78969A67" w:rsidR="00FB2B28" w:rsidRDefault="00FB2B28" w:rsidP="00710665">
      <w:pPr>
        <w:rPr>
          <w:rStyle w:val="Heading2Char"/>
          <w:rFonts w:cstheme="majorHAnsi"/>
        </w:rPr>
      </w:pPr>
    </w:p>
    <w:p w14:paraId="44AE5A94" w14:textId="6FD5AEAA" w:rsidR="00FB2B28" w:rsidRDefault="00FB2B28" w:rsidP="00710665">
      <w:pPr>
        <w:rPr>
          <w:rStyle w:val="Heading2Char"/>
          <w:rFonts w:cstheme="majorHAnsi"/>
        </w:rPr>
      </w:pPr>
    </w:p>
    <w:p w14:paraId="739A93DC" w14:textId="0C27528A" w:rsidR="00FB2B28" w:rsidRDefault="00FB2B28" w:rsidP="00710665">
      <w:pPr>
        <w:rPr>
          <w:rStyle w:val="Heading2Char"/>
          <w:rFonts w:cstheme="majorHAnsi"/>
        </w:rPr>
      </w:pPr>
    </w:p>
    <w:p w14:paraId="5B963619" w14:textId="77777777" w:rsidR="00FB2B28" w:rsidRPr="00FB2B28" w:rsidRDefault="00FB2B28" w:rsidP="00710665">
      <w:pPr>
        <w:rPr>
          <w:rStyle w:val="Heading2Char"/>
          <w:rFonts w:cstheme="majorHAnsi"/>
        </w:rPr>
      </w:pPr>
    </w:p>
    <w:p w14:paraId="0E46017F" w14:textId="2EB41B03" w:rsidR="00FB2B28" w:rsidRPr="00FB2B28" w:rsidRDefault="00FB2B28" w:rsidP="00710665">
      <w:pPr>
        <w:rPr>
          <w:rStyle w:val="Heading2Char"/>
          <w:rFonts w:cstheme="majorHAnsi"/>
        </w:rPr>
      </w:pPr>
    </w:p>
    <w:p w14:paraId="40705672" w14:textId="77777777" w:rsidR="004E34F6" w:rsidRDefault="004E34F6" w:rsidP="00FB2B28">
      <w:pPr>
        <w:pStyle w:val="Heading2"/>
        <w:rPr>
          <w:rFonts w:asciiTheme="majorHAnsi" w:hAnsiTheme="majorHAnsi" w:cstheme="majorHAnsi"/>
        </w:rPr>
      </w:pPr>
    </w:p>
    <w:p w14:paraId="19021E33" w14:textId="77777777" w:rsidR="004E34F6" w:rsidRDefault="004E34F6" w:rsidP="00FB2B28">
      <w:pPr>
        <w:pStyle w:val="Heading2"/>
        <w:rPr>
          <w:rFonts w:asciiTheme="majorHAnsi" w:hAnsiTheme="majorHAnsi" w:cstheme="majorHAnsi"/>
        </w:rPr>
      </w:pPr>
    </w:p>
    <w:p w14:paraId="0ED155B0" w14:textId="77777777" w:rsidR="004E34F6" w:rsidRDefault="004E34F6" w:rsidP="00FB2B28">
      <w:pPr>
        <w:pStyle w:val="Heading2"/>
        <w:rPr>
          <w:rFonts w:asciiTheme="majorHAnsi" w:hAnsiTheme="majorHAnsi" w:cstheme="majorHAnsi"/>
        </w:rPr>
      </w:pPr>
    </w:p>
    <w:p w14:paraId="1B36BB20" w14:textId="0FD1068D" w:rsidR="00FB2B28" w:rsidRPr="004E34F6" w:rsidRDefault="00FB2B28" w:rsidP="004E34F6">
      <w:pPr>
        <w:pStyle w:val="Heading2"/>
        <w:rPr>
          <w:rFonts w:asciiTheme="majorHAnsi" w:hAnsiTheme="majorHAnsi" w:cstheme="majorHAnsi"/>
        </w:rPr>
      </w:pPr>
      <w:r w:rsidRPr="00FB2B28">
        <w:rPr>
          <w:rFonts w:asciiTheme="majorHAnsi" w:hAnsiTheme="majorHAnsi" w:cstheme="majorHAnsi"/>
        </w:rPr>
        <w:t>Funding, resources, and scholarships</w:t>
      </w:r>
    </w:p>
    <w:p w14:paraId="60F247DB" w14:textId="77777777" w:rsidR="00FB2B28" w:rsidRPr="00FB2B28" w:rsidRDefault="00FB2B28" w:rsidP="00FB2B28">
      <w:pPr>
        <w:spacing w:line="276" w:lineRule="auto"/>
        <w:rPr>
          <w:rFonts w:cstheme="majorHAnsi"/>
          <w:szCs w:val="22"/>
          <w:lang w:eastAsia="zh-TW"/>
        </w:rPr>
      </w:pPr>
    </w:p>
    <w:tbl>
      <w:tblPr>
        <w:tblStyle w:val="TableGrid"/>
        <w:tblW w:w="893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14"/>
        <w:gridCol w:w="5419"/>
      </w:tblGrid>
      <w:tr w:rsidR="00FB2B28" w:rsidRPr="00FB2B28" w14:paraId="0C0431E2" w14:textId="77777777" w:rsidTr="00E6619C">
        <w:trPr>
          <w:trHeight w:val="373"/>
        </w:trPr>
        <w:tc>
          <w:tcPr>
            <w:tcW w:w="3514" w:type="dxa"/>
            <w:shd w:val="clear" w:color="auto" w:fill="C6EBD6" w:themeFill="accent5" w:themeFillTint="66"/>
          </w:tcPr>
          <w:p w14:paraId="49BB7BFB" w14:textId="77777777" w:rsidR="00FB2B28" w:rsidRPr="00FB2B28" w:rsidRDefault="00FB2B28" w:rsidP="00E6619C">
            <w:pPr>
              <w:pStyle w:val="MHPBody"/>
              <w:jc w:val="center"/>
              <w:rPr>
                <w:rFonts w:asciiTheme="majorHAnsi" w:hAnsiTheme="majorHAnsi" w:cstheme="majorHAnsi"/>
                <w:b/>
                <w:szCs w:val="22"/>
              </w:rPr>
            </w:pPr>
            <w:r w:rsidRPr="00FB2B28">
              <w:rPr>
                <w:rFonts w:asciiTheme="majorHAnsi" w:hAnsiTheme="majorHAnsi" w:cstheme="majorHAnsi"/>
                <w:szCs w:val="22"/>
                <w:lang w:eastAsia="zh-TW"/>
              </w:rPr>
              <w:t xml:space="preserve">  Question</w:t>
            </w:r>
          </w:p>
        </w:tc>
        <w:tc>
          <w:tcPr>
            <w:tcW w:w="5419" w:type="dxa"/>
            <w:shd w:val="clear" w:color="auto" w:fill="C6EBD6" w:themeFill="accent5" w:themeFillTint="66"/>
          </w:tcPr>
          <w:p w14:paraId="38901F0E" w14:textId="77777777" w:rsidR="00FB2B28" w:rsidRPr="00FB2B28" w:rsidRDefault="00FB2B28" w:rsidP="00E6619C">
            <w:pPr>
              <w:pStyle w:val="MHPBody"/>
              <w:jc w:val="center"/>
              <w:rPr>
                <w:rFonts w:asciiTheme="majorHAnsi" w:hAnsiTheme="majorHAnsi" w:cstheme="majorHAnsi"/>
                <w:b/>
                <w:szCs w:val="22"/>
              </w:rPr>
            </w:pPr>
            <w:r w:rsidRPr="00FB2B28">
              <w:rPr>
                <w:rFonts w:asciiTheme="majorHAnsi" w:hAnsiTheme="majorHAnsi" w:cstheme="majorHAnsi"/>
                <w:szCs w:val="22"/>
                <w:lang w:eastAsia="zh-TW"/>
              </w:rPr>
              <w:t xml:space="preserve">Answer  </w:t>
            </w:r>
          </w:p>
        </w:tc>
      </w:tr>
      <w:tr w:rsidR="00FB2B28" w:rsidRPr="00FB2B28" w14:paraId="38A18648" w14:textId="77777777" w:rsidTr="00E6619C">
        <w:trPr>
          <w:trHeight w:val="457"/>
        </w:trPr>
        <w:tc>
          <w:tcPr>
            <w:tcW w:w="3514" w:type="dxa"/>
            <w:shd w:val="clear" w:color="auto" w:fill="D9D9D9" w:themeFill="background1" w:themeFillShade="D9"/>
          </w:tcPr>
          <w:p w14:paraId="17FA5DC2" w14:textId="77777777" w:rsidR="00FB2B28" w:rsidRPr="00FB2B28" w:rsidRDefault="00FB2B28" w:rsidP="00E6619C">
            <w:pPr>
              <w:pStyle w:val="MHPBody"/>
              <w:rPr>
                <w:rFonts w:asciiTheme="majorHAnsi" w:hAnsiTheme="majorHAnsi" w:cstheme="majorHAnsi"/>
                <w:b/>
                <w:szCs w:val="22"/>
                <w:lang w:eastAsia="zh-TW"/>
              </w:rPr>
            </w:pPr>
            <w:r w:rsidRPr="00FB2B28">
              <w:rPr>
                <w:rFonts w:asciiTheme="majorHAnsi" w:hAnsiTheme="majorHAnsi" w:cstheme="majorHAnsi"/>
                <w:b/>
                <w:szCs w:val="22"/>
                <w:lang w:eastAsia="zh-TW"/>
              </w:rPr>
              <w:t>Funding and resources</w:t>
            </w:r>
          </w:p>
        </w:tc>
        <w:tc>
          <w:tcPr>
            <w:tcW w:w="5419" w:type="dxa"/>
            <w:shd w:val="clear" w:color="auto" w:fill="D9D9D9" w:themeFill="background1" w:themeFillShade="D9"/>
          </w:tcPr>
          <w:p w14:paraId="7AEB86DB" w14:textId="77777777" w:rsidR="00FB2B28" w:rsidRPr="00FB2B28" w:rsidRDefault="00FB2B28" w:rsidP="00E6619C">
            <w:pPr>
              <w:pStyle w:val="MHPBody"/>
              <w:rPr>
                <w:rFonts w:asciiTheme="majorHAnsi" w:hAnsiTheme="majorHAnsi" w:cstheme="majorHAnsi"/>
                <w:szCs w:val="22"/>
                <w:lang w:eastAsia="zh-TW"/>
              </w:rPr>
            </w:pPr>
          </w:p>
        </w:tc>
      </w:tr>
      <w:tr w:rsidR="00FB2B28" w:rsidRPr="00FB2B28" w14:paraId="0A5A27D6" w14:textId="77777777" w:rsidTr="00E6619C">
        <w:trPr>
          <w:trHeight w:val="457"/>
        </w:trPr>
        <w:tc>
          <w:tcPr>
            <w:tcW w:w="3514" w:type="dxa"/>
            <w:shd w:val="clear" w:color="auto" w:fill="D9D9D9" w:themeFill="background1" w:themeFillShade="D9"/>
          </w:tcPr>
          <w:p w14:paraId="27A94269"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How do I seek funding to attend conferences or participate in other development opportunities?</w:t>
            </w:r>
          </w:p>
        </w:tc>
        <w:tc>
          <w:tcPr>
            <w:tcW w:w="5419" w:type="dxa"/>
            <w:shd w:val="clear" w:color="auto" w:fill="D9D9D9" w:themeFill="background1" w:themeFillShade="D9"/>
          </w:tcPr>
          <w:p w14:paraId="23659036"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rPr>
              <w:t xml:space="preserve">Your college is granted some money that is intended to support conferences and other </w:t>
            </w:r>
            <w:r w:rsidRPr="00FB2B28">
              <w:rPr>
                <w:rFonts w:asciiTheme="majorHAnsi" w:hAnsiTheme="majorHAnsi" w:cstheme="majorHAnsi"/>
                <w:szCs w:val="22"/>
                <w:lang w:eastAsia="zh-TW"/>
              </w:rPr>
              <w:t xml:space="preserve">development opportunities.  The procedures vary across colleges.  Contact the HDR convener in your college for more information. </w:t>
            </w:r>
          </w:p>
        </w:tc>
      </w:tr>
      <w:tr w:rsidR="00FB2B28" w:rsidRPr="00FB2B28" w14:paraId="148FC58B" w14:textId="77777777" w:rsidTr="00E6619C">
        <w:trPr>
          <w:trHeight w:val="457"/>
        </w:trPr>
        <w:tc>
          <w:tcPr>
            <w:tcW w:w="3514" w:type="dxa"/>
            <w:shd w:val="clear" w:color="auto" w:fill="D9D9D9" w:themeFill="background1" w:themeFillShade="D9"/>
          </w:tcPr>
          <w:p w14:paraId="3FB6E368"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To publish in some journals, the authors need to pay.  How can I seek funding for these payments? </w:t>
            </w:r>
          </w:p>
        </w:tc>
        <w:tc>
          <w:tcPr>
            <w:tcW w:w="5419" w:type="dxa"/>
            <w:shd w:val="clear" w:color="auto" w:fill="D9D9D9" w:themeFill="background1" w:themeFillShade="D9"/>
          </w:tcPr>
          <w:p w14:paraId="663EDC21"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rPr>
              <w:t xml:space="preserve">Your college is granted some money that is intended to support payments for publications.  You are more likely to receive up to $2500 if the journal is high in quality—such </w:t>
            </w:r>
            <w:r w:rsidRPr="00FB2B28">
              <w:rPr>
                <w:rFonts w:asciiTheme="majorHAnsi" w:hAnsiTheme="majorHAnsi" w:cstheme="majorHAnsi"/>
                <w:szCs w:val="22"/>
              </w:rPr>
              <w:lastRenderedPageBreak/>
              <w:t xml:space="preserve">as Q1 in the </w:t>
            </w:r>
            <w:proofErr w:type="spellStart"/>
            <w:r w:rsidRPr="00FB2B28">
              <w:rPr>
                <w:rFonts w:asciiTheme="majorHAnsi" w:hAnsiTheme="majorHAnsi" w:cstheme="majorHAnsi"/>
                <w:szCs w:val="22"/>
              </w:rPr>
              <w:t>SCImago</w:t>
            </w:r>
            <w:proofErr w:type="spellEnd"/>
            <w:r w:rsidRPr="00FB2B28">
              <w:rPr>
                <w:rFonts w:asciiTheme="majorHAnsi" w:hAnsiTheme="majorHAnsi" w:cstheme="majorHAnsi"/>
                <w:szCs w:val="22"/>
              </w:rPr>
              <w:t xml:space="preserve"> list—and no other suitable alternatives are available.  </w:t>
            </w:r>
          </w:p>
        </w:tc>
      </w:tr>
      <w:tr w:rsidR="00FB2B28" w:rsidRPr="00FB2B28" w14:paraId="53E2C7D9" w14:textId="77777777" w:rsidTr="00E6619C">
        <w:trPr>
          <w:trHeight w:val="457"/>
        </w:trPr>
        <w:tc>
          <w:tcPr>
            <w:tcW w:w="3514" w:type="dxa"/>
            <w:shd w:val="clear" w:color="auto" w:fill="D9D9D9" w:themeFill="background1" w:themeFillShade="D9"/>
          </w:tcPr>
          <w:p w14:paraId="6A9A1A05" w14:textId="77777777" w:rsidR="00FB2B28" w:rsidRPr="00FB2B28" w:rsidRDefault="00FB2B28" w:rsidP="00E6619C">
            <w:pPr>
              <w:pStyle w:val="MHPBody"/>
              <w:rPr>
                <w:rFonts w:asciiTheme="majorHAnsi" w:hAnsiTheme="majorHAnsi" w:cstheme="majorHAnsi"/>
                <w:b/>
                <w:szCs w:val="22"/>
                <w:lang w:eastAsia="zh-TW"/>
              </w:rPr>
            </w:pPr>
            <w:r w:rsidRPr="00FB2B28">
              <w:rPr>
                <w:rFonts w:asciiTheme="majorHAnsi" w:hAnsiTheme="majorHAnsi" w:cstheme="majorHAnsi"/>
                <w:szCs w:val="22"/>
                <w:lang w:eastAsia="zh-TW"/>
              </w:rPr>
              <w:lastRenderedPageBreak/>
              <w:t>How do I know in which college I am enrolled?</w:t>
            </w:r>
          </w:p>
        </w:tc>
        <w:tc>
          <w:tcPr>
            <w:tcW w:w="5419" w:type="dxa"/>
            <w:shd w:val="clear" w:color="auto" w:fill="D9D9D9" w:themeFill="background1" w:themeFillShade="D9"/>
          </w:tcPr>
          <w:p w14:paraId="34E51852"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By default, you are enrolled in the college of your primary supervisor.  </w:t>
            </w:r>
          </w:p>
        </w:tc>
      </w:tr>
      <w:tr w:rsidR="00FB2B28" w:rsidRPr="00FB2B28" w14:paraId="60319836" w14:textId="77777777" w:rsidTr="00E6619C">
        <w:trPr>
          <w:trHeight w:val="457"/>
        </w:trPr>
        <w:tc>
          <w:tcPr>
            <w:tcW w:w="3514" w:type="dxa"/>
            <w:shd w:val="clear" w:color="auto" w:fill="D9D9D9" w:themeFill="background1" w:themeFillShade="D9"/>
          </w:tcPr>
          <w:p w14:paraId="3E19A34D"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Can I shift the college in which I am enrolled without changing my supervisor? </w:t>
            </w:r>
          </w:p>
        </w:tc>
        <w:tc>
          <w:tcPr>
            <w:tcW w:w="5419" w:type="dxa"/>
            <w:shd w:val="clear" w:color="auto" w:fill="D9D9D9" w:themeFill="background1" w:themeFillShade="D9"/>
          </w:tcPr>
          <w:p w14:paraId="789AA825"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In exceptional circumstances perhaps.  But few candidates ever need to shift to another college.   </w:t>
            </w:r>
          </w:p>
        </w:tc>
      </w:tr>
      <w:tr w:rsidR="00FB2B28" w:rsidRPr="00FB2B28" w14:paraId="28AC2231" w14:textId="77777777" w:rsidTr="00E6619C">
        <w:trPr>
          <w:trHeight w:val="457"/>
        </w:trPr>
        <w:tc>
          <w:tcPr>
            <w:tcW w:w="3514" w:type="dxa"/>
            <w:shd w:val="clear" w:color="auto" w:fill="D9D9D9" w:themeFill="background1" w:themeFillShade="D9"/>
          </w:tcPr>
          <w:p w14:paraId="69A94AB9" w14:textId="77777777" w:rsidR="00FB2B28" w:rsidRPr="00FB2B28" w:rsidRDefault="00FB2B28" w:rsidP="00E6619C">
            <w:pPr>
              <w:pStyle w:val="MHPBody"/>
              <w:rPr>
                <w:rFonts w:asciiTheme="majorHAnsi" w:hAnsiTheme="majorHAnsi" w:cstheme="majorHAnsi"/>
                <w:b/>
                <w:szCs w:val="22"/>
                <w:lang w:eastAsia="zh-TW"/>
              </w:rPr>
            </w:pPr>
            <w:r w:rsidRPr="00FB2B28">
              <w:rPr>
                <w:rFonts w:asciiTheme="majorHAnsi" w:hAnsiTheme="majorHAnsi" w:cstheme="majorHAnsi"/>
                <w:b/>
                <w:szCs w:val="22"/>
                <w:lang w:eastAsia="zh-TW"/>
              </w:rPr>
              <w:t>Scholarships</w:t>
            </w:r>
          </w:p>
        </w:tc>
        <w:tc>
          <w:tcPr>
            <w:tcW w:w="5419" w:type="dxa"/>
            <w:shd w:val="clear" w:color="auto" w:fill="D9D9D9" w:themeFill="background1" w:themeFillShade="D9"/>
          </w:tcPr>
          <w:p w14:paraId="1EA485C2" w14:textId="77777777" w:rsidR="00FB2B28" w:rsidRPr="00FB2B28" w:rsidRDefault="00FB2B28" w:rsidP="00E6619C">
            <w:pPr>
              <w:pStyle w:val="MHPBody"/>
              <w:rPr>
                <w:rFonts w:asciiTheme="majorHAnsi" w:hAnsiTheme="majorHAnsi" w:cstheme="majorHAnsi"/>
                <w:szCs w:val="22"/>
                <w:lang w:eastAsia="zh-TW"/>
              </w:rPr>
            </w:pPr>
          </w:p>
        </w:tc>
      </w:tr>
      <w:tr w:rsidR="00FB2B28" w:rsidRPr="00FB2B28" w14:paraId="5D4B4CDB" w14:textId="77777777" w:rsidTr="00E6619C">
        <w:trPr>
          <w:trHeight w:val="457"/>
        </w:trPr>
        <w:tc>
          <w:tcPr>
            <w:tcW w:w="3514" w:type="dxa"/>
            <w:shd w:val="clear" w:color="auto" w:fill="D9D9D9" w:themeFill="background1" w:themeFillShade="D9"/>
          </w:tcPr>
          <w:p w14:paraId="6EA88CE9" w14:textId="2BA0C101"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If I study part time, can I still retain my RTP scholarship</w:t>
            </w:r>
            <w:r w:rsidR="004E34F6">
              <w:rPr>
                <w:rFonts w:asciiTheme="majorHAnsi" w:hAnsiTheme="majorHAnsi" w:cstheme="majorHAnsi"/>
                <w:szCs w:val="22"/>
                <w:lang w:eastAsia="zh-TW"/>
              </w:rPr>
              <w:t>?</w:t>
            </w:r>
          </w:p>
        </w:tc>
        <w:tc>
          <w:tcPr>
            <w:tcW w:w="5419" w:type="dxa"/>
            <w:shd w:val="clear" w:color="auto" w:fill="D9D9D9" w:themeFill="background1" w:themeFillShade="D9"/>
          </w:tcPr>
          <w:p w14:paraId="5332C20D"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Only in exceptional circumstances—typically a medical condition or exception caring commitment that precludes full time study.</w:t>
            </w:r>
          </w:p>
        </w:tc>
      </w:tr>
      <w:tr w:rsidR="00FB2B28" w:rsidRPr="00FB2B28" w14:paraId="75806D71" w14:textId="77777777" w:rsidTr="00E6619C">
        <w:trPr>
          <w:trHeight w:val="457"/>
        </w:trPr>
        <w:tc>
          <w:tcPr>
            <w:tcW w:w="3514" w:type="dxa"/>
            <w:shd w:val="clear" w:color="auto" w:fill="D9D9D9" w:themeFill="background1" w:themeFillShade="D9"/>
          </w:tcPr>
          <w:p w14:paraId="2CD0491F" w14:textId="51190659"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Can I enrol in units or courses at other universities simultaneously</w:t>
            </w:r>
            <w:r w:rsidR="004E34F6">
              <w:rPr>
                <w:rFonts w:asciiTheme="majorHAnsi" w:hAnsiTheme="majorHAnsi" w:cstheme="majorHAnsi"/>
                <w:szCs w:val="22"/>
                <w:lang w:eastAsia="zh-TW"/>
              </w:rPr>
              <w:t>?</w:t>
            </w:r>
          </w:p>
        </w:tc>
        <w:tc>
          <w:tcPr>
            <w:tcW w:w="5419" w:type="dxa"/>
            <w:shd w:val="clear" w:color="auto" w:fill="D9D9D9" w:themeFill="background1" w:themeFillShade="D9"/>
          </w:tcPr>
          <w:p w14:paraId="4D9202C0"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 xml:space="preserve">Only if approved by your College Dean or delegate and consistent with your visa requirements. </w:t>
            </w:r>
          </w:p>
        </w:tc>
      </w:tr>
    </w:tbl>
    <w:p w14:paraId="10F9F9D6" w14:textId="234E8EA7" w:rsidR="00FB2B28" w:rsidRPr="00FB2B28" w:rsidRDefault="00FB2B28" w:rsidP="00710665">
      <w:pPr>
        <w:rPr>
          <w:rStyle w:val="Heading2Char"/>
          <w:rFonts w:cstheme="majorHAnsi"/>
        </w:rPr>
      </w:pPr>
    </w:p>
    <w:p w14:paraId="17C35C36" w14:textId="3CB5384B" w:rsidR="00FB2B28" w:rsidRPr="00FB2B28" w:rsidRDefault="00FB2B28" w:rsidP="00710665">
      <w:pPr>
        <w:rPr>
          <w:rStyle w:val="Heading2Char"/>
          <w:rFonts w:cstheme="majorHAnsi"/>
        </w:rPr>
      </w:pPr>
    </w:p>
    <w:p w14:paraId="0F3D6353" w14:textId="411824F8" w:rsidR="00FB2B28" w:rsidRPr="00FB2B28" w:rsidRDefault="00FB2B28" w:rsidP="00710665">
      <w:pPr>
        <w:rPr>
          <w:rStyle w:val="Heading2Char"/>
          <w:rFonts w:cstheme="majorHAnsi"/>
        </w:rPr>
      </w:pPr>
    </w:p>
    <w:p w14:paraId="564F1250" w14:textId="41A6A198" w:rsidR="00FB2B28" w:rsidRPr="00FB2B28" w:rsidRDefault="00FB2B28" w:rsidP="00FB2B28">
      <w:pPr>
        <w:pStyle w:val="Heading2"/>
        <w:rPr>
          <w:rFonts w:asciiTheme="majorHAnsi" w:hAnsiTheme="majorHAnsi" w:cstheme="majorHAnsi"/>
        </w:rPr>
      </w:pPr>
      <w:r w:rsidRPr="00FB2B28">
        <w:rPr>
          <w:rFonts w:asciiTheme="majorHAnsi" w:hAnsiTheme="majorHAnsi" w:cstheme="majorHAnsi"/>
        </w:rPr>
        <w:t>Supervision</w:t>
      </w:r>
    </w:p>
    <w:p w14:paraId="30920FAC" w14:textId="6E700FF3" w:rsidR="00FB2B28" w:rsidRPr="00FB2B28" w:rsidRDefault="00FB2B28" w:rsidP="00710665">
      <w:pPr>
        <w:rPr>
          <w:rFonts w:cstheme="majorHAnsi"/>
          <w:b/>
        </w:rPr>
      </w:pPr>
    </w:p>
    <w:p w14:paraId="5C20CEA4" w14:textId="71A46309" w:rsidR="00FB2B28" w:rsidRPr="00FB2B28" w:rsidRDefault="00FB2B28" w:rsidP="00710665">
      <w:pPr>
        <w:rPr>
          <w:rFonts w:cstheme="majorHAnsi"/>
          <w:b/>
        </w:rPr>
      </w:pPr>
    </w:p>
    <w:tbl>
      <w:tblPr>
        <w:tblStyle w:val="TableGrid"/>
        <w:tblW w:w="893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14"/>
        <w:gridCol w:w="5419"/>
      </w:tblGrid>
      <w:tr w:rsidR="00FB2B28" w:rsidRPr="00FB2B28" w14:paraId="0A3D490D" w14:textId="77777777" w:rsidTr="00E6619C">
        <w:trPr>
          <w:trHeight w:val="373"/>
        </w:trPr>
        <w:tc>
          <w:tcPr>
            <w:tcW w:w="3514" w:type="dxa"/>
            <w:shd w:val="clear" w:color="auto" w:fill="C6EBD6" w:themeFill="accent5" w:themeFillTint="66"/>
          </w:tcPr>
          <w:p w14:paraId="680B5A41" w14:textId="77777777" w:rsidR="00FB2B28" w:rsidRPr="00FB2B28" w:rsidRDefault="00FB2B28" w:rsidP="00E6619C">
            <w:pPr>
              <w:pStyle w:val="MHPBody"/>
              <w:jc w:val="center"/>
              <w:rPr>
                <w:rFonts w:asciiTheme="majorHAnsi" w:hAnsiTheme="majorHAnsi" w:cstheme="majorHAnsi"/>
                <w:b/>
                <w:szCs w:val="22"/>
              </w:rPr>
            </w:pPr>
            <w:r w:rsidRPr="00FB2B28">
              <w:rPr>
                <w:rFonts w:asciiTheme="majorHAnsi" w:hAnsiTheme="majorHAnsi" w:cstheme="majorHAnsi"/>
                <w:szCs w:val="22"/>
                <w:lang w:eastAsia="zh-TW"/>
              </w:rPr>
              <w:t xml:space="preserve">  Question</w:t>
            </w:r>
          </w:p>
        </w:tc>
        <w:tc>
          <w:tcPr>
            <w:tcW w:w="5419" w:type="dxa"/>
            <w:shd w:val="clear" w:color="auto" w:fill="C6EBD6" w:themeFill="accent5" w:themeFillTint="66"/>
          </w:tcPr>
          <w:p w14:paraId="16926BC6" w14:textId="77777777" w:rsidR="00FB2B28" w:rsidRPr="00FB2B28" w:rsidRDefault="00FB2B28" w:rsidP="00E6619C">
            <w:pPr>
              <w:pStyle w:val="MHPBody"/>
              <w:jc w:val="center"/>
              <w:rPr>
                <w:rFonts w:asciiTheme="majorHAnsi" w:hAnsiTheme="majorHAnsi" w:cstheme="majorHAnsi"/>
                <w:b/>
                <w:szCs w:val="22"/>
              </w:rPr>
            </w:pPr>
            <w:r w:rsidRPr="00FB2B28">
              <w:rPr>
                <w:rFonts w:asciiTheme="majorHAnsi" w:hAnsiTheme="majorHAnsi" w:cstheme="majorHAnsi"/>
                <w:szCs w:val="22"/>
                <w:lang w:eastAsia="zh-TW"/>
              </w:rPr>
              <w:t xml:space="preserve">Answer  </w:t>
            </w:r>
          </w:p>
        </w:tc>
      </w:tr>
      <w:tr w:rsidR="00FB2B28" w:rsidRPr="00FB2B28" w14:paraId="062D3081" w14:textId="77777777" w:rsidTr="00E6619C">
        <w:trPr>
          <w:trHeight w:val="457"/>
        </w:trPr>
        <w:tc>
          <w:tcPr>
            <w:tcW w:w="3514" w:type="dxa"/>
            <w:shd w:val="clear" w:color="auto" w:fill="D9D9D9" w:themeFill="background1" w:themeFillShade="D9"/>
          </w:tcPr>
          <w:p w14:paraId="6C281B16"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Can one or more of my supervisors be employees of other institutions?</w:t>
            </w:r>
          </w:p>
        </w:tc>
        <w:tc>
          <w:tcPr>
            <w:tcW w:w="5419" w:type="dxa"/>
            <w:shd w:val="clear" w:color="auto" w:fill="D9D9D9" w:themeFill="background1" w:themeFillShade="D9"/>
          </w:tcPr>
          <w:p w14:paraId="59A41101"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Yes.</w:t>
            </w:r>
          </w:p>
        </w:tc>
      </w:tr>
      <w:tr w:rsidR="00FB2B28" w:rsidRPr="00FB2B28" w14:paraId="0359868B" w14:textId="77777777" w:rsidTr="00E6619C">
        <w:trPr>
          <w:trHeight w:val="1337"/>
        </w:trPr>
        <w:tc>
          <w:tcPr>
            <w:tcW w:w="3514" w:type="dxa"/>
            <w:shd w:val="clear" w:color="auto" w:fill="D9D9D9" w:themeFill="background1" w:themeFillShade="D9"/>
          </w:tcPr>
          <w:p w14:paraId="0EAA6FE0" w14:textId="48156D02"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Are supervisors employed at other institutions paid by CDU</w:t>
            </w:r>
            <w:r w:rsidR="004E34F6">
              <w:rPr>
                <w:rFonts w:asciiTheme="majorHAnsi" w:hAnsiTheme="majorHAnsi" w:cstheme="majorHAnsi"/>
                <w:szCs w:val="22"/>
                <w:lang w:eastAsia="zh-TW"/>
              </w:rPr>
              <w:t>?</w:t>
            </w:r>
          </w:p>
        </w:tc>
        <w:tc>
          <w:tcPr>
            <w:tcW w:w="5419" w:type="dxa"/>
            <w:shd w:val="clear" w:color="auto" w:fill="D9D9D9" w:themeFill="background1" w:themeFillShade="D9"/>
          </w:tcPr>
          <w:p w14:paraId="3B92A1E4"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Besides exceptional circumstances, these supervisors are not paid.  They are paid by their own </w:t>
            </w:r>
            <w:proofErr w:type="gramStart"/>
            <w:r w:rsidRPr="00FB2B28">
              <w:rPr>
                <w:rFonts w:asciiTheme="majorHAnsi" w:hAnsiTheme="majorHAnsi" w:cstheme="majorHAnsi"/>
                <w:szCs w:val="22"/>
                <w:lang w:eastAsia="zh-TW"/>
              </w:rPr>
              <w:t>institution, but</w:t>
            </w:r>
            <w:proofErr w:type="gramEnd"/>
            <w:r w:rsidRPr="00FB2B28">
              <w:rPr>
                <w:rFonts w:asciiTheme="majorHAnsi" w:hAnsiTheme="majorHAnsi" w:cstheme="majorHAnsi"/>
                <w:szCs w:val="22"/>
                <w:lang w:eastAsia="zh-TW"/>
              </w:rPr>
              <w:t xml:space="preserve"> might be willing to supervise you because they are interested in your project or want to supervise more candidates. </w:t>
            </w:r>
          </w:p>
        </w:tc>
      </w:tr>
      <w:tr w:rsidR="00FB2B28" w:rsidRPr="00FB2B28" w14:paraId="0E8BB920" w14:textId="77777777" w:rsidTr="00E6619C">
        <w:trPr>
          <w:trHeight w:val="1267"/>
        </w:trPr>
        <w:tc>
          <w:tcPr>
            <w:tcW w:w="3514" w:type="dxa"/>
            <w:shd w:val="clear" w:color="auto" w:fill="D9D9D9" w:themeFill="background1" w:themeFillShade="D9"/>
          </w:tcPr>
          <w:p w14:paraId="1C8B2664" w14:textId="7903B60C"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Can my principal supervisor be an employee of another institution</w:t>
            </w:r>
            <w:r w:rsidR="004E34F6">
              <w:rPr>
                <w:rFonts w:asciiTheme="majorHAnsi" w:hAnsiTheme="majorHAnsi" w:cstheme="majorHAnsi"/>
                <w:szCs w:val="22"/>
                <w:lang w:eastAsia="zh-TW"/>
              </w:rPr>
              <w:t>?</w:t>
            </w:r>
          </w:p>
        </w:tc>
        <w:tc>
          <w:tcPr>
            <w:tcW w:w="5419" w:type="dxa"/>
            <w:shd w:val="clear" w:color="auto" w:fill="D9D9D9" w:themeFill="background1" w:themeFillShade="D9"/>
          </w:tcPr>
          <w:p w14:paraId="214C7E08"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Usually not.  The role of principal supervisors is partly to help you navigate the procedures and practices of the university—and therefore need to be familiar with university procedures and practices. </w:t>
            </w:r>
          </w:p>
        </w:tc>
      </w:tr>
    </w:tbl>
    <w:p w14:paraId="00D4DF0E" w14:textId="77777777" w:rsidR="00FB2B28" w:rsidRDefault="00FB2B28" w:rsidP="00FB2B28">
      <w:pPr>
        <w:pStyle w:val="Heading2"/>
        <w:rPr>
          <w:rFonts w:asciiTheme="majorHAnsi" w:hAnsiTheme="majorHAnsi" w:cstheme="majorHAnsi"/>
        </w:rPr>
      </w:pPr>
    </w:p>
    <w:p w14:paraId="65929D1A" w14:textId="77777777" w:rsidR="004E34F6" w:rsidRDefault="004E34F6" w:rsidP="00FB2B28">
      <w:pPr>
        <w:pStyle w:val="Heading2"/>
        <w:rPr>
          <w:rFonts w:asciiTheme="majorHAnsi" w:hAnsiTheme="majorHAnsi" w:cstheme="majorHAnsi"/>
        </w:rPr>
      </w:pPr>
    </w:p>
    <w:p w14:paraId="12811129" w14:textId="77777777" w:rsidR="004E34F6" w:rsidRDefault="004E34F6" w:rsidP="00FB2B28">
      <w:pPr>
        <w:pStyle w:val="Heading2"/>
        <w:rPr>
          <w:rFonts w:asciiTheme="majorHAnsi" w:hAnsiTheme="majorHAnsi" w:cstheme="majorHAnsi"/>
        </w:rPr>
      </w:pPr>
    </w:p>
    <w:p w14:paraId="4A783AF8" w14:textId="44A1E954" w:rsidR="00FB2B28" w:rsidRPr="00FB2B28" w:rsidRDefault="00FB2B28" w:rsidP="00FB2B28">
      <w:pPr>
        <w:pStyle w:val="Heading2"/>
        <w:rPr>
          <w:rFonts w:asciiTheme="majorHAnsi" w:hAnsiTheme="majorHAnsi" w:cstheme="majorHAnsi"/>
        </w:rPr>
      </w:pPr>
      <w:r w:rsidRPr="00FB2B28">
        <w:rPr>
          <w:rFonts w:asciiTheme="majorHAnsi" w:hAnsiTheme="majorHAnsi" w:cstheme="majorHAnsi"/>
        </w:rPr>
        <w:t>Confirmation of candidature, progress reports, and extensions</w:t>
      </w:r>
    </w:p>
    <w:p w14:paraId="6B0C2BCE" w14:textId="77777777" w:rsidR="00FB2B28" w:rsidRPr="00FB2B28" w:rsidRDefault="00FB2B28" w:rsidP="00FB2B28">
      <w:pPr>
        <w:spacing w:line="276" w:lineRule="auto"/>
        <w:rPr>
          <w:rFonts w:cstheme="majorHAnsi"/>
          <w:szCs w:val="22"/>
          <w:lang w:eastAsia="zh-TW"/>
        </w:rPr>
      </w:pPr>
    </w:p>
    <w:tbl>
      <w:tblPr>
        <w:tblStyle w:val="TableGrid"/>
        <w:tblW w:w="893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14"/>
        <w:gridCol w:w="5419"/>
      </w:tblGrid>
      <w:tr w:rsidR="00FB2B28" w:rsidRPr="00FB2B28" w14:paraId="10A84400" w14:textId="77777777" w:rsidTr="00E6619C">
        <w:trPr>
          <w:trHeight w:val="373"/>
        </w:trPr>
        <w:tc>
          <w:tcPr>
            <w:tcW w:w="3514" w:type="dxa"/>
            <w:shd w:val="clear" w:color="auto" w:fill="C6EBD6" w:themeFill="accent5" w:themeFillTint="66"/>
          </w:tcPr>
          <w:p w14:paraId="4CF95C18" w14:textId="77777777" w:rsidR="00FB2B28" w:rsidRPr="00FB2B28" w:rsidRDefault="00FB2B28" w:rsidP="00E6619C">
            <w:pPr>
              <w:pStyle w:val="MHPBody"/>
              <w:jc w:val="center"/>
              <w:rPr>
                <w:rFonts w:asciiTheme="majorHAnsi" w:hAnsiTheme="majorHAnsi" w:cstheme="majorHAnsi"/>
                <w:b/>
                <w:szCs w:val="22"/>
              </w:rPr>
            </w:pPr>
            <w:r w:rsidRPr="00FB2B28">
              <w:rPr>
                <w:rFonts w:asciiTheme="majorHAnsi" w:hAnsiTheme="majorHAnsi" w:cstheme="majorHAnsi"/>
                <w:szCs w:val="22"/>
                <w:lang w:eastAsia="zh-TW"/>
              </w:rPr>
              <w:t xml:space="preserve">  Question</w:t>
            </w:r>
          </w:p>
        </w:tc>
        <w:tc>
          <w:tcPr>
            <w:tcW w:w="5419" w:type="dxa"/>
            <w:shd w:val="clear" w:color="auto" w:fill="C6EBD6" w:themeFill="accent5" w:themeFillTint="66"/>
          </w:tcPr>
          <w:p w14:paraId="154EF20B" w14:textId="77777777" w:rsidR="00FB2B28" w:rsidRPr="00FB2B28" w:rsidRDefault="00FB2B28" w:rsidP="00E6619C">
            <w:pPr>
              <w:pStyle w:val="MHPBody"/>
              <w:jc w:val="center"/>
              <w:rPr>
                <w:rFonts w:asciiTheme="majorHAnsi" w:hAnsiTheme="majorHAnsi" w:cstheme="majorHAnsi"/>
                <w:b/>
                <w:szCs w:val="22"/>
              </w:rPr>
            </w:pPr>
            <w:r w:rsidRPr="00FB2B28">
              <w:rPr>
                <w:rFonts w:asciiTheme="majorHAnsi" w:hAnsiTheme="majorHAnsi" w:cstheme="majorHAnsi"/>
                <w:szCs w:val="22"/>
                <w:lang w:eastAsia="zh-TW"/>
              </w:rPr>
              <w:t xml:space="preserve">Answer  </w:t>
            </w:r>
          </w:p>
        </w:tc>
      </w:tr>
      <w:tr w:rsidR="00FB2B28" w:rsidRPr="00FB2B28" w14:paraId="7DFE4661" w14:textId="77777777" w:rsidTr="00E6619C">
        <w:trPr>
          <w:trHeight w:val="317"/>
        </w:trPr>
        <w:tc>
          <w:tcPr>
            <w:tcW w:w="3514" w:type="dxa"/>
            <w:shd w:val="clear" w:color="auto" w:fill="D9D9D9" w:themeFill="background1" w:themeFillShade="D9"/>
          </w:tcPr>
          <w:p w14:paraId="224569BA" w14:textId="77777777" w:rsidR="00FB2B28" w:rsidRPr="00FB2B28" w:rsidRDefault="00FB2B28" w:rsidP="00E6619C">
            <w:pPr>
              <w:pStyle w:val="MHPBody"/>
              <w:rPr>
                <w:rFonts w:asciiTheme="majorHAnsi" w:hAnsiTheme="majorHAnsi" w:cstheme="majorHAnsi"/>
                <w:b/>
                <w:szCs w:val="22"/>
                <w:lang w:eastAsia="zh-TW"/>
              </w:rPr>
            </w:pPr>
            <w:r w:rsidRPr="00FB2B28">
              <w:rPr>
                <w:rFonts w:asciiTheme="majorHAnsi" w:hAnsiTheme="majorHAnsi" w:cstheme="majorHAnsi"/>
                <w:b/>
                <w:szCs w:val="22"/>
                <w:lang w:eastAsia="zh-TW"/>
              </w:rPr>
              <w:t>Confirmation of candidature</w:t>
            </w:r>
          </w:p>
        </w:tc>
        <w:tc>
          <w:tcPr>
            <w:tcW w:w="5419" w:type="dxa"/>
            <w:shd w:val="clear" w:color="auto" w:fill="D9D9D9" w:themeFill="background1" w:themeFillShade="D9"/>
          </w:tcPr>
          <w:p w14:paraId="5BF5C11C" w14:textId="77777777" w:rsidR="00FB2B28" w:rsidRPr="00FB2B28" w:rsidRDefault="00FB2B28" w:rsidP="00E6619C">
            <w:pPr>
              <w:pStyle w:val="MHPBody"/>
              <w:rPr>
                <w:rFonts w:asciiTheme="majorHAnsi" w:hAnsiTheme="majorHAnsi" w:cstheme="majorHAnsi"/>
                <w:szCs w:val="22"/>
                <w:lang w:eastAsia="zh-TW"/>
              </w:rPr>
            </w:pPr>
          </w:p>
        </w:tc>
      </w:tr>
      <w:tr w:rsidR="00FB2B28" w:rsidRPr="00FB2B28" w14:paraId="5A87EFE2" w14:textId="77777777" w:rsidTr="00E6619C">
        <w:trPr>
          <w:trHeight w:val="267"/>
        </w:trPr>
        <w:tc>
          <w:tcPr>
            <w:tcW w:w="3514" w:type="dxa"/>
            <w:shd w:val="clear" w:color="auto" w:fill="D9D9D9" w:themeFill="background1" w:themeFillShade="D9"/>
          </w:tcPr>
          <w:p w14:paraId="1EDEF711" w14:textId="1E6BDFC6"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lastRenderedPageBreak/>
              <w:t>When do I need to complete the first phase: confirmation of candidature</w:t>
            </w:r>
            <w:r w:rsidR="004E34F6">
              <w:rPr>
                <w:rFonts w:asciiTheme="majorHAnsi" w:hAnsiTheme="majorHAnsi" w:cstheme="majorHAnsi"/>
                <w:szCs w:val="22"/>
                <w:lang w:eastAsia="zh-TW"/>
              </w:rPr>
              <w:t>?</w:t>
            </w:r>
          </w:p>
        </w:tc>
        <w:tc>
          <w:tcPr>
            <w:tcW w:w="5419" w:type="dxa"/>
            <w:shd w:val="clear" w:color="auto" w:fill="D9D9D9" w:themeFill="background1" w:themeFillShade="D9"/>
          </w:tcPr>
          <w:p w14:paraId="6AB91C84"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If full-time, you should complete your confirmation of candidature within the first 6 months of a PhD and 4 months of a </w:t>
            </w:r>
            <w:proofErr w:type="gramStart"/>
            <w:r w:rsidRPr="00FB2B28">
              <w:rPr>
                <w:rFonts w:asciiTheme="majorHAnsi" w:hAnsiTheme="majorHAnsi" w:cstheme="majorHAnsi"/>
                <w:szCs w:val="22"/>
                <w:lang w:eastAsia="zh-TW"/>
              </w:rPr>
              <w:t>Masters</w:t>
            </w:r>
            <w:proofErr w:type="gramEnd"/>
            <w:r w:rsidRPr="00FB2B28">
              <w:rPr>
                <w:rFonts w:asciiTheme="majorHAnsi" w:hAnsiTheme="majorHAnsi" w:cstheme="majorHAnsi"/>
                <w:szCs w:val="22"/>
                <w:lang w:eastAsia="zh-TW"/>
              </w:rPr>
              <w:t xml:space="preserve"> by Research.  If part-time, you might need twice as long</w:t>
            </w:r>
          </w:p>
        </w:tc>
      </w:tr>
      <w:tr w:rsidR="00FB2B28" w:rsidRPr="00FB2B28" w14:paraId="328E64D3" w14:textId="77777777" w:rsidTr="00E6619C">
        <w:trPr>
          <w:trHeight w:val="267"/>
        </w:trPr>
        <w:tc>
          <w:tcPr>
            <w:tcW w:w="3514" w:type="dxa"/>
            <w:shd w:val="clear" w:color="auto" w:fill="D9D9D9" w:themeFill="background1" w:themeFillShade="D9"/>
          </w:tcPr>
          <w:p w14:paraId="2C0A9B94" w14:textId="2B747AAF"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What are the consequences if I do not complete the confirmation of candidature in this time</w:t>
            </w:r>
            <w:r w:rsidR="004E34F6">
              <w:rPr>
                <w:rFonts w:asciiTheme="majorHAnsi" w:hAnsiTheme="majorHAnsi" w:cstheme="majorHAnsi"/>
                <w:szCs w:val="22"/>
                <w:lang w:eastAsia="zh-TW"/>
              </w:rPr>
              <w:t>?</w:t>
            </w:r>
          </w:p>
        </w:tc>
        <w:tc>
          <w:tcPr>
            <w:tcW w:w="5419" w:type="dxa"/>
            <w:shd w:val="clear" w:color="auto" w:fill="D9D9D9" w:themeFill="background1" w:themeFillShade="D9"/>
          </w:tcPr>
          <w:p w14:paraId="2DFF3484"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Usually, nobody will be too concerned if you postpone this deadline one to three months.  But, if delayed longer, the College or University might formally question your progress in the progress report.     </w:t>
            </w:r>
          </w:p>
        </w:tc>
      </w:tr>
      <w:tr w:rsidR="00FB2B28" w:rsidRPr="00FB2B28" w14:paraId="2DCBF549" w14:textId="77777777" w:rsidTr="00E6619C">
        <w:trPr>
          <w:trHeight w:val="267"/>
        </w:trPr>
        <w:tc>
          <w:tcPr>
            <w:tcW w:w="3514" w:type="dxa"/>
            <w:shd w:val="clear" w:color="auto" w:fill="D9D9D9" w:themeFill="background1" w:themeFillShade="D9"/>
          </w:tcPr>
          <w:p w14:paraId="1BBEC753"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What does the confirmation of candidature involve?</w:t>
            </w:r>
          </w:p>
        </w:tc>
        <w:tc>
          <w:tcPr>
            <w:tcW w:w="5419" w:type="dxa"/>
            <w:shd w:val="clear" w:color="auto" w:fill="D9D9D9" w:themeFill="background1" w:themeFillShade="D9"/>
          </w:tcPr>
          <w:p w14:paraId="00F1785F"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You need to have completed</w:t>
            </w:r>
          </w:p>
          <w:p w14:paraId="4AA39759" w14:textId="77777777" w:rsidR="00FB2B28" w:rsidRPr="00FB2B28" w:rsidRDefault="00FB2B28" w:rsidP="00E6619C">
            <w:pPr>
              <w:pStyle w:val="MHPBody"/>
              <w:rPr>
                <w:rFonts w:asciiTheme="majorHAnsi" w:hAnsiTheme="majorHAnsi" w:cstheme="majorHAnsi"/>
                <w:szCs w:val="22"/>
                <w:lang w:eastAsia="zh-TW"/>
              </w:rPr>
            </w:pPr>
          </w:p>
          <w:p w14:paraId="00F20C13" w14:textId="77777777" w:rsidR="00FB2B28" w:rsidRPr="00FB2B28" w:rsidRDefault="00FB2B28" w:rsidP="00FB2B28">
            <w:pPr>
              <w:pStyle w:val="MHPBody"/>
              <w:numPr>
                <w:ilvl w:val="0"/>
                <w:numId w:val="38"/>
              </w:numPr>
              <w:rPr>
                <w:rFonts w:asciiTheme="majorHAnsi" w:hAnsiTheme="majorHAnsi" w:cstheme="majorHAnsi"/>
                <w:szCs w:val="22"/>
                <w:lang w:eastAsia="zh-TW"/>
              </w:rPr>
            </w:pPr>
            <w:r w:rsidRPr="00FB2B28">
              <w:rPr>
                <w:rFonts w:asciiTheme="majorHAnsi" w:hAnsiTheme="majorHAnsi" w:cstheme="majorHAnsi"/>
                <w:szCs w:val="22"/>
                <w:lang w:eastAsia="zh-TW"/>
              </w:rPr>
              <w:t>the supervision agreement with your supervisor</w:t>
            </w:r>
          </w:p>
          <w:p w14:paraId="60C5F291" w14:textId="77777777" w:rsidR="00FB2B28" w:rsidRPr="00FB2B28" w:rsidRDefault="00FB2B28" w:rsidP="00FB2B28">
            <w:pPr>
              <w:pStyle w:val="MHPBody"/>
              <w:numPr>
                <w:ilvl w:val="0"/>
                <w:numId w:val="38"/>
              </w:numPr>
              <w:rPr>
                <w:rFonts w:asciiTheme="majorHAnsi" w:hAnsiTheme="majorHAnsi" w:cstheme="majorHAnsi"/>
                <w:szCs w:val="22"/>
                <w:lang w:eastAsia="zh-TW"/>
              </w:rPr>
            </w:pPr>
            <w:r w:rsidRPr="00FB2B28">
              <w:rPr>
                <w:rFonts w:asciiTheme="majorHAnsi" w:hAnsiTheme="majorHAnsi" w:cstheme="majorHAnsi"/>
                <w:szCs w:val="22"/>
                <w:lang w:eastAsia="zh-TW"/>
              </w:rPr>
              <w:t xml:space="preserve">a research proposal, comprising 7000 to 10000 words for PhDs and 5000 to 7000 words for </w:t>
            </w:r>
            <w:proofErr w:type="gramStart"/>
            <w:r w:rsidRPr="00FB2B28">
              <w:rPr>
                <w:rFonts w:asciiTheme="majorHAnsi" w:hAnsiTheme="majorHAnsi" w:cstheme="majorHAnsi"/>
                <w:szCs w:val="22"/>
                <w:lang w:eastAsia="zh-TW"/>
              </w:rPr>
              <w:t>Masters</w:t>
            </w:r>
            <w:proofErr w:type="gramEnd"/>
            <w:r w:rsidRPr="00FB2B28">
              <w:rPr>
                <w:rFonts w:asciiTheme="majorHAnsi" w:hAnsiTheme="majorHAnsi" w:cstheme="majorHAnsi"/>
                <w:szCs w:val="22"/>
                <w:lang w:eastAsia="zh-TW"/>
              </w:rPr>
              <w:t xml:space="preserve"> by Research</w:t>
            </w:r>
          </w:p>
          <w:p w14:paraId="24F79153" w14:textId="77777777" w:rsidR="00FB2B28" w:rsidRPr="00FB2B28" w:rsidRDefault="00FB2B28" w:rsidP="00E6619C">
            <w:pPr>
              <w:pStyle w:val="MHPBody"/>
              <w:rPr>
                <w:rFonts w:asciiTheme="majorHAnsi" w:hAnsiTheme="majorHAnsi" w:cstheme="majorHAnsi"/>
                <w:szCs w:val="22"/>
                <w:lang w:eastAsia="zh-TW"/>
              </w:rPr>
            </w:pPr>
          </w:p>
          <w:p w14:paraId="488EEAA1"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In the past, candidates would also need to complete an oral defence of their research proposal.  Some colleges may still prefer that candidates complete some oral presentation as well. </w:t>
            </w:r>
          </w:p>
        </w:tc>
      </w:tr>
      <w:tr w:rsidR="00FB2B28" w:rsidRPr="00FB2B28" w14:paraId="52F7EBAB" w14:textId="77777777" w:rsidTr="00E6619C">
        <w:trPr>
          <w:trHeight w:val="1296"/>
        </w:trPr>
        <w:tc>
          <w:tcPr>
            <w:tcW w:w="3514" w:type="dxa"/>
            <w:shd w:val="clear" w:color="auto" w:fill="D9D9D9" w:themeFill="background1" w:themeFillShade="D9"/>
          </w:tcPr>
          <w:p w14:paraId="048DC059"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What are some common problems or shortcomings of research proposals that panels might identify?</w:t>
            </w:r>
          </w:p>
        </w:tc>
        <w:tc>
          <w:tcPr>
            <w:tcW w:w="5419" w:type="dxa"/>
            <w:shd w:val="clear" w:color="auto" w:fill="D9D9D9" w:themeFill="background1" w:themeFillShade="D9"/>
          </w:tcPr>
          <w:p w14:paraId="4D18CD1B"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In general, the main problems are that</w:t>
            </w:r>
          </w:p>
          <w:p w14:paraId="4B81562E" w14:textId="77777777" w:rsidR="00FB2B28" w:rsidRPr="00FB2B28" w:rsidRDefault="00FB2B28" w:rsidP="00E6619C">
            <w:pPr>
              <w:pStyle w:val="MHPBody"/>
              <w:rPr>
                <w:rFonts w:asciiTheme="majorHAnsi" w:hAnsiTheme="majorHAnsi" w:cstheme="majorHAnsi"/>
                <w:szCs w:val="22"/>
                <w:lang w:eastAsia="zh-TW"/>
              </w:rPr>
            </w:pPr>
          </w:p>
          <w:p w14:paraId="3BD40697" w14:textId="77777777" w:rsidR="00FB2B28" w:rsidRPr="00FB2B28" w:rsidRDefault="00FB2B28" w:rsidP="00FB2B28">
            <w:pPr>
              <w:pStyle w:val="MHPBody"/>
              <w:numPr>
                <w:ilvl w:val="0"/>
                <w:numId w:val="37"/>
              </w:numPr>
              <w:rPr>
                <w:rFonts w:asciiTheme="majorHAnsi" w:hAnsiTheme="majorHAnsi" w:cstheme="majorHAnsi"/>
                <w:szCs w:val="22"/>
              </w:rPr>
            </w:pPr>
            <w:r w:rsidRPr="00FB2B28">
              <w:rPr>
                <w:rFonts w:asciiTheme="majorHAnsi" w:hAnsiTheme="majorHAnsi" w:cstheme="majorHAnsi"/>
                <w:szCs w:val="22"/>
              </w:rPr>
              <w:t>The project demands expertise that neither the candidate nor supervisory panel has acquired or could readily acquire</w:t>
            </w:r>
          </w:p>
          <w:p w14:paraId="500DAD90" w14:textId="77777777" w:rsidR="00FB2B28" w:rsidRPr="00FB2B28" w:rsidRDefault="00FB2B28" w:rsidP="00FB2B28">
            <w:pPr>
              <w:pStyle w:val="MHPBody"/>
              <w:numPr>
                <w:ilvl w:val="0"/>
                <w:numId w:val="37"/>
              </w:numPr>
              <w:rPr>
                <w:rFonts w:asciiTheme="majorHAnsi" w:hAnsiTheme="majorHAnsi" w:cstheme="majorHAnsi"/>
                <w:szCs w:val="22"/>
              </w:rPr>
            </w:pPr>
            <w:r w:rsidRPr="00FB2B28">
              <w:rPr>
                <w:rFonts w:asciiTheme="majorHAnsi" w:hAnsiTheme="majorHAnsi" w:cstheme="majorHAnsi"/>
                <w:szCs w:val="22"/>
              </w:rPr>
              <w:t>The project plan is too ambitious to be completed within the allocated time—and the project, if truncated to an appropriate degree, would no longer be original and significant enough</w:t>
            </w:r>
          </w:p>
          <w:p w14:paraId="37C85DEE" w14:textId="77777777" w:rsidR="00FB2B28" w:rsidRPr="00FB2B28" w:rsidRDefault="00FB2B28" w:rsidP="00FB2B28">
            <w:pPr>
              <w:pStyle w:val="MHPBody"/>
              <w:numPr>
                <w:ilvl w:val="0"/>
                <w:numId w:val="37"/>
              </w:numPr>
              <w:rPr>
                <w:rFonts w:asciiTheme="majorHAnsi" w:hAnsiTheme="majorHAnsi" w:cstheme="majorHAnsi"/>
                <w:szCs w:val="22"/>
              </w:rPr>
            </w:pPr>
            <w:r w:rsidRPr="00FB2B28">
              <w:rPr>
                <w:rFonts w:asciiTheme="majorHAnsi" w:hAnsiTheme="majorHAnsi" w:cstheme="majorHAnsi"/>
                <w:szCs w:val="22"/>
              </w:rPr>
              <w:t>The university will not be able to supply the resources that are needed to complete the project within the allocated budget</w:t>
            </w:r>
          </w:p>
          <w:p w14:paraId="1CC84D87" w14:textId="77777777" w:rsidR="00FB2B28" w:rsidRPr="00FB2B28" w:rsidRDefault="00FB2B28" w:rsidP="00FB2B28">
            <w:pPr>
              <w:pStyle w:val="MHPBody"/>
              <w:numPr>
                <w:ilvl w:val="0"/>
                <w:numId w:val="37"/>
              </w:numPr>
              <w:rPr>
                <w:rFonts w:asciiTheme="majorHAnsi" w:hAnsiTheme="majorHAnsi" w:cstheme="majorHAnsi"/>
                <w:szCs w:val="22"/>
              </w:rPr>
            </w:pPr>
            <w:r w:rsidRPr="00FB2B28">
              <w:rPr>
                <w:rFonts w:asciiTheme="majorHAnsi" w:hAnsiTheme="majorHAnsi" w:cstheme="majorHAnsi"/>
                <w:szCs w:val="22"/>
              </w:rPr>
              <w:t>The project generates ethical, legal, or safety concerns that are likely to be unresolvable</w:t>
            </w:r>
          </w:p>
          <w:p w14:paraId="4B52F442" w14:textId="77777777" w:rsidR="00FB2B28" w:rsidRPr="00FB2B28" w:rsidRDefault="00FB2B28" w:rsidP="00FB2B28">
            <w:pPr>
              <w:pStyle w:val="MHPBody"/>
              <w:numPr>
                <w:ilvl w:val="0"/>
                <w:numId w:val="37"/>
              </w:numPr>
              <w:rPr>
                <w:rFonts w:asciiTheme="majorHAnsi" w:hAnsiTheme="majorHAnsi" w:cstheme="majorHAnsi"/>
                <w:szCs w:val="22"/>
              </w:rPr>
            </w:pPr>
            <w:r w:rsidRPr="00FB2B28">
              <w:rPr>
                <w:rFonts w:asciiTheme="majorHAnsi" w:hAnsiTheme="majorHAnsi" w:cstheme="majorHAnsi"/>
                <w:szCs w:val="22"/>
              </w:rPr>
              <w:t>The candidate demonstrates a comprehensive, but not necessarily exhaustive, understanding of the relevant literature</w:t>
            </w:r>
          </w:p>
          <w:p w14:paraId="48715501" w14:textId="77777777" w:rsidR="00FB2B28" w:rsidRPr="00FB2B28" w:rsidRDefault="00FB2B28" w:rsidP="00FB2B28">
            <w:pPr>
              <w:pStyle w:val="MHPBody"/>
              <w:numPr>
                <w:ilvl w:val="0"/>
                <w:numId w:val="37"/>
              </w:numPr>
              <w:rPr>
                <w:rFonts w:asciiTheme="majorHAnsi" w:hAnsiTheme="majorHAnsi" w:cstheme="majorHAnsi"/>
                <w:szCs w:val="22"/>
              </w:rPr>
            </w:pPr>
            <w:r w:rsidRPr="00FB2B28">
              <w:rPr>
                <w:rFonts w:asciiTheme="majorHAnsi" w:hAnsiTheme="majorHAnsi" w:cstheme="majorHAnsi"/>
                <w:szCs w:val="22"/>
              </w:rPr>
              <w:t>This purpose of this research is clear, unique, and important</w:t>
            </w:r>
          </w:p>
          <w:p w14:paraId="3ED6D6B6" w14:textId="77777777" w:rsidR="00FB2B28" w:rsidRPr="00FB2B28" w:rsidRDefault="00FB2B28" w:rsidP="00FB2B28">
            <w:pPr>
              <w:pStyle w:val="MHPBody"/>
              <w:numPr>
                <w:ilvl w:val="0"/>
                <w:numId w:val="37"/>
              </w:numPr>
              <w:rPr>
                <w:rFonts w:asciiTheme="majorHAnsi" w:hAnsiTheme="majorHAnsi" w:cstheme="majorHAnsi"/>
                <w:szCs w:val="22"/>
              </w:rPr>
            </w:pPr>
            <w:r w:rsidRPr="00FB2B28">
              <w:rPr>
                <w:rFonts w:asciiTheme="majorHAnsi" w:hAnsiTheme="majorHAnsi" w:cstheme="majorHAnsi"/>
                <w:szCs w:val="22"/>
              </w:rPr>
              <w:t xml:space="preserve">The methods the candidate has proposed could reasonably achieve this purpose </w:t>
            </w:r>
          </w:p>
        </w:tc>
      </w:tr>
      <w:tr w:rsidR="00FB2B28" w:rsidRPr="00FB2B28" w14:paraId="62E84E7D" w14:textId="77777777" w:rsidTr="00E6619C">
        <w:trPr>
          <w:trHeight w:val="457"/>
        </w:trPr>
        <w:tc>
          <w:tcPr>
            <w:tcW w:w="3514" w:type="dxa"/>
            <w:shd w:val="clear" w:color="auto" w:fill="D9D9D9" w:themeFill="background1" w:themeFillShade="D9"/>
          </w:tcPr>
          <w:p w14:paraId="0C18DA03"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What happens if the panel do not approve the research proposal?</w:t>
            </w:r>
          </w:p>
        </w:tc>
        <w:tc>
          <w:tcPr>
            <w:tcW w:w="5419" w:type="dxa"/>
            <w:shd w:val="clear" w:color="auto" w:fill="D9D9D9" w:themeFill="background1" w:themeFillShade="D9"/>
          </w:tcPr>
          <w:p w14:paraId="3070653B"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 xml:space="preserve">Typically, you will be asked to modify and refine the research proposal.  </w:t>
            </w:r>
          </w:p>
        </w:tc>
      </w:tr>
      <w:tr w:rsidR="00FB2B28" w:rsidRPr="00FB2B28" w14:paraId="327D2170" w14:textId="77777777" w:rsidTr="00E6619C">
        <w:trPr>
          <w:trHeight w:val="945"/>
        </w:trPr>
        <w:tc>
          <w:tcPr>
            <w:tcW w:w="3514" w:type="dxa"/>
            <w:shd w:val="clear" w:color="auto" w:fill="D9D9D9" w:themeFill="background1" w:themeFillShade="D9"/>
          </w:tcPr>
          <w:p w14:paraId="05180B3F"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lastRenderedPageBreak/>
              <w:t>Can I modify and submit the research proposal as many times as necessary?</w:t>
            </w:r>
          </w:p>
        </w:tc>
        <w:tc>
          <w:tcPr>
            <w:tcW w:w="5419" w:type="dxa"/>
            <w:shd w:val="clear" w:color="auto" w:fill="D9D9D9" w:themeFill="background1" w:themeFillShade="D9"/>
          </w:tcPr>
          <w:p w14:paraId="067430B4"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 xml:space="preserve">Technically yes.  But, if the panel rejects the research proposal more than once, other procedures are usually initiated to assess the source of these problems.   Furthermore, the College or University might formally question your progress in the progress report.     </w:t>
            </w:r>
          </w:p>
        </w:tc>
      </w:tr>
      <w:tr w:rsidR="00290D99" w:rsidRPr="00FB2B28" w14:paraId="4B464E31" w14:textId="77777777" w:rsidTr="00E6619C">
        <w:trPr>
          <w:trHeight w:val="945"/>
        </w:trPr>
        <w:tc>
          <w:tcPr>
            <w:tcW w:w="3514" w:type="dxa"/>
            <w:shd w:val="clear" w:color="auto" w:fill="D9D9D9" w:themeFill="background1" w:themeFillShade="D9"/>
          </w:tcPr>
          <w:p w14:paraId="097AFFF4" w14:textId="447C3FD6" w:rsidR="00290D99" w:rsidRPr="00FB2B28" w:rsidRDefault="00290D99" w:rsidP="00E6619C">
            <w:pPr>
              <w:pStyle w:val="MHPBody"/>
              <w:rPr>
                <w:rFonts w:asciiTheme="majorHAnsi" w:hAnsiTheme="majorHAnsi" w:cstheme="majorHAnsi"/>
                <w:szCs w:val="22"/>
                <w:lang w:eastAsia="zh-TW"/>
              </w:rPr>
            </w:pPr>
            <w:r>
              <w:rPr>
                <w:rFonts w:asciiTheme="majorHAnsi" w:hAnsiTheme="majorHAnsi" w:cstheme="majorHAnsi"/>
                <w:szCs w:val="22"/>
                <w:lang w:eastAsia="zh-TW"/>
              </w:rPr>
              <w:t>If I have completed my confirmation of candidature at another university, and have since transferred to CDU, do I need to complete this confirmation of candidature again</w:t>
            </w:r>
          </w:p>
        </w:tc>
        <w:tc>
          <w:tcPr>
            <w:tcW w:w="5419" w:type="dxa"/>
            <w:shd w:val="clear" w:color="auto" w:fill="D9D9D9" w:themeFill="background1" w:themeFillShade="D9"/>
          </w:tcPr>
          <w:p w14:paraId="33114EE5" w14:textId="0B52A941" w:rsidR="00222B65" w:rsidRDefault="00FB4D26" w:rsidP="00E6619C">
            <w:pPr>
              <w:pStyle w:val="MHPBody"/>
              <w:rPr>
                <w:rFonts w:asciiTheme="majorHAnsi" w:hAnsiTheme="majorHAnsi" w:cstheme="majorHAnsi"/>
                <w:szCs w:val="22"/>
                <w:lang w:eastAsia="zh-TW"/>
              </w:rPr>
            </w:pPr>
            <w:r>
              <w:rPr>
                <w:rFonts w:asciiTheme="majorHAnsi" w:hAnsiTheme="majorHAnsi" w:cstheme="majorHAnsi"/>
                <w:szCs w:val="22"/>
                <w:lang w:eastAsia="zh-TW"/>
              </w:rPr>
              <w:t>Usually not</w:t>
            </w:r>
            <w:r w:rsidR="00222B65">
              <w:rPr>
                <w:rFonts w:asciiTheme="majorHAnsi" w:hAnsiTheme="majorHAnsi" w:cstheme="majorHAnsi"/>
                <w:szCs w:val="22"/>
                <w:lang w:eastAsia="zh-TW"/>
              </w:rPr>
              <w:t xml:space="preserve">.  However, your College will </w:t>
            </w:r>
            <w:r w:rsidR="00080010">
              <w:rPr>
                <w:rFonts w:asciiTheme="majorHAnsi" w:hAnsiTheme="majorHAnsi" w:cstheme="majorHAnsi"/>
                <w:szCs w:val="22"/>
                <w:lang w:eastAsia="zh-TW"/>
              </w:rPr>
              <w:t xml:space="preserve">read </w:t>
            </w:r>
            <w:r w:rsidR="00222B65">
              <w:rPr>
                <w:rFonts w:asciiTheme="majorHAnsi" w:hAnsiTheme="majorHAnsi" w:cstheme="majorHAnsi"/>
                <w:szCs w:val="22"/>
                <w:lang w:eastAsia="zh-TW"/>
              </w:rPr>
              <w:t>the research proposal you had submitted during this confirmation of candidature and then confirm</w:t>
            </w:r>
          </w:p>
          <w:p w14:paraId="0A1E3FD8" w14:textId="77777777" w:rsidR="00222B65" w:rsidRDefault="00222B65" w:rsidP="00E6619C">
            <w:pPr>
              <w:pStyle w:val="MHPBody"/>
              <w:rPr>
                <w:rFonts w:asciiTheme="majorHAnsi" w:hAnsiTheme="majorHAnsi" w:cstheme="majorHAnsi"/>
                <w:szCs w:val="22"/>
                <w:lang w:eastAsia="zh-TW"/>
              </w:rPr>
            </w:pPr>
          </w:p>
          <w:p w14:paraId="6FE62C01" w14:textId="2CB63613" w:rsidR="005F75C0" w:rsidRDefault="005F75C0" w:rsidP="00222B65">
            <w:pPr>
              <w:pStyle w:val="MHPBody"/>
              <w:numPr>
                <w:ilvl w:val="0"/>
                <w:numId w:val="42"/>
              </w:numPr>
              <w:rPr>
                <w:rFonts w:asciiTheme="majorHAnsi" w:hAnsiTheme="majorHAnsi" w:cstheme="majorHAnsi"/>
                <w:szCs w:val="22"/>
                <w:lang w:eastAsia="zh-TW"/>
              </w:rPr>
            </w:pPr>
            <w:r>
              <w:rPr>
                <w:rFonts w:asciiTheme="majorHAnsi" w:hAnsiTheme="majorHAnsi" w:cstheme="majorHAnsi"/>
                <w:szCs w:val="22"/>
                <w:lang w:eastAsia="zh-TW"/>
              </w:rPr>
              <w:t>this research proposal is comparable in length, scope, and quality as the research proposals that other CDU candidates need to submit</w:t>
            </w:r>
          </w:p>
          <w:p w14:paraId="46502024" w14:textId="431AA2D9" w:rsidR="00290D99" w:rsidRDefault="00222B65" w:rsidP="00222B65">
            <w:pPr>
              <w:pStyle w:val="MHPBody"/>
              <w:numPr>
                <w:ilvl w:val="0"/>
                <w:numId w:val="42"/>
              </w:numPr>
              <w:rPr>
                <w:rFonts w:asciiTheme="majorHAnsi" w:hAnsiTheme="majorHAnsi" w:cstheme="majorHAnsi"/>
                <w:szCs w:val="22"/>
                <w:lang w:eastAsia="zh-TW"/>
              </w:rPr>
            </w:pPr>
            <w:r>
              <w:rPr>
                <w:rFonts w:asciiTheme="majorHAnsi" w:hAnsiTheme="majorHAnsi" w:cstheme="majorHAnsi"/>
                <w:szCs w:val="22"/>
                <w:lang w:eastAsia="zh-TW"/>
              </w:rPr>
              <w:t>the supervisors have developed the expertise that is necessary to help you complete this project</w:t>
            </w:r>
          </w:p>
          <w:p w14:paraId="6657D842" w14:textId="4789D7D5" w:rsidR="005F75C0" w:rsidRPr="00FB2B28" w:rsidRDefault="005F75C0" w:rsidP="005F75C0">
            <w:pPr>
              <w:pStyle w:val="MHPBody"/>
              <w:numPr>
                <w:ilvl w:val="0"/>
                <w:numId w:val="37"/>
              </w:numPr>
              <w:rPr>
                <w:rFonts w:asciiTheme="majorHAnsi" w:hAnsiTheme="majorHAnsi" w:cstheme="majorHAnsi"/>
                <w:szCs w:val="22"/>
              </w:rPr>
            </w:pPr>
            <w:r>
              <w:rPr>
                <w:rFonts w:asciiTheme="majorHAnsi" w:hAnsiTheme="majorHAnsi" w:cstheme="majorHAnsi"/>
                <w:szCs w:val="22"/>
                <w:lang w:eastAsia="zh-TW"/>
              </w:rPr>
              <w:t xml:space="preserve">the university can supply the </w:t>
            </w:r>
            <w:r w:rsidRPr="00FB2B28">
              <w:rPr>
                <w:rFonts w:asciiTheme="majorHAnsi" w:hAnsiTheme="majorHAnsi" w:cstheme="majorHAnsi"/>
                <w:szCs w:val="22"/>
              </w:rPr>
              <w:t xml:space="preserve">resources that </w:t>
            </w:r>
            <w:r>
              <w:rPr>
                <w:rFonts w:asciiTheme="majorHAnsi" w:hAnsiTheme="majorHAnsi" w:cstheme="majorHAnsi"/>
                <w:szCs w:val="22"/>
              </w:rPr>
              <w:t>you need to</w:t>
            </w:r>
            <w:r w:rsidRPr="00FB2B28">
              <w:rPr>
                <w:rFonts w:asciiTheme="majorHAnsi" w:hAnsiTheme="majorHAnsi" w:cstheme="majorHAnsi"/>
                <w:szCs w:val="22"/>
              </w:rPr>
              <w:t xml:space="preserve"> complete the project within the allocated budget</w:t>
            </w:r>
          </w:p>
          <w:p w14:paraId="77F36D5A" w14:textId="31D1EDFA" w:rsidR="005F75C0" w:rsidRDefault="00080010" w:rsidP="00222B65">
            <w:pPr>
              <w:pStyle w:val="MHPBody"/>
              <w:numPr>
                <w:ilvl w:val="0"/>
                <w:numId w:val="42"/>
              </w:numPr>
              <w:rPr>
                <w:rFonts w:asciiTheme="majorHAnsi" w:hAnsiTheme="majorHAnsi" w:cstheme="majorHAnsi"/>
                <w:szCs w:val="22"/>
                <w:lang w:eastAsia="zh-TW"/>
              </w:rPr>
            </w:pPr>
            <w:r>
              <w:rPr>
                <w:rFonts w:asciiTheme="majorHAnsi" w:hAnsiTheme="majorHAnsi" w:cstheme="majorHAnsi"/>
                <w:szCs w:val="22"/>
                <w:lang w:eastAsia="zh-TW"/>
              </w:rPr>
              <w:t>the proposed research is sufficiently extensive but still feasible within the allocated time</w:t>
            </w:r>
          </w:p>
          <w:p w14:paraId="5DA358CD" w14:textId="26B156A4" w:rsidR="00FB1809" w:rsidRDefault="00FB1809" w:rsidP="00222B65">
            <w:pPr>
              <w:pStyle w:val="MHPBody"/>
              <w:numPr>
                <w:ilvl w:val="0"/>
                <w:numId w:val="42"/>
              </w:numPr>
              <w:rPr>
                <w:rFonts w:asciiTheme="majorHAnsi" w:hAnsiTheme="majorHAnsi" w:cstheme="majorHAnsi"/>
                <w:szCs w:val="22"/>
                <w:lang w:eastAsia="zh-TW"/>
              </w:rPr>
            </w:pPr>
            <w:r>
              <w:rPr>
                <w:rFonts w:asciiTheme="majorHAnsi" w:hAnsiTheme="majorHAnsi" w:cstheme="majorHAnsi"/>
                <w:szCs w:val="22"/>
                <w:lang w:eastAsia="zh-TW"/>
              </w:rPr>
              <w:t>the proposed research has not changed substantially since your previous confirmation of candidature</w:t>
            </w:r>
          </w:p>
          <w:p w14:paraId="2416D6AC" w14:textId="7D33D5DC" w:rsidR="00222B65" w:rsidRDefault="00222B65" w:rsidP="00080010">
            <w:pPr>
              <w:pStyle w:val="MHPBody"/>
              <w:rPr>
                <w:rFonts w:asciiTheme="majorHAnsi" w:hAnsiTheme="majorHAnsi" w:cstheme="majorHAnsi"/>
                <w:szCs w:val="22"/>
                <w:lang w:eastAsia="zh-TW"/>
              </w:rPr>
            </w:pPr>
          </w:p>
          <w:p w14:paraId="4EB9DC53" w14:textId="2D5566AD" w:rsidR="00222B65" w:rsidRPr="00FB2B28" w:rsidRDefault="00080010" w:rsidP="00E6619C">
            <w:pPr>
              <w:pStyle w:val="MHPBody"/>
              <w:rPr>
                <w:rFonts w:asciiTheme="majorHAnsi" w:hAnsiTheme="majorHAnsi" w:cstheme="majorHAnsi"/>
                <w:szCs w:val="22"/>
                <w:lang w:eastAsia="zh-TW"/>
              </w:rPr>
            </w:pPr>
            <w:r>
              <w:rPr>
                <w:rFonts w:asciiTheme="majorHAnsi" w:hAnsiTheme="majorHAnsi" w:cstheme="majorHAnsi"/>
                <w:szCs w:val="22"/>
                <w:lang w:eastAsia="zh-TW"/>
              </w:rPr>
              <w:t xml:space="preserve">If </w:t>
            </w:r>
            <w:r w:rsidR="00617F89">
              <w:rPr>
                <w:rFonts w:asciiTheme="majorHAnsi" w:hAnsiTheme="majorHAnsi" w:cstheme="majorHAnsi"/>
                <w:szCs w:val="22"/>
                <w:lang w:eastAsia="zh-TW"/>
              </w:rPr>
              <w:t>these criteria are not fulfilled</w:t>
            </w:r>
            <w:r>
              <w:rPr>
                <w:rFonts w:asciiTheme="majorHAnsi" w:hAnsiTheme="majorHAnsi" w:cstheme="majorHAnsi"/>
                <w:szCs w:val="22"/>
                <w:lang w:eastAsia="zh-TW"/>
              </w:rPr>
              <w:t xml:space="preserve">, </w:t>
            </w:r>
            <w:r w:rsidR="00E67E9B">
              <w:rPr>
                <w:rFonts w:asciiTheme="majorHAnsi" w:hAnsiTheme="majorHAnsi" w:cstheme="majorHAnsi"/>
                <w:szCs w:val="22"/>
                <w:lang w:eastAsia="zh-TW"/>
              </w:rPr>
              <w:t>the College will recommend you complete an additional confirmation of candidat</w:t>
            </w:r>
            <w:r w:rsidR="00704EC5">
              <w:rPr>
                <w:rFonts w:asciiTheme="majorHAnsi" w:hAnsiTheme="majorHAnsi" w:cstheme="majorHAnsi"/>
                <w:szCs w:val="22"/>
                <w:lang w:eastAsia="zh-TW"/>
              </w:rPr>
              <w:t>ure</w:t>
            </w:r>
            <w:r w:rsidR="00F72AD2">
              <w:rPr>
                <w:rFonts w:asciiTheme="majorHAnsi" w:hAnsiTheme="majorHAnsi" w:cstheme="majorHAnsi"/>
                <w:szCs w:val="22"/>
                <w:lang w:eastAsia="zh-TW"/>
              </w:rPr>
              <w:t>.</w:t>
            </w:r>
          </w:p>
        </w:tc>
      </w:tr>
      <w:tr w:rsidR="00FB2B28" w:rsidRPr="00FB2B28" w14:paraId="39A787B1" w14:textId="77777777" w:rsidTr="00E6619C">
        <w:trPr>
          <w:trHeight w:val="945"/>
        </w:trPr>
        <w:tc>
          <w:tcPr>
            <w:tcW w:w="3514" w:type="dxa"/>
            <w:shd w:val="clear" w:color="auto" w:fill="D9D9D9" w:themeFill="background1" w:themeFillShade="D9"/>
          </w:tcPr>
          <w:p w14:paraId="05789A6F"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Can I change my research topic after the confirmation of candidature?  </w:t>
            </w:r>
          </w:p>
        </w:tc>
        <w:tc>
          <w:tcPr>
            <w:tcW w:w="5419" w:type="dxa"/>
            <w:shd w:val="clear" w:color="auto" w:fill="D9D9D9" w:themeFill="background1" w:themeFillShade="D9"/>
          </w:tcPr>
          <w:p w14:paraId="7EC95881"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If you change your research topic substantially—for example, if you change your field of research or shift from qualitative research to quantitative research—you should inform your College Dean or delegate.  This person might then arrange a panel of academics to evaluate this change</w:t>
            </w:r>
          </w:p>
          <w:p w14:paraId="0D55584F" w14:textId="77777777" w:rsidR="00FB2B28" w:rsidRPr="00FB2B28" w:rsidRDefault="00FB2B28" w:rsidP="00E6619C">
            <w:pPr>
              <w:pStyle w:val="MHPBody"/>
              <w:rPr>
                <w:rFonts w:asciiTheme="majorHAnsi" w:hAnsiTheme="majorHAnsi" w:cstheme="majorHAnsi"/>
                <w:szCs w:val="22"/>
                <w:lang w:eastAsia="zh-TW"/>
              </w:rPr>
            </w:pPr>
          </w:p>
          <w:p w14:paraId="1E298387"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If you are an Iranian citizen, you cannot change your research topic—unless approved by the Department of Home Affairs.  Seek advice from the International Office on how to organize this change.</w:t>
            </w:r>
          </w:p>
        </w:tc>
      </w:tr>
      <w:tr w:rsidR="00FB2B28" w:rsidRPr="00FB2B28" w14:paraId="7F06D539" w14:textId="77777777" w:rsidTr="00E6619C">
        <w:trPr>
          <w:trHeight w:val="457"/>
        </w:trPr>
        <w:tc>
          <w:tcPr>
            <w:tcW w:w="3514" w:type="dxa"/>
            <w:shd w:val="clear" w:color="auto" w:fill="D9D9D9" w:themeFill="background1" w:themeFillShade="D9"/>
          </w:tcPr>
          <w:p w14:paraId="6B0D6D3C" w14:textId="77777777" w:rsidR="00FB2B28" w:rsidRPr="00FB2B28" w:rsidRDefault="00FB2B28" w:rsidP="00E6619C">
            <w:pPr>
              <w:pStyle w:val="MHPBody"/>
              <w:rPr>
                <w:rFonts w:asciiTheme="majorHAnsi" w:hAnsiTheme="majorHAnsi" w:cstheme="majorHAnsi"/>
                <w:b/>
                <w:szCs w:val="22"/>
              </w:rPr>
            </w:pPr>
            <w:r w:rsidRPr="00FB2B28">
              <w:rPr>
                <w:rFonts w:asciiTheme="majorHAnsi" w:hAnsiTheme="majorHAnsi" w:cstheme="majorHAnsi"/>
                <w:b/>
                <w:szCs w:val="22"/>
              </w:rPr>
              <w:t>Progress reports</w:t>
            </w:r>
          </w:p>
        </w:tc>
        <w:tc>
          <w:tcPr>
            <w:tcW w:w="5419" w:type="dxa"/>
            <w:shd w:val="clear" w:color="auto" w:fill="D9D9D9" w:themeFill="background1" w:themeFillShade="D9"/>
          </w:tcPr>
          <w:p w14:paraId="7D249220" w14:textId="77777777" w:rsidR="00FB2B28" w:rsidRPr="00FB2B28" w:rsidRDefault="00FB2B28" w:rsidP="00E6619C">
            <w:pPr>
              <w:pStyle w:val="MHPBody"/>
              <w:rPr>
                <w:rFonts w:asciiTheme="majorHAnsi" w:hAnsiTheme="majorHAnsi" w:cstheme="majorHAnsi"/>
                <w:szCs w:val="22"/>
                <w:lang w:eastAsia="zh-TW"/>
              </w:rPr>
            </w:pPr>
          </w:p>
        </w:tc>
      </w:tr>
      <w:tr w:rsidR="00FB2B28" w:rsidRPr="00FB2B28" w14:paraId="6C8AAA97" w14:textId="77777777" w:rsidTr="00E6619C">
        <w:trPr>
          <w:trHeight w:val="457"/>
        </w:trPr>
        <w:tc>
          <w:tcPr>
            <w:tcW w:w="3514" w:type="dxa"/>
            <w:shd w:val="clear" w:color="auto" w:fill="D9D9D9" w:themeFill="background1" w:themeFillShade="D9"/>
          </w:tcPr>
          <w:p w14:paraId="442EF8CC"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 xml:space="preserve">What happens if my </w:t>
            </w:r>
            <w:proofErr w:type="gramStart"/>
            <w:r w:rsidRPr="00FB2B28">
              <w:rPr>
                <w:rFonts w:asciiTheme="majorHAnsi" w:hAnsiTheme="majorHAnsi" w:cstheme="majorHAnsi"/>
                <w:szCs w:val="22"/>
              </w:rPr>
              <w:t>supervisors</w:t>
            </w:r>
            <w:proofErr w:type="gramEnd"/>
            <w:r w:rsidRPr="00FB2B28">
              <w:rPr>
                <w:rFonts w:asciiTheme="majorHAnsi" w:hAnsiTheme="majorHAnsi" w:cstheme="majorHAnsi"/>
                <w:szCs w:val="22"/>
              </w:rPr>
              <w:t xml:space="preserve"> express concerns about my progress in the annual progress report?</w:t>
            </w:r>
          </w:p>
        </w:tc>
        <w:tc>
          <w:tcPr>
            <w:tcW w:w="5419" w:type="dxa"/>
            <w:shd w:val="clear" w:color="auto" w:fill="D9D9D9" w:themeFill="background1" w:themeFillShade="D9"/>
          </w:tcPr>
          <w:p w14:paraId="590B8525"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If the concerns are mild, supervisors and candidates will be encouraged to discuss these issues themselves.</w:t>
            </w:r>
          </w:p>
          <w:p w14:paraId="29FFD0E2" w14:textId="77777777" w:rsidR="00FB2B28" w:rsidRPr="00FB2B28" w:rsidRDefault="00FB2B28" w:rsidP="00E6619C">
            <w:pPr>
              <w:pStyle w:val="MHPBody"/>
              <w:rPr>
                <w:rFonts w:asciiTheme="majorHAnsi" w:hAnsiTheme="majorHAnsi" w:cstheme="majorHAnsi"/>
                <w:szCs w:val="22"/>
                <w:lang w:eastAsia="zh-TW"/>
              </w:rPr>
            </w:pPr>
          </w:p>
          <w:p w14:paraId="55FD2BEB"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 xml:space="preserve">If the concerns are more pronounced, the College Dean or delegate might discuss these concerns with the supervisors and candidates.  One outcome might be to </w:t>
            </w:r>
            <w:r w:rsidRPr="00FB2B28">
              <w:rPr>
                <w:rFonts w:asciiTheme="majorHAnsi" w:hAnsiTheme="majorHAnsi" w:cstheme="majorHAnsi"/>
                <w:szCs w:val="22"/>
                <w:lang w:eastAsia="zh-TW"/>
              </w:rPr>
              <w:lastRenderedPageBreak/>
              <w:t>construct a plan that specifies the goals the candidate should achieve in the next three to six months.</w:t>
            </w:r>
          </w:p>
        </w:tc>
      </w:tr>
      <w:tr w:rsidR="00FB2B28" w:rsidRPr="00FB2B28" w14:paraId="1BB63D52" w14:textId="77777777" w:rsidTr="00E6619C">
        <w:trPr>
          <w:trHeight w:val="457"/>
        </w:trPr>
        <w:tc>
          <w:tcPr>
            <w:tcW w:w="3514" w:type="dxa"/>
            <w:shd w:val="clear" w:color="auto" w:fill="D9D9D9" w:themeFill="background1" w:themeFillShade="D9"/>
          </w:tcPr>
          <w:p w14:paraId="1EBF42FE"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lastRenderedPageBreak/>
              <w:t>What happens if I am unable to achieve the goals that are stipulated in this plan to progress?</w:t>
            </w:r>
          </w:p>
        </w:tc>
        <w:tc>
          <w:tcPr>
            <w:tcW w:w="5419" w:type="dxa"/>
            <w:shd w:val="clear" w:color="auto" w:fill="D9D9D9" w:themeFill="background1" w:themeFillShade="D9"/>
          </w:tcPr>
          <w:p w14:paraId="2A79BF8D"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The Dean of Graduate Studies is likely to intervene.  In some circumstances, the candidates might receive a show cause notice in which they need to explain why they should be granted the opportunity to continue.  But candidates will receive many opportunities to demonstrate their dedication or capacity before they receive this show cause notice</w:t>
            </w:r>
          </w:p>
        </w:tc>
      </w:tr>
      <w:tr w:rsidR="00FB2B28" w:rsidRPr="00FB2B28" w14:paraId="0024A94F" w14:textId="77777777" w:rsidTr="00E6619C">
        <w:trPr>
          <w:trHeight w:val="457"/>
        </w:trPr>
        <w:tc>
          <w:tcPr>
            <w:tcW w:w="3514" w:type="dxa"/>
            <w:shd w:val="clear" w:color="auto" w:fill="D9D9D9" w:themeFill="background1" w:themeFillShade="D9"/>
          </w:tcPr>
          <w:p w14:paraId="395B3600"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b/>
                <w:szCs w:val="22"/>
                <w:lang w:eastAsia="zh-TW"/>
              </w:rPr>
              <w:t>Period of candidature and extensions</w:t>
            </w:r>
          </w:p>
        </w:tc>
        <w:tc>
          <w:tcPr>
            <w:tcW w:w="5419" w:type="dxa"/>
            <w:shd w:val="clear" w:color="auto" w:fill="D9D9D9" w:themeFill="background1" w:themeFillShade="D9"/>
          </w:tcPr>
          <w:p w14:paraId="7B337537"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 xml:space="preserve">  </w:t>
            </w:r>
          </w:p>
        </w:tc>
      </w:tr>
      <w:tr w:rsidR="00FB2B28" w:rsidRPr="00FB2B28" w14:paraId="7F39AC91" w14:textId="77777777" w:rsidTr="00E6619C">
        <w:trPr>
          <w:trHeight w:val="457"/>
        </w:trPr>
        <w:tc>
          <w:tcPr>
            <w:tcW w:w="3514" w:type="dxa"/>
            <w:shd w:val="clear" w:color="auto" w:fill="D9D9D9" w:themeFill="background1" w:themeFillShade="D9"/>
          </w:tcPr>
          <w:p w14:paraId="197FE596"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 xml:space="preserve">By when </w:t>
            </w:r>
            <w:proofErr w:type="gramStart"/>
            <w:r w:rsidRPr="00FB2B28">
              <w:rPr>
                <w:rFonts w:asciiTheme="majorHAnsi" w:hAnsiTheme="majorHAnsi" w:cstheme="majorHAnsi"/>
                <w:szCs w:val="22"/>
              </w:rPr>
              <w:t>do I need</w:t>
            </w:r>
            <w:proofErr w:type="gramEnd"/>
            <w:r w:rsidRPr="00FB2B28">
              <w:rPr>
                <w:rFonts w:asciiTheme="majorHAnsi" w:hAnsiTheme="majorHAnsi" w:cstheme="majorHAnsi"/>
                <w:szCs w:val="22"/>
              </w:rPr>
              <w:t xml:space="preserve"> to submit my thesis?</w:t>
            </w:r>
          </w:p>
        </w:tc>
        <w:tc>
          <w:tcPr>
            <w:tcW w:w="5419" w:type="dxa"/>
            <w:shd w:val="clear" w:color="auto" w:fill="D9D9D9" w:themeFill="background1" w:themeFillShade="D9"/>
          </w:tcPr>
          <w:p w14:paraId="5A977393"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 xml:space="preserve">PhD candidates must submit their theses within 4 years full time equivalent.  Masters by Research candidates must submit their thesis within 2 years full time.  This time does not include parental leave or leave of absences.  </w:t>
            </w:r>
          </w:p>
        </w:tc>
      </w:tr>
      <w:tr w:rsidR="00FB2B28" w:rsidRPr="00FB2B28" w14:paraId="2AE386DE" w14:textId="77777777" w:rsidTr="00E6619C">
        <w:trPr>
          <w:trHeight w:val="1253"/>
        </w:trPr>
        <w:tc>
          <w:tcPr>
            <w:tcW w:w="3514" w:type="dxa"/>
            <w:shd w:val="clear" w:color="auto" w:fill="D9D9D9" w:themeFill="background1" w:themeFillShade="D9"/>
          </w:tcPr>
          <w:p w14:paraId="629E24BE"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 xml:space="preserve">If I cannot submit on time, can I seek an extension.  </w:t>
            </w:r>
          </w:p>
        </w:tc>
        <w:tc>
          <w:tcPr>
            <w:tcW w:w="5419" w:type="dxa"/>
            <w:shd w:val="clear" w:color="auto" w:fill="D9D9D9" w:themeFill="background1" w:themeFillShade="D9"/>
          </w:tcPr>
          <w:p w14:paraId="67F486C8"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You can seek an extension.  However, PhD candidates cannot receive an extension beyond 12 months full time; Masters by Research candidates cannot receive an extension beyond 6 months full time.  </w:t>
            </w:r>
          </w:p>
        </w:tc>
      </w:tr>
      <w:tr w:rsidR="00FB2B28" w:rsidRPr="00FB2B28" w14:paraId="5E059777" w14:textId="77777777" w:rsidTr="00E6619C">
        <w:trPr>
          <w:trHeight w:val="457"/>
        </w:trPr>
        <w:tc>
          <w:tcPr>
            <w:tcW w:w="3514" w:type="dxa"/>
            <w:shd w:val="clear" w:color="auto" w:fill="D9D9D9" w:themeFill="background1" w:themeFillShade="D9"/>
          </w:tcPr>
          <w:p w14:paraId="75B9AED0"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What happens if I cannot submit by the end of this extension period</w:t>
            </w:r>
          </w:p>
        </w:tc>
        <w:tc>
          <w:tcPr>
            <w:tcW w:w="5419" w:type="dxa"/>
            <w:shd w:val="clear" w:color="auto" w:fill="D9D9D9" w:themeFill="background1" w:themeFillShade="D9"/>
          </w:tcPr>
          <w:p w14:paraId="6F745C4B"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You could seek a leave of absence for up to one year for PhD candidates and six months for </w:t>
            </w:r>
            <w:proofErr w:type="gramStart"/>
            <w:r w:rsidRPr="00FB2B28">
              <w:rPr>
                <w:rFonts w:asciiTheme="majorHAnsi" w:hAnsiTheme="majorHAnsi" w:cstheme="majorHAnsi"/>
                <w:szCs w:val="22"/>
                <w:lang w:eastAsia="zh-TW"/>
              </w:rPr>
              <w:t>Masters</w:t>
            </w:r>
            <w:proofErr w:type="gramEnd"/>
            <w:r w:rsidRPr="00FB2B28">
              <w:rPr>
                <w:rFonts w:asciiTheme="majorHAnsi" w:hAnsiTheme="majorHAnsi" w:cstheme="majorHAnsi"/>
                <w:szCs w:val="22"/>
                <w:lang w:eastAsia="zh-TW"/>
              </w:rPr>
              <w:t xml:space="preserve"> by Research candidates.  After this time, your candidature will typically be discontinued.  In exceptional circumstances, however, the Board of Graduate Studies can approve a further extension. </w:t>
            </w:r>
          </w:p>
        </w:tc>
      </w:tr>
      <w:tr w:rsidR="00FB2B28" w:rsidRPr="00FB2B28" w14:paraId="16F6664C" w14:textId="77777777" w:rsidTr="00E6619C">
        <w:trPr>
          <w:trHeight w:val="457"/>
        </w:trPr>
        <w:tc>
          <w:tcPr>
            <w:tcW w:w="3514" w:type="dxa"/>
            <w:shd w:val="clear" w:color="auto" w:fill="D9D9D9" w:themeFill="background1" w:themeFillShade="D9"/>
          </w:tcPr>
          <w:p w14:paraId="17909191" w14:textId="2097AA96"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If my candidature is discontinued, can I still complete and submit my thesis</w:t>
            </w:r>
            <w:r w:rsidR="004E34F6">
              <w:rPr>
                <w:rFonts w:asciiTheme="majorHAnsi" w:hAnsiTheme="majorHAnsi" w:cstheme="majorHAnsi"/>
                <w:szCs w:val="22"/>
                <w:lang w:eastAsia="zh-TW"/>
              </w:rPr>
              <w:t>?</w:t>
            </w:r>
          </w:p>
        </w:tc>
        <w:tc>
          <w:tcPr>
            <w:tcW w:w="5419" w:type="dxa"/>
            <w:shd w:val="clear" w:color="auto" w:fill="D9D9D9" w:themeFill="background1" w:themeFillShade="D9"/>
          </w:tcPr>
          <w:p w14:paraId="202D1948"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Often, provided you are a domestic candidate.  Some activities, such as data collection, cannot be completed if you are not enrolled.  Other activities, such as data analysis and writing, can be completed if you are not enrolled. </w:t>
            </w:r>
          </w:p>
          <w:p w14:paraId="7D2F9C12" w14:textId="77777777" w:rsidR="00FB2B28" w:rsidRPr="00FB2B28" w:rsidRDefault="00FB2B28" w:rsidP="00E6619C">
            <w:pPr>
              <w:pStyle w:val="MHPBody"/>
              <w:rPr>
                <w:rFonts w:asciiTheme="majorHAnsi" w:hAnsiTheme="majorHAnsi" w:cstheme="majorHAnsi"/>
                <w:szCs w:val="22"/>
                <w:lang w:eastAsia="zh-TW"/>
              </w:rPr>
            </w:pPr>
          </w:p>
          <w:p w14:paraId="2683523B"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 xml:space="preserve">As soon as you feel you can complete and submit your thesis soon, such as within the next month, you can attempt to reenrol.  </w:t>
            </w:r>
          </w:p>
        </w:tc>
      </w:tr>
      <w:tr w:rsidR="00FB2B28" w:rsidRPr="00FB2B28" w14:paraId="20869B32" w14:textId="77777777" w:rsidTr="00E6619C">
        <w:trPr>
          <w:trHeight w:val="457"/>
        </w:trPr>
        <w:tc>
          <w:tcPr>
            <w:tcW w:w="3514" w:type="dxa"/>
            <w:shd w:val="clear" w:color="auto" w:fill="D9D9D9" w:themeFill="background1" w:themeFillShade="D9"/>
          </w:tcPr>
          <w:p w14:paraId="05BF2251"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Is my application to enrol likely to be accepted?</w:t>
            </w:r>
          </w:p>
        </w:tc>
        <w:tc>
          <w:tcPr>
            <w:tcW w:w="5419" w:type="dxa"/>
            <w:shd w:val="clear" w:color="auto" w:fill="D9D9D9" w:themeFill="background1" w:themeFillShade="D9"/>
          </w:tcPr>
          <w:p w14:paraId="10943374"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If the Dean of Graduate Studies believes you are likely to submit soon and you had been enrolled within the last two years, your enrolment is likely to be approved.  However, if you had discontinued more than two years ago, the Dean of Graduate Studies will need to consider other issues, such as whether your supervisor is still available</w:t>
            </w:r>
          </w:p>
        </w:tc>
      </w:tr>
      <w:tr w:rsidR="00FB2B28" w:rsidRPr="00FB2B28" w14:paraId="62B9C6D5" w14:textId="77777777" w:rsidTr="00E6619C">
        <w:trPr>
          <w:trHeight w:val="457"/>
        </w:trPr>
        <w:tc>
          <w:tcPr>
            <w:tcW w:w="3514" w:type="dxa"/>
            <w:shd w:val="clear" w:color="auto" w:fill="D9D9D9" w:themeFill="background1" w:themeFillShade="D9"/>
          </w:tcPr>
          <w:p w14:paraId="66FC8D87" w14:textId="77777777" w:rsidR="00FB2B28" w:rsidRPr="00FB2B28" w:rsidRDefault="00FB2B28" w:rsidP="00E6619C">
            <w:pPr>
              <w:pStyle w:val="MHPBody"/>
              <w:rPr>
                <w:rFonts w:asciiTheme="majorHAnsi" w:hAnsiTheme="majorHAnsi" w:cstheme="majorHAnsi"/>
                <w:b/>
                <w:szCs w:val="22"/>
              </w:rPr>
            </w:pPr>
            <w:r w:rsidRPr="00FB2B28">
              <w:rPr>
                <w:rFonts w:asciiTheme="majorHAnsi" w:hAnsiTheme="majorHAnsi" w:cstheme="majorHAnsi"/>
                <w:b/>
                <w:szCs w:val="22"/>
              </w:rPr>
              <w:t>Shifting courses</w:t>
            </w:r>
          </w:p>
        </w:tc>
        <w:tc>
          <w:tcPr>
            <w:tcW w:w="5419" w:type="dxa"/>
            <w:shd w:val="clear" w:color="auto" w:fill="D9D9D9" w:themeFill="background1" w:themeFillShade="D9"/>
          </w:tcPr>
          <w:p w14:paraId="01CE4F03" w14:textId="77777777" w:rsidR="00FB2B28" w:rsidRPr="00FB2B28" w:rsidRDefault="00FB2B28" w:rsidP="00E6619C">
            <w:pPr>
              <w:pStyle w:val="MHPBody"/>
              <w:rPr>
                <w:rFonts w:asciiTheme="majorHAnsi" w:hAnsiTheme="majorHAnsi" w:cstheme="majorHAnsi"/>
                <w:szCs w:val="22"/>
                <w:lang w:eastAsia="zh-TW"/>
              </w:rPr>
            </w:pPr>
          </w:p>
        </w:tc>
      </w:tr>
      <w:tr w:rsidR="00FB2B28" w:rsidRPr="00FB2B28" w14:paraId="5F36E909" w14:textId="77777777" w:rsidTr="00E6619C">
        <w:trPr>
          <w:trHeight w:val="457"/>
        </w:trPr>
        <w:tc>
          <w:tcPr>
            <w:tcW w:w="3514" w:type="dxa"/>
            <w:shd w:val="clear" w:color="auto" w:fill="D9D9D9" w:themeFill="background1" w:themeFillShade="D9"/>
          </w:tcPr>
          <w:p w14:paraId="0C0DC1AF" w14:textId="7577F236"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lastRenderedPageBreak/>
              <w:t xml:space="preserve">Can I shift from a </w:t>
            </w:r>
            <w:proofErr w:type="gramStart"/>
            <w:r w:rsidRPr="00FB2B28">
              <w:rPr>
                <w:rFonts w:asciiTheme="majorHAnsi" w:hAnsiTheme="majorHAnsi" w:cstheme="majorHAnsi"/>
                <w:szCs w:val="22"/>
              </w:rPr>
              <w:t>Masters</w:t>
            </w:r>
            <w:proofErr w:type="gramEnd"/>
            <w:r w:rsidRPr="00FB2B28">
              <w:rPr>
                <w:rFonts w:asciiTheme="majorHAnsi" w:hAnsiTheme="majorHAnsi" w:cstheme="majorHAnsi"/>
                <w:szCs w:val="22"/>
              </w:rPr>
              <w:t xml:space="preserve"> by Research to a PhD</w:t>
            </w:r>
            <w:r w:rsidR="004E34F6">
              <w:rPr>
                <w:rFonts w:asciiTheme="majorHAnsi" w:hAnsiTheme="majorHAnsi" w:cstheme="majorHAnsi"/>
                <w:szCs w:val="22"/>
              </w:rPr>
              <w:t>?</w:t>
            </w:r>
          </w:p>
        </w:tc>
        <w:tc>
          <w:tcPr>
            <w:tcW w:w="5419" w:type="dxa"/>
            <w:shd w:val="clear" w:color="auto" w:fill="D9D9D9" w:themeFill="background1" w:themeFillShade="D9"/>
          </w:tcPr>
          <w:p w14:paraId="06CC1B10"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Potentially.  You can apply for an upgrade.  Usually, within the first year, you need to have demonstrated a significant contribution, such as a submitted journal article.  You also need to construct a plan that shows the research is suitable for a PhD.</w:t>
            </w:r>
          </w:p>
        </w:tc>
      </w:tr>
      <w:tr w:rsidR="00FB2B28" w:rsidRPr="00FB2B28" w14:paraId="25B2B713" w14:textId="77777777" w:rsidTr="00E6619C">
        <w:trPr>
          <w:trHeight w:val="457"/>
        </w:trPr>
        <w:tc>
          <w:tcPr>
            <w:tcW w:w="3514" w:type="dxa"/>
            <w:shd w:val="clear" w:color="auto" w:fill="D9D9D9" w:themeFill="background1" w:themeFillShade="D9"/>
          </w:tcPr>
          <w:p w14:paraId="5896EF43" w14:textId="77777777" w:rsidR="00FB2B28" w:rsidRPr="00FB2B28" w:rsidRDefault="00FB2B28" w:rsidP="00E6619C">
            <w:pPr>
              <w:pStyle w:val="MHPBody"/>
              <w:rPr>
                <w:rFonts w:asciiTheme="majorHAnsi" w:hAnsiTheme="majorHAnsi" w:cstheme="majorHAnsi"/>
                <w:b/>
                <w:szCs w:val="22"/>
              </w:rPr>
            </w:pPr>
            <w:r w:rsidRPr="00FB2B28">
              <w:rPr>
                <w:rFonts w:asciiTheme="majorHAnsi" w:hAnsiTheme="majorHAnsi" w:cstheme="majorHAnsi"/>
                <w:b/>
                <w:szCs w:val="22"/>
              </w:rPr>
              <w:t>Examinations</w:t>
            </w:r>
          </w:p>
        </w:tc>
        <w:tc>
          <w:tcPr>
            <w:tcW w:w="5419" w:type="dxa"/>
            <w:shd w:val="clear" w:color="auto" w:fill="D9D9D9" w:themeFill="background1" w:themeFillShade="D9"/>
          </w:tcPr>
          <w:p w14:paraId="3165B3E2" w14:textId="77777777" w:rsidR="00FB2B28" w:rsidRPr="00FB2B28" w:rsidRDefault="00FB2B28" w:rsidP="00E6619C">
            <w:pPr>
              <w:pStyle w:val="MHPBody"/>
              <w:rPr>
                <w:rFonts w:asciiTheme="majorHAnsi" w:hAnsiTheme="majorHAnsi" w:cstheme="majorHAnsi"/>
                <w:szCs w:val="22"/>
                <w:lang w:eastAsia="zh-TW"/>
              </w:rPr>
            </w:pPr>
          </w:p>
        </w:tc>
      </w:tr>
      <w:tr w:rsidR="00FB2B28" w:rsidRPr="00FB2B28" w14:paraId="0A2D5905" w14:textId="77777777" w:rsidTr="00E6619C">
        <w:trPr>
          <w:trHeight w:val="457"/>
        </w:trPr>
        <w:tc>
          <w:tcPr>
            <w:tcW w:w="3514" w:type="dxa"/>
            <w:shd w:val="clear" w:color="auto" w:fill="D9D9D9" w:themeFill="background1" w:themeFillShade="D9"/>
          </w:tcPr>
          <w:p w14:paraId="542622CD" w14:textId="15940AE4"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Are the examiners paid to evaluate the thesis</w:t>
            </w:r>
            <w:r w:rsidR="004E34F6">
              <w:rPr>
                <w:rFonts w:asciiTheme="majorHAnsi" w:hAnsiTheme="majorHAnsi" w:cstheme="majorHAnsi"/>
                <w:szCs w:val="22"/>
              </w:rPr>
              <w:t>?</w:t>
            </w:r>
          </w:p>
        </w:tc>
        <w:tc>
          <w:tcPr>
            <w:tcW w:w="5419" w:type="dxa"/>
            <w:shd w:val="clear" w:color="auto" w:fill="D9D9D9" w:themeFill="background1" w:themeFillShade="D9"/>
          </w:tcPr>
          <w:p w14:paraId="5611F693"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For PhD theses, each examiner receives $462; for </w:t>
            </w:r>
            <w:proofErr w:type="gramStart"/>
            <w:r w:rsidRPr="00FB2B28">
              <w:rPr>
                <w:rFonts w:asciiTheme="majorHAnsi" w:hAnsiTheme="majorHAnsi" w:cstheme="majorHAnsi"/>
                <w:szCs w:val="22"/>
                <w:lang w:eastAsia="zh-TW"/>
              </w:rPr>
              <w:t>Masters</w:t>
            </w:r>
            <w:proofErr w:type="gramEnd"/>
            <w:r w:rsidRPr="00FB2B28">
              <w:rPr>
                <w:rFonts w:asciiTheme="majorHAnsi" w:hAnsiTheme="majorHAnsi" w:cstheme="majorHAnsi"/>
                <w:szCs w:val="22"/>
                <w:lang w:eastAsia="zh-TW"/>
              </w:rPr>
              <w:t xml:space="preserve"> by Research theses, each examiner receives $260</w:t>
            </w:r>
          </w:p>
        </w:tc>
      </w:tr>
    </w:tbl>
    <w:p w14:paraId="4793C698" w14:textId="591DAD90" w:rsidR="00FB2B28" w:rsidRPr="00FB2B28" w:rsidRDefault="00FB2B28" w:rsidP="00FB2B28">
      <w:pPr>
        <w:rPr>
          <w:rFonts w:cstheme="majorHAnsi"/>
          <w:lang w:val="en-AU"/>
        </w:rPr>
      </w:pPr>
    </w:p>
    <w:p w14:paraId="6298493F" w14:textId="4AA53D63" w:rsidR="00FB2B28" w:rsidRDefault="00FB2B28" w:rsidP="00FB2B28">
      <w:pPr>
        <w:rPr>
          <w:rFonts w:cstheme="majorHAnsi"/>
          <w:lang w:val="en-AU"/>
        </w:rPr>
      </w:pPr>
    </w:p>
    <w:p w14:paraId="4030D489" w14:textId="77777777" w:rsidR="004E34F6" w:rsidRDefault="004E34F6" w:rsidP="00FB2B28">
      <w:pPr>
        <w:rPr>
          <w:rFonts w:cstheme="majorHAnsi"/>
          <w:lang w:val="en-AU"/>
        </w:rPr>
      </w:pPr>
    </w:p>
    <w:p w14:paraId="21581187" w14:textId="77777777" w:rsidR="004E34F6" w:rsidRPr="00FB2B28" w:rsidRDefault="004E34F6" w:rsidP="00FB2B28">
      <w:pPr>
        <w:rPr>
          <w:rFonts w:cstheme="majorHAnsi"/>
          <w:lang w:val="en-AU"/>
        </w:rPr>
      </w:pPr>
    </w:p>
    <w:p w14:paraId="3D3EA4DF" w14:textId="6196A13D" w:rsidR="00FB2B28" w:rsidRPr="00FB2B28" w:rsidRDefault="00FB2B28" w:rsidP="00FB2B28">
      <w:pPr>
        <w:pStyle w:val="Heading2"/>
        <w:rPr>
          <w:rFonts w:asciiTheme="majorHAnsi" w:hAnsiTheme="majorHAnsi" w:cstheme="majorHAnsi"/>
        </w:rPr>
      </w:pPr>
      <w:r w:rsidRPr="00FB2B28">
        <w:rPr>
          <w:rFonts w:asciiTheme="majorHAnsi" w:hAnsiTheme="majorHAnsi" w:cstheme="majorHAnsi"/>
        </w:rPr>
        <w:t>Training and support</w:t>
      </w:r>
    </w:p>
    <w:p w14:paraId="6AB47A2C" w14:textId="28BFE219" w:rsidR="00FB2B28" w:rsidRPr="00FB2B28" w:rsidRDefault="00FB2B28" w:rsidP="00FB2B28">
      <w:pPr>
        <w:rPr>
          <w:rFonts w:cstheme="majorHAnsi"/>
          <w:lang w:val="en-AU"/>
        </w:rPr>
      </w:pPr>
    </w:p>
    <w:tbl>
      <w:tblPr>
        <w:tblStyle w:val="TableGrid"/>
        <w:tblW w:w="893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14"/>
        <w:gridCol w:w="5419"/>
      </w:tblGrid>
      <w:tr w:rsidR="00FB2B28" w:rsidRPr="00FB2B28" w14:paraId="2E60F409" w14:textId="77777777" w:rsidTr="00E6619C">
        <w:trPr>
          <w:trHeight w:val="373"/>
        </w:trPr>
        <w:tc>
          <w:tcPr>
            <w:tcW w:w="3514" w:type="dxa"/>
            <w:shd w:val="clear" w:color="auto" w:fill="C6EBD6" w:themeFill="accent5" w:themeFillTint="66"/>
          </w:tcPr>
          <w:p w14:paraId="2884305F" w14:textId="77777777" w:rsidR="00FB2B28" w:rsidRPr="00FB2B28" w:rsidRDefault="00FB2B28" w:rsidP="00E6619C">
            <w:pPr>
              <w:pStyle w:val="MHPBody"/>
              <w:jc w:val="center"/>
              <w:rPr>
                <w:rFonts w:asciiTheme="majorHAnsi" w:hAnsiTheme="majorHAnsi" w:cstheme="majorHAnsi"/>
                <w:b/>
                <w:szCs w:val="22"/>
              </w:rPr>
            </w:pPr>
            <w:r w:rsidRPr="00FB2B28">
              <w:rPr>
                <w:rFonts w:asciiTheme="majorHAnsi" w:hAnsiTheme="majorHAnsi" w:cstheme="majorHAnsi"/>
                <w:szCs w:val="22"/>
                <w:lang w:eastAsia="zh-TW"/>
              </w:rPr>
              <w:t xml:space="preserve">  Question</w:t>
            </w:r>
          </w:p>
        </w:tc>
        <w:tc>
          <w:tcPr>
            <w:tcW w:w="5419" w:type="dxa"/>
            <w:shd w:val="clear" w:color="auto" w:fill="C6EBD6" w:themeFill="accent5" w:themeFillTint="66"/>
          </w:tcPr>
          <w:p w14:paraId="724078A3" w14:textId="77777777" w:rsidR="00FB2B28" w:rsidRPr="00FB2B28" w:rsidRDefault="00FB2B28" w:rsidP="00E6619C">
            <w:pPr>
              <w:pStyle w:val="MHPBody"/>
              <w:jc w:val="center"/>
              <w:rPr>
                <w:rFonts w:asciiTheme="majorHAnsi" w:hAnsiTheme="majorHAnsi" w:cstheme="majorHAnsi"/>
                <w:b/>
                <w:szCs w:val="22"/>
              </w:rPr>
            </w:pPr>
            <w:r w:rsidRPr="00FB2B28">
              <w:rPr>
                <w:rFonts w:asciiTheme="majorHAnsi" w:hAnsiTheme="majorHAnsi" w:cstheme="majorHAnsi"/>
                <w:szCs w:val="22"/>
                <w:lang w:eastAsia="zh-TW"/>
              </w:rPr>
              <w:t xml:space="preserve">Answer  </w:t>
            </w:r>
          </w:p>
        </w:tc>
      </w:tr>
      <w:tr w:rsidR="00FB2B28" w:rsidRPr="00FB2B28" w14:paraId="769CA989" w14:textId="77777777" w:rsidTr="00E6619C">
        <w:trPr>
          <w:trHeight w:val="457"/>
        </w:trPr>
        <w:tc>
          <w:tcPr>
            <w:tcW w:w="3514" w:type="dxa"/>
            <w:shd w:val="clear" w:color="auto" w:fill="D9D9D9" w:themeFill="background1" w:themeFillShade="D9"/>
          </w:tcPr>
          <w:p w14:paraId="587EC99F" w14:textId="77777777" w:rsidR="00FB2B28" w:rsidRPr="00FB2B28" w:rsidRDefault="00FB2B28" w:rsidP="00E6619C">
            <w:pPr>
              <w:pStyle w:val="MHPBody"/>
              <w:rPr>
                <w:rFonts w:asciiTheme="majorHAnsi" w:hAnsiTheme="majorHAnsi" w:cstheme="majorHAnsi"/>
                <w:b/>
                <w:szCs w:val="22"/>
                <w:lang w:eastAsia="zh-TW"/>
              </w:rPr>
            </w:pPr>
            <w:r w:rsidRPr="00FB2B28">
              <w:rPr>
                <w:rFonts w:asciiTheme="majorHAnsi" w:hAnsiTheme="majorHAnsi" w:cstheme="majorHAnsi"/>
                <w:b/>
                <w:szCs w:val="22"/>
                <w:lang w:eastAsia="zh-TW"/>
              </w:rPr>
              <w:t>English support</w:t>
            </w:r>
          </w:p>
        </w:tc>
        <w:tc>
          <w:tcPr>
            <w:tcW w:w="5419" w:type="dxa"/>
            <w:shd w:val="clear" w:color="auto" w:fill="D9D9D9" w:themeFill="background1" w:themeFillShade="D9"/>
          </w:tcPr>
          <w:p w14:paraId="1309B620" w14:textId="77777777" w:rsidR="00FB2B28" w:rsidRPr="00FB2B28" w:rsidRDefault="00FB2B28" w:rsidP="00E6619C">
            <w:pPr>
              <w:pStyle w:val="MHPBody"/>
              <w:rPr>
                <w:rFonts w:asciiTheme="majorHAnsi" w:hAnsiTheme="majorHAnsi" w:cstheme="majorHAnsi"/>
                <w:szCs w:val="22"/>
              </w:rPr>
            </w:pPr>
          </w:p>
        </w:tc>
      </w:tr>
      <w:tr w:rsidR="00FB2B28" w:rsidRPr="00FB2B28" w14:paraId="59E29ED7" w14:textId="77777777" w:rsidTr="00E6619C">
        <w:trPr>
          <w:trHeight w:val="457"/>
        </w:trPr>
        <w:tc>
          <w:tcPr>
            <w:tcW w:w="3514" w:type="dxa"/>
            <w:shd w:val="clear" w:color="auto" w:fill="D9D9D9" w:themeFill="background1" w:themeFillShade="D9"/>
          </w:tcPr>
          <w:p w14:paraId="7320EAA5"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Does the degree and thesis have to be completed in English?</w:t>
            </w:r>
          </w:p>
        </w:tc>
        <w:tc>
          <w:tcPr>
            <w:tcW w:w="5419" w:type="dxa"/>
            <w:shd w:val="clear" w:color="auto" w:fill="D9D9D9" w:themeFill="background1" w:themeFillShade="D9"/>
          </w:tcPr>
          <w:p w14:paraId="50D6C223"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 xml:space="preserve">Usually yes.  In exceptional circumstances, the Board of Graduate Studies might approve another </w:t>
            </w:r>
            <w:proofErr w:type="gramStart"/>
            <w:r w:rsidRPr="00FB2B28">
              <w:rPr>
                <w:rFonts w:asciiTheme="majorHAnsi" w:hAnsiTheme="majorHAnsi" w:cstheme="majorHAnsi"/>
                <w:szCs w:val="22"/>
              </w:rPr>
              <w:t>language</w:t>
            </w:r>
            <w:proofErr w:type="gramEnd"/>
            <w:r w:rsidRPr="00FB2B28">
              <w:rPr>
                <w:rFonts w:asciiTheme="majorHAnsi" w:hAnsiTheme="majorHAnsi" w:cstheme="majorHAnsi"/>
                <w:szCs w:val="22"/>
              </w:rPr>
              <w:t xml:space="preserve"> however. </w:t>
            </w:r>
          </w:p>
        </w:tc>
      </w:tr>
      <w:tr w:rsidR="00FB2B28" w:rsidRPr="00FB2B28" w14:paraId="3FCACC72" w14:textId="77777777" w:rsidTr="00E6619C">
        <w:trPr>
          <w:trHeight w:val="457"/>
        </w:trPr>
        <w:tc>
          <w:tcPr>
            <w:tcW w:w="3514" w:type="dxa"/>
            <w:shd w:val="clear" w:color="auto" w:fill="D9D9D9" w:themeFill="background1" w:themeFillShade="D9"/>
          </w:tcPr>
          <w:p w14:paraId="65F48E0C"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Can I receive support on how to improve my English? </w:t>
            </w:r>
          </w:p>
        </w:tc>
        <w:tc>
          <w:tcPr>
            <w:tcW w:w="5419" w:type="dxa"/>
            <w:shd w:val="clear" w:color="auto" w:fill="D9D9D9" w:themeFill="background1" w:themeFillShade="D9"/>
          </w:tcPr>
          <w:p w14:paraId="71FA4A6F"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 xml:space="preserve">You can.  Proceed to </w:t>
            </w:r>
            <w:hyperlink r:id="rId9" w:history="1">
              <w:r w:rsidRPr="00FB2B28">
                <w:rPr>
                  <w:rStyle w:val="Hyperlink"/>
                  <w:rFonts w:cstheme="majorHAnsi"/>
                  <w:szCs w:val="22"/>
                </w:rPr>
                <w:t>www.cdu.edu.au/academic-language-learning/allsp/make-an-appointment</w:t>
              </w:r>
            </w:hyperlink>
            <w:r w:rsidRPr="00FB2B28">
              <w:rPr>
                <w:rFonts w:asciiTheme="majorHAnsi" w:hAnsiTheme="majorHAnsi" w:cstheme="majorHAnsi"/>
                <w:szCs w:val="22"/>
              </w:rPr>
              <w:t>.  Then</w:t>
            </w:r>
          </w:p>
          <w:p w14:paraId="2A0669A1" w14:textId="77777777" w:rsidR="00FB2B28" w:rsidRPr="00FB2B28" w:rsidRDefault="00FB2B28" w:rsidP="00E6619C">
            <w:pPr>
              <w:pStyle w:val="MHPBody"/>
              <w:rPr>
                <w:rFonts w:asciiTheme="majorHAnsi" w:hAnsiTheme="majorHAnsi" w:cstheme="majorHAnsi"/>
                <w:szCs w:val="22"/>
              </w:rPr>
            </w:pPr>
          </w:p>
          <w:p w14:paraId="530F0F24" w14:textId="77777777" w:rsidR="00FB2B28" w:rsidRPr="00FB2B28" w:rsidRDefault="00FB2B28" w:rsidP="00FB2B28">
            <w:pPr>
              <w:pStyle w:val="MHPBody"/>
              <w:numPr>
                <w:ilvl w:val="0"/>
                <w:numId w:val="39"/>
              </w:numPr>
              <w:rPr>
                <w:rFonts w:asciiTheme="majorHAnsi" w:hAnsiTheme="majorHAnsi" w:cstheme="majorHAnsi"/>
                <w:szCs w:val="22"/>
              </w:rPr>
            </w:pPr>
            <w:r w:rsidRPr="00FB2B28">
              <w:rPr>
                <w:rFonts w:asciiTheme="majorHAnsi" w:hAnsiTheme="majorHAnsi" w:cstheme="majorHAnsi"/>
                <w:szCs w:val="22"/>
              </w:rPr>
              <w:t>Click the button "Book for English language support"</w:t>
            </w:r>
          </w:p>
          <w:p w14:paraId="03C4C720" w14:textId="77777777" w:rsidR="00FB2B28" w:rsidRPr="00FB2B28" w:rsidRDefault="00FB2B28" w:rsidP="00FB2B28">
            <w:pPr>
              <w:pStyle w:val="MHPBody"/>
              <w:numPr>
                <w:ilvl w:val="0"/>
                <w:numId w:val="39"/>
              </w:numPr>
              <w:rPr>
                <w:rFonts w:asciiTheme="majorHAnsi" w:hAnsiTheme="majorHAnsi" w:cstheme="majorHAnsi"/>
                <w:szCs w:val="22"/>
              </w:rPr>
            </w:pPr>
            <w:r w:rsidRPr="00FB2B28">
              <w:rPr>
                <w:rFonts w:asciiTheme="majorHAnsi" w:hAnsiTheme="majorHAnsi" w:cstheme="majorHAnsi"/>
                <w:szCs w:val="22"/>
              </w:rPr>
              <w:t>Click "create a new user account"--and follow the instructions to create an account.</w:t>
            </w:r>
          </w:p>
          <w:p w14:paraId="2F17D172" w14:textId="77777777" w:rsidR="00FB2B28" w:rsidRPr="00FB2B28" w:rsidRDefault="00FB2B28" w:rsidP="00FB2B28">
            <w:pPr>
              <w:pStyle w:val="MHPBody"/>
              <w:numPr>
                <w:ilvl w:val="0"/>
                <w:numId w:val="39"/>
              </w:numPr>
              <w:rPr>
                <w:rFonts w:asciiTheme="majorHAnsi" w:hAnsiTheme="majorHAnsi" w:cstheme="majorHAnsi"/>
                <w:szCs w:val="22"/>
              </w:rPr>
            </w:pPr>
            <w:r w:rsidRPr="00FB2B28">
              <w:rPr>
                <w:rFonts w:asciiTheme="majorHAnsi" w:hAnsiTheme="majorHAnsi" w:cstheme="majorHAnsi"/>
                <w:szCs w:val="22"/>
              </w:rPr>
              <w:t>Once you create an account, follow the instructions to book an appointment. If you experience problems, seek help from a supervisor or peer.</w:t>
            </w:r>
          </w:p>
        </w:tc>
      </w:tr>
      <w:tr w:rsidR="00FB2B28" w:rsidRPr="00FB2B28" w14:paraId="6EE33615" w14:textId="77777777" w:rsidTr="00E6619C">
        <w:trPr>
          <w:trHeight w:val="457"/>
        </w:trPr>
        <w:tc>
          <w:tcPr>
            <w:tcW w:w="3514" w:type="dxa"/>
            <w:shd w:val="clear" w:color="auto" w:fill="D9D9D9" w:themeFill="background1" w:themeFillShade="D9"/>
          </w:tcPr>
          <w:p w14:paraId="6211F692" w14:textId="77777777" w:rsidR="00FB2B28" w:rsidRPr="00FB2B28" w:rsidRDefault="00FB2B28" w:rsidP="00E6619C">
            <w:pPr>
              <w:pStyle w:val="MHPBody"/>
              <w:rPr>
                <w:rFonts w:asciiTheme="majorHAnsi" w:hAnsiTheme="majorHAnsi" w:cstheme="majorHAnsi"/>
                <w:b/>
                <w:szCs w:val="22"/>
                <w:lang w:eastAsia="zh-TW"/>
              </w:rPr>
            </w:pPr>
            <w:r w:rsidRPr="00FB2B28">
              <w:rPr>
                <w:rFonts w:asciiTheme="majorHAnsi" w:hAnsiTheme="majorHAnsi" w:cstheme="majorHAnsi"/>
                <w:b/>
                <w:szCs w:val="22"/>
                <w:lang w:eastAsia="zh-TW"/>
              </w:rPr>
              <w:t>Research enhancement program</w:t>
            </w:r>
          </w:p>
        </w:tc>
        <w:tc>
          <w:tcPr>
            <w:tcW w:w="5419" w:type="dxa"/>
            <w:shd w:val="clear" w:color="auto" w:fill="D9D9D9" w:themeFill="background1" w:themeFillShade="D9"/>
          </w:tcPr>
          <w:p w14:paraId="662D31FA" w14:textId="77777777" w:rsidR="00FB2B28" w:rsidRPr="00FB2B28" w:rsidRDefault="00FB2B28" w:rsidP="00E6619C">
            <w:pPr>
              <w:pStyle w:val="MHPBody"/>
              <w:rPr>
                <w:rFonts w:asciiTheme="majorHAnsi" w:hAnsiTheme="majorHAnsi" w:cstheme="majorHAnsi"/>
                <w:szCs w:val="22"/>
              </w:rPr>
            </w:pPr>
          </w:p>
        </w:tc>
      </w:tr>
      <w:tr w:rsidR="00FB2B28" w:rsidRPr="00FB2B28" w14:paraId="0141FA02" w14:textId="77777777" w:rsidTr="00E6619C">
        <w:trPr>
          <w:trHeight w:val="457"/>
        </w:trPr>
        <w:tc>
          <w:tcPr>
            <w:tcW w:w="3514" w:type="dxa"/>
            <w:shd w:val="clear" w:color="auto" w:fill="D9D9D9" w:themeFill="background1" w:themeFillShade="D9"/>
          </w:tcPr>
          <w:p w14:paraId="1D9EC3E9"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Do I have to attend any coursework or workshops? </w:t>
            </w:r>
          </w:p>
        </w:tc>
        <w:tc>
          <w:tcPr>
            <w:tcW w:w="5419" w:type="dxa"/>
            <w:shd w:val="clear" w:color="auto" w:fill="D9D9D9" w:themeFill="background1" w:themeFillShade="D9"/>
          </w:tcPr>
          <w:p w14:paraId="6ECE73EB"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 xml:space="preserve">You need to attend five training modules—organized as part of a suite of activities called the Research Enhancement Program.  </w:t>
            </w:r>
          </w:p>
        </w:tc>
      </w:tr>
      <w:tr w:rsidR="00FB2B28" w:rsidRPr="00FB2B28" w14:paraId="48D0D4AE" w14:textId="77777777" w:rsidTr="00E6619C">
        <w:trPr>
          <w:trHeight w:val="457"/>
        </w:trPr>
        <w:tc>
          <w:tcPr>
            <w:tcW w:w="3514" w:type="dxa"/>
            <w:shd w:val="clear" w:color="auto" w:fill="D9D9D9" w:themeFill="background1" w:themeFillShade="D9"/>
          </w:tcPr>
          <w:p w14:paraId="5B20C71D"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What do these modules involve?</w:t>
            </w:r>
          </w:p>
        </w:tc>
        <w:tc>
          <w:tcPr>
            <w:tcW w:w="5419" w:type="dxa"/>
            <w:shd w:val="clear" w:color="auto" w:fill="D9D9D9" w:themeFill="background1" w:themeFillShade="D9"/>
          </w:tcPr>
          <w:p w14:paraId="138379B5"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 xml:space="preserve">These modules include a range of topics that are relevant to research and careers such as </w:t>
            </w:r>
          </w:p>
          <w:p w14:paraId="35E0CF59" w14:textId="77777777" w:rsidR="00FB2B28" w:rsidRPr="00FB2B28" w:rsidRDefault="00FB2B28" w:rsidP="00E6619C">
            <w:pPr>
              <w:pStyle w:val="MHPBody"/>
              <w:rPr>
                <w:rFonts w:asciiTheme="majorHAnsi" w:hAnsiTheme="majorHAnsi" w:cstheme="majorHAnsi"/>
                <w:szCs w:val="22"/>
              </w:rPr>
            </w:pPr>
          </w:p>
          <w:p w14:paraId="0C7F64D3" w14:textId="77777777" w:rsidR="00FB2B28" w:rsidRPr="00FB2B28" w:rsidRDefault="00FB2B28" w:rsidP="00FB2B28">
            <w:pPr>
              <w:pStyle w:val="MHPBody"/>
              <w:numPr>
                <w:ilvl w:val="0"/>
                <w:numId w:val="40"/>
              </w:numPr>
              <w:rPr>
                <w:rFonts w:asciiTheme="majorHAnsi" w:hAnsiTheme="majorHAnsi" w:cstheme="majorHAnsi"/>
                <w:szCs w:val="22"/>
              </w:rPr>
            </w:pPr>
            <w:r w:rsidRPr="00FB2B28">
              <w:rPr>
                <w:rFonts w:asciiTheme="majorHAnsi" w:hAnsiTheme="majorHAnsi" w:cstheme="majorHAnsi"/>
                <w:szCs w:val="22"/>
              </w:rPr>
              <w:t>Software to analyse data</w:t>
            </w:r>
          </w:p>
          <w:p w14:paraId="0E4B9DD0" w14:textId="77777777" w:rsidR="00FB2B28" w:rsidRPr="00FB2B28" w:rsidRDefault="00FB2B28" w:rsidP="00FB2B28">
            <w:pPr>
              <w:pStyle w:val="MHPBody"/>
              <w:numPr>
                <w:ilvl w:val="0"/>
                <w:numId w:val="40"/>
              </w:numPr>
              <w:rPr>
                <w:rFonts w:asciiTheme="majorHAnsi" w:hAnsiTheme="majorHAnsi" w:cstheme="majorHAnsi"/>
                <w:szCs w:val="22"/>
              </w:rPr>
            </w:pPr>
            <w:r w:rsidRPr="00FB2B28">
              <w:rPr>
                <w:rFonts w:asciiTheme="majorHAnsi" w:hAnsiTheme="majorHAnsi" w:cstheme="majorHAnsi"/>
                <w:szCs w:val="22"/>
              </w:rPr>
              <w:t>Research ethics and integrity</w:t>
            </w:r>
          </w:p>
          <w:p w14:paraId="05F20005" w14:textId="77777777" w:rsidR="00FB2B28" w:rsidRPr="00FB2B28" w:rsidRDefault="00FB2B28" w:rsidP="00FB2B28">
            <w:pPr>
              <w:pStyle w:val="MHPBody"/>
              <w:numPr>
                <w:ilvl w:val="0"/>
                <w:numId w:val="40"/>
              </w:numPr>
              <w:rPr>
                <w:rFonts w:asciiTheme="majorHAnsi" w:hAnsiTheme="majorHAnsi" w:cstheme="majorHAnsi"/>
                <w:szCs w:val="22"/>
              </w:rPr>
            </w:pPr>
            <w:r w:rsidRPr="00FB2B28">
              <w:rPr>
                <w:rFonts w:asciiTheme="majorHAnsi" w:hAnsiTheme="majorHAnsi" w:cstheme="majorHAnsi"/>
                <w:szCs w:val="22"/>
              </w:rPr>
              <w:t>Resilience and career development</w:t>
            </w:r>
          </w:p>
          <w:p w14:paraId="2FF76FEC" w14:textId="77777777" w:rsidR="00FB2B28" w:rsidRPr="00FB2B28" w:rsidRDefault="00FB2B28" w:rsidP="00FB2B28">
            <w:pPr>
              <w:pStyle w:val="MHPBody"/>
              <w:numPr>
                <w:ilvl w:val="0"/>
                <w:numId w:val="40"/>
              </w:numPr>
              <w:rPr>
                <w:rFonts w:asciiTheme="majorHAnsi" w:hAnsiTheme="majorHAnsi" w:cstheme="majorHAnsi"/>
                <w:szCs w:val="22"/>
              </w:rPr>
            </w:pPr>
            <w:r w:rsidRPr="00FB2B28">
              <w:rPr>
                <w:rFonts w:asciiTheme="majorHAnsi" w:hAnsiTheme="majorHAnsi" w:cstheme="majorHAnsi"/>
                <w:szCs w:val="22"/>
              </w:rPr>
              <w:t>Library and IT skills</w:t>
            </w:r>
          </w:p>
          <w:p w14:paraId="428D7BBD" w14:textId="77777777" w:rsidR="00FB2B28" w:rsidRPr="00FB2B28" w:rsidRDefault="00FB2B28" w:rsidP="00FB2B28">
            <w:pPr>
              <w:pStyle w:val="MHPBody"/>
              <w:numPr>
                <w:ilvl w:val="0"/>
                <w:numId w:val="40"/>
              </w:numPr>
              <w:rPr>
                <w:rFonts w:asciiTheme="majorHAnsi" w:hAnsiTheme="majorHAnsi" w:cstheme="majorHAnsi"/>
                <w:szCs w:val="22"/>
              </w:rPr>
            </w:pPr>
            <w:r w:rsidRPr="00FB2B28">
              <w:rPr>
                <w:rFonts w:asciiTheme="majorHAnsi" w:hAnsiTheme="majorHAnsi" w:cstheme="majorHAnsi"/>
                <w:szCs w:val="22"/>
              </w:rPr>
              <w:t>Writing, planning, and presentation skills</w:t>
            </w:r>
          </w:p>
        </w:tc>
      </w:tr>
      <w:tr w:rsidR="00FB2B28" w:rsidRPr="00FB2B28" w14:paraId="2C1D02A6" w14:textId="77777777" w:rsidTr="00E6619C">
        <w:trPr>
          <w:trHeight w:val="457"/>
        </w:trPr>
        <w:tc>
          <w:tcPr>
            <w:tcW w:w="3514" w:type="dxa"/>
            <w:shd w:val="clear" w:color="auto" w:fill="D9D9D9" w:themeFill="background1" w:themeFillShade="D9"/>
          </w:tcPr>
          <w:p w14:paraId="0E7BFAF2"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lastRenderedPageBreak/>
              <w:t>Can I choose other workshops instead?</w:t>
            </w:r>
          </w:p>
        </w:tc>
        <w:tc>
          <w:tcPr>
            <w:tcW w:w="5419" w:type="dxa"/>
            <w:shd w:val="clear" w:color="auto" w:fill="D9D9D9" w:themeFill="background1" w:themeFillShade="D9"/>
          </w:tcPr>
          <w:p w14:paraId="4556C053"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 xml:space="preserve">You can seek approval to attend other workshops instead—such as workshops that are more relevant to your project.  Most candidates, however, will complete the five modules and then additional workshops later. </w:t>
            </w:r>
          </w:p>
        </w:tc>
      </w:tr>
      <w:tr w:rsidR="00FB2B28" w:rsidRPr="00FB2B28" w14:paraId="43B029C4" w14:textId="77777777" w:rsidTr="00E6619C">
        <w:trPr>
          <w:trHeight w:val="457"/>
        </w:trPr>
        <w:tc>
          <w:tcPr>
            <w:tcW w:w="3514" w:type="dxa"/>
            <w:shd w:val="clear" w:color="auto" w:fill="D9D9D9" w:themeFill="background1" w:themeFillShade="D9"/>
          </w:tcPr>
          <w:p w14:paraId="6FFB739E" w14:textId="0426CB90"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When do I need to complete these modules</w:t>
            </w:r>
            <w:r w:rsidR="004E34F6">
              <w:rPr>
                <w:rFonts w:asciiTheme="majorHAnsi" w:hAnsiTheme="majorHAnsi" w:cstheme="majorHAnsi"/>
                <w:szCs w:val="22"/>
                <w:lang w:eastAsia="zh-TW"/>
              </w:rPr>
              <w:t>?</w:t>
            </w:r>
          </w:p>
        </w:tc>
        <w:tc>
          <w:tcPr>
            <w:tcW w:w="5419" w:type="dxa"/>
            <w:shd w:val="clear" w:color="auto" w:fill="D9D9D9" w:themeFill="background1" w:themeFillShade="D9"/>
          </w:tcPr>
          <w:p w14:paraId="1C8F6205"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Ideally, you would complete these modules in the first year.  Some PhD candidates, however, complete the modules in the second year.</w:t>
            </w:r>
          </w:p>
        </w:tc>
      </w:tr>
      <w:tr w:rsidR="00FB2B28" w:rsidRPr="00FB2B28" w14:paraId="1118231F" w14:textId="77777777" w:rsidTr="00E6619C">
        <w:trPr>
          <w:trHeight w:val="457"/>
        </w:trPr>
        <w:tc>
          <w:tcPr>
            <w:tcW w:w="3514" w:type="dxa"/>
            <w:shd w:val="clear" w:color="auto" w:fill="D9D9D9" w:themeFill="background1" w:themeFillShade="D9"/>
          </w:tcPr>
          <w:p w14:paraId="583F16C6" w14:textId="77777777" w:rsidR="00FB2B28" w:rsidRPr="00FB2B28" w:rsidRDefault="00FB2B28" w:rsidP="00E6619C">
            <w:pPr>
              <w:pStyle w:val="MHPBody"/>
              <w:rPr>
                <w:rFonts w:asciiTheme="majorHAnsi" w:hAnsiTheme="majorHAnsi" w:cstheme="majorHAnsi"/>
                <w:b/>
                <w:szCs w:val="22"/>
                <w:lang w:eastAsia="zh-TW"/>
              </w:rPr>
            </w:pPr>
            <w:r w:rsidRPr="00FB2B28">
              <w:rPr>
                <w:rFonts w:asciiTheme="majorHAnsi" w:hAnsiTheme="majorHAnsi" w:cstheme="majorHAnsi"/>
                <w:b/>
                <w:szCs w:val="22"/>
                <w:lang w:eastAsia="zh-TW"/>
              </w:rPr>
              <w:t>Three-minute thesis competition</w:t>
            </w:r>
          </w:p>
        </w:tc>
        <w:tc>
          <w:tcPr>
            <w:tcW w:w="5419" w:type="dxa"/>
            <w:shd w:val="clear" w:color="auto" w:fill="D9D9D9" w:themeFill="background1" w:themeFillShade="D9"/>
          </w:tcPr>
          <w:p w14:paraId="07598A37" w14:textId="77777777" w:rsidR="00FB2B28" w:rsidRPr="00FB2B28" w:rsidRDefault="00FB2B28" w:rsidP="00E6619C">
            <w:pPr>
              <w:pStyle w:val="MHPBody"/>
              <w:rPr>
                <w:rFonts w:asciiTheme="majorHAnsi" w:hAnsiTheme="majorHAnsi" w:cstheme="majorHAnsi"/>
                <w:szCs w:val="22"/>
              </w:rPr>
            </w:pPr>
          </w:p>
        </w:tc>
      </w:tr>
      <w:tr w:rsidR="00FB2B28" w:rsidRPr="00FB2B28" w14:paraId="31957F44" w14:textId="77777777" w:rsidTr="00E6619C">
        <w:trPr>
          <w:trHeight w:val="457"/>
        </w:trPr>
        <w:tc>
          <w:tcPr>
            <w:tcW w:w="3514" w:type="dxa"/>
            <w:shd w:val="clear" w:color="auto" w:fill="D9D9D9" w:themeFill="background1" w:themeFillShade="D9"/>
          </w:tcPr>
          <w:p w14:paraId="66080625"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Is this competition, in which you need to present your thesis in three minutes, compulsory?</w:t>
            </w:r>
          </w:p>
        </w:tc>
        <w:tc>
          <w:tcPr>
            <w:tcW w:w="5419" w:type="dxa"/>
            <w:shd w:val="clear" w:color="auto" w:fill="D9D9D9" w:themeFill="background1" w:themeFillShade="D9"/>
          </w:tcPr>
          <w:p w14:paraId="5CE0A7E2"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No</w:t>
            </w:r>
          </w:p>
        </w:tc>
      </w:tr>
      <w:tr w:rsidR="00FB2B28" w:rsidRPr="00FB2B28" w14:paraId="6B5EFF1B" w14:textId="77777777" w:rsidTr="00E6619C">
        <w:trPr>
          <w:trHeight w:val="457"/>
        </w:trPr>
        <w:tc>
          <w:tcPr>
            <w:tcW w:w="3514" w:type="dxa"/>
            <w:shd w:val="clear" w:color="auto" w:fill="D9D9D9" w:themeFill="background1" w:themeFillShade="D9"/>
          </w:tcPr>
          <w:p w14:paraId="4F401856"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Why should I complete in this competition?</w:t>
            </w:r>
          </w:p>
        </w:tc>
        <w:tc>
          <w:tcPr>
            <w:tcW w:w="5419" w:type="dxa"/>
            <w:shd w:val="clear" w:color="auto" w:fill="D9D9D9" w:themeFill="background1" w:themeFillShade="D9"/>
          </w:tcPr>
          <w:p w14:paraId="68F283C4"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If you complete</w:t>
            </w:r>
          </w:p>
          <w:p w14:paraId="3AB5DEF4" w14:textId="77777777" w:rsidR="00FB2B28" w:rsidRPr="00FB2B28" w:rsidRDefault="00FB2B28" w:rsidP="00FB2B28">
            <w:pPr>
              <w:pStyle w:val="MHPBody"/>
              <w:numPr>
                <w:ilvl w:val="0"/>
                <w:numId w:val="41"/>
              </w:numPr>
              <w:rPr>
                <w:rFonts w:asciiTheme="majorHAnsi" w:hAnsiTheme="majorHAnsi" w:cstheme="majorHAnsi"/>
                <w:szCs w:val="22"/>
              </w:rPr>
            </w:pPr>
            <w:r w:rsidRPr="00FB2B28">
              <w:rPr>
                <w:rFonts w:asciiTheme="majorHAnsi" w:hAnsiTheme="majorHAnsi" w:cstheme="majorHAnsi"/>
                <w:szCs w:val="22"/>
              </w:rPr>
              <w:t>You will publicize your work and thus potentially networks for the future</w:t>
            </w:r>
          </w:p>
          <w:p w14:paraId="6E370DEE" w14:textId="77777777" w:rsidR="00FB2B28" w:rsidRPr="00FB2B28" w:rsidRDefault="00FB2B28" w:rsidP="00FB2B28">
            <w:pPr>
              <w:pStyle w:val="MHPBody"/>
              <w:numPr>
                <w:ilvl w:val="0"/>
                <w:numId w:val="41"/>
              </w:numPr>
              <w:rPr>
                <w:rFonts w:asciiTheme="majorHAnsi" w:hAnsiTheme="majorHAnsi" w:cstheme="majorHAnsi"/>
                <w:szCs w:val="22"/>
              </w:rPr>
            </w:pPr>
            <w:r w:rsidRPr="00FB2B28">
              <w:rPr>
                <w:rFonts w:asciiTheme="majorHAnsi" w:hAnsiTheme="majorHAnsi" w:cstheme="majorHAnsi"/>
                <w:szCs w:val="22"/>
              </w:rPr>
              <w:t>You will be able refer to this experience when applying for jobs—especially jobs that involve presenting</w:t>
            </w:r>
          </w:p>
          <w:p w14:paraId="511E54C0" w14:textId="77777777" w:rsidR="00FB2B28" w:rsidRPr="00FB2B28" w:rsidRDefault="00FB2B28" w:rsidP="00FB2B28">
            <w:pPr>
              <w:pStyle w:val="MHPBody"/>
              <w:numPr>
                <w:ilvl w:val="0"/>
                <w:numId w:val="41"/>
              </w:numPr>
              <w:rPr>
                <w:rFonts w:asciiTheme="majorHAnsi" w:hAnsiTheme="majorHAnsi" w:cstheme="majorHAnsi"/>
                <w:szCs w:val="22"/>
              </w:rPr>
            </w:pPr>
            <w:r w:rsidRPr="00FB2B28">
              <w:rPr>
                <w:rFonts w:asciiTheme="majorHAnsi" w:hAnsiTheme="majorHAnsi" w:cstheme="majorHAnsi"/>
                <w:szCs w:val="22"/>
              </w:rPr>
              <w:t>You will develop vital skills in confidence and presenting</w:t>
            </w:r>
          </w:p>
          <w:p w14:paraId="13A63C2B" w14:textId="77777777" w:rsidR="00FB2B28" w:rsidRPr="00FB2B28" w:rsidRDefault="00FB2B28" w:rsidP="00FB2B28">
            <w:pPr>
              <w:pStyle w:val="MHPBody"/>
              <w:numPr>
                <w:ilvl w:val="0"/>
                <w:numId w:val="41"/>
              </w:numPr>
              <w:rPr>
                <w:rFonts w:asciiTheme="majorHAnsi" w:hAnsiTheme="majorHAnsi" w:cstheme="majorHAnsi"/>
                <w:szCs w:val="22"/>
              </w:rPr>
            </w:pPr>
            <w:r w:rsidRPr="00FB2B28">
              <w:rPr>
                <w:rFonts w:asciiTheme="majorHAnsi" w:hAnsiTheme="majorHAnsi" w:cstheme="majorHAnsi"/>
                <w:szCs w:val="22"/>
              </w:rPr>
              <w:t>You can earn prizemoney.  If you win the CDU competition, you earn $1500?</w:t>
            </w:r>
          </w:p>
        </w:tc>
      </w:tr>
      <w:tr w:rsidR="00FB2B28" w:rsidRPr="00FB2B28" w14:paraId="67BFEEE0" w14:textId="77777777" w:rsidTr="00E6619C">
        <w:trPr>
          <w:trHeight w:val="457"/>
        </w:trPr>
        <w:tc>
          <w:tcPr>
            <w:tcW w:w="3514" w:type="dxa"/>
            <w:shd w:val="clear" w:color="auto" w:fill="D9D9D9" w:themeFill="background1" w:themeFillShade="D9"/>
          </w:tcPr>
          <w:p w14:paraId="366DA592"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Can anyone compete? </w:t>
            </w:r>
          </w:p>
        </w:tc>
        <w:tc>
          <w:tcPr>
            <w:tcW w:w="5419" w:type="dxa"/>
            <w:shd w:val="clear" w:color="auto" w:fill="D9D9D9" w:themeFill="background1" w:themeFillShade="D9"/>
          </w:tcPr>
          <w:p w14:paraId="2775A822"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 xml:space="preserve">You need to be enrolled in a PhD and have completed your confirmation of candidature </w:t>
            </w:r>
          </w:p>
        </w:tc>
      </w:tr>
    </w:tbl>
    <w:p w14:paraId="64519313" w14:textId="68C317F0" w:rsidR="00FB2B28" w:rsidRPr="00FB2B28" w:rsidRDefault="00FB2B28" w:rsidP="00FB2B28">
      <w:pPr>
        <w:rPr>
          <w:rFonts w:cstheme="majorHAnsi"/>
          <w:lang w:val="en-AU"/>
        </w:rPr>
      </w:pPr>
    </w:p>
    <w:p w14:paraId="1F7A3EFC" w14:textId="064348DA" w:rsidR="00FB2B28" w:rsidRDefault="00FB2B28" w:rsidP="00FB2B28">
      <w:pPr>
        <w:rPr>
          <w:rFonts w:cstheme="majorHAnsi"/>
          <w:lang w:val="en-AU"/>
        </w:rPr>
      </w:pPr>
    </w:p>
    <w:p w14:paraId="5E4E8C10" w14:textId="06603CD9" w:rsidR="004E34F6" w:rsidRDefault="004E34F6" w:rsidP="00FB2B28">
      <w:pPr>
        <w:rPr>
          <w:rFonts w:cstheme="majorHAnsi"/>
          <w:lang w:val="en-AU"/>
        </w:rPr>
      </w:pPr>
    </w:p>
    <w:p w14:paraId="350B0E0D" w14:textId="77777777" w:rsidR="004E34F6" w:rsidRPr="00FB2B28" w:rsidRDefault="004E34F6" w:rsidP="00FB2B28">
      <w:pPr>
        <w:rPr>
          <w:rFonts w:cstheme="majorHAnsi"/>
          <w:lang w:val="en-AU"/>
        </w:rPr>
      </w:pPr>
    </w:p>
    <w:p w14:paraId="3711EFB5" w14:textId="7389D8AC" w:rsidR="00FB2B28" w:rsidRPr="00FB2B28" w:rsidRDefault="00FB2B28" w:rsidP="00FB2B28">
      <w:pPr>
        <w:pStyle w:val="Heading2"/>
        <w:rPr>
          <w:rFonts w:asciiTheme="majorHAnsi" w:hAnsiTheme="majorHAnsi" w:cstheme="majorHAnsi"/>
        </w:rPr>
      </w:pPr>
      <w:r w:rsidRPr="00FB2B28">
        <w:rPr>
          <w:rFonts w:asciiTheme="majorHAnsi" w:hAnsiTheme="majorHAnsi" w:cstheme="majorHAnsi"/>
        </w:rPr>
        <w:t>Insurance</w:t>
      </w:r>
    </w:p>
    <w:p w14:paraId="4B268FEC" w14:textId="77777777" w:rsidR="00FB2B28" w:rsidRPr="00FB2B28" w:rsidRDefault="00FB2B28" w:rsidP="00FB2B28">
      <w:pPr>
        <w:spacing w:line="276" w:lineRule="auto"/>
        <w:rPr>
          <w:rFonts w:cstheme="majorHAnsi"/>
          <w:szCs w:val="22"/>
          <w:lang w:eastAsia="zh-TW"/>
        </w:rPr>
      </w:pPr>
    </w:p>
    <w:tbl>
      <w:tblPr>
        <w:tblStyle w:val="TableGrid"/>
        <w:tblW w:w="8933"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14"/>
        <w:gridCol w:w="5419"/>
      </w:tblGrid>
      <w:tr w:rsidR="00FB2B28" w:rsidRPr="00FB2B28" w14:paraId="1034D772" w14:textId="77777777" w:rsidTr="00E6619C">
        <w:trPr>
          <w:trHeight w:val="373"/>
        </w:trPr>
        <w:tc>
          <w:tcPr>
            <w:tcW w:w="3514" w:type="dxa"/>
            <w:shd w:val="clear" w:color="auto" w:fill="C6EBD6" w:themeFill="accent5" w:themeFillTint="66"/>
          </w:tcPr>
          <w:p w14:paraId="216C1E23" w14:textId="77777777" w:rsidR="00FB2B28" w:rsidRPr="00FB2B28" w:rsidRDefault="00FB2B28" w:rsidP="00E6619C">
            <w:pPr>
              <w:pStyle w:val="MHPBody"/>
              <w:jc w:val="center"/>
              <w:rPr>
                <w:rFonts w:asciiTheme="majorHAnsi" w:hAnsiTheme="majorHAnsi" w:cstheme="majorHAnsi"/>
                <w:b/>
                <w:szCs w:val="22"/>
              </w:rPr>
            </w:pPr>
            <w:r w:rsidRPr="00FB2B28">
              <w:rPr>
                <w:rFonts w:asciiTheme="majorHAnsi" w:hAnsiTheme="majorHAnsi" w:cstheme="majorHAnsi"/>
                <w:szCs w:val="22"/>
                <w:lang w:eastAsia="zh-TW"/>
              </w:rPr>
              <w:t xml:space="preserve">  Question</w:t>
            </w:r>
          </w:p>
        </w:tc>
        <w:tc>
          <w:tcPr>
            <w:tcW w:w="5419" w:type="dxa"/>
            <w:shd w:val="clear" w:color="auto" w:fill="C6EBD6" w:themeFill="accent5" w:themeFillTint="66"/>
          </w:tcPr>
          <w:p w14:paraId="4BCCF08B" w14:textId="77777777" w:rsidR="00FB2B28" w:rsidRPr="00FB2B28" w:rsidRDefault="00FB2B28" w:rsidP="00E6619C">
            <w:pPr>
              <w:pStyle w:val="MHPBody"/>
              <w:jc w:val="center"/>
              <w:rPr>
                <w:rFonts w:asciiTheme="majorHAnsi" w:hAnsiTheme="majorHAnsi" w:cstheme="majorHAnsi"/>
                <w:b/>
                <w:szCs w:val="22"/>
              </w:rPr>
            </w:pPr>
            <w:r w:rsidRPr="00FB2B28">
              <w:rPr>
                <w:rFonts w:asciiTheme="majorHAnsi" w:hAnsiTheme="majorHAnsi" w:cstheme="majorHAnsi"/>
                <w:szCs w:val="22"/>
                <w:lang w:eastAsia="zh-TW"/>
              </w:rPr>
              <w:t xml:space="preserve">Answer  </w:t>
            </w:r>
          </w:p>
        </w:tc>
      </w:tr>
      <w:tr w:rsidR="00FB2B28" w:rsidRPr="00FB2B28" w14:paraId="0E5DF0A1" w14:textId="77777777" w:rsidTr="00E6619C">
        <w:trPr>
          <w:trHeight w:val="457"/>
        </w:trPr>
        <w:tc>
          <w:tcPr>
            <w:tcW w:w="3514" w:type="dxa"/>
            <w:shd w:val="clear" w:color="auto" w:fill="D9D9D9" w:themeFill="background1" w:themeFillShade="D9"/>
          </w:tcPr>
          <w:p w14:paraId="5639E6D0" w14:textId="77777777" w:rsidR="00FB2B28" w:rsidRPr="00FB2B28" w:rsidRDefault="00FB2B28" w:rsidP="00E6619C">
            <w:pPr>
              <w:pStyle w:val="MHPBody"/>
              <w:rPr>
                <w:rFonts w:asciiTheme="majorHAnsi" w:hAnsiTheme="majorHAnsi" w:cstheme="majorHAnsi"/>
                <w:b/>
                <w:szCs w:val="22"/>
                <w:lang w:eastAsia="zh-TW"/>
              </w:rPr>
            </w:pPr>
            <w:r w:rsidRPr="00FB2B28">
              <w:rPr>
                <w:rFonts w:asciiTheme="majorHAnsi" w:hAnsiTheme="majorHAnsi" w:cstheme="majorHAnsi"/>
                <w:b/>
                <w:szCs w:val="22"/>
                <w:lang w:eastAsia="zh-TW"/>
              </w:rPr>
              <w:t>Overseas Candidate Health Cover</w:t>
            </w:r>
          </w:p>
        </w:tc>
        <w:tc>
          <w:tcPr>
            <w:tcW w:w="5419" w:type="dxa"/>
            <w:shd w:val="clear" w:color="auto" w:fill="D9D9D9" w:themeFill="background1" w:themeFillShade="D9"/>
          </w:tcPr>
          <w:p w14:paraId="06588E76" w14:textId="77777777" w:rsidR="00FB2B28" w:rsidRPr="00FB2B28" w:rsidRDefault="00FB2B28" w:rsidP="00E6619C">
            <w:pPr>
              <w:pStyle w:val="MHPBody"/>
              <w:rPr>
                <w:rFonts w:asciiTheme="majorHAnsi" w:hAnsiTheme="majorHAnsi" w:cstheme="majorHAnsi"/>
                <w:szCs w:val="22"/>
              </w:rPr>
            </w:pPr>
          </w:p>
        </w:tc>
      </w:tr>
      <w:tr w:rsidR="00FB2B28" w:rsidRPr="00FB2B28" w14:paraId="04DB9070" w14:textId="77777777" w:rsidTr="00E6619C">
        <w:trPr>
          <w:trHeight w:val="457"/>
        </w:trPr>
        <w:tc>
          <w:tcPr>
            <w:tcW w:w="3514" w:type="dxa"/>
            <w:shd w:val="clear" w:color="auto" w:fill="D9D9D9" w:themeFill="background1" w:themeFillShade="D9"/>
          </w:tcPr>
          <w:p w14:paraId="44E506F6" w14:textId="2C564FE2"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If I am an international candidate, do I need to organize health insurance</w:t>
            </w:r>
            <w:r w:rsidR="004E34F6">
              <w:rPr>
                <w:rFonts w:asciiTheme="majorHAnsi" w:hAnsiTheme="majorHAnsi" w:cstheme="majorHAnsi"/>
                <w:szCs w:val="22"/>
                <w:lang w:eastAsia="zh-TW"/>
              </w:rPr>
              <w:t>?</w:t>
            </w:r>
          </w:p>
        </w:tc>
        <w:tc>
          <w:tcPr>
            <w:tcW w:w="5419" w:type="dxa"/>
            <w:shd w:val="clear" w:color="auto" w:fill="D9D9D9" w:themeFill="background1" w:themeFillShade="D9"/>
          </w:tcPr>
          <w:p w14:paraId="2148E73B"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You need to maintain Overseas Candidate Health Cover</w:t>
            </w:r>
          </w:p>
        </w:tc>
      </w:tr>
      <w:tr w:rsidR="00FB2B28" w:rsidRPr="00FB2B28" w14:paraId="0D267902" w14:textId="77777777" w:rsidTr="00E6619C">
        <w:trPr>
          <w:trHeight w:val="457"/>
        </w:trPr>
        <w:tc>
          <w:tcPr>
            <w:tcW w:w="3514" w:type="dxa"/>
            <w:shd w:val="clear" w:color="auto" w:fill="D9D9D9" w:themeFill="background1" w:themeFillShade="D9"/>
          </w:tcPr>
          <w:p w14:paraId="7640CF88"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How do I organize this health insurance?</w:t>
            </w:r>
          </w:p>
        </w:tc>
        <w:tc>
          <w:tcPr>
            <w:tcW w:w="5419" w:type="dxa"/>
            <w:shd w:val="clear" w:color="auto" w:fill="D9D9D9" w:themeFill="background1" w:themeFillShade="D9"/>
          </w:tcPr>
          <w:p w14:paraId="2F66931D"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rPr>
              <w:t xml:space="preserve">CDU utilizes Allianz Global Assistance to organize health insurance cover.  However, you can contact other providers to arrange equivalent health cover </w:t>
            </w:r>
          </w:p>
        </w:tc>
      </w:tr>
      <w:tr w:rsidR="00FB2B28" w:rsidRPr="00FB2B28" w14:paraId="1919E2E2" w14:textId="77777777" w:rsidTr="00E6619C">
        <w:trPr>
          <w:trHeight w:val="457"/>
        </w:trPr>
        <w:tc>
          <w:tcPr>
            <w:tcW w:w="3514" w:type="dxa"/>
            <w:shd w:val="clear" w:color="auto" w:fill="D9D9D9" w:themeFill="background1" w:themeFillShade="D9"/>
          </w:tcPr>
          <w:p w14:paraId="17FD016B"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 xml:space="preserve">What does this insurance cover?  </w:t>
            </w:r>
          </w:p>
        </w:tc>
        <w:tc>
          <w:tcPr>
            <w:tcW w:w="5419" w:type="dxa"/>
            <w:shd w:val="clear" w:color="auto" w:fill="D9D9D9" w:themeFill="background1" w:themeFillShade="D9"/>
          </w:tcPr>
          <w:p w14:paraId="602C287B"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 xml:space="preserve">Basic </w:t>
            </w:r>
            <w:r w:rsidRPr="00FB2B28">
              <w:rPr>
                <w:rFonts w:asciiTheme="majorHAnsi" w:hAnsiTheme="majorHAnsi" w:cstheme="majorHAnsi"/>
                <w:szCs w:val="22"/>
              </w:rPr>
              <w:t>Overseas Candidate Health Cover</w:t>
            </w:r>
            <w:r w:rsidRPr="00FB2B28">
              <w:rPr>
                <w:rFonts w:asciiTheme="majorHAnsi" w:hAnsiTheme="majorHAnsi" w:cstheme="majorHAnsi"/>
                <w:szCs w:val="22"/>
                <w:lang w:eastAsia="zh-TW"/>
              </w:rPr>
              <w:t xml:space="preserve"> subsidies or pays visits to a general practitioner, some hospital treatment, emergency ambulance cover, and some medicines. You </w:t>
            </w:r>
            <w:proofErr w:type="gramStart"/>
            <w:r w:rsidRPr="00FB2B28">
              <w:rPr>
                <w:rFonts w:asciiTheme="majorHAnsi" w:hAnsiTheme="majorHAnsi" w:cstheme="majorHAnsi"/>
                <w:szCs w:val="22"/>
                <w:lang w:eastAsia="zh-TW"/>
              </w:rPr>
              <w:t>can</w:t>
            </w:r>
            <w:proofErr w:type="gramEnd"/>
            <w:r w:rsidRPr="00FB2B28">
              <w:rPr>
                <w:rFonts w:asciiTheme="majorHAnsi" w:hAnsiTheme="majorHAnsi" w:cstheme="majorHAnsi"/>
                <w:szCs w:val="22"/>
                <w:lang w:eastAsia="zh-TW"/>
              </w:rPr>
              <w:t xml:space="preserve"> purchase additional cover if you chose. </w:t>
            </w:r>
          </w:p>
        </w:tc>
      </w:tr>
      <w:tr w:rsidR="00FB2B28" w:rsidRPr="00FB2B28" w14:paraId="4D11BFE5" w14:textId="77777777" w:rsidTr="00E6619C">
        <w:trPr>
          <w:trHeight w:val="457"/>
        </w:trPr>
        <w:tc>
          <w:tcPr>
            <w:tcW w:w="3514" w:type="dxa"/>
            <w:shd w:val="clear" w:color="auto" w:fill="D9D9D9" w:themeFill="background1" w:themeFillShade="D9"/>
          </w:tcPr>
          <w:p w14:paraId="1121B6AB"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lastRenderedPageBreak/>
              <w:t>If I am an international candidate, I am covered at all by Medicare</w:t>
            </w:r>
          </w:p>
        </w:tc>
        <w:tc>
          <w:tcPr>
            <w:tcW w:w="5419" w:type="dxa"/>
            <w:shd w:val="clear" w:color="auto" w:fill="D9D9D9" w:themeFill="background1" w:themeFillShade="D9"/>
          </w:tcPr>
          <w:p w14:paraId="55698B4C" w14:textId="77777777" w:rsidR="00FB2B28" w:rsidRPr="00FB2B28" w:rsidRDefault="00FB2B28" w:rsidP="00E6619C">
            <w:pPr>
              <w:pStyle w:val="MHPBody"/>
              <w:rPr>
                <w:rFonts w:asciiTheme="majorHAnsi" w:hAnsiTheme="majorHAnsi" w:cstheme="majorHAnsi"/>
                <w:szCs w:val="22"/>
                <w:lang w:eastAsia="zh-TW"/>
              </w:rPr>
            </w:pPr>
            <w:r w:rsidRPr="00FB2B28">
              <w:rPr>
                <w:rFonts w:asciiTheme="majorHAnsi" w:hAnsiTheme="majorHAnsi" w:cstheme="majorHAnsi"/>
                <w:szCs w:val="22"/>
                <w:lang w:eastAsia="zh-TW"/>
              </w:rPr>
              <w:t xml:space="preserve">Usually, Medicare—the cover that all Australian residents receive—does not apply to international candidates.  But candidates from the United Kingdom, Sweden, the Netherlands, Belgium, Slovenia, Italy and New Zealand, are covered by Medicare because of an agreement with the Australian government. </w:t>
            </w:r>
          </w:p>
        </w:tc>
      </w:tr>
      <w:tr w:rsidR="00FB2B28" w:rsidRPr="00FB2B28" w14:paraId="013F2B2D" w14:textId="77777777" w:rsidTr="00E6619C">
        <w:trPr>
          <w:trHeight w:val="457"/>
        </w:trPr>
        <w:tc>
          <w:tcPr>
            <w:tcW w:w="3514" w:type="dxa"/>
            <w:shd w:val="clear" w:color="auto" w:fill="D9D9D9" w:themeFill="background1" w:themeFillShade="D9"/>
          </w:tcPr>
          <w:p w14:paraId="3CFB9380"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 xml:space="preserve">How can I seek more information about insurance  </w:t>
            </w:r>
          </w:p>
        </w:tc>
        <w:tc>
          <w:tcPr>
            <w:tcW w:w="5419" w:type="dxa"/>
            <w:shd w:val="clear" w:color="auto" w:fill="D9D9D9" w:themeFill="background1" w:themeFillShade="D9"/>
          </w:tcPr>
          <w:p w14:paraId="1A567124" w14:textId="77777777" w:rsidR="00FB2B28" w:rsidRPr="00FB2B28" w:rsidRDefault="00FB2B28" w:rsidP="00E6619C">
            <w:pPr>
              <w:pStyle w:val="MHPBody"/>
              <w:rPr>
                <w:rFonts w:asciiTheme="majorHAnsi" w:hAnsiTheme="majorHAnsi" w:cstheme="majorHAnsi"/>
                <w:szCs w:val="22"/>
              </w:rPr>
            </w:pPr>
            <w:r w:rsidRPr="00FB2B28">
              <w:rPr>
                <w:rFonts w:asciiTheme="majorHAnsi" w:hAnsiTheme="majorHAnsi" w:cstheme="majorHAnsi"/>
                <w:szCs w:val="22"/>
                <w:lang w:eastAsia="zh-TW"/>
              </w:rPr>
              <w:t xml:space="preserve">Contact </w:t>
            </w:r>
            <w:proofErr w:type="spellStart"/>
            <w:r w:rsidRPr="00FB2B28">
              <w:rPr>
                <w:rFonts w:asciiTheme="majorHAnsi" w:hAnsiTheme="majorHAnsi" w:cstheme="majorHAnsi"/>
                <w:szCs w:val="22"/>
                <w:lang w:eastAsia="zh-TW"/>
              </w:rPr>
              <w:t>Healthdirect</w:t>
            </w:r>
            <w:proofErr w:type="spellEnd"/>
            <w:r w:rsidRPr="00FB2B28">
              <w:rPr>
                <w:rFonts w:asciiTheme="majorHAnsi" w:hAnsiTheme="majorHAnsi" w:cstheme="majorHAnsi"/>
                <w:szCs w:val="22"/>
                <w:lang w:eastAsia="zh-TW"/>
              </w:rPr>
              <w:t xml:space="preserve"> Australia on 1800 022 222.</w:t>
            </w:r>
          </w:p>
        </w:tc>
      </w:tr>
    </w:tbl>
    <w:p w14:paraId="17D15200" w14:textId="77777777" w:rsidR="00FB2B28" w:rsidRPr="00FB2B28" w:rsidRDefault="00FB2B28" w:rsidP="00FB2B28">
      <w:pPr>
        <w:rPr>
          <w:lang w:val="en-AU"/>
        </w:rPr>
      </w:pPr>
    </w:p>
    <w:sectPr w:rsidR="00FB2B28" w:rsidRPr="00FB2B28" w:rsidSect="005564DE">
      <w:headerReference w:type="even" r:id="rId10"/>
      <w:headerReference w:type="default" r:id="rId11"/>
      <w:footerReference w:type="default" r:id="rId12"/>
      <w:headerReference w:type="first" r:id="rId13"/>
      <w:footerReference w:type="first" r:id="rId14"/>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69125" w14:textId="77777777" w:rsidR="00CB678B" w:rsidRDefault="00CB678B" w:rsidP="00452E05">
      <w:r>
        <w:separator/>
      </w:r>
    </w:p>
  </w:endnote>
  <w:endnote w:type="continuationSeparator" w:id="0">
    <w:p w14:paraId="4ED48887" w14:textId="77777777" w:rsidR="00CB678B" w:rsidRDefault="00CB678B"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EA90E" w14:textId="77777777" w:rsidR="00CB678B" w:rsidRDefault="00CB678B" w:rsidP="00452E05">
      <w:r>
        <w:separator/>
      </w:r>
    </w:p>
  </w:footnote>
  <w:footnote w:type="continuationSeparator" w:id="0">
    <w:p w14:paraId="0E613EAB" w14:textId="77777777" w:rsidR="00CB678B" w:rsidRDefault="00CB678B"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CB678B">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72AEC"/>
    <w:multiLevelType w:val="hybridMultilevel"/>
    <w:tmpl w:val="8DCC346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73CFB"/>
    <w:multiLevelType w:val="hybridMultilevel"/>
    <w:tmpl w:val="6FBCE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2D752F"/>
    <w:multiLevelType w:val="hybridMultilevel"/>
    <w:tmpl w:val="D182F0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0310E0"/>
    <w:multiLevelType w:val="hybridMultilevel"/>
    <w:tmpl w:val="40CE6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2F2C81"/>
    <w:multiLevelType w:val="hybridMultilevel"/>
    <w:tmpl w:val="08A60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9805BE"/>
    <w:multiLevelType w:val="hybridMultilevel"/>
    <w:tmpl w:val="09D21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A2302E"/>
    <w:multiLevelType w:val="hybridMultilevel"/>
    <w:tmpl w:val="287A3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445882"/>
    <w:multiLevelType w:val="hybridMultilevel"/>
    <w:tmpl w:val="57442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0D7330F"/>
    <w:multiLevelType w:val="hybridMultilevel"/>
    <w:tmpl w:val="F5BCC8A0"/>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10" w15:restartNumberingAfterBreak="0">
    <w:nsid w:val="10E37EFE"/>
    <w:multiLevelType w:val="hybridMultilevel"/>
    <w:tmpl w:val="360CF4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0EF5677"/>
    <w:multiLevelType w:val="hybridMultilevel"/>
    <w:tmpl w:val="BD086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882AB0"/>
    <w:multiLevelType w:val="hybridMultilevel"/>
    <w:tmpl w:val="ED128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915C5B"/>
    <w:multiLevelType w:val="hybridMultilevel"/>
    <w:tmpl w:val="2F0A0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B39D6"/>
    <w:multiLevelType w:val="hybridMultilevel"/>
    <w:tmpl w:val="990E4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B8A2217"/>
    <w:multiLevelType w:val="hybridMultilevel"/>
    <w:tmpl w:val="2D28A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BB365B0"/>
    <w:multiLevelType w:val="hybridMultilevel"/>
    <w:tmpl w:val="A41C3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E735E8D"/>
    <w:multiLevelType w:val="hybridMultilevel"/>
    <w:tmpl w:val="43DE1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885060"/>
    <w:multiLevelType w:val="hybridMultilevel"/>
    <w:tmpl w:val="72C44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EA713C"/>
    <w:multiLevelType w:val="hybridMultilevel"/>
    <w:tmpl w:val="963C28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D95615B"/>
    <w:multiLevelType w:val="hybridMultilevel"/>
    <w:tmpl w:val="7BC0F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13628E9"/>
    <w:multiLevelType w:val="hybridMultilevel"/>
    <w:tmpl w:val="4FDAB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256CAB"/>
    <w:multiLevelType w:val="hybridMultilevel"/>
    <w:tmpl w:val="65DC3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55124F9"/>
    <w:multiLevelType w:val="hybridMultilevel"/>
    <w:tmpl w:val="58808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0952AD"/>
    <w:multiLevelType w:val="hybridMultilevel"/>
    <w:tmpl w:val="0720D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2137DA"/>
    <w:multiLevelType w:val="hybridMultilevel"/>
    <w:tmpl w:val="BF5CAB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491310D"/>
    <w:multiLevelType w:val="hybridMultilevel"/>
    <w:tmpl w:val="1222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83730F"/>
    <w:multiLevelType w:val="hybridMultilevel"/>
    <w:tmpl w:val="C4DCA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002E15"/>
    <w:multiLevelType w:val="hybridMultilevel"/>
    <w:tmpl w:val="520E7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B67057D"/>
    <w:multiLevelType w:val="hybridMultilevel"/>
    <w:tmpl w:val="763EB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CA58FB"/>
    <w:multiLevelType w:val="hybridMultilevel"/>
    <w:tmpl w:val="DA186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E746CCF"/>
    <w:multiLevelType w:val="hybridMultilevel"/>
    <w:tmpl w:val="3BE882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1D82159"/>
    <w:multiLevelType w:val="hybridMultilevel"/>
    <w:tmpl w:val="274E4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E85BC2"/>
    <w:multiLevelType w:val="hybridMultilevel"/>
    <w:tmpl w:val="F7AC1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ED2218"/>
    <w:multiLevelType w:val="hybridMultilevel"/>
    <w:tmpl w:val="4EA0C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9F5A0B"/>
    <w:multiLevelType w:val="hybridMultilevel"/>
    <w:tmpl w:val="6242F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902FFB"/>
    <w:multiLevelType w:val="hybridMultilevel"/>
    <w:tmpl w:val="BAF4B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38015E"/>
    <w:multiLevelType w:val="hybridMultilevel"/>
    <w:tmpl w:val="4470F4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3916317"/>
    <w:multiLevelType w:val="hybridMultilevel"/>
    <w:tmpl w:val="7C345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A7595E"/>
    <w:multiLevelType w:val="hybridMultilevel"/>
    <w:tmpl w:val="759AF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9306E3"/>
    <w:multiLevelType w:val="hybridMultilevel"/>
    <w:tmpl w:val="EB62B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B062B7"/>
    <w:multiLevelType w:val="hybridMultilevel"/>
    <w:tmpl w:val="C7849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E07FC4"/>
    <w:multiLevelType w:val="hybridMultilevel"/>
    <w:tmpl w:val="7D3E4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4"/>
  </w:num>
  <w:num w:numId="3">
    <w:abstractNumId w:val="13"/>
  </w:num>
  <w:num w:numId="4">
    <w:abstractNumId w:val="36"/>
  </w:num>
  <w:num w:numId="5">
    <w:abstractNumId w:val="6"/>
  </w:num>
  <w:num w:numId="6">
    <w:abstractNumId w:val="23"/>
  </w:num>
  <w:num w:numId="7">
    <w:abstractNumId w:val="26"/>
  </w:num>
  <w:num w:numId="8">
    <w:abstractNumId w:val="9"/>
  </w:num>
  <w:num w:numId="9">
    <w:abstractNumId w:val="27"/>
  </w:num>
  <w:num w:numId="10">
    <w:abstractNumId w:val="11"/>
  </w:num>
  <w:num w:numId="11">
    <w:abstractNumId w:val="31"/>
  </w:num>
  <w:num w:numId="12">
    <w:abstractNumId w:val="12"/>
  </w:num>
  <w:num w:numId="13">
    <w:abstractNumId w:val="44"/>
  </w:num>
  <w:num w:numId="14">
    <w:abstractNumId w:val="17"/>
  </w:num>
  <w:num w:numId="15">
    <w:abstractNumId w:val="2"/>
  </w:num>
  <w:num w:numId="16">
    <w:abstractNumId w:val="16"/>
  </w:num>
  <w:num w:numId="17">
    <w:abstractNumId w:val="19"/>
  </w:num>
  <w:num w:numId="18">
    <w:abstractNumId w:val="33"/>
  </w:num>
  <w:num w:numId="19">
    <w:abstractNumId w:val="15"/>
  </w:num>
  <w:num w:numId="20">
    <w:abstractNumId w:val="7"/>
  </w:num>
  <w:num w:numId="21">
    <w:abstractNumId w:val="5"/>
  </w:num>
  <w:num w:numId="22">
    <w:abstractNumId w:val="42"/>
  </w:num>
  <w:num w:numId="23">
    <w:abstractNumId w:val="14"/>
  </w:num>
  <w:num w:numId="24">
    <w:abstractNumId w:val="25"/>
  </w:num>
  <w:num w:numId="25">
    <w:abstractNumId w:val="18"/>
  </w:num>
  <w:num w:numId="26">
    <w:abstractNumId w:val="40"/>
  </w:num>
  <w:num w:numId="27">
    <w:abstractNumId w:val="29"/>
  </w:num>
  <w:num w:numId="28">
    <w:abstractNumId w:val="37"/>
  </w:num>
  <w:num w:numId="29">
    <w:abstractNumId w:val="21"/>
  </w:num>
  <w:num w:numId="30">
    <w:abstractNumId w:val="1"/>
  </w:num>
  <w:num w:numId="31">
    <w:abstractNumId w:val="8"/>
  </w:num>
  <w:num w:numId="32">
    <w:abstractNumId w:val="10"/>
  </w:num>
  <w:num w:numId="33">
    <w:abstractNumId w:val="35"/>
  </w:num>
  <w:num w:numId="34">
    <w:abstractNumId w:val="22"/>
  </w:num>
  <w:num w:numId="35">
    <w:abstractNumId w:val="41"/>
  </w:num>
  <w:num w:numId="36">
    <w:abstractNumId w:val="24"/>
  </w:num>
  <w:num w:numId="37">
    <w:abstractNumId w:val="38"/>
  </w:num>
  <w:num w:numId="38">
    <w:abstractNumId w:val="32"/>
  </w:num>
  <w:num w:numId="39">
    <w:abstractNumId w:val="3"/>
  </w:num>
  <w:num w:numId="40">
    <w:abstractNumId w:val="39"/>
  </w:num>
  <w:num w:numId="41">
    <w:abstractNumId w:val="20"/>
  </w:num>
  <w:num w:numId="42">
    <w:abstractNumId w:val="28"/>
  </w:num>
  <w:num w:numId="43">
    <w:abstractNumId w:val="43"/>
  </w:num>
  <w:num w:numId="44">
    <w:abstractNumId w:val="30"/>
  </w:num>
  <w:num w:numId="4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80010"/>
    <w:rsid w:val="00083219"/>
    <w:rsid w:val="00092B7C"/>
    <w:rsid w:val="000D6105"/>
    <w:rsid w:val="00113D8B"/>
    <w:rsid w:val="00127477"/>
    <w:rsid w:val="001565D4"/>
    <w:rsid w:val="001712FA"/>
    <w:rsid w:val="00195413"/>
    <w:rsid w:val="001A66E3"/>
    <w:rsid w:val="001B5BCC"/>
    <w:rsid w:val="00222B65"/>
    <w:rsid w:val="0022483A"/>
    <w:rsid w:val="00263F4A"/>
    <w:rsid w:val="00290D99"/>
    <w:rsid w:val="0029790B"/>
    <w:rsid w:val="00323EA3"/>
    <w:rsid w:val="0033676E"/>
    <w:rsid w:val="00347E6A"/>
    <w:rsid w:val="0037485F"/>
    <w:rsid w:val="00384C2A"/>
    <w:rsid w:val="00397830"/>
    <w:rsid w:val="003C6E89"/>
    <w:rsid w:val="003E30BF"/>
    <w:rsid w:val="0041297D"/>
    <w:rsid w:val="004135F6"/>
    <w:rsid w:val="00444794"/>
    <w:rsid w:val="00452E05"/>
    <w:rsid w:val="004543D0"/>
    <w:rsid w:val="00476905"/>
    <w:rsid w:val="00494903"/>
    <w:rsid w:val="004A0B5F"/>
    <w:rsid w:val="004E34F6"/>
    <w:rsid w:val="004F37BB"/>
    <w:rsid w:val="005021EC"/>
    <w:rsid w:val="005312B0"/>
    <w:rsid w:val="005364A9"/>
    <w:rsid w:val="005564DE"/>
    <w:rsid w:val="00560EE4"/>
    <w:rsid w:val="00596877"/>
    <w:rsid w:val="005B1C72"/>
    <w:rsid w:val="005B6F71"/>
    <w:rsid w:val="005C0733"/>
    <w:rsid w:val="005E6863"/>
    <w:rsid w:val="005F12FF"/>
    <w:rsid w:val="005F75C0"/>
    <w:rsid w:val="00605E2E"/>
    <w:rsid w:val="00617F89"/>
    <w:rsid w:val="00630192"/>
    <w:rsid w:val="006445D9"/>
    <w:rsid w:val="006575DD"/>
    <w:rsid w:val="0066696A"/>
    <w:rsid w:val="0068591D"/>
    <w:rsid w:val="006A6FC6"/>
    <w:rsid w:val="006B54C5"/>
    <w:rsid w:val="006F6091"/>
    <w:rsid w:val="007029AF"/>
    <w:rsid w:val="00704EC5"/>
    <w:rsid w:val="00710665"/>
    <w:rsid w:val="00725256"/>
    <w:rsid w:val="00752E7B"/>
    <w:rsid w:val="0078277B"/>
    <w:rsid w:val="007D0B7D"/>
    <w:rsid w:val="007E32A1"/>
    <w:rsid w:val="007E4752"/>
    <w:rsid w:val="00802D3E"/>
    <w:rsid w:val="0081211C"/>
    <w:rsid w:val="008326DE"/>
    <w:rsid w:val="00870603"/>
    <w:rsid w:val="008A0072"/>
    <w:rsid w:val="008A66B6"/>
    <w:rsid w:val="008B2E83"/>
    <w:rsid w:val="008C382A"/>
    <w:rsid w:val="00922454"/>
    <w:rsid w:val="00924A6A"/>
    <w:rsid w:val="009376BD"/>
    <w:rsid w:val="009D673D"/>
    <w:rsid w:val="009F0315"/>
    <w:rsid w:val="009F0646"/>
    <w:rsid w:val="009F4AD0"/>
    <w:rsid w:val="00A3382D"/>
    <w:rsid w:val="00A66683"/>
    <w:rsid w:val="00A72D40"/>
    <w:rsid w:val="00AC0C50"/>
    <w:rsid w:val="00AC3C62"/>
    <w:rsid w:val="00AE153D"/>
    <w:rsid w:val="00AF5379"/>
    <w:rsid w:val="00B12FB3"/>
    <w:rsid w:val="00B658DB"/>
    <w:rsid w:val="00B81625"/>
    <w:rsid w:val="00B90660"/>
    <w:rsid w:val="00B9245E"/>
    <w:rsid w:val="00BE0325"/>
    <w:rsid w:val="00C15EC5"/>
    <w:rsid w:val="00C62BC1"/>
    <w:rsid w:val="00CB678B"/>
    <w:rsid w:val="00DA6CF7"/>
    <w:rsid w:val="00DB345F"/>
    <w:rsid w:val="00DF18F7"/>
    <w:rsid w:val="00DF43A1"/>
    <w:rsid w:val="00DF47F4"/>
    <w:rsid w:val="00E323B7"/>
    <w:rsid w:val="00E338CE"/>
    <w:rsid w:val="00E44A4D"/>
    <w:rsid w:val="00E6167D"/>
    <w:rsid w:val="00E67E9B"/>
    <w:rsid w:val="00E74538"/>
    <w:rsid w:val="00E81C8A"/>
    <w:rsid w:val="00E82E56"/>
    <w:rsid w:val="00E944C1"/>
    <w:rsid w:val="00EC2C66"/>
    <w:rsid w:val="00EE47F9"/>
    <w:rsid w:val="00F72AD2"/>
    <w:rsid w:val="00FA07CA"/>
    <w:rsid w:val="00FA6D6F"/>
    <w:rsid w:val="00FB1809"/>
    <w:rsid w:val="00FB2B28"/>
    <w:rsid w:val="00FB4D26"/>
    <w:rsid w:val="00FB7863"/>
    <w:rsid w:val="00FE3266"/>
    <w:rsid w:val="00FF7E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degrees@cdu.edu.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u.edu.au/academic-language-learning/allsp/make-an-appointmen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B2034-A29F-49DA-8AC5-CA033F662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2783</Words>
  <Characters>15868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32</cp:revision>
  <cp:lastPrinted>2021-01-27T23:33:00Z</cp:lastPrinted>
  <dcterms:created xsi:type="dcterms:W3CDTF">2021-02-05T00:02:00Z</dcterms:created>
  <dcterms:modified xsi:type="dcterms:W3CDTF">2021-04-30T04:47:00Z</dcterms:modified>
</cp:coreProperties>
</file>