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0A501" w14:textId="77777777" w:rsidR="00035E74" w:rsidRDefault="00035E74" w:rsidP="00FD506B">
      <w:pPr>
        <w:pStyle w:val="Title"/>
        <w:spacing w:line="276" w:lineRule="auto"/>
      </w:pPr>
      <w:r>
        <w:t>HOW TO CHANGE YOUR PROJECT</w:t>
      </w:r>
    </w:p>
    <w:p w14:paraId="7811CA0A" w14:textId="77777777" w:rsidR="00FA6D6F" w:rsidRDefault="00FA6D6F" w:rsidP="00FD506B">
      <w:pPr>
        <w:spacing w:line="276" w:lineRule="auto"/>
        <w:jc w:val="center"/>
      </w:pPr>
    </w:p>
    <w:p w14:paraId="6B67DE34" w14:textId="4E2EE4F1" w:rsidR="00DB345F" w:rsidRPr="001565D4" w:rsidRDefault="00DB345F" w:rsidP="00FD506B">
      <w:pPr>
        <w:spacing w:line="276" w:lineRule="auto"/>
        <w:jc w:val="center"/>
        <w:rPr>
          <w:rFonts w:cstheme="majorHAnsi"/>
        </w:rPr>
      </w:pPr>
      <w:r w:rsidRPr="001565D4">
        <w:rPr>
          <w:rFonts w:cstheme="majorHAnsi"/>
        </w:rPr>
        <w:t>by Simon Moss</w:t>
      </w:r>
    </w:p>
    <w:p w14:paraId="4E8F1D2B" w14:textId="77777777" w:rsidR="00DB345F" w:rsidRPr="001565D4" w:rsidRDefault="00DB345F" w:rsidP="00FD506B">
      <w:pPr>
        <w:spacing w:line="276" w:lineRule="auto"/>
        <w:jc w:val="center"/>
        <w:rPr>
          <w:rFonts w:cstheme="majorHAnsi"/>
        </w:rPr>
      </w:pPr>
    </w:p>
    <w:p w14:paraId="14925CED" w14:textId="77777777" w:rsidR="0081211C" w:rsidRPr="001565D4" w:rsidRDefault="0081211C" w:rsidP="00FD506B">
      <w:pPr>
        <w:spacing w:line="276" w:lineRule="auto"/>
        <w:rPr>
          <w:rStyle w:val="Heading2Char"/>
          <w:rFonts w:cstheme="majorHAnsi"/>
        </w:rPr>
      </w:pPr>
    </w:p>
    <w:p w14:paraId="3E7A6344" w14:textId="743446F0" w:rsidR="00DB345F" w:rsidRPr="001565D4" w:rsidRDefault="00DB345F" w:rsidP="00FD506B">
      <w:pPr>
        <w:spacing w:line="276" w:lineRule="auto"/>
        <w:rPr>
          <w:rStyle w:val="Heading2Char"/>
          <w:rFonts w:cstheme="majorHAnsi"/>
        </w:rPr>
      </w:pPr>
      <w:r w:rsidRPr="001565D4">
        <w:rPr>
          <w:rStyle w:val="Heading2Char"/>
          <w:rFonts w:cstheme="majorHAnsi"/>
        </w:rPr>
        <w:t>Introduction</w:t>
      </w:r>
    </w:p>
    <w:p w14:paraId="53575E1C" w14:textId="4E03ADC3" w:rsidR="00AE153D" w:rsidRPr="001565D4" w:rsidRDefault="00AE153D" w:rsidP="00FD506B">
      <w:pPr>
        <w:spacing w:line="276" w:lineRule="auto"/>
        <w:rPr>
          <w:rFonts w:cstheme="majorHAnsi"/>
        </w:rPr>
      </w:pPr>
    </w:p>
    <w:p w14:paraId="7E2DFE7B" w14:textId="77777777" w:rsidR="0081211C" w:rsidRPr="001565D4" w:rsidRDefault="0081211C" w:rsidP="00FD506B">
      <w:pPr>
        <w:spacing w:line="276" w:lineRule="auto"/>
        <w:rPr>
          <w:rFonts w:cstheme="majorHAnsi"/>
        </w:rPr>
      </w:pPr>
    </w:p>
    <w:p w14:paraId="35C23ADD" w14:textId="77777777" w:rsidR="00035E74" w:rsidRPr="00035E74" w:rsidRDefault="00035E74" w:rsidP="00FD506B">
      <w:pPr>
        <w:spacing w:line="276" w:lineRule="auto"/>
        <w:ind w:firstLine="720"/>
        <w:rPr>
          <w:rFonts w:cstheme="majorHAnsi"/>
        </w:rPr>
      </w:pPr>
      <w:r w:rsidRPr="00035E74">
        <w:rPr>
          <w:rFonts w:cstheme="majorHAnsi"/>
        </w:rPr>
        <w:t>Often, research candidates like to change their project during their candidature.  For example</w:t>
      </w:r>
    </w:p>
    <w:p w14:paraId="7758FBBC" w14:textId="77777777" w:rsidR="00035E74" w:rsidRPr="00035E74" w:rsidRDefault="00035E74" w:rsidP="00FD506B">
      <w:pPr>
        <w:spacing w:line="276" w:lineRule="auto"/>
        <w:rPr>
          <w:rFonts w:cstheme="majorHAnsi"/>
        </w:rPr>
      </w:pPr>
    </w:p>
    <w:p w14:paraId="2BBE5821" w14:textId="77777777" w:rsidR="00035E74" w:rsidRPr="00035E74" w:rsidRDefault="00035E74" w:rsidP="00FD506B">
      <w:pPr>
        <w:pStyle w:val="ListParagraph"/>
        <w:numPr>
          <w:ilvl w:val="0"/>
          <w:numId w:val="4"/>
        </w:numPr>
        <w:spacing w:before="0" w:after="0" w:line="276" w:lineRule="auto"/>
        <w:rPr>
          <w:rFonts w:cstheme="majorHAnsi"/>
        </w:rPr>
      </w:pPr>
      <w:r w:rsidRPr="00035E74">
        <w:rPr>
          <w:rFonts w:cstheme="majorHAnsi"/>
        </w:rPr>
        <w:t>they might want to utilize another method to collect their data</w:t>
      </w:r>
    </w:p>
    <w:p w14:paraId="4047B524" w14:textId="77777777" w:rsidR="00035E74" w:rsidRPr="00035E74" w:rsidRDefault="00035E74" w:rsidP="00FD506B">
      <w:pPr>
        <w:pStyle w:val="ListParagraph"/>
        <w:numPr>
          <w:ilvl w:val="0"/>
          <w:numId w:val="4"/>
        </w:numPr>
        <w:spacing w:before="0" w:after="0" w:line="276" w:lineRule="auto"/>
        <w:rPr>
          <w:rFonts w:cstheme="majorHAnsi"/>
        </w:rPr>
      </w:pPr>
      <w:r w:rsidRPr="00035E74">
        <w:rPr>
          <w:rFonts w:cstheme="majorHAnsi"/>
        </w:rPr>
        <w:t>they might want to shift their project from quantitative to qualitative</w:t>
      </w:r>
    </w:p>
    <w:p w14:paraId="19FD070A" w14:textId="77777777" w:rsidR="00035E74" w:rsidRPr="00035E74" w:rsidRDefault="00035E74" w:rsidP="00FD506B">
      <w:pPr>
        <w:pStyle w:val="ListParagraph"/>
        <w:numPr>
          <w:ilvl w:val="0"/>
          <w:numId w:val="4"/>
        </w:numPr>
        <w:spacing w:before="0" w:after="0" w:line="276" w:lineRule="auto"/>
        <w:rPr>
          <w:rFonts w:cstheme="majorHAnsi"/>
        </w:rPr>
      </w:pPr>
      <w:r w:rsidRPr="00035E74">
        <w:rPr>
          <w:rFonts w:cstheme="majorHAnsi"/>
        </w:rPr>
        <w:t>they might want to change the research question they would like to pursue, and so forth</w:t>
      </w:r>
    </w:p>
    <w:p w14:paraId="1B03BFC2" w14:textId="77777777" w:rsidR="00035E74" w:rsidRPr="00035E74" w:rsidRDefault="00035E74" w:rsidP="00FD506B">
      <w:pPr>
        <w:spacing w:line="276" w:lineRule="auto"/>
        <w:rPr>
          <w:rFonts w:cstheme="majorHAnsi"/>
        </w:rPr>
      </w:pPr>
    </w:p>
    <w:p w14:paraId="79E046FF" w14:textId="77777777" w:rsidR="00035E74" w:rsidRPr="00035E74" w:rsidRDefault="00035E74" w:rsidP="00FD506B">
      <w:pPr>
        <w:spacing w:line="276" w:lineRule="auto"/>
        <w:ind w:firstLine="720"/>
        <w:rPr>
          <w:rFonts w:cstheme="majorHAnsi"/>
        </w:rPr>
      </w:pPr>
      <w:r w:rsidRPr="00035E74">
        <w:rPr>
          <w:rFonts w:cstheme="majorHAnsi"/>
        </w:rPr>
        <w:t xml:space="preserve">How should candidates manage these changes?  What are the potential complications or likely benefits of these changes?  What forms and procedures do you need to observe?  This document is designed to resolve these questions.  </w:t>
      </w:r>
    </w:p>
    <w:p w14:paraId="2AA70596" w14:textId="6B84EB8D" w:rsidR="001565D4" w:rsidRDefault="001565D4" w:rsidP="00FD506B">
      <w:pPr>
        <w:spacing w:line="276" w:lineRule="auto"/>
        <w:rPr>
          <w:rFonts w:cstheme="majorHAnsi"/>
          <w:lang w:val="en-AU" w:eastAsia="zh-TW"/>
        </w:rPr>
      </w:pPr>
    </w:p>
    <w:p w14:paraId="654D6513" w14:textId="75ADD2BB" w:rsidR="00526719" w:rsidRDefault="00526719" w:rsidP="00FD506B">
      <w:pPr>
        <w:spacing w:line="276" w:lineRule="auto"/>
        <w:rPr>
          <w:rFonts w:cstheme="majorHAnsi"/>
          <w:lang w:val="en-AU" w:eastAsia="zh-TW"/>
        </w:rPr>
      </w:pPr>
    </w:p>
    <w:p w14:paraId="287A542F" w14:textId="77777777" w:rsidR="00FD506B" w:rsidRPr="00035E74" w:rsidRDefault="00FD506B" w:rsidP="00FD506B">
      <w:pPr>
        <w:spacing w:line="276" w:lineRule="auto"/>
        <w:rPr>
          <w:rFonts w:cstheme="majorHAnsi"/>
          <w:lang w:val="en-AU" w:eastAsia="zh-TW"/>
        </w:rPr>
      </w:pPr>
    </w:p>
    <w:p w14:paraId="3B6A73A0" w14:textId="41E18D98" w:rsidR="00092B7C" w:rsidRPr="00035E74" w:rsidRDefault="00035E74" w:rsidP="00FD506B">
      <w:pPr>
        <w:pStyle w:val="Heading2"/>
        <w:spacing w:line="276" w:lineRule="auto"/>
        <w:rPr>
          <w:rFonts w:asciiTheme="majorHAnsi" w:hAnsiTheme="majorHAnsi" w:cstheme="majorHAnsi"/>
        </w:rPr>
      </w:pPr>
      <w:r w:rsidRPr="00035E74">
        <w:rPr>
          <w:rFonts w:asciiTheme="majorHAnsi" w:hAnsiTheme="majorHAnsi" w:cstheme="majorHAnsi"/>
        </w:rPr>
        <w:t>Establish whether your project is restricted</w:t>
      </w:r>
    </w:p>
    <w:p w14:paraId="0501D737" w14:textId="652B769F" w:rsidR="00035E74" w:rsidRDefault="00035E74" w:rsidP="00FD506B">
      <w:pPr>
        <w:spacing w:line="276" w:lineRule="auto"/>
        <w:rPr>
          <w:rFonts w:cstheme="majorHAnsi"/>
          <w:lang w:val="en-AU"/>
        </w:rPr>
      </w:pPr>
    </w:p>
    <w:p w14:paraId="4F72A11B" w14:textId="77777777" w:rsidR="00526719" w:rsidRPr="00035E74" w:rsidRDefault="00526719" w:rsidP="00FD506B">
      <w:pPr>
        <w:spacing w:line="276" w:lineRule="auto"/>
        <w:rPr>
          <w:rFonts w:cstheme="majorHAnsi"/>
          <w:lang w:val="en-AU"/>
        </w:rPr>
      </w:pPr>
    </w:p>
    <w:p w14:paraId="30356461" w14:textId="77777777" w:rsidR="00035E74" w:rsidRPr="00035E74" w:rsidRDefault="00035E74" w:rsidP="00FD506B">
      <w:pPr>
        <w:spacing w:line="276" w:lineRule="auto"/>
        <w:ind w:firstLine="720"/>
        <w:rPr>
          <w:rFonts w:cstheme="majorHAnsi"/>
        </w:rPr>
      </w:pPr>
      <w:r w:rsidRPr="00035E74">
        <w:rPr>
          <w:rFonts w:cstheme="majorHAnsi"/>
        </w:rPr>
        <w:t>Usually, changes to your project are simple to arrange.  However, in some instances, the changes need to be reviewed carefully.  For example, changes need to be reviewed carefully if</w:t>
      </w:r>
    </w:p>
    <w:p w14:paraId="0B58AD31" w14:textId="77777777" w:rsidR="00035E74" w:rsidRPr="00035E74" w:rsidRDefault="00035E74" w:rsidP="00FD506B">
      <w:pPr>
        <w:spacing w:line="276" w:lineRule="auto"/>
        <w:rPr>
          <w:rFonts w:cstheme="majorHAnsi"/>
        </w:rPr>
      </w:pPr>
    </w:p>
    <w:p w14:paraId="63F8DD02" w14:textId="77777777" w:rsidR="00035E74" w:rsidRPr="00035E74" w:rsidRDefault="00035E74" w:rsidP="00FD506B">
      <w:pPr>
        <w:pStyle w:val="ListParagraph"/>
        <w:numPr>
          <w:ilvl w:val="0"/>
          <w:numId w:val="6"/>
        </w:numPr>
        <w:spacing w:before="0" w:after="0" w:line="276" w:lineRule="auto"/>
        <w:rPr>
          <w:rFonts w:cstheme="majorHAnsi"/>
        </w:rPr>
      </w:pPr>
      <w:r w:rsidRPr="00035E74">
        <w:rPr>
          <w:rFonts w:cstheme="majorHAnsi"/>
        </w:rPr>
        <w:t xml:space="preserve">you are a citizen of a nation in which the UN or Australia has imposed sanctions or restrictions  </w:t>
      </w:r>
    </w:p>
    <w:p w14:paraId="5D437602" w14:textId="77777777" w:rsidR="00035E74" w:rsidRPr="00035E74" w:rsidRDefault="00035E74" w:rsidP="00FD506B">
      <w:pPr>
        <w:pStyle w:val="ListParagraph"/>
        <w:numPr>
          <w:ilvl w:val="0"/>
          <w:numId w:val="6"/>
        </w:numPr>
        <w:spacing w:before="0" w:after="0" w:line="276" w:lineRule="auto"/>
        <w:rPr>
          <w:rFonts w:cstheme="majorHAnsi"/>
        </w:rPr>
      </w:pPr>
      <w:r w:rsidRPr="00035E74">
        <w:rPr>
          <w:rFonts w:cstheme="majorHAnsi"/>
        </w:rPr>
        <w:t>your project may be restricted by the Defense Trade Controls Act 2012</w:t>
      </w:r>
    </w:p>
    <w:p w14:paraId="0013143B" w14:textId="77777777" w:rsidR="00035E74" w:rsidRPr="00035E74" w:rsidRDefault="00035E74" w:rsidP="00FD506B">
      <w:pPr>
        <w:spacing w:line="276" w:lineRule="auto"/>
        <w:ind w:firstLine="720"/>
        <w:rPr>
          <w:rFonts w:cstheme="majorHAnsi"/>
        </w:rPr>
      </w:pPr>
    </w:p>
    <w:p w14:paraId="76FBC551" w14:textId="77777777" w:rsidR="00035E74" w:rsidRPr="00035E74" w:rsidRDefault="00035E74" w:rsidP="00FD506B">
      <w:pPr>
        <w:spacing w:line="276" w:lineRule="auto"/>
        <w:ind w:firstLine="720"/>
        <w:rPr>
          <w:rFonts w:cstheme="majorHAnsi"/>
        </w:rPr>
      </w:pPr>
      <w:r w:rsidRPr="00035E74">
        <w:rPr>
          <w:rFonts w:cstheme="majorHAnsi"/>
        </w:rPr>
        <w:t>Therefore, you should determine whether you are a citizen of a nation in which the UN or Australia has imposed sanctions or restrictions. These nations are listed here</w:t>
      </w:r>
    </w:p>
    <w:p w14:paraId="33CDA2DF" w14:textId="77777777" w:rsidR="00035E74" w:rsidRPr="00035E74" w:rsidRDefault="00035E74" w:rsidP="00FD506B">
      <w:pPr>
        <w:spacing w:line="276" w:lineRule="auto"/>
        <w:ind w:firstLine="720"/>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35E74" w:rsidRPr="00035E74" w14:paraId="34B21C67" w14:textId="77777777" w:rsidTr="00FF35B1">
        <w:tc>
          <w:tcPr>
            <w:tcW w:w="9010" w:type="dxa"/>
            <w:shd w:val="clear" w:color="auto" w:fill="D9D9D9" w:themeFill="background1" w:themeFillShade="D9"/>
          </w:tcPr>
          <w:p w14:paraId="72EE2298" w14:textId="77777777" w:rsidR="00035E74" w:rsidRPr="00035E74" w:rsidRDefault="00035E74" w:rsidP="00FD506B">
            <w:pPr>
              <w:spacing w:line="276" w:lineRule="auto"/>
              <w:rPr>
                <w:rFonts w:cstheme="majorHAnsi"/>
              </w:rPr>
            </w:pPr>
            <w:r w:rsidRPr="00035E74">
              <w:rPr>
                <w:rFonts w:cstheme="majorHAnsi"/>
              </w:rPr>
              <w:t>Central African Democratic Republic of Congo, Eritrea, Guinea-Bissau, Iran, Iraq, Lebanon, Liberia, Libya, Mali, Myanmar, North Korea, Russia, Somalia, South Sudan, Sudan, Syria, Ukraine, Yemen, or Zimbabwe</w:t>
            </w:r>
          </w:p>
        </w:tc>
      </w:tr>
    </w:tbl>
    <w:p w14:paraId="2FF86693" w14:textId="77777777" w:rsidR="00035E74" w:rsidRPr="00035E74" w:rsidRDefault="00035E74" w:rsidP="00FD506B">
      <w:pPr>
        <w:spacing w:line="276" w:lineRule="auto"/>
        <w:ind w:firstLine="720"/>
        <w:rPr>
          <w:rFonts w:cstheme="majorHAnsi"/>
        </w:rPr>
      </w:pPr>
    </w:p>
    <w:p w14:paraId="6783CFFF" w14:textId="77777777" w:rsidR="00035E74" w:rsidRPr="00035E74" w:rsidRDefault="00035E74" w:rsidP="00FD506B">
      <w:pPr>
        <w:spacing w:line="276" w:lineRule="auto"/>
        <w:ind w:firstLine="720"/>
        <w:rPr>
          <w:rFonts w:cstheme="majorHAnsi"/>
        </w:rPr>
      </w:pPr>
      <w:r w:rsidRPr="00035E74">
        <w:rPr>
          <w:rFonts w:cstheme="majorHAnsi"/>
        </w:rPr>
        <w:t xml:space="preserve">In addition, you should utilise the following principle to determine whether your project may be restricted by the Defense Trade Controls Act 2012.  </w:t>
      </w:r>
    </w:p>
    <w:p w14:paraId="46CF4520" w14:textId="77777777" w:rsidR="00035E74" w:rsidRPr="00035E74" w:rsidRDefault="00035E74" w:rsidP="00FD506B">
      <w:pPr>
        <w:spacing w:line="276" w:lineRule="auto"/>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35E74" w:rsidRPr="00035E74" w14:paraId="3E109A43" w14:textId="77777777" w:rsidTr="00FF35B1">
        <w:tc>
          <w:tcPr>
            <w:tcW w:w="9010" w:type="dxa"/>
            <w:shd w:val="clear" w:color="auto" w:fill="D9D9D9" w:themeFill="background1" w:themeFillShade="D9"/>
          </w:tcPr>
          <w:p w14:paraId="189BAE26" w14:textId="77777777" w:rsidR="00035E74" w:rsidRPr="00035E74" w:rsidRDefault="00035E74" w:rsidP="00FD506B">
            <w:pPr>
              <w:spacing w:line="276" w:lineRule="auto"/>
              <w:rPr>
                <w:rFonts w:cstheme="majorHAnsi"/>
              </w:rPr>
            </w:pPr>
            <w:r w:rsidRPr="00035E74">
              <w:rPr>
                <w:rFonts w:cstheme="majorHAnsi"/>
              </w:rPr>
              <w:t xml:space="preserve">Your project may be restricted if you are collaborating with individuals or organizations outside Australia and your research revolves around </w:t>
            </w:r>
          </w:p>
          <w:p w14:paraId="2774B342" w14:textId="77777777" w:rsidR="00035E74" w:rsidRPr="00035E74" w:rsidRDefault="00035E74" w:rsidP="00FD506B">
            <w:pPr>
              <w:spacing w:line="276" w:lineRule="auto"/>
              <w:rPr>
                <w:rFonts w:cstheme="majorHAnsi"/>
              </w:rPr>
            </w:pPr>
          </w:p>
          <w:p w14:paraId="430DC172" w14:textId="77777777" w:rsidR="00035E74" w:rsidRPr="00035E74" w:rsidRDefault="00035E74" w:rsidP="00FD506B">
            <w:pPr>
              <w:pStyle w:val="ListParagraph"/>
              <w:numPr>
                <w:ilvl w:val="0"/>
                <w:numId w:val="5"/>
              </w:numPr>
              <w:spacing w:before="0" w:after="0" w:line="276" w:lineRule="auto"/>
              <w:rPr>
                <w:rFonts w:cstheme="majorHAnsi"/>
              </w:rPr>
            </w:pPr>
            <w:r w:rsidRPr="00035E74">
              <w:rPr>
                <w:rFonts w:cstheme="majorHAnsi"/>
              </w:rPr>
              <w:lastRenderedPageBreak/>
              <w:t>the development or production of military systems, such as nuclear weapons</w:t>
            </w:r>
          </w:p>
          <w:p w14:paraId="01C2FD6C" w14:textId="77777777" w:rsidR="00035E74" w:rsidRPr="00035E74" w:rsidRDefault="00035E74" w:rsidP="00FD506B">
            <w:pPr>
              <w:pStyle w:val="ListParagraph"/>
              <w:numPr>
                <w:ilvl w:val="0"/>
                <w:numId w:val="5"/>
              </w:numPr>
              <w:spacing w:before="0" w:after="0" w:line="276" w:lineRule="auto"/>
              <w:rPr>
                <w:rFonts w:cstheme="majorHAnsi"/>
              </w:rPr>
            </w:pPr>
            <w:r w:rsidRPr="00035E74">
              <w:rPr>
                <w:rFonts w:cstheme="majorHAnsi"/>
              </w:rPr>
              <w:t>materials processing</w:t>
            </w:r>
          </w:p>
          <w:p w14:paraId="3080C4E5" w14:textId="77777777" w:rsidR="00035E74" w:rsidRPr="00035E74" w:rsidRDefault="00035E74" w:rsidP="00FD506B">
            <w:pPr>
              <w:pStyle w:val="ListParagraph"/>
              <w:numPr>
                <w:ilvl w:val="0"/>
                <w:numId w:val="5"/>
              </w:numPr>
              <w:spacing w:before="0" w:after="0" w:line="276" w:lineRule="auto"/>
              <w:rPr>
                <w:rFonts w:cstheme="majorHAnsi"/>
              </w:rPr>
            </w:pPr>
            <w:r w:rsidRPr="00035E74">
              <w:rPr>
                <w:rFonts w:cstheme="majorHAnsi"/>
              </w:rPr>
              <w:t>electronics and computers</w:t>
            </w:r>
          </w:p>
          <w:p w14:paraId="570E428F" w14:textId="77777777" w:rsidR="00035E74" w:rsidRPr="00035E74" w:rsidRDefault="00035E74" w:rsidP="00FD506B">
            <w:pPr>
              <w:pStyle w:val="ListParagraph"/>
              <w:numPr>
                <w:ilvl w:val="0"/>
                <w:numId w:val="5"/>
              </w:numPr>
              <w:spacing w:before="0" w:after="0" w:line="276" w:lineRule="auto"/>
              <w:rPr>
                <w:rFonts w:cstheme="majorHAnsi"/>
              </w:rPr>
            </w:pPr>
            <w:r w:rsidRPr="00035E74">
              <w:rPr>
                <w:rFonts w:cstheme="majorHAnsi"/>
              </w:rPr>
              <w:t>telecommunications and information security</w:t>
            </w:r>
          </w:p>
          <w:p w14:paraId="591C4FB9" w14:textId="77777777" w:rsidR="00035E74" w:rsidRPr="00035E74" w:rsidRDefault="00035E74" w:rsidP="00FD506B">
            <w:pPr>
              <w:pStyle w:val="ListParagraph"/>
              <w:numPr>
                <w:ilvl w:val="0"/>
                <w:numId w:val="5"/>
              </w:numPr>
              <w:spacing w:before="0" w:after="0" w:line="276" w:lineRule="auto"/>
              <w:rPr>
                <w:rFonts w:cstheme="majorHAnsi"/>
              </w:rPr>
            </w:pPr>
            <w:r w:rsidRPr="00035E74">
              <w:rPr>
                <w:rFonts w:cstheme="majorHAnsi"/>
              </w:rPr>
              <w:t>sensors and lasers</w:t>
            </w:r>
          </w:p>
          <w:p w14:paraId="2E2B5C00" w14:textId="77777777" w:rsidR="00035E74" w:rsidRPr="00035E74" w:rsidRDefault="00035E74" w:rsidP="00FD506B">
            <w:pPr>
              <w:pStyle w:val="ListParagraph"/>
              <w:numPr>
                <w:ilvl w:val="0"/>
                <w:numId w:val="5"/>
              </w:numPr>
              <w:spacing w:before="0" w:after="0" w:line="276" w:lineRule="auto"/>
              <w:rPr>
                <w:rFonts w:cstheme="majorHAnsi"/>
              </w:rPr>
            </w:pPr>
            <w:r w:rsidRPr="00035E74">
              <w:rPr>
                <w:rFonts w:cstheme="majorHAnsi"/>
              </w:rPr>
              <w:t>marine, navigation, avionics, aerospace and propulsion</w:t>
            </w:r>
          </w:p>
          <w:p w14:paraId="50754623" w14:textId="77777777" w:rsidR="00035E74" w:rsidRPr="00035E74" w:rsidRDefault="00035E74" w:rsidP="00FD506B">
            <w:pPr>
              <w:pStyle w:val="ListParagraph"/>
              <w:numPr>
                <w:ilvl w:val="0"/>
                <w:numId w:val="5"/>
              </w:numPr>
              <w:spacing w:before="0" w:after="0" w:line="276" w:lineRule="auto"/>
              <w:rPr>
                <w:rFonts w:cstheme="majorHAnsi"/>
              </w:rPr>
            </w:pPr>
            <w:r w:rsidRPr="00035E74">
              <w:rPr>
                <w:rFonts w:cstheme="majorHAnsi"/>
              </w:rPr>
              <w:t>materials, nuclear materials, chemicals, micro-organisms, and toxins</w:t>
            </w:r>
          </w:p>
        </w:tc>
      </w:tr>
    </w:tbl>
    <w:p w14:paraId="12AB9169" w14:textId="77777777" w:rsidR="00526719" w:rsidRDefault="00526719" w:rsidP="00FD506B">
      <w:pPr>
        <w:pStyle w:val="Heading2"/>
        <w:spacing w:line="276" w:lineRule="auto"/>
        <w:rPr>
          <w:rFonts w:asciiTheme="majorHAnsi" w:hAnsiTheme="majorHAnsi" w:cstheme="majorHAnsi"/>
        </w:rPr>
      </w:pPr>
    </w:p>
    <w:p w14:paraId="3194B054" w14:textId="77777777" w:rsidR="00526719" w:rsidRDefault="00526719" w:rsidP="00FD506B">
      <w:pPr>
        <w:pStyle w:val="Heading2"/>
        <w:spacing w:line="276" w:lineRule="auto"/>
        <w:rPr>
          <w:rFonts w:asciiTheme="majorHAnsi" w:hAnsiTheme="majorHAnsi" w:cstheme="majorHAnsi"/>
        </w:rPr>
      </w:pPr>
    </w:p>
    <w:p w14:paraId="40031DCE" w14:textId="5AF62FCD" w:rsidR="00035E74" w:rsidRPr="00035E74" w:rsidRDefault="00035E74" w:rsidP="00FD506B">
      <w:pPr>
        <w:pStyle w:val="Heading2"/>
        <w:spacing w:line="276" w:lineRule="auto"/>
        <w:rPr>
          <w:rFonts w:asciiTheme="majorHAnsi" w:hAnsiTheme="majorHAnsi" w:cstheme="majorHAnsi"/>
        </w:rPr>
      </w:pPr>
      <w:r w:rsidRPr="00035E74">
        <w:rPr>
          <w:rFonts w:asciiTheme="majorHAnsi" w:hAnsiTheme="majorHAnsi" w:cstheme="majorHAnsi"/>
        </w:rPr>
        <w:t>Determine the magnitude of this change</w:t>
      </w:r>
    </w:p>
    <w:p w14:paraId="51216B1F" w14:textId="0A175EDB" w:rsidR="00035E74" w:rsidRPr="00035E74" w:rsidRDefault="00035E74" w:rsidP="00FD506B">
      <w:pPr>
        <w:spacing w:line="276" w:lineRule="auto"/>
        <w:rPr>
          <w:rFonts w:cstheme="majorHAnsi"/>
          <w:lang w:val="en-AU"/>
        </w:rPr>
      </w:pPr>
    </w:p>
    <w:p w14:paraId="3D9E9BD3" w14:textId="08CCC433" w:rsidR="00035E74" w:rsidRPr="00035E74" w:rsidRDefault="00035E74" w:rsidP="00FD506B">
      <w:pPr>
        <w:spacing w:line="276" w:lineRule="auto"/>
        <w:rPr>
          <w:rFonts w:cstheme="majorHAnsi"/>
          <w:lang w:val="en-AU"/>
        </w:rPr>
      </w:pPr>
    </w:p>
    <w:p w14:paraId="46CD019D" w14:textId="77777777" w:rsidR="00035E74" w:rsidRPr="00035E74" w:rsidRDefault="00035E74" w:rsidP="00FD506B">
      <w:pPr>
        <w:spacing w:line="276" w:lineRule="auto"/>
        <w:ind w:firstLine="720"/>
        <w:rPr>
          <w:rFonts w:cstheme="majorHAnsi"/>
        </w:rPr>
      </w:pPr>
      <w:r w:rsidRPr="00035E74">
        <w:rPr>
          <w:rFonts w:cstheme="majorHAnsi"/>
        </w:rPr>
        <w:t xml:space="preserve">Besides sanctions and </w:t>
      </w:r>
      <w:proofErr w:type="spellStart"/>
      <w:r w:rsidRPr="00035E74">
        <w:rPr>
          <w:rFonts w:cstheme="majorHAnsi"/>
        </w:rPr>
        <w:t>defence</w:t>
      </w:r>
      <w:proofErr w:type="spellEnd"/>
      <w:r w:rsidRPr="00035E74">
        <w:rPr>
          <w:rFonts w:cstheme="majorHAnsi"/>
        </w:rPr>
        <w:t xml:space="preserve"> controls, how you should manage these changes also depends on the magnitude of these amendments. To gauge the magnitude of these amendments, complete the following survey about the changes you plan to introduce.  Specifically, whenever you answer yes to the following questions, the ticks refer to the sections in this document you should read.  Importantly, if you are a citizen of a sanctioned country—and your project is restricted by the </w:t>
      </w:r>
      <w:proofErr w:type="spellStart"/>
      <w:r w:rsidRPr="00035E74">
        <w:rPr>
          <w:rFonts w:cstheme="majorHAnsi"/>
        </w:rPr>
        <w:t>Defence</w:t>
      </w:r>
      <w:proofErr w:type="spellEnd"/>
      <w:r w:rsidRPr="00035E74">
        <w:rPr>
          <w:rFonts w:cstheme="majorHAnsi"/>
        </w:rPr>
        <w:t xml:space="preserve"> Trade Controls</w:t>
      </w:r>
    </w:p>
    <w:p w14:paraId="41C3C824" w14:textId="77777777" w:rsidR="00035E74" w:rsidRPr="00035E74" w:rsidRDefault="00035E74" w:rsidP="00FD506B">
      <w:pPr>
        <w:spacing w:line="276" w:lineRule="auto"/>
        <w:rPr>
          <w:rFonts w:cstheme="majorHAnsi"/>
        </w:rPr>
      </w:pPr>
    </w:p>
    <w:p w14:paraId="0EE1DA55" w14:textId="77777777" w:rsidR="00035E74" w:rsidRPr="00035E74" w:rsidRDefault="00035E74" w:rsidP="00FD506B">
      <w:pPr>
        <w:pStyle w:val="ListParagraph"/>
        <w:numPr>
          <w:ilvl w:val="0"/>
          <w:numId w:val="7"/>
        </w:numPr>
        <w:spacing w:before="0" w:after="0" w:line="276" w:lineRule="auto"/>
        <w:rPr>
          <w:rFonts w:cstheme="majorHAnsi"/>
        </w:rPr>
      </w:pPr>
      <w:r w:rsidRPr="00035E74">
        <w:rPr>
          <w:rFonts w:cstheme="majorHAnsi"/>
        </w:rPr>
        <w:t xml:space="preserve">consider all changes you have introduced since enrolment </w:t>
      </w:r>
    </w:p>
    <w:p w14:paraId="0981ACC6" w14:textId="77777777" w:rsidR="00035E74" w:rsidRPr="00035E74" w:rsidRDefault="00035E74" w:rsidP="00FD506B">
      <w:pPr>
        <w:pStyle w:val="ListParagraph"/>
        <w:numPr>
          <w:ilvl w:val="0"/>
          <w:numId w:val="7"/>
        </w:numPr>
        <w:spacing w:before="0" w:after="0" w:line="276" w:lineRule="auto"/>
        <w:rPr>
          <w:rFonts w:cstheme="majorHAnsi"/>
        </w:rPr>
      </w:pPr>
      <w:r w:rsidRPr="00035E74">
        <w:rPr>
          <w:rFonts w:cstheme="majorHAnsi"/>
        </w:rPr>
        <w:t>the red squares are relevant to you as well</w:t>
      </w:r>
    </w:p>
    <w:p w14:paraId="4ECDDCC1" w14:textId="77777777" w:rsidR="00035E74" w:rsidRPr="00035E74" w:rsidRDefault="00035E74" w:rsidP="00FD506B">
      <w:pPr>
        <w:spacing w:line="276" w:lineRule="auto"/>
        <w:rPr>
          <w:rFonts w:cstheme="majorHAnsi"/>
        </w:rPr>
      </w:pPr>
    </w:p>
    <w:p w14:paraId="4A9AB420" w14:textId="77777777" w:rsidR="00035E74" w:rsidRPr="00035E74" w:rsidRDefault="00035E74" w:rsidP="00FD506B">
      <w:pPr>
        <w:spacing w:line="276" w:lineRule="auto"/>
        <w:ind w:firstLine="720"/>
        <w:rPr>
          <w:rFonts w:cstheme="majorHAnsi"/>
        </w:rPr>
      </w:pPr>
      <w:r w:rsidRPr="00035E74">
        <w:rPr>
          <w:rFonts w:cstheme="majorHAnsi"/>
        </w:rPr>
        <w:t xml:space="preserve">Otherwise, consider only the changes you have introduced since confirmation of candidature and disregard the read squares. </w:t>
      </w:r>
    </w:p>
    <w:p w14:paraId="2BFD0B90" w14:textId="77777777" w:rsidR="00035E74" w:rsidRPr="00035E74" w:rsidRDefault="00035E74" w:rsidP="00FD506B">
      <w:pPr>
        <w:spacing w:line="276" w:lineRule="auto"/>
        <w:rPr>
          <w:rFonts w:cstheme="majorHAnsi"/>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6446"/>
        <w:gridCol w:w="424"/>
        <w:gridCol w:w="425"/>
        <w:gridCol w:w="426"/>
        <w:gridCol w:w="425"/>
        <w:gridCol w:w="425"/>
        <w:gridCol w:w="389"/>
      </w:tblGrid>
      <w:tr w:rsidR="00035E74" w:rsidRPr="00035E74" w14:paraId="1EF1289B" w14:textId="77777777" w:rsidTr="00FF35B1">
        <w:tc>
          <w:tcPr>
            <w:tcW w:w="6446" w:type="dxa"/>
            <w:shd w:val="clear" w:color="auto" w:fill="auto"/>
          </w:tcPr>
          <w:p w14:paraId="25B16848" w14:textId="77777777" w:rsidR="00035E74" w:rsidRPr="00035E74" w:rsidRDefault="00035E74" w:rsidP="00FD506B">
            <w:pPr>
              <w:spacing w:line="276" w:lineRule="auto"/>
              <w:jc w:val="center"/>
              <w:rPr>
                <w:rFonts w:cstheme="majorHAnsi"/>
              </w:rPr>
            </w:pPr>
          </w:p>
        </w:tc>
        <w:tc>
          <w:tcPr>
            <w:tcW w:w="2514" w:type="dxa"/>
            <w:gridSpan w:val="6"/>
            <w:shd w:val="clear" w:color="auto" w:fill="000000" w:themeFill="text1"/>
          </w:tcPr>
          <w:p w14:paraId="21FA6B40" w14:textId="77777777" w:rsidR="00035E74" w:rsidRPr="00035E74" w:rsidRDefault="00035E74" w:rsidP="00FD506B">
            <w:pPr>
              <w:spacing w:line="276" w:lineRule="auto"/>
              <w:jc w:val="center"/>
              <w:rPr>
                <w:rFonts w:cstheme="majorHAnsi"/>
              </w:rPr>
            </w:pPr>
            <w:r w:rsidRPr="00035E74">
              <w:rPr>
                <w:rFonts w:cstheme="majorHAnsi"/>
              </w:rPr>
              <w:t>Section to read if the answer is Yes</w:t>
            </w:r>
          </w:p>
        </w:tc>
      </w:tr>
      <w:tr w:rsidR="00035E74" w:rsidRPr="00035E74" w14:paraId="7FC732AB" w14:textId="77777777" w:rsidTr="00FF35B1">
        <w:tc>
          <w:tcPr>
            <w:tcW w:w="6446" w:type="dxa"/>
            <w:shd w:val="clear" w:color="auto" w:fill="C6EBD6" w:themeFill="accent5" w:themeFillTint="66"/>
          </w:tcPr>
          <w:p w14:paraId="24AF782F" w14:textId="77777777" w:rsidR="00035E74" w:rsidRPr="00035E74" w:rsidRDefault="00035E74" w:rsidP="00FD506B">
            <w:pPr>
              <w:spacing w:line="276" w:lineRule="auto"/>
              <w:rPr>
                <w:rFonts w:cstheme="majorHAnsi"/>
              </w:rPr>
            </w:pPr>
          </w:p>
        </w:tc>
        <w:tc>
          <w:tcPr>
            <w:tcW w:w="424" w:type="dxa"/>
            <w:shd w:val="clear" w:color="auto" w:fill="C6EBD6" w:themeFill="accent5" w:themeFillTint="66"/>
          </w:tcPr>
          <w:p w14:paraId="7AA26D8D" w14:textId="77777777" w:rsidR="00035E74" w:rsidRPr="00035E74" w:rsidRDefault="00035E74" w:rsidP="00FD506B">
            <w:pPr>
              <w:spacing w:line="276" w:lineRule="auto"/>
              <w:jc w:val="center"/>
              <w:rPr>
                <w:rFonts w:cstheme="majorHAnsi"/>
              </w:rPr>
            </w:pPr>
            <w:r w:rsidRPr="00035E74">
              <w:rPr>
                <w:rFonts w:cstheme="majorHAnsi"/>
              </w:rPr>
              <w:t>1</w:t>
            </w:r>
          </w:p>
        </w:tc>
        <w:tc>
          <w:tcPr>
            <w:tcW w:w="425" w:type="dxa"/>
            <w:shd w:val="clear" w:color="auto" w:fill="C6EBD6" w:themeFill="accent5" w:themeFillTint="66"/>
          </w:tcPr>
          <w:p w14:paraId="4451A931" w14:textId="77777777" w:rsidR="00035E74" w:rsidRPr="00035E74" w:rsidRDefault="00035E74" w:rsidP="00FD506B">
            <w:pPr>
              <w:spacing w:line="276" w:lineRule="auto"/>
              <w:jc w:val="center"/>
              <w:rPr>
                <w:rFonts w:cstheme="majorHAnsi"/>
              </w:rPr>
            </w:pPr>
            <w:r w:rsidRPr="00035E74">
              <w:rPr>
                <w:rFonts w:cstheme="majorHAnsi"/>
              </w:rPr>
              <w:t>2</w:t>
            </w:r>
          </w:p>
        </w:tc>
        <w:tc>
          <w:tcPr>
            <w:tcW w:w="426" w:type="dxa"/>
            <w:shd w:val="clear" w:color="auto" w:fill="C6EBD6" w:themeFill="accent5" w:themeFillTint="66"/>
          </w:tcPr>
          <w:p w14:paraId="0BD49718" w14:textId="77777777" w:rsidR="00035E74" w:rsidRPr="00035E74" w:rsidRDefault="00035E74" w:rsidP="00FD506B">
            <w:pPr>
              <w:spacing w:line="276" w:lineRule="auto"/>
              <w:jc w:val="center"/>
              <w:rPr>
                <w:rFonts w:cstheme="majorHAnsi"/>
              </w:rPr>
            </w:pPr>
            <w:r w:rsidRPr="00035E74">
              <w:rPr>
                <w:rFonts w:cstheme="majorHAnsi"/>
              </w:rPr>
              <w:t>3</w:t>
            </w:r>
          </w:p>
        </w:tc>
        <w:tc>
          <w:tcPr>
            <w:tcW w:w="425" w:type="dxa"/>
            <w:shd w:val="clear" w:color="auto" w:fill="C6EBD6" w:themeFill="accent5" w:themeFillTint="66"/>
          </w:tcPr>
          <w:p w14:paraId="75B52279" w14:textId="77777777" w:rsidR="00035E74" w:rsidRPr="00035E74" w:rsidRDefault="00035E74" w:rsidP="00FD506B">
            <w:pPr>
              <w:spacing w:line="276" w:lineRule="auto"/>
              <w:jc w:val="center"/>
              <w:rPr>
                <w:rFonts w:cstheme="majorHAnsi"/>
              </w:rPr>
            </w:pPr>
            <w:r w:rsidRPr="00035E74">
              <w:rPr>
                <w:rFonts w:cstheme="majorHAnsi"/>
              </w:rPr>
              <w:t>4</w:t>
            </w:r>
          </w:p>
        </w:tc>
        <w:tc>
          <w:tcPr>
            <w:tcW w:w="425" w:type="dxa"/>
            <w:shd w:val="clear" w:color="auto" w:fill="C6EBD6" w:themeFill="accent5" w:themeFillTint="66"/>
          </w:tcPr>
          <w:p w14:paraId="40F862FC" w14:textId="77777777" w:rsidR="00035E74" w:rsidRPr="00035E74" w:rsidRDefault="00035E74" w:rsidP="00FD506B">
            <w:pPr>
              <w:spacing w:line="276" w:lineRule="auto"/>
              <w:jc w:val="center"/>
              <w:rPr>
                <w:rFonts w:cstheme="majorHAnsi"/>
              </w:rPr>
            </w:pPr>
            <w:r w:rsidRPr="00035E74">
              <w:rPr>
                <w:rFonts w:cstheme="majorHAnsi"/>
              </w:rPr>
              <w:t>5</w:t>
            </w:r>
          </w:p>
        </w:tc>
        <w:tc>
          <w:tcPr>
            <w:tcW w:w="389" w:type="dxa"/>
            <w:shd w:val="clear" w:color="auto" w:fill="C6EBD6" w:themeFill="accent5" w:themeFillTint="66"/>
          </w:tcPr>
          <w:p w14:paraId="13FA2E19" w14:textId="77777777" w:rsidR="00035E74" w:rsidRPr="00035E74" w:rsidRDefault="00035E74" w:rsidP="00FD506B">
            <w:pPr>
              <w:spacing w:line="276" w:lineRule="auto"/>
              <w:jc w:val="center"/>
              <w:rPr>
                <w:rFonts w:cstheme="majorHAnsi"/>
              </w:rPr>
            </w:pPr>
            <w:r w:rsidRPr="00035E74">
              <w:rPr>
                <w:rFonts w:cstheme="majorHAnsi"/>
              </w:rPr>
              <w:t>6</w:t>
            </w:r>
          </w:p>
        </w:tc>
      </w:tr>
      <w:tr w:rsidR="00035E74" w:rsidRPr="00035E74" w14:paraId="134FBD2B" w14:textId="77777777" w:rsidTr="00FF35B1">
        <w:tc>
          <w:tcPr>
            <w:tcW w:w="6446" w:type="dxa"/>
            <w:shd w:val="clear" w:color="auto" w:fill="F2F2F2" w:themeFill="background1" w:themeFillShade="F2"/>
          </w:tcPr>
          <w:p w14:paraId="17EFD62A" w14:textId="77777777" w:rsidR="00035E74" w:rsidRPr="00035E74" w:rsidRDefault="00035E74" w:rsidP="00FD506B">
            <w:pPr>
              <w:spacing w:line="276" w:lineRule="auto"/>
              <w:rPr>
                <w:rFonts w:cstheme="majorHAnsi"/>
                <w:b/>
              </w:rPr>
            </w:pPr>
            <w:r w:rsidRPr="00035E74">
              <w:rPr>
                <w:rFonts w:cstheme="majorHAnsi"/>
                <w:b/>
              </w:rPr>
              <w:t>Underlying philosophy</w:t>
            </w:r>
          </w:p>
        </w:tc>
        <w:tc>
          <w:tcPr>
            <w:tcW w:w="424" w:type="dxa"/>
            <w:shd w:val="clear" w:color="auto" w:fill="F2F2F2" w:themeFill="background1" w:themeFillShade="F2"/>
          </w:tcPr>
          <w:p w14:paraId="66F7CF77"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tcPr>
          <w:p w14:paraId="4BDEE9A3" w14:textId="77777777" w:rsidR="00035E74" w:rsidRPr="00035E74" w:rsidRDefault="00035E74" w:rsidP="00FD506B">
            <w:pPr>
              <w:spacing w:line="276" w:lineRule="auto"/>
              <w:jc w:val="center"/>
              <w:rPr>
                <w:rFonts w:cstheme="majorHAnsi"/>
              </w:rPr>
            </w:pPr>
          </w:p>
        </w:tc>
        <w:tc>
          <w:tcPr>
            <w:tcW w:w="426" w:type="dxa"/>
            <w:shd w:val="clear" w:color="auto" w:fill="F2F2F2" w:themeFill="background1" w:themeFillShade="F2"/>
          </w:tcPr>
          <w:p w14:paraId="41B5F126"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tcPr>
          <w:p w14:paraId="7BF11DF6"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tcPr>
          <w:p w14:paraId="6C175A6E" w14:textId="77777777" w:rsidR="00035E74" w:rsidRPr="00035E74" w:rsidRDefault="00035E74" w:rsidP="00FD506B">
            <w:pPr>
              <w:spacing w:line="276" w:lineRule="auto"/>
              <w:jc w:val="center"/>
              <w:rPr>
                <w:rFonts w:cstheme="majorHAnsi"/>
              </w:rPr>
            </w:pPr>
          </w:p>
        </w:tc>
        <w:tc>
          <w:tcPr>
            <w:tcW w:w="389" w:type="dxa"/>
            <w:shd w:val="clear" w:color="auto" w:fill="F2F2F2" w:themeFill="background1" w:themeFillShade="F2"/>
          </w:tcPr>
          <w:p w14:paraId="56F515BC" w14:textId="77777777" w:rsidR="00035E74" w:rsidRPr="00035E74" w:rsidRDefault="00035E74" w:rsidP="00FD506B">
            <w:pPr>
              <w:spacing w:line="276" w:lineRule="auto"/>
              <w:jc w:val="center"/>
              <w:rPr>
                <w:rFonts w:cstheme="majorHAnsi"/>
              </w:rPr>
            </w:pPr>
          </w:p>
        </w:tc>
      </w:tr>
      <w:tr w:rsidR="00035E74" w:rsidRPr="00035E74" w14:paraId="636994E7" w14:textId="77777777" w:rsidTr="00FF35B1">
        <w:tc>
          <w:tcPr>
            <w:tcW w:w="6446" w:type="dxa"/>
            <w:shd w:val="clear" w:color="auto" w:fill="D9D9D9" w:themeFill="background1" w:themeFillShade="D9"/>
          </w:tcPr>
          <w:p w14:paraId="7518D55D" w14:textId="77777777" w:rsidR="00035E74" w:rsidRPr="00035E74" w:rsidRDefault="00035E74" w:rsidP="00FD506B">
            <w:pPr>
              <w:spacing w:line="276" w:lineRule="auto"/>
              <w:rPr>
                <w:rFonts w:cstheme="majorHAnsi"/>
              </w:rPr>
            </w:pPr>
            <w:r w:rsidRPr="00035E74">
              <w:rPr>
                <w:rFonts w:cstheme="majorHAnsi"/>
              </w:rPr>
              <w:t>I changed the main theoretical perspectives or theories that underpinned this research</w:t>
            </w:r>
          </w:p>
        </w:tc>
        <w:tc>
          <w:tcPr>
            <w:tcW w:w="424" w:type="dxa"/>
            <w:shd w:val="clear" w:color="auto" w:fill="D9D9D9" w:themeFill="background1" w:themeFillShade="D9"/>
            <w:vAlign w:val="center"/>
          </w:tcPr>
          <w:p w14:paraId="54BE3A35"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20CBF2F9" w14:textId="77777777" w:rsidR="00035E74" w:rsidRPr="00035E74" w:rsidRDefault="00035E74" w:rsidP="00FD506B">
            <w:pPr>
              <w:spacing w:line="276" w:lineRule="auto"/>
              <w:jc w:val="center"/>
              <w:rPr>
                <w:rFonts w:cstheme="majorHAnsi"/>
              </w:rPr>
            </w:pPr>
          </w:p>
        </w:tc>
        <w:tc>
          <w:tcPr>
            <w:tcW w:w="426" w:type="dxa"/>
            <w:shd w:val="clear" w:color="auto" w:fill="D9D9D9" w:themeFill="background1" w:themeFillShade="D9"/>
            <w:vAlign w:val="center"/>
          </w:tcPr>
          <w:p w14:paraId="4B350DA1"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4D58A4CA"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5CB6C846" w14:textId="77777777" w:rsidR="00035E74" w:rsidRPr="00035E74" w:rsidRDefault="00035E74" w:rsidP="00FD506B">
            <w:pPr>
              <w:spacing w:line="276" w:lineRule="auto"/>
              <w:jc w:val="center"/>
              <w:rPr>
                <w:rFonts w:cstheme="majorHAnsi"/>
              </w:rPr>
            </w:pPr>
          </w:p>
        </w:tc>
        <w:tc>
          <w:tcPr>
            <w:tcW w:w="389" w:type="dxa"/>
            <w:shd w:val="clear" w:color="auto" w:fill="D9D9D9" w:themeFill="background1" w:themeFillShade="D9"/>
            <w:vAlign w:val="center"/>
          </w:tcPr>
          <w:p w14:paraId="6B2E1F09" w14:textId="77777777" w:rsidR="00035E74" w:rsidRPr="00035E74" w:rsidRDefault="00035E74" w:rsidP="00FD506B">
            <w:pPr>
              <w:spacing w:line="276" w:lineRule="auto"/>
              <w:jc w:val="center"/>
              <w:rPr>
                <w:rFonts w:cstheme="majorHAnsi"/>
              </w:rPr>
            </w:pPr>
          </w:p>
        </w:tc>
      </w:tr>
      <w:tr w:rsidR="00035E74" w:rsidRPr="00035E74" w14:paraId="1FF31C5D" w14:textId="77777777" w:rsidTr="00FF35B1">
        <w:tc>
          <w:tcPr>
            <w:tcW w:w="6446" w:type="dxa"/>
            <w:shd w:val="clear" w:color="auto" w:fill="D9D9D9" w:themeFill="background1" w:themeFillShade="D9"/>
          </w:tcPr>
          <w:p w14:paraId="64824CD7" w14:textId="77777777" w:rsidR="00035E74" w:rsidRPr="00035E74" w:rsidRDefault="00035E74" w:rsidP="00FD506B">
            <w:pPr>
              <w:spacing w:line="276" w:lineRule="auto"/>
              <w:rPr>
                <w:rFonts w:cstheme="majorHAnsi"/>
              </w:rPr>
            </w:pPr>
            <w:r w:rsidRPr="00035E74">
              <w:rPr>
                <w:rFonts w:cstheme="majorHAnsi"/>
              </w:rPr>
              <w:t xml:space="preserve">I had planned to collect only qualitative data but will now collect quantitative data as well or instead </w:t>
            </w:r>
          </w:p>
        </w:tc>
        <w:tc>
          <w:tcPr>
            <w:tcW w:w="424" w:type="dxa"/>
            <w:shd w:val="clear" w:color="auto" w:fill="D9D9D9" w:themeFill="background1" w:themeFillShade="D9"/>
            <w:vAlign w:val="center"/>
          </w:tcPr>
          <w:p w14:paraId="75CAB5A9"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7CA80143" w14:textId="77777777" w:rsidR="00035E74" w:rsidRPr="00035E74" w:rsidRDefault="00035E74" w:rsidP="00FD506B">
            <w:pPr>
              <w:spacing w:line="276" w:lineRule="auto"/>
              <w:jc w:val="center"/>
              <w:rPr>
                <w:rFonts w:cstheme="majorHAnsi"/>
              </w:rPr>
            </w:pPr>
          </w:p>
        </w:tc>
        <w:tc>
          <w:tcPr>
            <w:tcW w:w="426" w:type="dxa"/>
            <w:shd w:val="clear" w:color="auto" w:fill="D9D9D9" w:themeFill="background1" w:themeFillShade="D9"/>
            <w:vAlign w:val="center"/>
          </w:tcPr>
          <w:p w14:paraId="544564B2"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0534D629"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5708A009" w14:textId="77777777" w:rsidR="00035E74" w:rsidRPr="00035E74" w:rsidRDefault="00035E74" w:rsidP="00FD506B">
            <w:pPr>
              <w:spacing w:line="276" w:lineRule="auto"/>
              <w:jc w:val="center"/>
              <w:rPr>
                <w:rFonts w:cstheme="majorHAnsi"/>
              </w:rPr>
            </w:pPr>
          </w:p>
        </w:tc>
        <w:tc>
          <w:tcPr>
            <w:tcW w:w="389" w:type="dxa"/>
            <w:shd w:val="clear" w:color="auto" w:fill="FF0000"/>
            <w:vAlign w:val="center"/>
          </w:tcPr>
          <w:p w14:paraId="00F05B81"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r>
      <w:tr w:rsidR="00035E74" w:rsidRPr="00035E74" w14:paraId="50EB14D9" w14:textId="77777777" w:rsidTr="00FF35B1">
        <w:tc>
          <w:tcPr>
            <w:tcW w:w="6446" w:type="dxa"/>
            <w:shd w:val="clear" w:color="auto" w:fill="D9D9D9" w:themeFill="background1" w:themeFillShade="D9"/>
          </w:tcPr>
          <w:p w14:paraId="4C93CD9D" w14:textId="77777777" w:rsidR="00035E74" w:rsidRPr="00035E74" w:rsidRDefault="00035E74" w:rsidP="00FD506B">
            <w:pPr>
              <w:spacing w:line="276" w:lineRule="auto"/>
              <w:rPr>
                <w:rFonts w:cstheme="majorHAnsi"/>
              </w:rPr>
            </w:pPr>
            <w:r w:rsidRPr="00035E74">
              <w:rPr>
                <w:rFonts w:cstheme="majorHAnsi"/>
              </w:rPr>
              <w:t>I had planned to collect only quantitative data but will now collect qualitative data as well or instead</w:t>
            </w:r>
          </w:p>
        </w:tc>
        <w:tc>
          <w:tcPr>
            <w:tcW w:w="424" w:type="dxa"/>
            <w:shd w:val="clear" w:color="auto" w:fill="D9D9D9" w:themeFill="background1" w:themeFillShade="D9"/>
            <w:vAlign w:val="center"/>
          </w:tcPr>
          <w:p w14:paraId="5D43DD5B"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0F8FE200" w14:textId="77777777" w:rsidR="00035E74" w:rsidRPr="00035E74" w:rsidRDefault="00035E74" w:rsidP="00FD506B">
            <w:pPr>
              <w:spacing w:line="276" w:lineRule="auto"/>
              <w:jc w:val="center"/>
              <w:rPr>
                <w:rFonts w:cstheme="majorHAnsi"/>
              </w:rPr>
            </w:pPr>
          </w:p>
        </w:tc>
        <w:tc>
          <w:tcPr>
            <w:tcW w:w="426" w:type="dxa"/>
            <w:shd w:val="clear" w:color="auto" w:fill="D9D9D9" w:themeFill="background1" w:themeFillShade="D9"/>
            <w:vAlign w:val="center"/>
          </w:tcPr>
          <w:p w14:paraId="1DDDC9BB"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6090D975"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2FF34522" w14:textId="77777777" w:rsidR="00035E74" w:rsidRPr="00035E74" w:rsidRDefault="00035E74" w:rsidP="00FD506B">
            <w:pPr>
              <w:spacing w:line="276" w:lineRule="auto"/>
              <w:jc w:val="center"/>
              <w:rPr>
                <w:rFonts w:cstheme="majorHAnsi"/>
              </w:rPr>
            </w:pPr>
          </w:p>
        </w:tc>
        <w:tc>
          <w:tcPr>
            <w:tcW w:w="389" w:type="dxa"/>
            <w:shd w:val="clear" w:color="auto" w:fill="FF0000"/>
            <w:vAlign w:val="center"/>
          </w:tcPr>
          <w:p w14:paraId="22AFE4D9"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r>
      <w:tr w:rsidR="00035E74" w:rsidRPr="00035E74" w14:paraId="56157F0F" w14:textId="77777777" w:rsidTr="00FF35B1">
        <w:tc>
          <w:tcPr>
            <w:tcW w:w="6446" w:type="dxa"/>
            <w:shd w:val="clear" w:color="auto" w:fill="F2F2F2" w:themeFill="background1" w:themeFillShade="F2"/>
          </w:tcPr>
          <w:p w14:paraId="658BB5A0" w14:textId="77777777" w:rsidR="00035E74" w:rsidRPr="00035E74" w:rsidRDefault="00035E74" w:rsidP="00FD506B">
            <w:pPr>
              <w:spacing w:line="276" w:lineRule="auto"/>
              <w:rPr>
                <w:rFonts w:cstheme="majorHAnsi"/>
                <w:b/>
              </w:rPr>
            </w:pPr>
            <w:r w:rsidRPr="00035E74">
              <w:rPr>
                <w:rFonts w:cstheme="majorHAnsi"/>
                <w:b/>
              </w:rPr>
              <w:t>Changes to the topics or variables</w:t>
            </w:r>
          </w:p>
        </w:tc>
        <w:tc>
          <w:tcPr>
            <w:tcW w:w="424" w:type="dxa"/>
            <w:shd w:val="clear" w:color="auto" w:fill="F2F2F2" w:themeFill="background1" w:themeFillShade="F2"/>
            <w:vAlign w:val="center"/>
          </w:tcPr>
          <w:p w14:paraId="3BC3B170"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vAlign w:val="center"/>
          </w:tcPr>
          <w:p w14:paraId="5D7AE842" w14:textId="77777777" w:rsidR="00035E74" w:rsidRPr="00035E74" w:rsidRDefault="00035E74" w:rsidP="00FD506B">
            <w:pPr>
              <w:spacing w:line="276" w:lineRule="auto"/>
              <w:jc w:val="center"/>
              <w:rPr>
                <w:rFonts w:cstheme="majorHAnsi"/>
              </w:rPr>
            </w:pPr>
          </w:p>
        </w:tc>
        <w:tc>
          <w:tcPr>
            <w:tcW w:w="426" w:type="dxa"/>
            <w:shd w:val="clear" w:color="auto" w:fill="F2F2F2" w:themeFill="background1" w:themeFillShade="F2"/>
            <w:vAlign w:val="center"/>
          </w:tcPr>
          <w:p w14:paraId="4F2D0C42"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vAlign w:val="center"/>
          </w:tcPr>
          <w:p w14:paraId="0E3C297B"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vAlign w:val="center"/>
          </w:tcPr>
          <w:p w14:paraId="350FFD92" w14:textId="77777777" w:rsidR="00035E74" w:rsidRPr="00035E74" w:rsidRDefault="00035E74" w:rsidP="00FD506B">
            <w:pPr>
              <w:spacing w:line="276" w:lineRule="auto"/>
              <w:jc w:val="center"/>
              <w:rPr>
                <w:rFonts w:cstheme="majorHAnsi"/>
              </w:rPr>
            </w:pPr>
          </w:p>
        </w:tc>
        <w:tc>
          <w:tcPr>
            <w:tcW w:w="389" w:type="dxa"/>
            <w:shd w:val="clear" w:color="auto" w:fill="F2F2F2" w:themeFill="background1" w:themeFillShade="F2"/>
            <w:vAlign w:val="center"/>
          </w:tcPr>
          <w:p w14:paraId="417F921F" w14:textId="77777777" w:rsidR="00035E74" w:rsidRPr="00035E74" w:rsidRDefault="00035E74" w:rsidP="00FD506B">
            <w:pPr>
              <w:spacing w:line="276" w:lineRule="auto"/>
              <w:jc w:val="center"/>
              <w:rPr>
                <w:rFonts w:cstheme="majorHAnsi"/>
              </w:rPr>
            </w:pPr>
          </w:p>
        </w:tc>
      </w:tr>
      <w:tr w:rsidR="00035E74" w:rsidRPr="00035E74" w14:paraId="4CADA4DE" w14:textId="77777777" w:rsidTr="00FF35B1">
        <w:tc>
          <w:tcPr>
            <w:tcW w:w="6446" w:type="dxa"/>
            <w:shd w:val="clear" w:color="auto" w:fill="D9D9D9" w:themeFill="background1" w:themeFillShade="D9"/>
          </w:tcPr>
          <w:p w14:paraId="11B84D73" w14:textId="77777777" w:rsidR="00035E74" w:rsidRPr="00035E74" w:rsidRDefault="00035E74" w:rsidP="00FD506B">
            <w:pPr>
              <w:spacing w:line="276" w:lineRule="auto"/>
              <w:rPr>
                <w:rFonts w:cstheme="majorHAnsi"/>
              </w:rPr>
            </w:pPr>
            <w:r w:rsidRPr="00035E74">
              <w:rPr>
                <w:rFonts w:cstheme="majorHAnsi"/>
              </w:rPr>
              <w:t>I have replaced the central topic, theme, or concept with an alternative</w:t>
            </w:r>
          </w:p>
        </w:tc>
        <w:tc>
          <w:tcPr>
            <w:tcW w:w="424" w:type="dxa"/>
            <w:shd w:val="clear" w:color="auto" w:fill="D9D9D9" w:themeFill="background1" w:themeFillShade="D9"/>
            <w:vAlign w:val="center"/>
          </w:tcPr>
          <w:p w14:paraId="667FF6F0"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56313DF0" w14:textId="77777777" w:rsidR="00035E74" w:rsidRPr="00035E74" w:rsidRDefault="00035E74" w:rsidP="00FD506B">
            <w:pPr>
              <w:spacing w:line="276" w:lineRule="auto"/>
              <w:jc w:val="center"/>
              <w:rPr>
                <w:rFonts w:cstheme="majorHAnsi"/>
              </w:rPr>
            </w:pPr>
          </w:p>
        </w:tc>
        <w:tc>
          <w:tcPr>
            <w:tcW w:w="426" w:type="dxa"/>
            <w:shd w:val="clear" w:color="auto" w:fill="D9D9D9" w:themeFill="background1" w:themeFillShade="D9"/>
            <w:vAlign w:val="center"/>
          </w:tcPr>
          <w:p w14:paraId="3A21F77B"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441FF49D"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18F7F717"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389" w:type="dxa"/>
            <w:shd w:val="clear" w:color="auto" w:fill="FF0000"/>
            <w:vAlign w:val="center"/>
          </w:tcPr>
          <w:p w14:paraId="7BCEEED7"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r>
      <w:tr w:rsidR="00035E74" w:rsidRPr="00035E74" w14:paraId="2A259E95" w14:textId="77777777" w:rsidTr="00FF35B1">
        <w:tc>
          <w:tcPr>
            <w:tcW w:w="6446" w:type="dxa"/>
            <w:shd w:val="clear" w:color="auto" w:fill="D9D9D9" w:themeFill="background1" w:themeFillShade="D9"/>
          </w:tcPr>
          <w:p w14:paraId="3C9AAEBE" w14:textId="77777777" w:rsidR="00035E74" w:rsidRPr="00035E74" w:rsidRDefault="00035E74" w:rsidP="00FD506B">
            <w:pPr>
              <w:spacing w:line="276" w:lineRule="auto"/>
              <w:rPr>
                <w:rFonts w:cstheme="majorHAnsi"/>
              </w:rPr>
            </w:pPr>
            <w:r w:rsidRPr="00035E74">
              <w:rPr>
                <w:rFonts w:cstheme="majorHAnsi"/>
              </w:rPr>
              <w:t>I have replaced the key outcome variable with an alternative</w:t>
            </w:r>
          </w:p>
        </w:tc>
        <w:tc>
          <w:tcPr>
            <w:tcW w:w="424" w:type="dxa"/>
            <w:shd w:val="clear" w:color="auto" w:fill="D9D9D9" w:themeFill="background1" w:themeFillShade="D9"/>
            <w:vAlign w:val="center"/>
          </w:tcPr>
          <w:p w14:paraId="152E7D8D"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33934B7C" w14:textId="77777777" w:rsidR="00035E74" w:rsidRPr="00035E74" w:rsidRDefault="00035E74" w:rsidP="00FD506B">
            <w:pPr>
              <w:spacing w:line="276" w:lineRule="auto"/>
              <w:jc w:val="center"/>
              <w:rPr>
                <w:rFonts w:cstheme="majorHAnsi"/>
              </w:rPr>
            </w:pPr>
          </w:p>
        </w:tc>
        <w:tc>
          <w:tcPr>
            <w:tcW w:w="426" w:type="dxa"/>
            <w:shd w:val="clear" w:color="auto" w:fill="D9D9D9" w:themeFill="background1" w:themeFillShade="D9"/>
            <w:vAlign w:val="center"/>
          </w:tcPr>
          <w:p w14:paraId="34C3B5E7"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5326414C"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7DA3ED67"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389" w:type="dxa"/>
            <w:shd w:val="clear" w:color="auto" w:fill="FF0000"/>
            <w:vAlign w:val="center"/>
          </w:tcPr>
          <w:p w14:paraId="14D77EBC"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r>
      <w:tr w:rsidR="00035E74" w:rsidRPr="00035E74" w14:paraId="25387035" w14:textId="77777777" w:rsidTr="00FF35B1">
        <w:tc>
          <w:tcPr>
            <w:tcW w:w="6446" w:type="dxa"/>
            <w:shd w:val="clear" w:color="auto" w:fill="D9D9D9" w:themeFill="background1" w:themeFillShade="D9"/>
          </w:tcPr>
          <w:p w14:paraId="00417B05" w14:textId="77777777" w:rsidR="00035E74" w:rsidRPr="00035E74" w:rsidRDefault="00035E74" w:rsidP="00FD506B">
            <w:pPr>
              <w:spacing w:line="276" w:lineRule="auto"/>
              <w:rPr>
                <w:rFonts w:cstheme="majorHAnsi"/>
              </w:rPr>
            </w:pPr>
            <w:r w:rsidRPr="00035E74">
              <w:rPr>
                <w:rFonts w:cstheme="majorHAnsi"/>
              </w:rPr>
              <w:t>I have introduced a key independent variable, predictor, or moderator into the design</w:t>
            </w:r>
          </w:p>
        </w:tc>
        <w:tc>
          <w:tcPr>
            <w:tcW w:w="424" w:type="dxa"/>
            <w:shd w:val="clear" w:color="auto" w:fill="D9D9D9" w:themeFill="background1" w:themeFillShade="D9"/>
            <w:vAlign w:val="center"/>
          </w:tcPr>
          <w:p w14:paraId="6B192DD4"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40001501"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6" w:type="dxa"/>
            <w:shd w:val="clear" w:color="auto" w:fill="D9D9D9" w:themeFill="background1" w:themeFillShade="D9"/>
            <w:vAlign w:val="center"/>
          </w:tcPr>
          <w:p w14:paraId="5E329A4F"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5656A576"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551674C3" w14:textId="77777777" w:rsidR="00035E74" w:rsidRPr="00035E74" w:rsidRDefault="00035E74" w:rsidP="00FD506B">
            <w:pPr>
              <w:spacing w:line="276" w:lineRule="auto"/>
              <w:jc w:val="center"/>
              <w:rPr>
                <w:rFonts w:cstheme="majorHAnsi"/>
              </w:rPr>
            </w:pPr>
          </w:p>
        </w:tc>
        <w:tc>
          <w:tcPr>
            <w:tcW w:w="389" w:type="dxa"/>
            <w:shd w:val="clear" w:color="auto" w:fill="FF0000"/>
            <w:vAlign w:val="center"/>
          </w:tcPr>
          <w:p w14:paraId="598A2EF6"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r>
      <w:tr w:rsidR="00035E74" w:rsidRPr="00035E74" w14:paraId="205EA17F" w14:textId="77777777" w:rsidTr="00FF35B1">
        <w:tc>
          <w:tcPr>
            <w:tcW w:w="6446" w:type="dxa"/>
            <w:shd w:val="clear" w:color="auto" w:fill="D9D9D9" w:themeFill="background1" w:themeFillShade="D9"/>
          </w:tcPr>
          <w:p w14:paraId="013556C2" w14:textId="77777777" w:rsidR="00035E74" w:rsidRPr="00035E74" w:rsidRDefault="00035E74" w:rsidP="00FD506B">
            <w:pPr>
              <w:spacing w:line="276" w:lineRule="auto"/>
              <w:rPr>
                <w:rFonts w:cstheme="majorHAnsi"/>
              </w:rPr>
            </w:pPr>
            <w:r w:rsidRPr="00035E74">
              <w:rPr>
                <w:rFonts w:cstheme="majorHAnsi"/>
              </w:rPr>
              <w:lastRenderedPageBreak/>
              <w:t>I have introduced a peripheral variable, such as a control variable</w:t>
            </w:r>
          </w:p>
        </w:tc>
        <w:tc>
          <w:tcPr>
            <w:tcW w:w="424" w:type="dxa"/>
            <w:shd w:val="clear" w:color="auto" w:fill="D9D9D9" w:themeFill="background1" w:themeFillShade="D9"/>
            <w:vAlign w:val="center"/>
          </w:tcPr>
          <w:p w14:paraId="764DF81C"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28344DC0"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6" w:type="dxa"/>
            <w:shd w:val="clear" w:color="auto" w:fill="D9D9D9" w:themeFill="background1" w:themeFillShade="D9"/>
            <w:vAlign w:val="center"/>
          </w:tcPr>
          <w:p w14:paraId="79977C43"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43871B6A"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31337BC3" w14:textId="77777777" w:rsidR="00035E74" w:rsidRPr="00035E74" w:rsidRDefault="00035E74" w:rsidP="00FD506B">
            <w:pPr>
              <w:spacing w:line="276" w:lineRule="auto"/>
              <w:jc w:val="center"/>
              <w:rPr>
                <w:rFonts w:cstheme="majorHAnsi"/>
              </w:rPr>
            </w:pPr>
          </w:p>
        </w:tc>
        <w:tc>
          <w:tcPr>
            <w:tcW w:w="389" w:type="dxa"/>
            <w:shd w:val="clear" w:color="auto" w:fill="FF0000"/>
            <w:vAlign w:val="center"/>
          </w:tcPr>
          <w:p w14:paraId="1F1FC1E8" w14:textId="77777777" w:rsidR="00035E74" w:rsidRPr="00035E74" w:rsidRDefault="00035E74" w:rsidP="00FD506B">
            <w:pPr>
              <w:spacing w:line="276" w:lineRule="auto"/>
              <w:jc w:val="center"/>
              <w:rPr>
                <w:rFonts w:cstheme="majorHAnsi"/>
              </w:rPr>
            </w:pPr>
          </w:p>
        </w:tc>
      </w:tr>
      <w:tr w:rsidR="00035E74" w:rsidRPr="00035E74" w14:paraId="7A2C9C0F" w14:textId="77777777" w:rsidTr="00FF35B1">
        <w:tc>
          <w:tcPr>
            <w:tcW w:w="6446" w:type="dxa"/>
            <w:shd w:val="clear" w:color="auto" w:fill="D9D9D9" w:themeFill="background1" w:themeFillShade="D9"/>
          </w:tcPr>
          <w:p w14:paraId="69665229" w14:textId="77777777" w:rsidR="00035E74" w:rsidRPr="00035E74" w:rsidRDefault="00035E74" w:rsidP="00FD506B">
            <w:pPr>
              <w:spacing w:line="276" w:lineRule="auto"/>
              <w:rPr>
                <w:rFonts w:cstheme="majorHAnsi"/>
              </w:rPr>
            </w:pPr>
            <w:r w:rsidRPr="00035E74">
              <w:rPr>
                <w:rFonts w:cstheme="majorHAnsi"/>
              </w:rPr>
              <w:t>I want to change the FOE, or field of education, code that was assigned to my project</w:t>
            </w:r>
          </w:p>
        </w:tc>
        <w:tc>
          <w:tcPr>
            <w:tcW w:w="424" w:type="dxa"/>
            <w:shd w:val="clear" w:color="auto" w:fill="D9D9D9" w:themeFill="background1" w:themeFillShade="D9"/>
            <w:vAlign w:val="center"/>
          </w:tcPr>
          <w:p w14:paraId="156AE49C"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40D0F5DC" w14:textId="77777777" w:rsidR="00035E74" w:rsidRPr="00035E74" w:rsidRDefault="00035E74" w:rsidP="00FD506B">
            <w:pPr>
              <w:spacing w:line="276" w:lineRule="auto"/>
              <w:jc w:val="center"/>
              <w:rPr>
                <w:rFonts w:cstheme="majorHAnsi"/>
              </w:rPr>
            </w:pPr>
          </w:p>
        </w:tc>
        <w:tc>
          <w:tcPr>
            <w:tcW w:w="426" w:type="dxa"/>
            <w:shd w:val="clear" w:color="auto" w:fill="D9D9D9" w:themeFill="background1" w:themeFillShade="D9"/>
            <w:vAlign w:val="center"/>
          </w:tcPr>
          <w:p w14:paraId="2B74D3D0"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3BEE92B4"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4A7EC973"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389" w:type="dxa"/>
            <w:shd w:val="clear" w:color="auto" w:fill="FF0000"/>
            <w:vAlign w:val="center"/>
          </w:tcPr>
          <w:p w14:paraId="7D03143E" w14:textId="77777777" w:rsidR="00035E74" w:rsidRPr="00035E74" w:rsidRDefault="00035E74" w:rsidP="00FD506B">
            <w:pPr>
              <w:spacing w:line="276" w:lineRule="auto"/>
              <w:jc w:val="center"/>
              <w:rPr>
                <w:rFonts w:cstheme="majorHAnsi"/>
              </w:rPr>
            </w:pPr>
          </w:p>
        </w:tc>
      </w:tr>
      <w:tr w:rsidR="00035E74" w:rsidRPr="00035E74" w14:paraId="14708047" w14:textId="77777777" w:rsidTr="00FF35B1">
        <w:tc>
          <w:tcPr>
            <w:tcW w:w="6446" w:type="dxa"/>
            <w:shd w:val="clear" w:color="auto" w:fill="F2F2F2" w:themeFill="background1" w:themeFillShade="F2"/>
          </w:tcPr>
          <w:p w14:paraId="1C6BF04D" w14:textId="77777777" w:rsidR="00035E74" w:rsidRPr="00035E74" w:rsidRDefault="00035E74" w:rsidP="00FD506B">
            <w:pPr>
              <w:spacing w:line="276" w:lineRule="auto"/>
              <w:rPr>
                <w:rFonts w:cstheme="majorHAnsi"/>
                <w:b/>
              </w:rPr>
            </w:pPr>
            <w:r w:rsidRPr="00035E74">
              <w:rPr>
                <w:rFonts w:cstheme="majorHAnsi"/>
                <w:b/>
              </w:rPr>
              <w:t>Changes to the methods</w:t>
            </w:r>
          </w:p>
        </w:tc>
        <w:tc>
          <w:tcPr>
            <w:tcW w:w="424" w:type="dxa"/>
            <w:shd w:val="clear" w:color="auto" w:fill="F2F2F2" w:themeFill="background1" w:themeFillShade="F2"/>
            <w:vAlign w:val="center"/>
          </w:tcPr>
          <w:p w14:paraId="73EE6F65"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vAlign w:val="center"/>
          </w:tcPr>
          <w:p w14:paraId="1D346317" w14:textId="77777777" w:rsidR="00035E74" w:rsidRPr="00035E74" w:rsidRDefault="00035E74" w:rsidP="00FD506B">
            <w:pPr>
              <w:spacing w:line="276" w:lineRule="auto"/>
              <w:jc w:val="center"/>
              <w:rPr>
                <w:rFonts w:cstheme="majorHAnsi"/>
              </w:rPr>
            </w:pPr>
          </w:p>
        </w:tc>
        <w:tc>
          <w:tcPr>
            <w:tcW w:w="426" w:type="dxa"/>
            <w:shd w:val="clear" w:color="auto" w:fill="F2F2F2" w:themeFill="background1" w:themeFillShade="F2"/>
            <w:vAlign w:val="center"/>
          </w:tcPr>
          <w:p w14:paraId="7DCA2452"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vAlign w:val="center"/>
          </w:tcPr>
          <w:p w14:paraId="4EE05C1E"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vAlign w:val="center"/>
          </w:tcPr>
          <w:p w14:paraId="103ACE55" w14:textId="77777777" w:rsidR="00035E74" w:rsidRPr="00035E74" w:rsidRDefault="00035E74" w:rsidP="00FD506B">
            <w:pPr>
              <w:spacing w:line="276" w:lineRule="auto"/>
              <w:jc w:val="center"/>
              <w:rPr>
                <w:rFonts w:cstheme="majorHAnsi"/>
              </w:rPr>
            </w:pPr>
          </w:p>
        </w:tc>
        <w:tc>
          <w:tcPr>
            <w:tcW w:w="389" w:type="dxa"/>
            <w:shd w:val="clear" w:color="auto" w:fill="F2F2F2" w:themeFill="background1" w:themeFillShade="F2"/>
            <w:vAlign w:val="center"/>
          </w:tcPr>
          <w:p w14:paraId="3B0A47C7" w14:textId="77777777" w:rsidR="00035E74" w:rsidRPr="00035E74" w:rsidRDefault="00035E74" w:rsidP="00FD506B">
            <w:pPr>
              <w:spacing w:line="276" w:lineRule="auto"/>
              <w:jc w:val="center"/>
              <w:rPr>
                <w:rFonts w:cstheme="majorHAnsi"/>
              </w:rPr>
            </w:pPr>
          </w:p>
        </w:tc>
      </w:tr>
      <w:tr w:rsidR="00035E74" w:rsidRPr="00035E74" w14:paraId="55AE3458" w14:textId="77777777" w:rsidTr="00FF35B1">
        <w:tc>
          <w:tcPr>
            <w:tcW w:w="6446" w:type="dxa"/>
            <w:shd w:val="clear" w:color="auto" w:fill="D9D9D9" w:themeFill="background1" w:themeFillShade="D9"/>
          </w:tcPr>
          <w:p w14:paraId="3AF5D53F" w14:textId="77777777" w:rsidR="00035E74" w:rsidRPr="00035E74" w:rsidRDefault="00035E74" w:rsidP="00FD506B">
            <w:pPr>
              <w:spacing w:line="276" w:lineRule="auto"/>
              <w:rPr>
                <w:rFonts w:cstheme="majorHAnsi"/>
              </w:rPr>
            </w:pPr>
            <w:r w:rsidRPr="00035E74">
              <w:rPr>
                <w:rFonts w:cstheme="majorHAnsi"/>
              </w:rPr>
              <w:t>I have the changed the population from which I want to collect data</w:t>
            </w:r>
          </w:p>
        </w:tc>
        <w:tc>
          <w:tcPr>
            <w:tcW w:w="424" w:type="dxa"/>
            <w:shd w:val="clear" w:color="auto" w:fill="D9D9D9" w:themeFill="background1" w:themeFillShade="D9"/>
            <w:vAlign w:val="center"/>
          </w:tcPr>
          <w:p w14:paraId="0402A73C"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74D65800"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6" w:type="dxa"/>
            <w:shd w:val="clear" w:color="auto" w:fill="D9D9D9" w:themeFill="background1" w:themeFillShade="D9"/>
            <w:vAlign w:val="center"/>
          </w:tcPr>
          <w:p w14:paraId="5DFAE279"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7CCF1A23"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302ABD48" w14:textId="77777777" w:rsidR="00035E74" w:rsidRPr="00035E74" w:rsidRDefault="00035E74" w:rsidP="00FD506B">
            <w:pPr>
              <w:spacing w:line="276" w:lineRule="auto"/>
              <w:jc w:val="center"/>
              <w:rPr>
                <w:rFonts w:cstheme="majorHAnsi"/>
              </w:rPr>
            </w:pPr>
          </w:p>
        </w:tc>
        <w:tc>
          <w:tcPr>
            <w:tcW w:w="389" w:type="dxa"/>
            <w:shd w:val="clear" w:color="auto" w:fill="FF0000"/>
            <w:vAlign w:val="center"/>
          </w:tcPr>
          <w:p w14:paraId="72AC43B4" w14:textId="77777777" w:rsidR="00035E74" w:rsidRPr="00035E74" w:rsidRDefault="00035E74" w:rsidP="00FD506B">
            <w:pPr>
              <w:spacing w:line="276" w:lineRule="auto"/>
              <w:jc w:val="center"/>
              <w:rPr>
                <w:rFonts w:cstheme="majorHAnsi"/>
              </w:rPr>
            </w:pPr>
          </w:p>
        </w:tc>
      </w:tr>
      <w:tr w:rsidR="00035E74" w:rsidRPr="00035E74" w14:paraId="7F709EA4" w14:textId="77777777" w:rsidTr="00FF35B1">
        <w:tc>
          <w:tcPr>
            <w:tcW w:w="6446" w:type="dxa"/>
            <w:shd w:val="clear" w:color="auto" w:fill="D9D9D9" w:themeFill="background1" w:themeFillShade="D9"/>
          </w:tcPr>
          <w:p w14:paraId="171AF9CD" w14:textId="77777777" w:rsidR="00035E74" w:rsidRPr="00035E74" w:rsidRDefault="00035E74" w:rsidP="00FD506B">
            <w:pPr>
              <w:spacing w:line="276" w:lineRule="auto"/>
              <w:rPr>
                <w:rFonts w:cstheme="majorHAnsi"/>
              </w:rPr>
            </w:pPr>
            <w:r w:rsidRPr="00035E74">
              <w:rPr>
                <w:rFonts w:cstheme="majorHAnsi"/>
              </w:rPr>
              <w:t xml:space="preserve">I have changed the approach I will adopt to recruit participants or to collect specimens </w:t>
            </w:r>
          </w:p>
        </w:tc>
        <w:tc>
          <w:tcPr>
            <w:tcW w:w="424" w:type="dxa"/>
            <w:shd w:val="clear" w:color="auto" w:fill="D9D9D9" w:themeFill="background1" w:themeFillShade="D9"/>
            <w:vAlign w:val="center"/>
          </w:tcPr>
          <w:p w14:paraId="00EDDB2F"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3FFE45E8"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6" w:type="dxa"/>
            <w:shd w:val="clear" w:color="auto" w:fill="D9D9D9" w:themeFill="background1" w:themeFillShade="D9"/>
            <w:vAlign w:val="center"/>
          </w:tcPr>
          <w:p w14:paraId="18CCB917"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00E56434"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7B41BEE2" w14:textId="77777777" w:rsidR="00035E74" w:rsidRPr="00035E74" w:rsidRDefault="00035E74" w:rsidP="00FD506B">
            <w:pPr>
              <w:spacing w:line="276" w:lineRule="auto"/>
              <w:jc w:val="center"/>
              <w:rPr>
                <w:rFonts w:cstheme="majorHAnsi"/>
              </w:rPr>
            </w:pPr>
          </w:p>
        </w:tc>
        <w:tc>
          <w:tcPr>
            <w:tcW w:w="389" w:type="dxa"/>
            <w:shd w:val="clear" w:color="auto" w:fill="FF0000"/>
            <w:vAlign w:val="center"/>
          </w:tcPr>
          <w:p w14:paraId="2444D373"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r>
      <w:tr w:rsidR="00035E74" w:rsidRPr="00035E74" w14:paraId="4D0724F8" w14:textId="77777777" w:rsidTr="00FF35B1">
        <w:tc>
          <w:tcPr>
            <w:tcW w:w="6446" w:type="dxa"/>
            <w:shd w:val="clear" w:color="auto" w:fill="D9D9D9" w:themeFill="background1" w:themeFillShade="D9"/>
          </w:tcPr>
          <w:p w14:paraId="1E82FECE" w14:textId="77777777" w:rsidR="00035E74" w:rsidRPr="00035E74" w:rsidRDefault="00035E74" w:rsidP="00FD506B">
            <w:pPr>
              <w:spacing w:line="276" w:lineRule="auto"/>
              <w:rPr>
                <w:rFonts w:cstheme="majorHAnsi"/>
              </w:rPr>
            </w:pPr>
            <w:r w:rsidRPr="00035E74">
              <w:rPr>
                <w:rFonts w:cstheme="majorHAnsi"/>
              </w:rPr>
              <w:t>I have changed the methodology—from grounded theory to ethnography or vice versa, for example</w:t>
            </w:r>
          </w:p>
        </w:tc>
        <w:tc>
          <w:tcPr>
            <w:tcW w:w="424" w:type="dxa"/>
            <w:shd w:val="clear" w:color="auto" w:fill="D9D9D9" w:themeFill="background1" w:themeFillShade="D9"/>
            <w:vAlign w:val="center"/>
          </w:tcPr>
          <w:p w14:paraId="2275D6D1"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1DBEC953" w14:textId="77777777" w:rsidR="00035E74" w:rsidRPr="00035E74" w:rsidRDefault="00035E74" w:rsidP="00FD506B">
            <w:pPr>
              <w:spacing w:line="276" w:lineRule="auto"/>
              <w:jc w:val="center"/>
              <w:rPr>
                <w:rFonts w:cstheme="majorHAnsi"/>
              </w:rPr>
            </w:pPr>
          </w:p>
        </w:tc>
        <w:tc>
          <w:tcPr>
            <w:tcW w:w="426" w:type="dxa"/>
            <w:shd w:val="clear" w:color="auto" w:fill="D9D9D9" w:themeFill="background1" w:themeFillShade="D9"/>
            <w:vAlign w:val="center"/>
          </w:tcPr>
          <w:p w14:paraId="3B3E2DE0"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5B72B11B"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5A0144A1"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389" w:type="dxa"/>
            <w:shd w:val="clear" w:color="auto" w:fill="FF0000"/>
            <w:vAlign w:val="center"/>
          </w:tcPr>
          <w:p w14:paraId="7DB2BCEF" w14:textId="77777777" w:rsidR="00035E74" w:rsidRPr="00035E74" w:rsidRDefault="00035E74" w:rsidP="00FD506B">
            <w:pPr>
              <w:spacing w:line="276" w:lineRule="auto"/>
              <w:jc w:val="center"/>
              <w:rPr>
                <w:rFonts w:cstheme="majorHAnsi"/>
              </w:rPr>
            </w:pPr>
          </w:p>
        </w:tc>
      </w:tr>
      <w:tr w:rsidR="00035E74" w:rsidRPr="00035E74" w14:paraId="26D6CB9E" w14:textId="77777777" w:rsidTr="00FF35B1">
        <w:tc>
          <w:tcPr>
            <w:tcW w:w="6446" w:type="dxa"/>
            <w:shd w:val="clear" w:color="auto" w:fill="D9D9D9" w:themeFill="background1" w:themeFillShade="D9"/>
          </w:tcPr>
          <w:p w14:paraId="26221995" w14:textId="77777777" w:rsidR="00035E74" w:rsidRPr="00035E74" w:rsidRDefault="00035E74" w:rsidP="00FD506B">
            <w:pPr>
              <w:spacing w:line="276" w:lineRule="auto"/>
              <w:rPr>
                <w:rFonts w:cstheme="majorHAnsi"/>
              </w:rPr>
            </w:pPr>
            <w:r w:rsidRPr="00035E74">
              <w:rPr>
                <w:rFonts w:cstheme="majorHAnsi"/>
              </w:rPr>
              <w:t xml:space="preserve">I have changed which methods I will use to </w:t>
            </w:r>
            <w:proofErr w:type="spellStart"/>
            <w:r w:rsidRPr="00035E74">
              <w:rPr>
                <w:rFonts w:cstheme="majorHAnsi"/>
              </w:rPr>
              <w:t>analyse</w:t>
            </w:r>
            <w:proofErr w:type="spellEnd"/>
            <w:r w:rsidRPr="00035E74">
              <w:rPr>
                <w:rFonts w:cstheme="majorHAnsi"/>
              </w:rPr>
              <w:t xml:space="preserve"> data</w:t>
            </w:r>
          </w:p>
        </w:tc>
        <w:tc>
          <w:tcPr>
            <w:tcW w:w="424" w:type="dxa"/>
            <w:shd w:val="clear" w:color="auto" w:fill="D9D9D9" w:themeFill="background1" w:themeFillShade="D9"/>
            <w:vAlign w:val="center"/>
          </w:tcPr>
          <w:p w14:paraId="053C3AA8"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72A2E41E" w14:textId="77777777" w:rsidR="00035E74" w:rsidRPr="00035E74" w:rsidRDefault="00035E74" w:rsidP="00FD506B">
            <w:pPr>
              <w:spacing w:line="276" w:lineRule="auto"/>
              <w:jc w:val="center"/>
              <w:rPr>
                <w:rFonts w:cstheme="majorHAnsi"/>
              </w:rPr>
            </w:pPr>
          </w:p>
        </w:tc>
        <w:tc>
          <w:tcPr>
            <w:tcW w:w="426" w:type="dxa"/>
            <w:shd w:val="clear" w:color="auto" w:fill="D9D9D9" w:themeFill="background1" w:themeFillShade="D9"/>
            <w:vAlign w:val="center"/>
          </w:tcPr>
          <w:p w14:paraId="6E164FBA"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68FD8416"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60C12106" w14:textId="77777777" w:rsidR="00035E74" w:rsidRPr="00035E74" w:rsidRDefault="00035E74" w:rsidP="00FD506B">
            <w:pPr>
              <w:spacing w:line="276" w:lineRule="auto"/>
              <w:jc w:val="center"/>
              <w:rPr>
                <w:rFonts w:cstheme="majorHAnsi"/>
              </w:rPr>
            </w:pPr>
          </w:p>
        </w:tc>
        <w:tc>
          <w:tcPr>
            <w:tcW w:w="389" w:type="dxa"/>
            <w:shd w:val="clear" w:color="auto" w:fill="FF0000"/>
            <w:vAlign w:val="center"/>
          </w:tcPr>
          <w:p w14:paraId="6C1CC5A2" w14:textId="77777777" w:rsidR="00035E74" w:rsidRPr="00035E74" w:rsidRDefault="00035E74" w:rsidP="00FD506B">
            <w:pPr>
              <w:spacing w:line="276" w:lineRule="auto"/>
              <w:jc w:val="center"/>
              <w:rPr>
                <w:rFonts w:cstheme="majorHAnsi"/>
              </w:rPr>
            </w:pPr>
          </w:p>
        </w:tc>
      </w:tr>
      <w:tr w:rsidR="00035E74" w:rsidRPr="00035E74" w14:paraId="75BDC01D" w14:textId="77777777" w:rsidTr="00FF35B1">
        <w:tc>
          <w:tcPr>
            <w:tcW w:w="6446" w:type="dxa"/>
            <w:shd w:val="clear" w:color="auto" w:fill="D9D9D9" w:themeFill="background1" w:themeFillShade="D9"/>
          </w:tcPr>
          <w:p w14:paraId="194E384E" w14:textId="77777777" w:rsidR="00035E74" w:rsidRPr="00035E74" w:rsidRDefault="00035E74" w:rsidP="00FD506B">
            <w:pPr>
              <w:spacing w:line="276" w:lineRule="auto"/>
              <w:rPr>
                <w:rFonts w:cstheme="majorHAnsi"/>
              </w:rPr>
            </w:pPr>
            <w:r w:rsidRPr="00035E74">
              <w:rPr>
                <w:rFonts w:cstheme="majorHAnsi"/>
              </w:rPr>
              <w:t>I have changed which methods I will use to collect data</w:t>
            </w:r>
          </w:p>
        </w:tc>
        <w:tc>
          <w:tcPr>
            <w:tcW w:w="424" w:type="dxa"/>
            <w:shd w:val="clear" w:color="auto" w:fill="D9D9D9" w:themeFill="background1" w:themeFillShade="D9"/>
            <w:vAlign w:val="center"/>
          </w:tcPr>
          <w:p w14:paraId="68D2BBE2"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777ECC1A"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6" w:type="dxa"/>
            <w:shd w:val="clear" w:color="auto" w:fill="D9D9D9" w:themeFill="background1" w:themeFillShade="D9"/>
            <w:vAlign w:val="center"/>
          </w:tcPr>
          <w:p w14:paraId="5668FD13"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14C1B705"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6696EA9E" w14:textId="77777777" w:rsidR="00035E74" w:rsidRPr="00035E74" w:rsidRDefault="00035E74" w:rsidP="00FD506B">
            <w:pPr>
              <w:spacing w:line="276" w:lineRule="auto"/>
              <w:jc w:val="center"/>
              <w:rPr>
                <w:rFonts w:cstheme="majorHAnsi"/>
              </w:rPr>
            </w:pPr>
          </w:p>
        </w:tc>
        <w:tc>
          <w:tcPr>
            <w:tcW w:w="389" w:type="dxa"/>
            <w:shd w:val="clear" w:color="auto" w:fill="FF0000"/>
            <w:vAlign w:val="center"/>
          </w:tcPr>
          <w:p w14:paraId="46B3AB41"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r>
      <w:tr w:rsidR="00035E74" w:rsidRPr="00035E74" w14:paraId="4884EF74" w14:textId="77777777" w:rsidTr="00FF35B1">
        <w:tc>
          <w:tcPr>
            <w:tcW w:w="6446" w:type="dxa"/>
            <w:shd w:val="clear" w:color="auto" w:fill="D9D9D9" w:themeFill="background1" w:themeFillShade="D9"/>
          </w:tcPr>
          <w:p w14:paraId="0B802122" w14:textId="77777777" w:rsidR="00035E74" w:rsidRPr="00035E74" w:rsidRDefault="00035E74" w:rsidP="00FD506B">
            <w:pPr>
              <w:spacing w:line="276" w:lineRule="auto"/>
              <w:rPr>
                <w:rFonts w:cstheme="majorHAnsi"/>
              </w:rPr>
            </w:pPr>
            <w:r w:rsidRPr="00035E74">
              <w:rPr>
                <w:rFonts w:cstheme="majorHAnsi"/>
              </w:rPr>
              <w:t xml:space="preserve">I have changed how I will use a method to collect data; for example, I might continue to use a survey but have chosen different questions  </w:t>
            </w:r>
          </w:p>
        </w:tc>
        <w:tc>
          <w:tcPr>
            <w:tcW w:w="424" w:type="dxa"/>
            <w:shd w:val="clear" w:color="auto" w:fill="D9D9D9" w:themeFill="background1" w:themeFillShade="D9"/>
            <w:vAlign w:val="center"/>
          </w:tcPr>
          <w:p w14:paraId="4D83CDEC"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547FB5E4"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6" w:type="dxa"/>
            <w:shd w:val="clear" w:color="auto" w:fill="D9D9D9" w:themeFill="background1" w:themeFillShade="D9"/>
            <w:vAlign w:val="center"/>
          </w:tcPr>
          <w:p w14:paraId="4271DFE4"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25A71588"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15F1C4DF" w14:textId="77777777" w:rsidR="00035E74" w:rsidRPr="00035E74" w:rsidRDefault="00035E74" w:rsidP="00FD506B">
            <w:pPr>
              <w:spacing w:line="276" w:lineRule="auto"/>
              <w:jc w:val="center"/>
              <w:rPr>
                <w:rFonts w:cstheme="majorHAnsi"/>
              </w:rPr>
            </w:pPr>
          </w:p>
        </w:tc>
        <w:tc>
          <w:tcPr>
            <w:tcW w:w="389" w:type="dxa"/>
            <w:shd w:val="clear" w:color="auto" w:fill="FF0000"/>
            <w:vAlign w:val="center"/>
          </w:tcPr>
          <w:p w14:paraId="771A56E8"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r>
      <w:tr w:rsidR="00035E74" w:rsidRPr="00035E74" w14:paraId="32100A93" w14:textId="77777777" w:rsidTr="00FF35B1">
        <w:tc>
          <w:tcPr>
            <w:tcW w:w="6446" w:type="dxa"/>
            <w:shd w:val="clear" w:color="auto" w:fill="F2F2F2" w:themeFill="background1" w:themeFillShade="F2"/>
          </w:tcPr>
          <w:p w14:paraId="2EE301A5" w14:textId="77777777" w:rsidR="00035E74" w:rsidRPr="00035E74" w:rsidRDefault="00035E74" w:rsidP="00FD506B">
            <w:pPr>
              <w:spacing w:line="276" w:lineRule="auto"/>
              <w:rPr>
                <w:rFonts w:cstheme="majorHAnsi"/>
                <w:b/>
              </w:rPr>
            </w:pPr>
            <w:r w:rsidRPr="00035E74">
              <w:rPr>
                <w:rFonts w:cstheme="majorHAnsi"/>
                <w:b/>
              </w:rPr>
              <w:t>Other changes</w:t>
            </w:r>
          </w:p>
        </w:tc>
        <w:tc>
          <w:tcPr>
            <w:tcW w:w="424" w:type="dxa"/>
            <w:shd w:val="clear" w:color="auto" w:fill="F2F2F2" w:themeFill="background1" w:themeFillShade="F2"/>
            <w:vAlign w:val="center"/>
          </w:tcPr>
          <w:p w14:paraId="55C2DBE0"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vAlign w:val="center"/>
          </w:tcPr>
          <w:p w14:paraId="2F79FE69" w14:textId="77777777" w:rsidR="00035E74" w:rsidRPr="00035E74" w:rsidRDefault="00035E74" w:rsidP="00FD506B">
            <w:pPr>
              <w:spacing w:line="276" w:lineRule="auto"/>
              <w:jc w:val="center"/>
              <w:rPr>
                <w:rFonts w:cstheme="majorHAnsi"/>
              </w:rPr>
            </w:pPr>
          </w:p>
        </w:tc>
        <w:tc>
          <w:tcPr>
            <w:tcW w:w="426" w:type="dxa"/>
            <w:shd w:val="clear" w:color="auto" w:fill="F2F2F2" w:themeFill="background1" w:themeFillShade="F2"/>
            <w:vAlign w:val="center"/>
          </w:tcPr>
          <w:p w14:paraId="7621DA68"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vAlign w:val="center"/>
          </w:tcPr>
          <w:p w14:paraId="0BC4C6F0" w14:textId="77777777" w:rsidR="00035E74" w:rsidRPr="00035E74" w:rsidRDefault="00035E74" w:rsidP="00FD506B">
            <w:pPr>
              <w:spacing w:line="276" w:lineRule="auto"/>
              <w:jc w:val="center"/>
              <w:rPr>
                <w:rFonts w:cstheme="majorHAnsi"/>
              </w:rPr>
            </w:pPr>
          </w:p>
        </w:tc>
        <w:tc>
          <w:tcPr>
            <w:tcW w:w="425" w:type="dxa"/>
            <w:shd w:val="clear" w:color="auto" w:fill="F2F2F2" w:themeFill="background1" w:themeFillShade="F2"/>
            <w:vAlign w:val="center"/>
          </w:tcPr>
          <w:p w14:paraId="1710A21B" w14:textId="77777777" w:rsidR="00035E74" w:rsidRPr="00035E74" w:rsidRDefault="00035E74" w:rsidP="00FD506B">
            <w:pPr>
              <w:spacing w:line="276" w:lineRule="auto"/>
              <w:jc w:val="center"/>
              <w:rPr>
                <w:rFonts w:cstheme="majorHAnsi"/>
              </w:rPr>
            </w:pPr>
          </w:p>
        </w:tc>
        <w:tc>
          <w:tcPr>
            <w:tcW w:w="389" w:type="dxa"/>
            <w:shd w:val="clear" w:color="auto" w:fill="F2F2F2" w:themeFill="background1" w:themeFillShade="F2"/>
            <w:vAlign w:val="center"/>
          </w:tcPr>
          <w:p w14:paraId="7427B322" w14:textId="77777777" w:rsidR="00035E74" w:rsidRPr="00035E74" w:rsidRDefault="00035E74" w:rsidP="00FD506B">
            <w:pPr>
              <w:spacing w:line="276" w:lineRule="auto"/>
              <w:jc w:val="center"/>
              <w:rPr>
                <w:rFonts w:cstheme="majorHAnsi"/>
              </w:rPr>
            </w:pPr>
          </w:p>
        </w:tc>
      </w:tr>
      <w:tr w:rsidR="00035E74" w:rsidRPr="00035E74" w14:paraId="54A0C242" w14:textId="77777777" w:rsidTr="00FF35B1">
        <w:tc>
          <w:tcPr>
            <w:tcW w:w="6446" w:type="dxa"/>
            <w:shd w:val="clear" w:color="auto" w:fill="D9D9D9" w:themeFill="background1" w:themeFillShade="D9"/>
          </w:tcPr>
          <w:p w14:paraId="2C72808C" w14:textId="77777777" w:rsidR="00035E74" w:rsidRPr="00035E74" w:rsidRDefault="00035E74" w:rsidP="00FD506B">
            <w:pPr>
              <w:spacing w:line="276" w:lineRule="auto"/>
              <w:rPr>
                <w:rFonts w:cstheme="majorHAnsi"/>
              </w:rPr>
            </w:pPr>
            <w:r w:rsidRPr="00035E74">
              <w:rPr>
                <w:rFonts w:cstheme="majorHAnsi"/>
              </w:rPr>
              <w:t>I have changed the title of my thesis</w:t>
            </w:r>
          </w:p>
        </w:tc>
        <w:tc>
          <w:tcPr>
            <w:tcW w:w="424" w:type="dxa"/>
            <w:shd w:val="clear" w:color="auto" w:fill="D9D9D9" w:themeFill="background1" w:themeFillShade="D9"/>
            <w:vAlign w:val="center"/>
          </w:tcPr>
          <w:p w14:paraId="3FBA37DA"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65FD7A7D" w14:textId="77777777" w:rsidR="00035E74" w:rsidRPr="00035E74" w:rsidRDefault="00035E74" w:rsidP="00FD506B">
            <w:pPr>
              <w:spacing w:line="276" w:lineRule="auto"/>
              <w:jc w:val="center"/>
              <w:rPr>
                <w:rFonts w:cstheme="majorHAnsi"/>
              </w:rPr>
            </w:pPr>
          </w:p>
        </w:tc>
        <w:tc>
          <w:tcPr>
            <w:tcW w:w="426" w:type="dxa"/>
            <w:shd w:val="clear" w:color="auto" w:fill="D9D9D9" w:themeFill="background1" w:themeFillShade="D9"/>
            <w:vAlign w:val="center"/>
          </w:tcPr>
          <w:p w14:paraId="4850F483"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64C11D07"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5F8394C5" w14:textId="77777777" w:rsidR="00035E74" w:rsidRPr="00035E74" w:rsidRDefault="00035E74" w:rsidP="00FD506B">
            <w:pPr>
              <w:spacing w:line="276" w:lineRule="auto"/>
              <w:jc w:val="center"/>
              <w:rPr>
                <w:rFonts w:cstheme="majorHAnsi"/>
              </w:rPr>
            </w:pPr>
          </w:p>
        </w:tc>
        <w:tc>
          <w:tcPr>
            <w:tcW w:w="389" w:type="dxa"/>
            <w:shd w:val="clear" w:color="auto" w:fill="D9D9D9" w:themeFill="background1" w:themeFillShade="D9"/>
            <w:vAlign w:val="center"/>
          </w:tcPr>
          <w:p w14:paraId="55EF33BD"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r>
      <w:tr w:rsidR="00035E74" w:rsidRPr="00035E74" w14:paraId="65923DE9" w14:textId="77777777" w:rsidTr="00FF35B1">
        <w:tc>
          <w:tcPr>
            <w:tcW w:w="6446" w:type="dxa"/>
            <w:shd w:val="clear" w:color="auto" w:fill="D9D9D9" w:themeFill="background1" w:themeFillShade="D9"/>
          </w:tcPr>
          <w:p w14:paraId="36494DB2" w14:textId="77777777" w:rsidR="00035E74" w:rsidRPr="00035E74" w:rsidRDefault="00035E74" w:rsidP="00FD506B">
            <w:pPr>
              <w:spacing w:line="276" w:lineRule="auto"/>
              <w:rPr>
                <w:rFonts w:cstheme="majorHAnsi"/>
              </w:rPr>
            </w:pPr>
            <w:r w:rsidRPr="00035E74">
              <w:rPr>
                <w:rFonts w:cstheme="majorHAnsi"/>
              </w:rPr>
              <w:t>My research is appreciably either more extensive or less extensive than before—such as a reduction from three studies to two studies</w:t>
            </w:r>
          </w:p>
        </w:tc>
        <w:tc>
          <w:tcPr>
            <w:tcW w:w="424" w:type="dxa"/>
            <w:shd w:val="clear" w:color="auto" w:fill="D9D9D9" w:themeFill="background1" w:themeFillShade="D9"/>
            <w:vAlign w:val="center"/>
          </w:tcPr>
          <w:p w14:paraId="353678D6" w14:textId="77777777" w:rsidR="00035E74" w:rsidRPr="00035E74" w:rsidRDefault="00035E74" w:rsidP="00FD506B">
            <w:pPr>
              <w:spacing w:line="276" w:lineRule="auto"/>
              <w:jc w:val="center"/>
              <w:rPr>
                <w:rFonts w:cstheme="majorHAnsi"/>
              </w:rPr>
            </w:pPr>
            <w:r w:rsidRPr="00035E74">
              <w:rPr>
                <w:rFonts w:cstheme="majorHAnsi"/>
              </w:rPr>
              <w:sym w:font="Wingdings" w:char="F0FC"/>
            </w:r>
          </w:p>
        </w:tc>
        <w:tc>
          <w:tcPr>
            <w:tcW w:w="425" w:type="dxa"/>
            <w:shd w:val="clear" w:color="auto" w:fill="D9D9D9" w:themeFill="background1" w:themeFillShade="D9"/>
            <w:vAlign w:val="center"/>
          </w:tcPr>
          <w:p w14:paraId="05C6750D" w14:textId="77777777" w:rsidR="00035E74" w:rsidRPr="00035E74" w:rsidRDefault="00035E74" w:rsidP="00FD506B">
            <w:pPr>
              <w:spacing w:line="276" w:lineRule="auto"/>
              <w:jc w:val="center"/>
              <w:rPr>
                <w:rFonts w:cstheme="majorHAnsi"/>
              </w:rPr>
            </w:pPr>
          </w:p>
        </w:tc>
        <w:tc>
          <w:tcPr>
            <w:tcW w:w="426" w:type="dxa"/>
            <w:shd w:val="clear" w:color="auto" w:fill="D9D9D9" w:themeFill="background1" w:themeFillShade="D9"/>
            <w:vAlign w:val="center"/>
          </w:tcPr>
          <w:p w14:paraId="298515E4"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71A59F12" w14:textId="77777777" w:rsidR="00035E74" w:rsidRPr="00035E74" w:rsidRDefault="00035E74" w:rsidP="00FD506B">
            <w:pPr>
              <w:spacing w:line="276" w:lineRule="auto"/>
              <w:jc w:val="center"/>
              <w:rPr>
                <w:rFonts w:cstheme="majorHAnsi"/>
              </w:rPr>
            </w:pPr>
          </w:p>
        </w:tc>
        <w:tc>
          <w:tcPr>
            <w:tcW w:w="425" w:type="dxa"/>
            <w:shd w:val="clear" w:color="auto" w:fill="D9D9D9" w:themeFill="background1" w:themeFillShade="D9"/>
            <w:vAlign w:val="center"/>
          </w:tcPr>
          <w:p w14:paraId="79D46E2C" w14:textId="77777777" w:rsidR="00035E74" w:rsidRPr="00035E74" w:rsidRDefault="00035E74" w:rsidP="00FD506B">
            <w:pPr>
              <w:spacing w:line="276" w:lineRule="auto"/>
              <w:jc w:val="center"/>
              <w:rPr>
                <w:rFonts w:cstheme="majorHAnsi"/>
              </w:rPr>
            </w:pPr>
          </w:p>
        </w:tc>
        <w:tc>
          <w:tcPr>
            <w:tcW w:w="389" w:type="dxa"/>
            <w:shd w:val="clear" w:color="auto" w:fill="D9D9D9" w:themeFill="background1" w:themeFillShade="D9"/>
            <w:vAlign w:val="center"/>
          </w:tcPr>
          <w:p w14:paraId="659378E8" w14:textId="77777777" w:rsidR="00035E74" w:rsidRPr="00035E74" w:rsidRDefault="00035E74" w:rsidP="00FD506B">
            <w:pPr>
              <w:spacing w:line="276" w:lineRule="auto"/>
              <w:jc w:val="center"/>
              <w:rPr>
                <w:rFonts w:cstheme="majorHAnsi"/>
              </w:rPr>
            </w:pPr>
          </w:p>
        </w:tc>
      </w:tr>
    </w:tbl>
    <w:p w14:paraId="328F8423" w14:textId="72DE174A" w:rsidR="00035E74" w:rsidRPr="00035E74" w:rsidRDefault="00035E74" w:rsidP="00FD506B">
      <w:pPr>
        <w:spacing w:line="276" w:lineRule="auto"/>
        <w:rPr>
          <w:rFonts w:cstheme="majorHAnsi"/>
          <w:lang w:val="en-AU"/>
        </w:rPr>
      </w:pPr>
    </w:p>
    <w:p w14:paraId="4D307562" w14:textId="5714020C" w:rsidR="00035E74" w:rsidRPr="00035E74" w:rsidRDefault="00035E74" w:rsidP="00FD506B">
      <w:pPr>
        <w:spacing w:line="276" w:lineRule="auto"/>
        <w:rPr>
          <w:rFonts w:cstheme="majorHAnsi"/>
          <w:lang w:val="en-AU"/>
        </w:rPr>
      </w:pPr>
    </w:p>
    <w:p w14:paraId="359F7135" w14:textId="2487D097" w:rsidR="00035E74" w:rsidRPr="00035E74" w:rsidRDefault="00035E74" w:rsidP="00FD506B">
      <w:pPr>
        <w:pStyle w:val="Heading2"/>
        <w:numPr>
          <w:ilvl w:val="0"/>
          <w:numId w:val="9"/>
        </w:numPr>
        <w:spacing w:line="276" w:lineRule="auto"/>
        <w:rPr>
          <w:rFonts w:asciiTheme="majorHAnsi" w:hAnsiTheme="majorHAnsi" w:cstheme="majorHAnsi"/>
        </w:rPr>
      </w:pPr>
      <w:r w:rsidRPr="00035E74">
        <w:rPr>
          <w:rFonts w:asciiTheme="majorHAnsi" w:hAnsiTheme="majorHAnsi" w:cstheme="majorHAnsi"/>
        </w:rPr>
        <w:t>A review of your research</w:t>
      </w:r>
    </w:p>
    <w:p w14:paraId="0959F44B" w14:textId="5AFDA701" w:rsidR="00035E74" w:rsidRPr="00035E74" w:rsidRDefault="00035E74" w:rsidP="00FD506B">
      <w:pPr>
        <w:spacing w:line="276" w:lineRule="auto"/>
        <w:rPr>
          <w:rFonts w:cstheme="majorHAnsi"/>
          <w:lang w:val="en-AU"/>
        </w:rPr>
      </w:pPr>
    </w:p>
    <w:p w14:paraId="0445A846" w14:textId="77777777" w:rsidR="00035E74" w:rsidRPr="00035E74" w:rsidRDefault="00035E74" w:rsidP="00FD506B">
      <w:pPr>
        <w:spacing w:line="276" w:lineRule="auto"/>
        <w:ind w:firstLine="720"/>
        <w:rPr>
          <w:rFonts w:cstheme="majorHAnsi"/>
        </w:rPr>
      </w:pPr>
      <w:r w:rsidRPr="00035E74">
        <w:rPr>
          <w:rFonts w:cstheme="majorHAnsi"/>
        </w:rPr>
        <w:t xml:space="preserve">Occasionally, such as if your research question has changed fundamentally, you should complete an interim review. This review should resemble a confirmation of candidature—besides the differences that appear in the following table. </w:t>
      </w:r>
    </w:p>
    <w:p w14:paraId="7F553741" w14:textId="77777777" w:rsidR="00035E74" w:rsidRPr="00035E74" w:rsidRDefault="00035E74" w:rsidP="00FD506B">
      <w:pPr>
        <w:spacing w:line="276" w:lineRule="auto"/>
        <w:rPr>
          <w:rFonts w:cstheme="majorHAnsi"/>
        </w:rPr>
      </w:pPr>
    </w:p>
    <w:p w14:paraId="0335B0CD" w14:textId="77777777" w:rsidR="00035E74" w:rsidRPr="00035E74" w:rsidRDefault="00035E74" w:rsidP="00FD506B">
      <w:pPr>
        <w:spacing w:line="276" w:lineRule="auto"/>
        <w:rPr>
          <w:rFonts w:cstheme="majorHAnsi"/>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072"/>
        <w:gridCol w:w="5970"/>
      </w:tblGrid>
      <w:tr w:rsidR="00035E74" w:rsidRPr="00035E74" w14:paraId="1DFAB0FE" w14:textId="77777777" w:rsidTr="00FF35B1">
        <w:tc>
          <w:tcPr>
            <w:tcW w:w="3072" w:type="dxa"/>
            <w:shd w:val="clear" w:color="auto" w:fill="C6EBD6" w:themeFill="accent5" w:themeFillTint="66"/>
          </w:tcPr>
          <w:p w14:paraId="3DCC6970" w14:textId="77777777" w:rsidR="00035E74" w:rsidRPr="00035E74" w:rsidRDefault="00035E74" w:rsidP="00FD506B">
            <w:pPr>
              <w:spacing w:line="276" w:lineRule="auto"/>
              <w:jc w:val="center"/>
              <w:rPr>
                <w:rFonts w:cstheme="majorHAnsi"/>
              </w:rPr>
            </w:pPr>
            <w:r w:rsidRPr="00035E74">
              <w:rPr>
                <w:rFonts w:cstheme="majorHAnsi"/>
              </w:rPr>
              <w:t>Departure from the confirmation of candidature</w:t>
            </w:r>
          </w:p>
        </w:tc>
        <w:tc>
          <w:tcPr>
            <w:tcW w:w="5970" w:type="dxa"/>
            <w:shd w:val="clear" w:color="auto" w:fill="C6EBD6" w:themeFill="accent5" w:themeFillTint="66"/>
          </w:tcPr>
          <w:p w14:paraId="65F5B3AC" w14:textId="77777777" w:rsidR="00035E74" w:rsidRPr="00035E74" w:rsidRDefault="00035E74" w:rsidP="00FD506B">
            <w:pPr>
              <w:spacing w:line="276" w:lineRule="auto"/>
              <w:jc w:val="center"/>
              <w:rPr>
                <w:rFonts w:cstheme="majorHAnsi"/>
              </w:rPr>
            </w:pPr>
            <w:r w:rsidRPr="00035E74">
              <w:rPr>
                <w:rFonts w:cstheme="majorHAnsi"/>
              </w:rPr>
              <w:t>Details</w:t>
            </w:r>
          </w:p>
        </w:tc>
      </w:tr>
      <w:tr w:rsidR="00035E74" w:rsidRPr="00035E74" w14:paraId="7A3E67A5" w14:textId="77777777" w:rsidTr="00FF35B1">
        <w:tc>
          <w:tcPr>
            <w:tcW w:w="3072" w:type="dxa"/>
            <w:shd w:val="clear" w:color="auto" w:fill="D9D9D9" w:themeFill="background1" w:themeFillShade="D9"/>
          </w:tcPr>
          <w:p w14:paraId="3564BC24" w14:textId="77777777" w:rsidR="00035E74" w:rsidRPr="00035E74" w:rsidRDefault="00035E74" w:rsidP="00FD506B">
            <w:pPr>
              <w:spacing w:line="276" w:lineRule="auto"/>
              <w:rPr>
                <w:rFonts w:cstheme="majorHAnsi"/>
              </w:rPr>
            </w:pPr>
            <w:r w:rsidRPr="00035E74">
              <w:rPr>
                <w:rFonts w:cstheme="majorHAnsi"/>
              </w:rPr>
              <w:t xml:space="preserve">You can write a shorter research proposal </w:t>
            </w:r>
          </w:p>
        </w:tc>
        <w:tc>
          <w:tcPr>
            <w:tcW w:w="5970" w:type="dxa"/>
            <w:shd w:val="clear" w:color="auto" w:fill="D9D9D9" w:themeFill="background1" w:themeFillShade="D9"/>
          </w:tcPr>
          <w:p w14:paraId="74928FEF"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The research proposal could start with a summary of the original plan</w:t>
            </w:r>
          </w:p>
          <w:p w14:paraId="35A8C261"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The research proposal could then primarily revolve around the changes you plan to introduce and the reasons you plan to introduce these changes</w:t>
            </w:r>
          </w:p>
          <w:p w14:paraId="2635D523"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The research proposal could also include updates to the timelines, budget, and ethical implications</w:t>
            </w:r>
          </w:p>
        </w:tc>
      </w:tr>
      <w:tr w:rsidR="00035E74" w:rsidRPr="00035E74" w14:paraId="171B067B" w14:textId="77777777" w:rsidTr="00FF35B1">
        <w:tc>
          <w:tcPr>
            <w:tcW w:w="3072" w:type="dxa"/>
            <w:shd w:val="clear" w:color="auto" w:fill="D9D9D9" w:themeFill="background1" w:themeFillShade="D9"/>
          </w:tcPr>
          <w:p w14:paraId="471B0D2B" w14:textId="77777777" w:rsidR="00035E74" w:rsidRPr="00035E74" w:rsidRDefault="00035E74" w:rsidP="00FD506B">
            <w:pPr>
              <w:spacing w:line="276" w:lineRule="auto"/>
              <w:rPr>
                <w:rFonts w:cstheme="majorHAnsi"/>
              </w:rPr>
            </w:pPr>
            <w:r w:rsidRPr="00035E74">
              <w:rPr>
                <w:rFonts w:cstheme="majorHAnsi"/>
              </w:rPr>
              <w:t xml:space="preserve">The proposal can be written informally </w:t>
            </w:r>
          </w:p>
        </w:tc>
        <w:tc>
          <w:tcPr>
            <w:tcW w:w="5970" w:type="dxa"/>
            <w:shd w:val="clear" w:color="auto" w:fill="D9D9D9" w:themeFill="background1" w:themeFillShade="D9"/>
          </w:tcPr>
          <w:p w14:paraId="73D4F792"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You could write the proposal in bullet points, for example</w:t>
            </w:r>
          </w:p>
          <w:p w14:paraId="4C2A8AC8"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That is, although the proposal should be comprehendible, your writing will not be judged</w:t>
            </w:r>
          </w:p>
        </w:tc>
      </w:tr>
      <w:tr w:rsidR="00035E74" w:rsidRPr="00035E74" w14:paraId="43DF02F2" w14:textId="77777777" w:rsidTr="00FF35B1">
        <w:tc>
          <w:tcPr>
            <w:tcW w:w="3072" w:type="dxa"/>
            <w:shd w:val="clear" w:color="auto" w:fill="D9D9D9" w:themeFill="background1" w:themeFillShade="D9"/>
          </w:tcPr>
          <w:p w14:paraId="02D45EC6" w14:textId="77777777" w:rsidR="00035E74" w:rsidRPr="00035E74" w:rsidRDefault="00035E74" w:rsidP="00FD506B">
            <w:pPr>
              <w:spacing w:line="276" w:lineRule="auto"/>
              <w:rPr>
                <w:rFonts w:cstheme="majorHAnsi"/>
              </w:rPr>
            </w:pPr>
            <w:r w:rsidRPr="00035E74">
              <w:rPr>
                <w:rFonts w:cstheme="majorHAnsi"/>
              </w:rPr>
              <w:lastRenderedPageBreak/>
              <w:t>The presentation can be informal too</w:t>
            </w:r>
          </w:p>
        </w:tc>
        <w:tc>
          <w:tcPr>
            <w:tcW w:w="5970" w:type="dxa"/>
            <w:shd w:val="clear" w:color="auto" w:fill="D9D9D9" w:themeFill="background1" w:themeFillShade="D9"/>
          </w:tcPr>
          <w:p w14:paraId="28448D59"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Like the confirmation of candidature, the panel should include three relevant academics, with a maximum of one supervisor</w:t>
            </w:r>
          </w:p>
          <w:p w14:paraId="68EF6ABF"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However, the presentation could proceed more like a discussion than a formal speech</w:t>
            </w:r>
          </w:p>
        </w:tc>
      </w:tr>
      <w:tr w:rsidR="00035E74" w:rsidRPr="00035E74" w14:paraId="319D1607" w14:textId="77777777" w:rsidTr="00FF35B1">
        <w:tc>
          <w:tcPr>
            <w:tcW w:w="3072" w:type="dxa"/>
            <w:shd w:val="clear" w:color="auto" w:fill="D9D9D9" w:themeFill="background1" w:themeFillShade="D9"/>
          </w:tcPr>
          <w:p w14:paraId="5D80C46C" w14:textId="77777777" w:rsidR="00035E74" w:rsidRPr="00035E74" w:rsidRDefault="00035E74" w:rsidP="00FD506B">
            <w:pPr>
              <w:spacing w:line="276" w:lineRule="auto"/>
              <w:rPr>
                <w:rFonts w:cstheme="majorHAnsi"/>
              </w:rPr>
            </w:pPr>
            <w:r w:rsidRPr="00035E74">
              <w:rPr>
                <w:rFonts w:cstheme="majorHAnsi"/>
              </w:rPr>
              <w:t xml:space="preserve">The panel will evaluate only a subset of criteria </w:t>
            </w:r>
          </w:p>
        </w:tc>
        <w:tc>
          <w:tcPr>
            <w:tcW w:w="5970" w:type="dxa"/>
            <w:shd w:val="clear" w:color="auto" w:fill="D9D9D9" w:themeFill="background1" w:themeFillShade="D9"/>
          </w:tcPr>
          <w:p w14:paraId="2FFC3A27" w14:textId="77777777" w:rsidR="00035E74" w:rsidRPr="00035E74" w:rsidRDefault="00035E74" w:rsidP="00FD506B">
            <w:pPr>
              <w:spacing w:line="276" w:lineRule="auto"/>
              <w:rPr>
                <w:rFonts w:cstheme="majorHAnsi"/>
              </w:rPr>
            </w:pPr>
            <w:r w:rsidRPr="00035E74">
              <w:rPr>
                <w:rFonts w:cstheme="majorHAnsi"/>
              </w:rPr>
              <w:t xml:space="preserve">That is, the panel will primarily judge whether </w:t>
            </w:r>
          </w:p>
          <w:p w14:paraId="7A4FB89D" w14:textId="77777777" w:rsidR="00035E74" w:rsidRPr="00035E74" w:rsidRDefault="00035E74" w:rsidP="00FD506B">
            <w:pPr>
              <w:spacing w:line="276" w:lineRule="auto"/>
              <w:rPr>
                <w:rFonts w:cstheme="majorHAnsi"/>
              </w:rPr>
            </w:pPr>
          </w:p>
          <w:p w14:paraId="5F6A660E" w14:textId="77777777" w:rsidR="00035E74" w:rsidRPr="00035E74" w:rsidRDefault="00035E74" w:rsidP="00FD506B">
            <w:pPr>
              <w:pStyle w:val="ListParagraph"/>
              <w:numPr>
                <w:ilvl w:val="0"/>
                <w:numId w:val="12"/>
              </w:numPr>
              <w:spacing w:before="0" w:after="0" w:line="276" w:lineRule="auto"/>
              <w:rPr>
                <w:rFonts w:cstheme="majorHAnsi"/>
              </w:rPr>
            </w:pPr>
            <w:r w:rsidRPr="00035E74">
              <w:rPr>
                <w:rFonts w:cstheme="majorHAnsi"/>
              </w:rPr>
              <w:t>the supervision panel is still appropriate despite these changes</w:t>
            </w:r>
          </w:p>
          <w:p w14:paraId="0FDA0D37" w14:textId="77777777" w:rsidR="00035E74" w:rsidRPr="00035E74" w:rsidRDefault="00035E74" w:rsidP="00FD506B">
            <w:pPr>
              <w:pStyle w:val="ListParagraph"/>
              <w:numPr>
                <w:ilvl w:val="0"/>
                <w:numId w:val="12"/>
              </w:numPr>
              <w:spacing w:before="0" w:after="0" w:line="276" w:lineRule="auto"/>
              <w:rPr>
                <w:rFonts w:cstheme="majorHAnsi"/>
              </w:rPr>
            </w:pPr>
            <w:r w:rsidRPr="00035E74">
              <w:rPr>
                <w:rFonts w:cstheme="majorHAnsi"/>
              </w:rPr>
              <w:t>the project is feasible and valid</w:t>
            </w:r>
          </w:p>
          <w:p w14:paraId="3B39C090" w14:textId="77777777" w:rsidR="00035E74" w:rsidRPr="00035E74" w:rsidRDefault="00035E74" w:rsidP="00FD506B">
            <w:pPr>
              <w:pStyle w:val="ListParagraph"/>
              <w:numPr>
                <w:ilvl w:val="0"/>
                <w:numId w:val="12"/>
              </w:numPr>
              <w:spacing w:before="0" w:after="0" w:line="276" w:lineRule="auto"/>
              <w:rPr>
                <w:rFonts w:cstheme="majorHAnsi"/>
              </w:rPr>
            </w:pPr>
            <w:r w:rsidRPr="00035E74">
              <w:rPr>
                <w:rFonts w:cstheme="majorHAnsi"/>
              </w:rPr>
              <w:t>the scope of this project is neither too extensive nor too limited</w:t>
            </w:r>
          </w:p>
        </w:tc>
      </w:tr>
      <w:tr w:rsidR="00035E74" w:rsidRPr="00035E74" w14:paraId="5CEC9520" w14:textId="77777777" w:rsidTr="00FF35B1">
        <w:tc>
          <w:tcPr>
            <w:tcW w:w="3072" w:type="dxa"/>
            <w:shd w:val="clear" w:color="auto" w:fill="D9D9D9" w:themeFill="background1" w:themeFillShade="D9"/>
          </w:tcPr>
          <w:p w14:paraId="7262C97B" w14:textId="77777777" w:rsidR="00035E74" w:rsidRPr="00035E74" w:rsidRDefault="00035E74" w:rsidP="00FD506B">
            <w:pPr>
              <w:spacing w:line="276" w:lineRule="auto"/>
              <w:rPr>
                <w:rFonts w:cstheme="majorHAnsi"/>
              </w:rPr>
            </w:pPr>
            <w:r w:rsidRPr="00035E74">
              <w:rPr>
                <w:rFonts w:cstheme="majorHAnsi"/>
              </w:rPr>
              <w:t>After the project is approved, the supervisor can merely email ORI</w:t>
            </w:r>
          </w:p>
        </w:tc>
        <w:tc>
          <w:tcPr>
            <w:tcW w:w="5970" w:type="dxa"/>
            <w:shd w:val="clear" w:color="auto" w:fill="D9D9D9" w:themeFill="background1" w:themeFillShade="D9"/>
          </w:tcPr>
          <w:p w14:paraId="52D863B3"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 xml:space="preserve">Rather than complete a form, the principal supervisor could email </w:t>
            </w:r>
            <w:hyperlink r:id="rId8" w:history="1">
              <w:r w:rsidRPr="00035E74">
                <w:rPr>
                  <w:rStyle w:val="Hyperlink"/>
                  <w:rFonts w:cstheme="majorHAnsi"/>
                </w:rPr>
                <w:t>research.degrees@cdu.edu.au</w:t>
              </w:r>
            </w:hyperlink>
          </w:p>
          <w:p w14:paraId="5275B925"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The email could indicate the change has been reviewed and approved</w:t>
            </w:r>
          </w:p>
          <w:p w14:paraId="094CA898"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The other members of this panel should be copied into this email</w:t>
            </w:r>
          </w:p>
        </w:tc>
      </w:tr>
    </w:tbl>
    <w:p w14:paraId="7B21D885" w14:textId="77777777" w:rsidR="00035E74" w:rsidRPr="00035E74" w:rsidRDefault="00035E74" w:rsidP="00FD506B">
      <w:pPr>
        <w:spacing w:line="276" w:lineRule="auto"/>
        <w:rPr>
          <w:rFonts w:cstheme="majorHAnsi"/>
        </w:rPr>
      </w:pPr>
    </w:p>
    <w:p w14:paraId="5C7C55BC" w14:textId="77777777" w:rsidR="00035E74" w:rsidRPr="00035E74" w:rsidRDefault="00035E74" w:rsidP="00FD506B">
      <w:pPr>
        <w:spacing w:line="276" w:lineRule="auto"/>
        <w:rPr>
          <w:rFonts w:cstheme="majorHAnsi"/>
        </w:rPr>
      </w:pPr>
      <w:r w:rsidRPr="00035E74">
        <w:rPr>
          <w:rFonts w:cstheme="majorHAnsi"/>
        </w:rPr>
        <w:tab/>
        <w:t>These reviews are helpful, and perhaps necessary, partly because</w:t>
      </w:r>
    </w:p>
    <w:p w14:paraId="28F1EB09" w14:textId="77777777" w:rsidR="00035E74" w:rsidRPr="00035E74" w:rsidRDefault="00035E74" w:rsidP="00FD506B">
      <w:pPr>
        <w:spacing w:line="276" w:lineRule="auto"/>
        <w:rPr>
          <w:rFonts w:cstheme="majorHAnsi"/>
        </w:rPr>
      </w:pPr>
    </w:p>
    <w:p w14:paraId="63D274A9" w14:textId="77777777" w:rsidR="00035E74" w:rsidRPr="00035E74" w:rsidRDefault="00035E74" w:rsidP="00FD506B">
      <w:pPr>
        <w:pStyle w:val="ListParagraph"/>
        <w:numPr>
          <w:ilvl w:val="0"/>
          <w:numId w:val="11"/>
        </w:numPr>
        <w:spacing w:before="0" w:after="0" w:line="276" w:lineRule="auto"/>
        <w:rPr>
          <w:rFonts w:cstheme="majorHAnsi"/>
        </w:rPr>
      </w:pPr>
      <w:r w:rsidRPr="00035E74">
        <w:rPr>
          <w:rFonts w:cstheme="majorHAnsi"/>
        </w:rPr>
        <w:t>you might need to submit another ethics application</w:t>
      </w:r>
    </w:p>
    <w:p w14:paraId="1BD260AC" w14:textId="77777777" w:rsidR="00035E74" w:rsidRPr="00035E74" w:rsidRDefault="00035E74" w:rsidP="00FD506B">
      <w:pPr>
        <w:pStyle w:val="ListParagraph"/>
        <w:numPr>
          <w:ilvl w:val="0"/>
          <w:numId w:val="11"/>
        </w:numPr>
        <w:spacing w:before="0" w:after="0" w:line="276" w:lineRule="auto"/>
        <w:rPr>
          <w:rFonts w:cstheme="majorHAnsi"/>
        </w:rPr>
      </w:pPr>
      <w:r w:rsidRPr="00035E74">
        <w:rPr>
          <w:rFonts w:cstheme="majorHAnsi"/>
        </w:rPr>
        <w:t>the ethics committee will not accept projects that have not been reviewed</w:t>
      </w:r>
    </w:p>
    <w:p w14:paraId="70D361D3" w14:textId="77777777" w:rsidR="00035E74" w:rsidRPr="00035E74" w:rsidRDefault="00035E74" w:rsidP="00FD506B">
      <w:pPr>
        <w:pStyle w:val="ListParagraph"/>
        <w:numPr>
          <w:ilvl w:val="0"/>
          <w:numId w:val="11"/>
        </w:numPr>
        <w:spacing w:before="0" w:after="0" w:line="276" w:lineRule="auto"/>
        <w:rPr>
          <w:rFonts w:cstheme="majorHAnsi"/>
        </w:rPr>
      </w:pPr>
      <w:r w:rsidRPr="00035E74">
        <w:rPr>
          <w:rFonts w:cstheme="majorHAnsi"/>
        </w:rPr>
        <w:t>the changes might elicit complications that your supervisors might have overlooked.</w:t>
      </w:r>
    </w:p>
    <w:p w14:paraId="4FFCAF53" w14:textId="30A7F2A4" w:rsidR="00035E74" w:rsidRPr="00035E74" w:rsidRDefault="00035E74" w:rsidP="00FD506B">
      <w:pPr>
        <w:spacing w:line="276" w:lineRule="auto"/>
        <w:rPr>
          <w:rFonts w:cstheme="majorHAnsi"/>
          <w:lang w:val="en-AU"/>
        </w:rPr>
      </w:pPr>
    </w:p>
    <w:p w14:paraId="36145A0A" w14:textId="45CF1104" w:rsidR="00035E74" w:rsidRPr="00035E74" w:rsidRDefault="00035E74" w:rsidP="00FD506B">
      <w:pPr>
        <w:spacing w:line="276" w:lineRule="auto"/>
        <w:rPr>
          <w:rFonts w:cstheme="majorHAnsi"/>
          <w:lang w:val="en-AU"/>
        </w:rPr>
      </w:pPr>
    </w:p>
    <w:p w14:paraId="33CCA90F" w14:textId="7C447E4C" w:rsidR="00035E74" w:rsidRPr="00035E74" w:rsidRDefault="00035E74" w:rsidP="00FD506B">
      <w:pPr>
        <w:pStyle w:val="Heading2"/>
        <w:numPr>
          <w:ilvl w:val="0"/>
          <w:numId w:val="9"/>
        </w:numPr>
        <w:spacing w:line="276" w:lineRule="auto"/>
        <w:rPr>
          <w:rFonts w:asciiTheme="majorHAnsi" w:hAnsiTheme="majorHAnsi" w:cstheme="majorHAnsi"/>
        </w:rPr>
      </w:pPr>
      <w:r w:rsidRPr="00035E74">
        <w:rPr>
          <w:rFonts w:asciiTheme="majorHAnsi" w:hAnsiTheme="majorHAnsi" w:cstheme="majorHAnsi"/>
        </w:rPr>
        <w:t>Variations to ethics</w:t>
      </w:r>
    </w:p>
    <w:p w14:paraId="6AAE1DF9" w14:textId="34C0B6BE" w:rsidR="00035E74" w:rsidRPr="00035E74" w:rsidRDefault="00035E74" w:rsidP="00FD506B">
      <w:pPr>
        <w:spacing w:line="276" w:lineRule="auto"/>
        <w:rPr>
          <w:rFonts w:cstheme="majorHAnsi"/>
          <w:lang w:val="en-AU"/>
        </w:rPr>
      </w:pPr>
    </w:p>
    <w:p w14:paraId="602F7655" w14:textId="17DB7685" w:rsidR="00035E74" w:rsidRPr="00035E74" w:rsidRDefault="00035E74" w:rsidP="00FD506B">
      <w:pPr>
        <w:spacing w:line="276" w:lineRule="auto"/>
        <w:rPr>
          <w:rFonts w:cstheme="majorHAnsi"/>
          <w:lang w:val="en-AU"/>
        </w:rPr>
      </w:pPr>
    </w:p>
    <w:p w14:paraId="1A30F6B9" w14:textId="77777777" w:rsidR="00035E74" w:rsidRPr="00035E74" w:rsidRDefault="00035E74" w:rsidP="00FD506B">
      <w:pPr>
        <w:spacing w:line="276" w:lineRule="auto"/>
        <w:ind w:firstLine="720"/>
        <w:rPr>
          <w:rFonts w:cstheme="majorHAnsi"/>
        </w:rPr>
      </w:pPr>
      <w:r w:rsidRPr="00035E74">
        <w:rPr>
          <w:rFonts w:cstheme="majorHAnsi"/>
        </w:rPr>
        <w:t xml:space="preserve">Often, candidates want to change their research substantially while maintaining the main rationale or question.  For example, candidates might want to add some additional variables or concepts or might want to modify the methods but not the design.  Typically, in these circumstances, you would need to email </w:t>
      </w:r>
      <w:hyperlink r:id="rId9" w:history="1">
        <w:r w:rsidRPr="00035E74">
          <w:rPr>
            <w:rStyle w:val="Hyperlink"/>
            <w:rFonts w:cstheme="majorHAnsi"/>
          </w:rPr>
          <w:t>ethics@cdu.edu.au</w:t>
        </w:r>
      </w:hyperlink>
      <w:r w:rsidRPr="00035E74">
        <w:rPr>
          <w:rFonts w:cstheme="majorHAnsi"/>
        </w:rPr>
        <w:t>.  Then, in the email, you would</w:t>
      </w:r>
    </w:p>
    <w:p w14:paraId="6375C80F" w14:textId="77777777" w:rsidR="00035E74" w:rsidRPr="00035E74" w:rsidRDefault="00035E74" w:rsidP="00FD506B">
      <w:pPr>
        <w:spacing w:line="276" w:lineRule="auto"/>
        <w:rPr>
          <w:rFonts w:cstheme="majorHAnsi"/>
        </w:rPr>
      </w:pPr>
    </w:p>
    <w:p w14:paraId="3888D1C6" w14:textId="77777777" w:rsidR="00035E74" w:rsidRPr="00035E74" w:rsidRDefault="00035E74" w:rsidP="00FD506B">
      <w:pPr>
        <w:pStyle w:val="ListParagraph"/>
        <w:numPr>
          <w:ilvl w:val="0"/>
          <w:numId w:val="13"/>
        </w:numPr>
        <w:spacing w:before="0" w:after="0" w:line="276" w:lineRule="auto"/>
        <w:rPr>
          <w:rFonts w:cstheme="majorHAnsi"/>
        </w:rPr>
      </w:pPr>
      <w:r w:rsidRPr="00035E74">
        <w:rPr>
          <w:rFonts w:cstheme="majorHAnsi"/>
        </w:rPr>
        <w:t>specify the project number, title of this project, and investigators</w:t>
      </w:r>
    </w:p>
    <w:p w14:paraId="73E4691A" w14:textId="77777777" w:rsidR="00035E74" w:rsidRPr="00035E74" w:rsidRDefault="00035E74" w:rsidP="00FD506B">
      <w:pPr>
        <w:pStyle w:val="ListParagraph"/>
        <w:numPr>
          <w:ilvl w:val="0"/>
          <w:numId w:val="13"/>
        </w:numPr>
        <w:spacing w:before="0" w:after="0" w:line="276" w:lineRule="auto"/>
        <w:rPr>
          <w:rFonts w:cstheme="majorHAnsi"/>
        </w:rPr>
      </w:pPr>
      <w:r w:rsidRPr="00035E74">
        <w:rPr>
          <w:rFonts w:cstheme="majorHAnsi"/>
        </w:rPr>
        <w:t>indicate the changes you want to introduce</w:t>
      </w:r>
    </w:p>
    <w:p w14:paraId="1CA0F1EC" w14:textId="77777777" w:rsidR="00035E74" w:rsidRPr="00035E74" w:rsidRDefault="00035E74" w:rsidP="00FD506B">
      <w:pPr>
        <w:pStyle w:val="ListParagraph"/>
        <w:numPr>
          <w:ilvl w:val="0"/>
          <w:numId w:val="13"/>
        </w:numPr>
        <w:spacing w:before="0" w:after="0" w:line="276" w:lineRule="auto"/>
        <w:rPr>
          <w:rFonts w:cstheme="majorHAnsi"/>
        </w:rPr>
      </w:pPr>
      <w:r w:rsidRPr="00035E74">
        <w:rPr>
          <w:rFonts w:cstheme="majorHAnsi"/>
        </w:rPr>
        <w:t>present a rationale to justify these changes</w:t>
      </w:r>
    </w:p>
    <w:p w14:paraId="656DBEBA" w14:textId="77777777" w:rsidR="00035E74" w:rsidRPr="00035E74" w:rsidRDefault="00035E74" w:rsidP="00FD506B">
      <w:pPr>
        <w:spacing w:line="276" w:lineRule="auto"/>
        <w:rPr>
          <w:rFonts w:cstheme="majorHAnsi"/>
        </w:rPr>
      </w:pPr>
    </w:p>
    <w:p w14:paraId="3E3AD729" w14:textId="77777777" w:rsidR="00035E74" w:rsidRPr="00035E74" w:rsidRDefault="00035E74" w:rsidP="00FD506B">
      <w:pPr>
        <w:spacing w:line="276" w:lineRule="auto"/>
        <w:ind w:firstLine="360"/>
        <w:rPr>
          <w:rFonts w:cstheme="majorHAnsi"/>
        </w:rPr>
      </w:pPr>
      <w:r w:rsidRPr="00035E74">
        <w:rPr>
          <w:rFonts w:cstheme="majorHAnsi"/>
        </w:rPr>
        <w:t>In response, the ethics committee might approve these changes.  Alternatively, the ethics committee might decide these changes invalidate the previous approval.  You would thus be invited to complete another ethics application instead.</w:t>
      </w:r>
    </w:p>
    <w:p w14:paraId="725D27D1" w14:textId="77777777" w:rsidR="00035E74" w:rsidRPr="00035E74" w:rsidRDefault="00035E74" w:rsidP="00FD506B">
      <w:pPr>
        <w:spacing w:line="276" w:lineRule="auto"/>
        <w:rPr>
          <w:rFonts w:cstheme="majorHAnsi"/>
        </w:rPr>
      </w:pPr>
    </w:p>
    <w:p w14:paraId="7ACD7AA7" w14:textId="77777777" w:rsidR="00035E74" w:rsidRPr="00035E74" w:rsidRDefault="00035E74" w:rsidP="00FD506B">
      <w:pPr>
        <w:spacing w:line="276" w:lineRule="auto"/>
        <w:rPr>
          <w:rFonts w:cstheme="majorHAnsi"/>
          <w:b/>
        </w:rPr>
      </w:pPr>
      <w:r w:rsidRPr="00035E74">
        <w:rPr>
          <w:rFonts w:cstheme="majorHAnsi"/>
          <w:b/>
        </w:rPr>
        <w:lastRenderedPageBreak/>
        <w:t>Circumstances in which variations are unnecessary</w:t>
      </w:r>
    </w:p>
    <w:p w14:paraId="37E75114" w14:textId="77777777" w:rsidR="00035E74" w:rsidRPr="00035E74" w:rsidRDefault="00035E74" w:rsidP="00FD506B">
      <w:pPr>
        <w:spacing w:line="276" w:lineRule="auto"/>
        <w:ind w:firstLine="720"/>
        <w:rPr>
          <w:rFonts w:cstheme="majorHAnsi"/>
        </w:rPr>
      </w:pPr>
    </w:p>
    <w:p w14:paraId="401E4235" w14:textId="77777777" w:rsidR="00035E74" w:rsidRPr="00035E74" w:rsidRDefault="00035E74" w:rsidP="00FD506B">
      <w:pPr>
        <w:spacing w:line="276" w:lineRule="auto"/>
        <w:ind w:firstLine="720"/>
        <w:rPr>
          <w:rFonts w:cstheme="majorHAnsi"/>
        </w:rPr>
      </w:pPr>
      <w:r w:rsidRPr="00035E74">
        <w:rPr>
          <w:rFonts w:cstheme="majorHAnsi"/>
        </w:rPr>
        <w:t>Occasionally, even after you change your project, you might not have to inform the ethics committee.  That is, the changes you plan to introduce may be congruent or compatible with the original application.  To illustrate</w:t>
      </w:r>
    </w:p>
    <w:p w14:paraId="63DED234" w14:textId="77777777" w:rsidR="00035E74" w:rsidRPr="00035E74" w:rsidRDefault="00035E74" w:rsidP="00FD506B">
      <w:pPr>
        <w:spacing w:line="276" w:lineRule="auto"/>
        <w:rPr>
          <w:rFonts w:cstheme="majorHAnsi"/>
        </w:rPr>
      </w:pPr>
    </w:p>
    <w:p w14:paraId="763304C1" w14:textId="77777777" w:rsidR="00035E74" w:rsidRPr="00035E74" w:rsidRDefault="00035E74" w:rsidP="00FD506B">
      <w:pPr>
        <w:pStyle w:val="ListParagraph"/>
        <w:numPr>
          <w:ilvl w:val="0"/>
          <w:numId w:val="14"/>
        </w:numPr>
        <w:spacing w:before="0" w:after="0" w:line="276" w:lineRule="auto"/>
        <w:rPr>
          <w:rFonts w:cstheme="majorHAnsi"/>
        </w:rPr>
      </w:pPr>
      <w:r w:rsidRPr="00035E74">
        <w:rPr>
          <w:rFonts w:cstheme="majorHAnsi"/>
        </w:rPr>
        <w:t>in the original application, you might have indicated that you will assess the workload of participants but did not specify which questions you would include to measure workload</w:t>
      </w:r>
    </w:p>
    <w:p w14:paraId="1E4A6796" w14:textId="778DC8D9" w:rsidR="00035E74" w:rsidRPr="00035E74" w:rsidRDefault="00035E74" w:rsidP="00FD506B">
      <w:pPr>
        <w:pStyle w:val="ListParagraph"/>
        <w:numPr>
          <w:ilvl w:val="0"/>
          <w:numId w:val="14"/>
        </w:numPr>
        <w:spacing w:before="0" w:after="0" w:line="276" w:lineRule="auto"/>
        <w:rPr>
          <w:rFonts w:cstheme="majorHAnsi"/>
        </w:rPr>
      </w:pPr>
      <w:r w:rsidRPr="00035E74">
        <w:rPr>
          <w:rFonts w:cstheme="majorHAnsi"/>
        </w:rPr>
        <w:t xml:space="preserve">because you did not specify which questions you would include to measure workload, you would not need to inform the ethics committee of changes to these questions.   </w:t>
      </w:r>
    </w:p>
    <w:p w14:paraId="155F229F" w14:textId="5AB7090F" w:rsidR="00035E74" w:rsidRPr="00035E74" w:rsidRDefault="00035E74" w:rsidP="00FD506B">
      <w:pPr>
        <w:spacing w:line="276" w:lineRule="auto"/>
        <w:rPr>
          <w:rFonts w:cstheme="majorHAnsi"/>
        </w:rPr>
      </w:pPr>
    </w:p>
    <w:p w14:paraId="3AE37092" w14:textId="42626F00" w:rsidR="00035E74" w:rsidRPr="00035E74" w:rsidRDefault="00035E74" w:rsidP="00FD506B">
      <w:pPr>
        <w:spacing w:line="276" w:lineRule="auto"/>
        <w:rPr>
          <w:rFonts w:cstheme="majorHAnsi"/>
        </w:rPr>
      </w:pPr>
    </w:p>
    <w:p w14:paraId="5549244C" w14:textId="03C84075" w:rsidR="00035E74" w:rsidRPr="00035E74" w:rsidRDefault="00035E74" w:rsidP="00FD506B">
      <w:pPr>
        <w:pStyle w:val="Heading2"/>
        <w:numPr>
          <w:ilvl w:val="0"/>
          <w:numId w:val="9"/>
        </w:numPr>
        <w:spacing w:line="276" w:lineRule="auto"/>
        <w:rPr>
          <w:rFonts w:asciiTheme="majorHAnsi" w:hAnsiTheme="majorHAnsi" w:cstheme="majorHAnsi"/>
        </w:rPr>
      </w:pPr>
      <w:r w:rsidRPr="00035E74">
        <w:rPr>
          <w:rFonts w:asciiTheme="majorHAnsi" w:hAnsiTheme="majorHAnsi" w:cstheme="majorHAnsi"/>
        </w:rPr>
        <w:t>Full ethics applications</w:t>
      </w:r>
    </w:p>
    <w:p w14:paraId="345D8A38" w14:textId="192283C4" w:rsidR="00035E74" w:rsidRDefault="00035E74" w:rsidP="00FD506B">
      <w:pPr>
        <w:spacing w:line="276" w:lineRule="auto"/>
        <w:rPr>
          <w:rFonts w:cstheme="majorHAnsi"/>
          <w:lang w:val="en-AU"/>
        </w:rPr>
      </w:pPr>
    </w:p>
    <w:p w14:paraId="5C25B8AA" w14:textId="77777777" w:rsidR="00526719" w:rsidRPr="00035E74" w:rsidRDefault="00526719" w:rsidP="00FD506B">
      <w:pPr>
        <w:spacing w:line="276" w:lineRule="auto"/>
        <w:rPr>
          <w:rFonts w:cstheme="majorHAnsi"/>
          <w:lang w:val="en-AU"/>
        </w:rPr>
      </w:pPr>
    </w:p>
    <w:p w14:paraId="65002562" w14:textId="77777777" w:rsidR="00035E74" w:rsidRPr="00035E74" w:rsidRDefault="00035E74" w:rsidP="00FD506B">
      <w:pPr>
        <w:spacing w:line="276" w:lineRule="auto"/>
        <w:ind w:firstLine="720"/>
        <w:rPr>
          <w:rFonts w:cstheme="majorHAnsi"/>
        </w:rPr>
      </w:pPr>
      <w:r w:rsidRPr="00035E74">
        <w:rPr>
          <w:rFonts w:cstheme="majorHAnsi"/>
        </w:rPr>
        <w:t>If you change the underlying research question, the original ethics application is no longer valid.  Consequently, you will need to submit another ethics application.  This procedure might seem cumbersome.  But, in practice</w:t>
      </w:r>
    </w:p>
    <w:p w14:paraId="51A712DE" w14:textId="77777777" w:rsidR="00035E74" w:rsidRPr="00035E74" w:rsidRDefault="00035E74" w:rsidP="00FD506B">
      <w:pPr>
        <w:spacing w:line="276" w:lineRule="auto"/>
        <w:rPr>
          <w:rFonts w:cstheme="majorHAnsi"/>
        </w:rPr>
      </w:pPr>
    </w:p>
    <w:p w14:paraId="118BA891" w14:textId="77777777" w:rsidR="00035E74" w:rsidRPr="00035E74" w:rsidRDefault="00035E74" w:rsidP="00FD506B">
      <w:pPr>
        <w:pStyle w:val="ListParagraph"/>
        <w:numPr>
          <w:ilvl w:val="0"/>
          <w:numId w:val="15"/>
        </w:numPr>
        <w:spacing w:before="0" w:after="0" w:line="276" w:lineRule="auto"/>
        <w:rPr>
          <w:rFonts w:cstheme="majorHAnsi"/>
        </w:rPr>
      </w:pPr>
      <w:r w:rsidRPr="00035E74">
        <w:rPr>
          <w:rFonts w:cstheme="majorHAnsi"/>
        </w:rPr>
        <w:t>you can often utilise many of your answers to the previous application</w:t>
      </w:r>
    </w:p>
    <w:p w14:paraId="35CE74F4" w14:textId="77777777" w:rsidR="00035E74" w:rsidRPr="00035E74" w:rsidRDefault="00035E74" w:rsidP="00FD506B">
      <w:pPr>
        <w:pStyle w:val="ListParagraph"/>
        <w:numPr>
          <w:ilvl w:val="0"/>
          <w:numId w:val="15"/>
        </w:numPr>
        <w:spacing w:before="0" w:after="0" w:line="276" w:lineRule="auto"/>
        <w:rPr>
          <w:rFonts w:cstheme="majorHAnsi"/>
        </w:rPr>
      </w:pPr>
      <w:r w:rsidRPr="00035E74">
        <w:rPr>
          <w:rFonts w:cstheme="majorHAnsi"/>
        </w:rPr>
        <w:t>that is, you are permitted to plagiarize sentences from other applications; your answers to an ethics application are not assumed to be entirely original</w:t>
      </w:r>
    </w:p>
    <w:p w14:paraId="374ACB2D" w14:textId="30E3FF1E" w:rsidR="00035E74" w:rsidRPr="00035E74" w:rsidRDefault="00035E74" w:rsidP="00FD506B">
      <w:pPr>
        <w:spacing w:line="276" w:lineRule="auto"/>
        <w:rPr>
          <w:rFonts w:cstheme="majorHAnsi"/>
          <w:lang w:val="en-AU"/>
        </w:rPr>
      </w:pPr>
    </w:p>
    <w:p w14:paraId="35BEFFA2" w14:textId="7B61CC9B" w:rsidR="00035E74" w:rsidRPr="00035E74" w:rsidRDefault="00035E74" w:rsidP="00FD506B">
      <w:pPr>
        <w:spacing w:line="276" w:lineRule="auto"/>
        <w:rPr>
          <w:rFonts w:cstheme="majorHAnsi"/>
          <w:lang w:val="en-AU"/>
        </w:rPr>
      </w:pPr>
    </w:p>
    <w:p w14:paraId="71F33F95" w14:textId="1F79244B" w:rsidR="00035E74" w:rsidRPr="00035E74" w:rsidRDefault="00035E74" w:rsidP="00FD506B">
      <w:pPr>
        <w:pStyle w:val="Heading2"/>
        <w:numPr>
          <w:ilvl w:val="0"/>
          <w:numId w:val="9"/>
        </w:numPr>
        <w:spacing w:line="276" w:lineRule="auto"/>
        <w:rPr>
          <w:rFonts w:asciiTheme="majorHAnsi" w:hAnsiTheme="majorHAnsi" w:cstheme="majorHAnsi"/>
        </w:rPr>
      </w:pPr>
      <w:r w:rsidRPr="00035E74">
        <w:rPr>
          <w:rFonts w:asciiTheme="majorHAnsi" w:hAnsiTheme="majorHAnsi" w:cstheme="majorHAnsi"/>
        </w:rPr>
        <w:t>Justify these changes to examiners</w:t>
      </w:r>
    </w:p>
    <w:p w14:paraId="05721CB4" w14:textId="05C3D580" w:rsidR="00035E74" w:rsidRPr="00035E74" w:rsidRDefault="00035E74" w:rsidP="00FD506B">
      <w:pPr>
        <w:spacing w:line="276" w:lineRule="auto"/>
        <w:rPr>
          <w:rFonts w:cstheme="majorHAnsi"/>
          <w:lang w:val="en-AU"/>
        </w:rPr>
      </w:pPr>
    </w:p>
    <w:p w14:paraId="44E23424" w14:textId="34F71C1A" w:rsidR="00035E74" w:rsidRPr="00035E74" w:rsidRDefault="00035E74" w:rsidP="00FD506B">
      <w:pPr>
        <w:spacing w:line="276" w:lineRule="auto"/>
        <w:rPr>
          <w:rFonts w:cstheme="majorHAnsi"/>
          <w:lang w:val="en-AU"/>
        </w:rPr>
      </w:pPr>
    </w:p>
    <w:p w14:paraId="733EF871" w14:textId="77777777" w:rsidR="00035E74" w:rsidRPr="00035E74" w:rsidRDefault="00035E74" w:rsidP="00FD506B">
      <w:pPr>
        <w:spacing w:line="276" w:lineRule="auto"/>
        <w:ind w:firstLine="720"/>
        <w:rPr>
          <w:rFonts w:cstheme="majorHAnsi"/>
        </w:rPr>
      </w:pPr>
      <w:r w:rsidRPr="00035E74">
        <w:rPr>
          <w:rFonts w:cstheme="majorHAnsi"/>
        </w:rPr>
        <w:t>Some changes in your thesis—such as shifts in the theoretical perspectives or theories that underpin your research—may confuse the examiner.  For example</w:t>
      </w:r>
    </w:p>
    <w:p w14:paraId="51CDFB6A" w14:textId="77777777" w:rsidR="00035E74" w:rsidRPr="00035E74" w:rsidRDefault="00035E74" w:rsidP="00FD506B">
      <w:pPr>
        <w:spacing w:line="276" w:lineRule="auto"/>
        <w:rPr>
          <w:rFonts w:cstheme="majorHAnsi"/>
        </w:rPr>
      </w:pPr>
    </w:p>
    <w:p w14:paraId="6632EECB" w14:textId="77777777" w:rsidR="00035E74" w:rsidRPr="00035E74" w:rsidRDefault="00035E74" w:rsidP="00FD506B">
      <w:pPr>
        <w:pStyle w:val="ListParagraph"/>
        <w:numPr>
          <w:ilvl w:val="0"/>
          <w:numId w:val="16"/>
        </w:numPr>
        <w:spacing w:before="0" w:after="0" w:line="276" w:lineRule="auto"/>
        <w:rPr>
          <w:rFonts w:cstheme="majorHAnsi"/>
        </w:rPr>
      </w:pPr>
      <w:r w:rsidRPr="00035E74">
        <w:rPr>
          <w:rFonts w:cstheme="majorHAnsi"/>
        </w:rPr>
        <w:t>you might initially apply the theory of pragmatism to justify your research and Study 1</w:t>
      </w:r>
    </w:p>
    <w:p w14:paraId="4AFFC10E" w14:textId="77777777" w:rsidR="00035E74" w:rsidRPr="00035E74" w:rsidRDefault="00035E74" w:rsidP="00FD506B">
      <w:pPr>
        <w:pStyle w:val="ListParagraph"/>
        <w:numPr>
          <w:ilvl w:val="0"/>
          <w:numId w:val="16"/>
        </w:numPr>
        <w:spacing w:before="0" w:after="0" w:line="276" w:lineRule="auto"/>
        <w:rPr>
          <w:rFonts w:cstheme="majorHAnsi"/>
        </w:rPr>
      </w:pPr>
      <w:r w:rsidRPr="00035E74">
        <w:rPr>
          <w:rFonts w:cstheme="majorHAnsi"/>
        </w:rPr>
        <w:t>later, you might instead apply critical theory to justify Study 2</w:t>
      </w:r>
    </w:p>
    <w:p w14:paraId="509E11B9" w14:textId="77777777" w:rsidR="00035E74" w:rsidRPr="00035E74" w:rsidRDefault="00035E74" w:rsidP="00FD506B">
      <w:pPr>
        <w:spacing w:line="276" w:lineRule="auto"/>
        <w:rPr>
          <w:rFonts w:cstheme="majorHAnsi"/>
        </w:rPr>
      </w:pPr>
    </w:p>
    <w:p w14:paraId="5B1AC5AA" w14:textId="77777777" w:rsidR="00035E74" w:rsidRPr="00035E74" w:rsidRDefault="00035E74" w:rsidP="00FD506B">
      <w:pPr>
        <w:spacing w:line="276" w:lineRule="auto"/>
        <w:ind w:firstLine="360"/>
        <w:rPr>
          <w:rFonts w:cstheme="majorHAnsi"/>
        </w:rPr>
      </w:pPr>
      <w:r w:rsidRPr="00035E74">
        <w:rPr>
          <w:rFonts w:cstheme="majorHAnsi"/>
        </w:rPr>
        <w:t>As a consequence, your thesis might seem more disjointed than usual. Under these circumstances, in one of your chapters, you may want to include one or more caveats to justify this change, such as</w:t>
      </w:r>
    </w:p>
    <w:p w14:paraId="2D1DF455" w14:textId="77777777" w:rsidR="00035E74" w:rsidRPr="00035E74" w:rsidRDefault="00035E74" w:rsidP="00FD506B">
      <w:pPr>
        <w:spacing w:line="276" w:lineRule="auto"/>
        <w:rPr>
          <w:rFonts w:cstheme="majorHAnsi"/>
        </w:rPr>
      </w:pPr>
    </w:p>
    <w:p w14:paraId="71333818" w14:textId="244909F8" w:rsidR="00035E74" w:rsidRPr="00035E74" w:rsidRDefault="00035E74" w:rsidP="00FD506B">
      <w:pPr>
        <w:pStyle w:val="ListParagraph"/>
        <w:numPr>
          <w:ilvl w:val="0"/>
          <w:numId w:val="17"/>
        </w:numPr>
        <w:spacing w:before="0" w:after="0" w:line="276" w:lineRule="auto"/>
        <w:rPr>
          <w:rFonts w:cstheme="majorHAnsi"/>
        </w:rPr>
      </w:pPr>
      <w:r w:rsidRPr="00035E74">
        <w:rPr>
          <w:rFonts w:cstheme="majorHAnsi"/>
        </w:rPr>
        <w:t>“During COVID-19, I realized that a more important research question might revolve around the effects of this virus on community resilience.  Therefore, I amended the aim of this study to explore…”</w:t>
      </w:r>
    </w:p>
    <w:p w14:paraId="21103EE5" w14:textId="0CFAC2E4" w:rsidR="00035E74" w:rsidRPr="00035E74" w:rsidRDefault="00035E74" w:rsidP="00FD506B">
      <w:pPr>
        <w:spacing w:line="276" w:lineRule="auto"/>
        <w:rPr>
          <w:rFonts w:cstheme="majorHAnsi"/>
        </w:rPr>
      </w:pPr>
    </w:p>
    <w:p w14:paraId="0B136652" w14:textId="024901D4" w:rsidR="00035E74" w:rsidRPr="00035E74" w:rsidRDefault="00035E74" w:rsidP="00FD506B">
      <w:pPr>
        <w:spacing w:line="276" w:lineRule="auto"/>
        <w:rPr>
          <w:rFonts w:cstheme="majorHAnsi"/>
        </w:rPr>
      </w:pPr>
    </w:p>
    <w:p w14:paraId="45D7D1AC" w14:textId="4BDDEFD2" w:rsidR="00035E74" w:rsidRPr="00035E74" w:rsidRDefault="00035E74" w:rsidP="00FD506B">
      <w:pPr>
        <w:pStyle w:val="Heading2"/>
        <w:numPr>
          <w:ilvl w:val="0"/>
          <w:numId w:val="9"/>
        </w:numPr>
        <w:spacing w:line="276" w:lineRule="auto"/>
        <w:rPr>
          <w:rFonts w:asciiTheme="majorHAnsi" w:hAnsiTheme="majorHAnsi" w:cstheme="majorHAnsi"/>
        </w:rPr>
      </w:pPr>
      <w:r w:rsidRPr="00035E74">
        <w:rPr>
          <w:rFonts w:asciiTheme="majorHAnsi" w:hAnsiTheme="majorHAnsi" w:cstheme="majorHAnsi"/>
        </w:rPr>
        <w:lastRenderedPageBreak/>
        <w:t>Change of FOE or field of education code</w:t>
      </w:r>
    </w:p>
    <w:p w14:paraId="1C4621FC" w14:textId="49927A17" w:rsidR="00035E74" w:rsidRPr="00035E74" w:rsidRDefault="00035E74" w:rsidP="00FD506B">
      <w:pPr>
        <w:spacing w:line="276" w:lineRule="auto"/>
        <w:rPr>
          <w:rFonts w:cstheme="majorHAnsi"/>
          <w:lang w:val="en-AU"/>
        </w:rPr>
      </w:pPr>
    </w:p>
    <w:p w14:paraId="1362B161" w14:textId="4C3B94BA" w:rsidR="00035E74" w:rsidRPr="00035E74" w:rsidRDefault="00035E74" w:rsidP="00FD506B">
      <w:pPr>
        <w:spacing w:line="276" w:lineRule="auto"/>
        <w:rPr>
          <w:rFonts w:cstheme="majorHAnsi"/>
          <w:lang w:val="en-AU"/>
        </w:rPr>
      </w:pPr>
    </w:p>
    <w:p w14:paraId="4A37967C" w14:textId="77777777" w:rsidR="00035E74" w:rsidRPr="00035E74" w:rsidRDefault="00035E74" w:rsidP="00FD506B">
      <w:pPr>
        <w:spacing w:line="276" w:lineRule="auto"/>
        <w:ind w:firstLine="720"/>
        <w:rPr>
          <w:rFonts w:cstheme="majorHAnsi"/>
        </w:rPr>
      </w:pPr>
      <w:r w:rsidRPr="00035E74">
        <w:rPr>
          <w:rFonts w:cstheme="majorHAnsi"/>
        </w:rPr>
        <w:t xml:space="preserve">During enrolment, either you or your principal supervisor identified the FOE, or field of education, code that corresponds to your project.  </w:t>
      </w:r>
      <w:hyperlink r:id="rId10" w:history="1">
        <w:r w:rsidRPr="00035E74">
          <w:rPr>
            <w:rStyle w:val="Hyperlink"/>
            <w:rFonts w:cstheme="majorHAnsi"/>
          </w:rPr>
          <w:t>This website</w:t>
        </w:r>
      </w:hyperlink>
      <w:r w:rsidRPr="00035E74">
        <w:rPr>
          <w:rFonts w:cstheme="majorHAnsi"/>
        </w:rPr>
        <w:t xml:space="preserve"> stipulates these codes.  This code affects the funding you will be allocated, as well as the funding the university receives after you complete your thesis, and therefore needs to be specified accurately.  Although uncommon, you, your supervisor, or your college might want to change the code because</w:t>
      </w:r>
    </w:p>
    <w:p w14:paraId="5194F1FB" w14:textId="77777777" w:rsidR="00035E74" w:rsidRPr="00035E74" w:rsidRDefault="00035E74" w:rsidP="00FD506B">
      <w:pPr>
        <w:spacing w:line="276" w:lineRule="auto"/>
        <w:rPr>
          <w:rFonts w:cstheme="majorHAnsi"/>
        </w:rPr>
      </w:pPr>
    </w:p>
    <w:p w14:paraId="5A140957" w14:textId="77777777" w:rsidR="00035E74" w:rsidRPr="00035E74" w:rsidRDefault="00035E74" w:rsidP="00FD506B">
      <w:pPr>
        <w:pStyle w:val="ListParagraph"/>
        <w:numPr>
          <w:ilvl w:val="0"/>
          <w:numId w:val="18"/>
        </w:numPr>
        <w:spacing w:before="0" w:after="0" w:line="276" w:lineRule="auto"/>
        <w:rPr>
          <w:rFonts w:cstheme="majorHAnsi"/>
        </w:rPr>
      </w:pPr>
      <w:r w:rsidRPr="00035E74">
        <w:rPr>
          <w:rFonts w:cstheme="majorHAnsi"/>
        </w:rPr>
        <w:t>you have changed the central theme, outcome, or methodology of your research</w:t>
      </w:r>
    </w:p>
    <w:p w14:paraId="4DB742AB" w14:textId="77777777" w:rsidR="00035E74" w:rsidRPr="00035E74" w:rsidRDefault="00035E74" w:rsidP="00FD506B">
      <w:pPr>
        <w:pStyle w:val="ListParagraph"/>
        <w:numPr>
          <w:ilvl w:val="0"/>
          <w:numId w:val="18"/>
        </w:numPr>
        <w:spacing w:before="0" w:after="0" w:line="276" w:lineRule="auto"/>
        <w:rPr>
          <w:rFonts w:cstheme="majorHAnsi"/>
        </w:rPr>
      </w:pPr>
      <w:r w:rsidRPr="00035E74">
        <w:rPr>
          <w:rFonts w:cstheme="majorHAnsi"/>
        </w:rPr>
        <w:t>the code you had originally specified was incorrect</w:t>
      </w:r>
    </w:p>
    <w:p w14:paraId="0A8581D3" w14:textId="77777777" w:rsidR="00035E74" w:rsidRPr="00035E74" w:rsidRDefault="00035E74" w:rsidP="00FD506B">
      <w:pPr>
        <w:spacing w:line="276" w:lineRule="auto"/>
        <w:rPr>
          <w:rFonts w:cstheme="majorHAnsi"/>
        </w:rPr>
      </w:pPr>
    </w:p>
    <w:p w14:paraId="3ED23E1D" w14:textId="77777777" w:rsidR="00035E74" w:rsidRPr="00035E74" w:rsidRDefault="00035E74" w:rsidP="00FD506B">
      <w:pPr>
        <w:spacing w:line="276" w:lineRule="auto"/>
        <w:ind w:left="360"/>
        <w:rPr>
          <w:rFonts w:cstheme="majorHAnsi"/>
        </w:rPr>
      </w:pPr>
      <w:r w:rsidRPr="00035E74">
        <w:rPr>
          <w:rFonts w:cstheme="majorHAnsi"/>
        </w:rPr>
        <w:t xml:space="preserve">In these circumstances, you need to email </w:t>
      </w:r>
      <w:hyperlink r:id="rId11" w:history="1">
        <w:r w:rsidRPr="00035E74">
          <w:rPr>
            <w:rStyle w:val="Hyperlink"/>
            <w:rFonts w:cstheme="majorHAnsi"/>
          </w:rPr>
          <w:t>research.degrees@cdu.edu.au</w:t>
        </w:r>
      </w:hyperlink>
      <w:r w:rsidRPr="00035E74">
        <w:rPr>
          <w:rStyle w:val="Hyperlink"/>
          <w:rFonts w:cstheme="majorHAnsi"/>
        </w:rPr>
        <w:t xml:space="preserve">. </w:t>
      </w:r>
      <w:r w:rsidRPr="00035E74">
        <w:rPr>
          <w:rFonts w:cstheme="majorHAnsi"/>
        </w:rPr>
        <w:t>In this email</w:t>
      </w:r>
    </w:p>
    <w:p w14:paraId="22A5BCCC" w14:textId="77777777" w:rsidR="00035E74" w:rsidRPr="00035E74" w:rsidRDefault="00035E74" w:rsidP="00FD506B">
      <w:pPr>
        <w:spacing w:line="276" w:lineRule="auto"/>
        <w:ind w:left="360"/>
        <w:rPr>
          <w:rFonts w:cstheme="majorHAnsi"/>
        </w:rPr>
      </w:pPr>
    </w:p>
    <w:p w14:paraId="4B48A4EB" w14:textId="77777777" w:rsidR="00035E74" w:rsidRPr="00035E74" w:rsidRDefault="00035E74" w:rsidP="00FD506B">
      <w:pPr>
        <w:pStyle w:val="ListParagraph"/>
        <w:numPr>
          <w:ilvl w:val="0"/>
          <w:numId w:val="18"/>
        </w:numPr>
        <w:spacing w:before="0" w:after="0" w:line="276" w:lineRule="auto"/>
        <w:rPr>
          <w:rFonts w:cstheme="majorHAnsi"/>
        </w:rPr>
      </w:pPr>
      <w:r w:rsidRPr="00035E74">
        <w:rPr>
          <w:rFonts w:cstheme="majorHAnsi"/>
        </w:rPr>
        <w:t>the subject of this email should be “Change of FOE code”</w:t>
      </w:r>
    </w:p>
    <w:p w14:paraId="3CEB97CC" w14:textId="77777777" w:rsidR="00035E74" w:rsidRPr="00035E74" w:rsidRDefault="00035E74" w:rsidP="00FD506B">
      <w:pPr>
        <w:pStyle w:val="ListParagraph"/>
        <w:numPr>
          <w:ilvl w:val="0"/>
          <w:numId w:val="18"/>
        </w:numPr>
        <w:spacing w:before="0" w:after="0" w:line="276" w:lineRule="auto"/>
        <w:rPr>
          <w:rFonts w:cstheme="majorHAnsi"/>
        </w:rPr>
      </w:pPr>
      <w:r w:rsidRPr="00035E74">
        <w:rPr>
          <w:rFonts w:cstheme="majorHAnsi"/>
        </w:rPr>
        <w:t>indicate the code you had originally selected and the code you would like to select</w:t>
      </w:r>
    </w:p>
    <w:p w14:paraId="352B5170" w14:textId="77777777" w:rsidR="00035E74" w:rsidRPr="00035E74" w:rsidRDefault="00035E74" w:rsidP="00FD506B">
      <w:pPr>
        <w:pStyle w:val="ListParagraph"/>
        <w:numPr>
          <w:ilvl w:val="0"/>
          <w:numId w:val="18"/>
        </w:numPr>
        <w:spacing w:before="0" w:after="0" w:line="276" w:lineRule="auto"/>
        <w:rPr>
          <w:rFonts w:cstheme="majorHAnsi"/>
        </w:rPr>
      </w:pPr>
      <w:r w:rsidRPr="00035E74">
        <w:rPr>
          <w:rFonts w:cstheme="majorHAnsi"/>
        </w:rPr>
        <w:t>include a justification of this code, usually comprising three or more sentences; in particular, indicate which aims or methods of this project correspond to the code you would like to select</w:t>
      </w:r>
    </w:p>
    <w:p w14:paraId="59E017D8" w14:textId="77777777" w:rsidR="00035E74" w:rsidRPr="00035E74" w:rsidRDefault="00035E74" w:rsidP="00FD506B">
      <w:pPr>
        <w:pStyle w:val="ListParagraph"/>
        <w:numPr>
          <w:ilvl w:val="0"/>
          <w:numId w:val="18"/>
        </w:numPr>
        <w:spacing w:before="0" w:after="0" w:line="276" w:lineRule="auto"/>
        <w:rPr>
          <w:rFonts w:cstheme="majorHAnsi"/>
        </w:rPr>
      </w:pPr>
      <w:r w:rsidRPr="00035E74">
        <w:rPr>
          <w:rFonts w:cstheme="majorHAnsi"/>
        </w:rPr>
        <w:t>include an abstract or summary of your project, usually comprising about 200 words</w:t>
      </w:r>
    </w:p>
    <w:p w14:paraId="04FF915D" w14:textId="77FC597A" w:rsidR="00035E74" w:rsidRDefault="00035E74" w:rsidP="00FD506B">
      <w:pPr>
        <w:spacing w:line="276" w:lineRule="auto"/>
        <w:rPr>
          <w:rFonts w:cstheme="majorHAnsi"/>
        </w:rPr>
      </w:pPr>
    </w:p>
    <w:p w14:paraId="27018553" w14:textId="77777777" w:rsidR="00FD506B" w:rsidRPr="00035E74" w:rsidRDefault="00FD506B" w:rsidP="00FD506B">
      <w:pPr>
        <w:spacing w:line="276" w:lineRule="auto"/>
        <w:rPr>
          <w:rFonts w:cstheme="majorHAnsi"/>
        </w:rPr>
      </w:pPr>
    </w:p>
    <w:p w14:paraId="5B7852BB" w14:textId="77777777" w:rsidR="00035E74" w:rsidRPr="00035E74" w:rsidRDefault="00035E74" w:rsidP="00FD506B">
      <w:pPr>
        <w:spacing w:line="276" w:lineRule="auto"/>
        <w:rPr>
          <w:rFonts w:cstheme="majorHAnsi"/>
        </w:rPr>
      </w:pPr>
      <w:r w:rsidRPr="00035E74">
        <w:rPr>
          <w:rFonts w:cstheme="majorHAnsi"/>
          <w:b/>
        </w:rPr>
        <w:t>Response to this request</w:t>
      </w:r>
    </w:p>
    <w:p w14:paraId="320AC7BF" w14:textId="77777777" w:rsidR="00035E74" w:rsidRPr="00035E74" w:rsidRDefault="00035E74" w:rsidP="00FD506B">
      <w:pPr>
        <w:spacing w:line="276" w:lineRule="auto"/>
        <w:rPr>
          <w:rFonts w:cstheme="majorHAnsi"/>
        </w:rPr>
      </w:pPr>
    </w:p>
    <w:p w14:paraId="629DAEDF" w14:textId="77777777" w:rsidR="00035E74" w:rsidRPr="00035E74" w:rsidRDefault="00035E74" w:rsidP="00FD506B">
      <w:pPr>
        <w:spacing w:line="276" w:lineRule="auto"/>
        <w:rPr>
          <w:rFonts w:cstheme="majorHAnsi"/>
        </w:rPr>
      </w:pPr>
      <w:r w:rsidRPr="00035E74">
        <w:rPr>
          <w:rFonts w:cstheme="majorHAnsi"/>
        </w:rPr>
        <w:tab/>
        <w:t>In response to this request, an extra-ordinary committee of three or more staff members will convene to approve or reject this change.  Specifically</w:t>
      </w:r>
    </w:p>
    <w:p w14:paraId="564A7B99" w14:textId="77777777" w:rsidR="00035E74" w:rsidRPr="00035E74" w:rsidRDefault="00035E74" w:rsidP="00FD506B">
      <w:pPr>
        <w:spacing w:line="276" w:lineRule="auto"/>
        <w:rPr>
          <w:rFonts w:cstheme="majorHAnsi"/>
        </w:rPr>
      </w:pPr>
    </w:p>
    <w:p w14:paraId="02748D94" w14:textId="77777777" w:rsidR="00035E74" w:rsidRPr="00035E74" w:rsidRDefault="00035E74" w:rsidP="00FD506B">
      <w:pPr>
        <w:pStyle w:val="ListParagraph"/>
        <w:numPr>
          <w:ilvl w:val="0"/>
          <w:numId w:val="19"/>
        </w:numPr>
        <w:spacing w:before="0" w:after="0" w:line="276" w:lineRule="auto"/>
        <w:rPr>
          <w:rFonts w:cstheme="majorHAnsi"/>
        </w:rPr>
      </w:pPr>
      <w:r w:rsidRPr="00035E74">
        <w:rPr>
          <w:rFonts w:cstheme="majorHAnsi"/>
        </w:rPr>
        <w:t>the committee will comprise the Deputy Vice Chancellor of Research and Innovation, the Director of Research, and the Dean of Graduate Studies—or suitable delegates</w:t>
      </w:r>
    </w:p>
    <w:p w14:paraId="4C6816F2" w14:textId="77777777" w:rsidR="00035E74" w:rsidRPr="00035E74" w:rsidRDefault="00035E74" w:rsidP="00FD506B">
      <w:pPr>
        <w:pStyle w:val="ListParagraph"/>
        <w:numPr>
          <w:ilvl w:val="0"/>
          <w:numId w:val="19"/>
        </w:numPr>
        <w:spacing w:before="0" w:after="0" w:line="276" w:lineRule="auto"/>
        <w:rPr>
          <w:rFonts w:cstheme="majorHAnsi"/>
        </w:rPr>
      </w:pPr>
      <w:r w:rsidRPr="00035E74">
        <w:rPr>
          <w:rFonts w:cstheme="majorHAnsi"/>
        </w:rPr>
        <w:t xml:space="preserve">the committee will attempt to select a suitable FOE code before they are informed of the proposed FOE code.  </w:t>
      </w:r>
    </w:p>
    <w:p w14:paraId="504513E3" w14:textId="77777777" w:rsidR="00035E74" w:rsidRPr="00035E74" w:rsidRDefault="00035E74" w:rsidP="00FD506B">
      <w:pPr>
        <w:pStyle w:val="ListParagraph"/>
        <w:numPr>
          <w:ilvl w:val="0"/>
          <w:numId w:val="19"/>
        </w:numPr>
        <w:spacing w:before="0" w:after="0" w:line="276" w:lineRule="auto"/>
        <w:rPr>
          <w:rFonts w:cstheme="majorHAnsi"/>
        </w:rPr>
      </w:pPr>
      <w:r w:rsidRPr="00035E74">
        <w:rPr>
          <w:rFonts w:cstheme="majorHAnsi"/>
        </w:rPr>
        <w:t>if the code the committee selects diverges from the code the candidate proposes, this discrepancy will be discussed with representatives of the relevant College or School, and the arguments will be recorded</w:t>
      </w:r>
    </w:p>
    <w:p w14:paraId="0518D15F" w14:textId="77777777" w:rsidR="00035E74" w:rsidRPr="00035E74" w:rsidRDefault="00035E74" w:rsidP="00FD506B">
      <w:pPr>
        <w:pStyle w:val="ListParagraph"/>
        <w:numPr>
          <w:ilvl w:val="0"/>
          <w:numId w:val="19"/>
        </w:numPr>
        <w:spacing w:before="0" w:after="0" w:line="276" w:lineRule="auto"/>
        <w:rPr>
          <w:rFonts w:cstheme="majorHAnsi"/>
        </w:rPr>
      </w:pPr>
      <w:r w:rsidRPr="00035E74">
        <w:rPr>
          <w:rFonts w:cstheme="majorHAnsi"/>
        </w:rPr>
        <w:t>if necessary, the committee could also seek the advice of other individuals with expertise in research that corresponds to the relevant FOE codes</w:t>
      </w:r>
    </w:p>
    <w:p w14:paraId="2424DE30" w14:textId="77777777" w:rsidR="00035E74" w:rsidRPr="00035E74" w:rsidRDefault="00035E74" w:rsidP="00FD506B">
      <w:pPr>
        <w:pStyle w:val="ListParagraph"/>
        <w:numPr>
          <w:ilvl w:val="0"/>
          <w:numId w:val="19"/>
        </w:numPr>
        <w:spacing w:before="0" w:after="0" w:line="276" w:lineRule="auto"/>
        <w:rPr>
          <w:rFonts w:cstheme="majorHAnsi"/>
        </w:rPr>
      </w:pPr>
      <w:r w:rsidRPr="00035E74">
        <w:rPr>
          <w:rFonts w:cstheme="majorHAnsi"/>
        </w:rPr>
        <w:t>the HDR manager, or a delegate, will then inform the candidate of whether the request has been approved and will maintain a record of this meeting</w:t>
      </w:r>
    </w:p>
    <w:p w14:paraId="24C59025" w14:textId="0CD737CA" w:rsidR="00035E74" w:rsidRPr="00035E74" w:rsidRDefault="00035E74" w:rsidP="00FD506B">
      <w:pPr>
        <w:spacing w:line="276" w:lineRule="auto"/>
        <w:rPr>
          <w:rFonts w:cstheme="majorHAnsi"/>
          <w:lang w:val="en-AU"/>
        </w:rPr>
      </w:pPr>
    </w:p>
    <w:p w14:paraId="3783FA27" w14:textId="00647921" w:rsidR="00035E74" w:rsidRDefault="00035E74" w:rsidP="00FD506B">
      <w:pPr>
        <w:spacing w:line="276" w:lineRule="auto"/>
        <w:rPr>
          <w:rFonts w:cstheme="majorHAnsi"/>
          <w:lang w:val="en-AU"/>
        </w:rPr>
      </w:pPr>
    </w:p>
    <w:p w14:paraId="29878E67" w14:textId="506ECDB9" w:rsidR="00FD506B" w:rsidRDefault="00FD506B" w:rsidP="00FD506B">
      <w:pPr>
        <w:spacing w:line="276" w:lineRule="auto"/>
        <w:rPr>
          <w:rFonts w:cstheme="majorHAnsi"/>
          <w:lang w:val="en-AU"/>
        </w:rPr>
      </w:pPr>
    </w:p>
    <w:p w14:paraId="45D7254C" w14:textId="69BEAE72" w:rsidR="00FD506B" w:rsidRDefault="00FD506B" w:rsidP="00FD506B">
      <w:pPr>
        <w:spacing w:line="276" w:lineRule="auto"/>
        <w:rPr>
          <w:rFonts w:cstheme="majorHAnsi"/>
          <w:lang w:val="en-AU"/>
        </w:rPr>
      </w:pPr>
    </w:p>
    <w:p w14:paraId="53374373" w14:textId="77777777" w:rsidR="00FD506B" w:rsidRPr="00035E74" w:rsidRDefault="00FD506B" w:rsidP="00FD506B">
      <w:pPr>
        <w:spacing w:line="276" w:lineRule="auto"/>
        <w:rPr>
          <w:rFonts w:cstheme="majorHAnsi"/>
          <w:lang w:val="en-AU"/>
        </w:rPr>
      </w:pPr>
    </w:p>
    <w:p w14:paraId="43B72F6D" w14:textId="3C6ABE57" w:rsidR="00035E74" w:rsidRPr="00035E74" w:rsidRDefault="00035E74" w:rsidP="00FD506B">
      <w:pPr>
        <w:pStyle w:val="Heading2"/>
        <w:numPr>
          <w:ilvl w:val="0"/>
          <w:numId w:val="9"/>
        </w:numPr>
        <w:spacing w:line="276" w:lineRule="auto"/>
        <w:rPr>
          <w:rFonts w:asciiTheme="majorHAnsi" w:hAnsiTheme="majorHAnsi" w:cstheme="majorHAnsi"/>
        </w:rPr>
      </w:pPr>
      <w:r w:rsidRPr="00035E74">
        <w:rPr>
          <w:rFonts w:asciiTheme="majorHAnsi" w:hAnsiTheme="majorHAnsi" w:cstheme="majorHAnsi"/>
        </w:rPr>
        <w:lastRenderedPageBreak/>
        <w:t>Contact ORI</w:t>
      </w:r>
    </w:p>
    <w:p w14:paraId="06FDCED1" w14:textId="07C3C8F8" w:rsidR="00035E74" w:rsidRPr="00035E74" w:rsidRDefault="00035E74" w:rsidP="00FD506B">
      <w:pPr>
        <w:spacing w:line="276" w:lineRule="auto"/>
        <w:rPr>
          <w:rFonts w:cstheme="majorHAnsi"/>
          <w:lang w:val="en-AU"/>
        </w:rPr>
      </w:pPr>
    </w:p>
    <w:p w14:paraId="7D018F02" w14:textId="3FD8336B" w:rsidR="00035E74" w:rsidRPr="00035E74" w:rsidRDefault="00035E74" w:rsidP="00FD506B">
      <w:pPr>
        <w:spacing w:line="276" w:lineRule="auto"/>
        <w:rPr>
          <w:rFonts w:cstheme="majorHAnsi"/>
          <w:lang w:val="en-AU"/>
        </w:rPr>
      </w:pPr>
    </w:p>
    <w:p w14:paraId="702E0FEB" w14:textId="77777777" w:rsidR="00035E74" w:rsidRPr="00035E74" w:rsidRDefault="00035E74" w:rsidP="00FD506B">
      <w:pPr>
        <w:spacing w:line="276" w:lineRule="auto"/>
        <w:ind w:firstLine="720"/>
        <w:rPr>
          <w:rFonts w:cstheme="majorHAnsi"/>
        </w:rPr>
      </w:pPr>
      <w:r w:rsidRPr="00035E74">
        <w:rPr>
          <w:rFonts w:cstheme="majorHAnsi"/>
        </w:rPr>
        <w:t xml:space="preserve">In some instances, you need to contact ORI at </w:t>
      </w:r>
      <w:hyperlink r:id="rId12" w:history="1">
        <w:r w:rsidRPr="00035E74">
          <w:rPr>
            <w:rStyle w:val="Hyperlink"/>
            <w:rFonts w:cstheme="majorHAnsi"/>
          </w:rPr>
          <w:t>research.degrees@cdu.edu.au</w:t>
        </w:r>
      </w:hyperlink>
      <w:r w:rsidRPr="00035E74">
        <w:rPr>
          <w:rFonts w:cstheme="majorHAnsi"/>
        </w:rPr>
        <w:t xml:space="preserve"> and simply outline the changes you would like to introduce to your project.  In particular, you need to contact ORI if</w:t>
      </w:r>
    </w:p>
    <w:p w14:paraId="3225A09C" w14:textId="77777777" w:rsidR="00035E74" w:rsidRPr="00035E74" w:rsidRDefault="00035E74" w:rsidP="00FD506B">
      <w:pPr>
        <w:spacing w:line="276" w:lineRule="auto"/>
        <w:rPr>
          <w:rFonts w:cstheme="majorHAnsi"/>
        </w:rPr>
      </w:pPr>
    </w:p>
    <w:p w14:paraId="688F4C6C" w14:textId="77777777" w:rsidR="00035E74" w:rsidRPr="00035E74" w:rsidRDefault="00035E74" w:rsidP="00FD506B">
      <w:pPr>
        <w:pStyle w:val="ListParagraph"/>
        <w:numPr>
          <w:ilvl w:val="0"/>
          <w:numId w:val="17"/>
        </w:numPr>
        <w:spacing w:before="0" w:after="0" w:line="276" w:lineRule="auto"/>
        <w:rPr>
          <w:rFonts w:cstheme="majorHAnsi"/>
        </w:rPr>
      </w:pPr>
      <w:r w:rsidRPr="00035E74">
        <w:rPr>
          <w:rFonts w:cstheme="majorHAnsi"/>
        </w:rPr>
        <w:t>you want to change your title substantially—primarily to update our files</w:t>
      </w:r>
    </w:p>
    <w:p w14:paraId="5C73BD93" w14:textId="2689BF47" w:rsidR="00035E74" w:rsidRPr="00035E74" w:rsidRDefault="00035E74" w:rsidP="00FD506B">
      <w:pPr>
        <w:pStyle w:val="ListParagraph"/>
        <w:numPr>
          <w:ilvl w:val="0"/>
          <w:numId w:val="17"/>
        </w:numPr>
        <w:spacing w:before="0" w:after="0" w:line="276" w:lineRule="auto"/>
        <w:rPr>
          <w:rFonts w:cstheme="majorHAnsi"/>
        </w:rPr>
      </w:pPr>
      <w:r w:rsidRPr="00035E74">
        <w:rPr>
          <w:rFonts w:cstheme="majorHAnsi"/>
        </w:rPr>
        <w:t xml:space="preserve">these changes might breach sanctions or defense control measures. </w:t>
      </w:r>
    </w:p>
    <w:p w14:paraId="0D7BD1E0" w14:textId="2F5E66CA" w:rsidR="00035E74" w:rsidRPr="00035E74" w:rsidRDefault="00035E74" w:rsidP="00FD506B">
      <w:pPr>
        <w:spacing w:line="276" w:lineRule="auto"/>
        <w:rPr>
          <w:rFonts w:cstheme="majorHAnsi"/>
        </w:rPr>
      </w:pPr>
    </w:p>
    <w:p w14:paraId="539A2DE5" w14:textId="5CDF9437" w:rsidR="00035E74" w:rsidRPr="00035E74" w:rsidRDefault="00035E74" w:rsidP="00FD506B">
      <w:pPr>
        <w:spacing w:line="276" w:lineRule="auto"/>
        <w:rPr>
          <w:rFonts w:cstheme="majorHAnsi"/>
        </w:rPr>
      </w:pPr>
    </w:p>
    <w:p w14:paraId="0845DCA6" w14:textId="58F78433" w:rsidR="00035E74" w:rsidRPr="00035E74" w:rsidRDefault="00035E74" w:rsidP="00FD506B">
      <w:pPr>
        <w:pStyle w:val="Heading2"/>
        <w:spacing w:line="276" w:lineRule="auto"/>
        <w:rPr>
          <w:rFonts w:asciiTheme="majorHAnsi" w:hAnsiTheme="majorHAnsi" w:cstheme="majorHAnsi"/>
        </w:rPr>
      </w:pPr>
      <w:r w:rsidRPr="00035E74">
        <w:rPr>
          <w:rFonts w:asciiTheme="majorHAnsi" w:hAnsiTheme="majorHAnsi" w:cstheme="majorHAnsi"/>
        </w:rPr>
        <w:t>Appendix A: Sanctions</w:t>
      </w:r>
    </w:p>
    <w:p w14:paraId="2A978E64" w14:textId="133E6175" w:rsidR="00035E74" w:rsidRPr="00035E74" w:rsidRDefault="00035E74" w:rsidP="00FD506B">
      <w:pPr>
        <w:spacing w:line="276" w:lineRule="auto"/>
        <w:rPr>
          <w:rFonts w:cstheme="majorHAnsi"/>
          <w:lang w:val="en-AU"/>
        </w:rPr>
      </w:pPr>
    </w:p>
    <w:p w14:paraId="44035852" w14:textId="77777777" w:rsidR="00035E74" w:rsidRPr="00035E74" w:rsidRDefault="00035E74" w:rsidP="00FD506B">
      <w:pPr>
        <w:spacing w:line="276" w:lineRule="auto"/>
        <w:rPr>
          <w:rFonts w:cstheme="majorHAnsi"/>
        </w:rPr>
      </w:pPr>
      <w:r w:rsidRPr="00035E74">
        <w:rPr>
          <w:rFonts w:cstheme="majorHAnsi"/>
          <w:b/>
        </w:rPr>
        <w:t>What are sanctions?</w:t>
      </w:r>
    </w:p>
    <w:p w14:paraId="4F602A04" w14:textId="77777777" w:rsidR="00035E74" w:rsidRPr="00035E74" w:rsidRDefault="00035E74" w:rsidP="00FD506B">
      <w:pPr>
        <w:spacing w:line="276" w:lineRule="auto"/>
        <w:rPr>
          <w:rFonts w:cstheme="majorHAnsi"/>
        </w:rPr>
      </w:pPr>
    </w:p>
    <w:p w14:paraId="3738A855" w14:textId="77777777" w:rsidR="00035E74" w:rsidRPr="00035E74" w:rsidRDefault="00035E74" w:rsidP="00FD506B">
      <w:pPr>
        <w:spacing w:line="276" w:lineRule="auto"/>
        <w:rPr>
          <w:rFonts w:cstheme="majorHAnsi"/>
        </w:rPr>
      </w:pPr>
      <w:r w:rsidRPr="00035E74">
        <w:rPr>
          <w:rFonts w:cstheme="majorHAnsi"/>
        </w:rPr>
        <w:tab/>
        <w:t xml:space="preserve">Occasionally, nations impose restrictions on other regimes, usually to change the </w:t>
      </w:r>
      <w:proofErr w:type="spellStart"/>
      <w:r w:rsidRPr="00035E74">
        <w:rPr>
          <w:rFonts w:cstheme="majorHAnsi"/>
        </w:rPr>
        <w:t>behaviour</w:t>
      </w:r>
      <w:proofErr w:type="spellEnd"/>
      <w:r w:rsidRPr="00035E74">
        <w:rPr>
          <w:rFonts w:cstheme="majorHAnsi"/>
        </w:rPr>
        <w:t xml:space="preserve"> of these regimes.  These regimes may include entire nations, such as North Korea, or specific entities, such as a terrorist cell.  These restrictions are called sanctions.  Some of these sanctions have been imposed by the United Nations Security Council.  Other sanctions have been imposed by the Australian government and are called autonomous sanctions.  The precise sanctions vary across regimes but often include</w:t>
      </w:r>
    </w:p>
    <w:p w14:paraId="139E864B" w14:textId="77777777" w:rsidR="00035E74" w:rsidRPr="00035E74" w:rsidRDefault="00035E74" w:rsidP="00FD506B">
      <w:pPr>
        <w:spacing w:line="276" w:lineRule="auto"/>
        <w:rPr>
          <w:rFonts w:cstheme="majorHAnsi"/>
        </w:rPr>
      </w:pPr>
    </w:p>
    <w:p w14:paraId="4392B4AD" w14:textId="77777777" w:rsidR="00035E74" w:rsidRPr="00035E74" w:rsidRDefault="00035E74" w:rsidP="00FD506B">
      <w:pPr>
        <w:pStyle w:val="ListParagraph"/>
        <w:numPr>
          <w:ilvl w:val="0"/>
          <w:numId w:val="20"/>
        </w:numPr>
        <w:spacing w:before="0" w:after="0" w:line="276" w:lineRule="auto"/>
        <w:rPr>
          <w:rFonts w:cstheme="majorHAnsi"/>
        </w:rPr>
      </w:pPr>
      <w:r w:rsidRPr="00035E74">
        <w:rPr>
          <w:rFonts w:cstheme="majorHAnsi"/>
        </w:rPr>
        <w:t>restrictions in the trade of goods, services, and commercial activities</w:t>
      </w:r>
    </w:p>
    <w:p w14:paraId="6E2A2AFC" w14:textId="77777777" w:rsidR="00035E74" w:rsidRPr="00035E74" w:rsidRDefault="00035E74" w:rsidP="00FD506B">
      <w:pPr>
        <w:pStyle w:val="ListParagraph"/>
        <w:numPr>
          <w:ilvl w:val="0"/>
          <w:numId w:val="20"/>
        </w:numPr>
        <w:spacing w:before="0" w:after="0" w:line="276" w:lineRule="auto"/>
        <w:rPr>
          <w:rFonts w:cstheme="majorHAnsi"/>
        </w:rPr>
      </w:pPr>
      <w:r w:rsidRPr="00035E74">
        <w:rPr>
          <w:rFonts w:cstheme="majorHAnsi"/>
        </w:rPr>
        <w:t>financial restrictions, such as asset freezes</w:t>
      </w:r>
    </w:p>
    <w:p w14:paraId="62BFF317" w14:textId="77777777" w:rsidR="00035E74" w:rsidRPr="00035E74" w:rsidRDefault="00035E74" w:rsidP="00FD506B">
      <w:pPr>
        <w:pStyle w:val="ListParagraph"/>
        <w:numPr>
          <w:ilvl w:val="0"/>
          <w:numId w:val="20"/>
        </w:numPr>
        <w:spacing w:before="0" w:after="0" w:line="276" w:lineRule="auto"/>
        <w:rPr>
          <w:rFonts w:cstheme="majorHAnsi"/>
        </w:rPr>
      </w:pPr>
      <w:r w:rsidRPr="00035E74">
        <w:rPr>
          <w:rFonts w:cstheme="majorHAnsi"/>
        </w:rPr>
        <w:t>travel bans</w:t>
      </w:r>
    </w:p>
    <w:p w14:paraId="78DDA8C5" w14:textId="77777777" w:rsidR="00035E74" w:rsidRPr="00035E74" w:rsidRDefault="00035E74" w:rsidP="00FD506B">
      <w:pPr>
        <w:spacing w:line="276" w:lineRule="auto"/>
        <w:rPr>
          <w:rFonts w:cstheme="majorHAnsi"/>
        </w:rPr>
      </w:pPr>
    </w:p>
    <w:p w14:paraId="6AA09196" w14:textId="77777777" w:rsidR="00035E74" w:rsidRPr="00035E74" w:rsidRDefault="00035E74" w:rsidP="00FD506B">
      <w:pPr>
        <w:spacing w:line="276" w:lineRule="auto"/>
        <w:ind w:firstLine="720"/>
        <w:rPr>
          <w:rFonts w:eastAsiaTheme="minorHAnsi" w:cstheme="majorHAnsi"/>
        </w:rPr>
      </w:pPr>
      <w:r w:rsidRPr="00035E74">
        <w:rPr>
          <w:rFonts w:eastAsiaTheme="minorHAnsi" w:cstheme="majorHAnsi"/>
        </w:rPr>
        <w:t xml:space="preserve">More information is available at </w:t>
      </w:r>
      <w:hyperlink r:id="rId13" w:history="1">
        <w:r w:rsidRPr="00035E74">
          <w:rPr>
            <w:rStyle w:val="Hyperlink"/>
            <w:rFonts w:eastAsiaTheme="minorHAnsi" w:cstheme="majorHAnsi"/>
          </w:rPr>
          <w:t>https://www.dfat.gov.au/international-relations/sanctions-regimes</w:t>
        </w:r>
      </w:hyperlink>
      <w:r w:rsidRPr="00035E74">
        <w:rPr>
          <w:rFonts w:eastAsiaTheme="minorHAnsi" w:cstheme="majorHAnsi"/>
        </w:rPr>
        <w:t>.  This webpage specifies the precise restrictions that Australia imposes on each nation.</w:t>
      </w:r>
    </w:p>
    <w:p w14:paraId="2CFE29CB" w14:textId="77777777" w:rsidR="00035E74" w:rsidRPr="00035E74" w:rsidRDefault="00035E74" w:rsidP="00FD506B">
      <w:pPr>
        <w:spacing w:line="276" w:lineRule="auto"/>
        <w:rPr>
          <w:rFonts w:eastAsiaTheme="minorHAnsi" w:cstheme="majorHAnsi"/>
        </w:rPr>
      </w:pPr>
    </w:p>
    <w:p w14:paraId="2D9625B7" w14:textId="77777777" w:rsidR="00035E74" w:rsidRPr="00035E74" w:rsidRDefault="00035E74" w:rsidP="00FD506B">
      <w:pPr>
        <w:spacing w:line="276" w:lineRule="auto"/>
        <w:rPr>
          <w:rFonts w:eastAsiaTheme="minorHAnsi" w:cstheme="majorHAnsi"/>
        </w:rPr>
      </w:pPr>
      <w:r w:rsidRPr="00035E74">
        <w:rPr>
          <w:rFonts w:eastAsiaTheme="minorHAnsi" w:cstheme="majorHAnsi"/>
          <w:b/>
        </w:rPr>
        <w:t>What are the implications of these sanctions to researchers?</w:t>
      </w:r>
    </w:p>
    <w:p w14:paraId="7431B691" w14:textId="77777777" w:rsidR="00035E74" w:rsidRPr="00035E74" w:rsidRDefault="00035E74" w:rsidP="00FD506B">
      <w:pPr>
        <w:spacing w:line="276" w:lineRule="auto"/>
        <w:rPr>
          <w:rFonts w:eastAsiaTheme="minorHAnsi" w:cstheme="majorHAnsi"/>
        </w:rPr>
      </w:pPr>
    </w:p>
    <w:p w14:paraId="3235D7C1" w14:textId="77777777" w:rsidR="00035E74" w:rsidRPr="00035E74" w:rsidRDefault="00035E74" w:rsidP="00FD506B">
      <w:pPr>
        <w:spacing w:line="276" w:lineRule="auto"/>
        <w:rPr>
          <w:rFonts w:eastAsiaTheme="minorHAnsi" w:cstheme="majorHAnsi"/>
        </w:rPr>
      </w:pPr>
      <w:r w:rsidRPr="00035E74">
        <w:rPr>
          <w:rFonts w:eastAsiaTheme="minorHAnsi" w:cstheme="majorHAnsi"/>
        </w:rPr>
        <w:tab/>
        <w:t>Because of these sanctions, individuals who are citizens of sanctioned nations may not be able to complete particular research projects.  For example, research projects that could be utilized by the military are often prohibited.  To guarantee your research project does not breach these laws and regulations</w:t>
      </w:r>
    </w:p>
    <w:p w14:paraId="56A2E359" w14:textId="77777777" w:rsidR="00035E74" w:rsidRPr="00035E74" w:rsidRDefault="00035E74" w:rsidP="00FD506B">
      <w:pPr>
        <w:spacing w:line="276" w:lineRule="auto"/>
        <w:rPr>
          <w:rFonts w:eastAsiaTheme="minorHAnsi" w:cstheme="majorHAnsi"/>
        </w:rPr>
      </w:pPr>
    </w:p>
    <w:p w14:paraId="41F8BE2D" w14:textId="77777777" w:rsidR="00035E74" w:rsidRPr="00035E74" w:rsidRDefault="00035E74" w:rsidP="00FD506B">
      <w:pPr>
        <w:pStyle w:val="ListParagraph"/>
        <w:numPr>
          <w:ilvl w:val="0"/>
          <w:numId w:val="21"/>
        </w:numPr>
        <w:spacing w:before="0" w:after="0" w:line="276" w:lineRule="auto"/>
        <w:rPr>
          <w:rFonts w:cstheme="majorHAnsi"/>
        </w:rPr>
      </w:pPr>
      <w:r w:rsidRPr="00035E74">
        <w:rPr>
          <w:rFonts w:cstheme="majorHAnsi"/>
        </w:rPr>
        <w:t>CDU may need to engage the Australian Sanctions Office to review your research</w:t>
      </w:r>
    </w:p>
    <w:p w14:paraId="7EA48CF3" w14:textId="77777777" w:rsidR="00035E74" w:rsidRPr="00035E74" w:rsidRDefault="00035E74" w:rsidP="00FD506B">
      <w:pPr>
        <w:pStyle w:val="ListParagraph"/>
        <w:numPr>
          <w:ilvl w:val="0"/>
          <w:numId w:val="21"/>
        </w:numPr>
        <w:spacing w:before="0" w:after="0" w:line="276" w:lineRule="auto"/>
        <w:rPr>
          <w:rFonts w:cstheme="majorHAnsi"/>
        </w:rPr>
      </w:pPr>
      <w:r w:rsidRPr="00035E74">
        <w:rPr>
          <w:rFonts w:cstheme="majorHAnsi"/>
        </w:rPr>
        <w:t xml:space="preserve">CDU may request permits from the Australian Sanctions Office, enabling you to conduct research that might otherwise have been prohibited.  </w:t>
      </w:r>
    </w:p>
    <w:p w14:paraId="09C046DC" w14:textId="77777777" w:rsidR="00035E74" w:rsidRPr="00035E74" w:rsidRDefault="00035E74" w:rsidP="00FD506B">
      <w:pPr>
        <w:spacing w:line="276" w:lineRule="auto"/>
        <w:rPr>
          <w:rFonts w:eastAsiaTheme="minorHAnsi" w:cstheme="majorHAnsi"/>
        </w:rPr>
      </w:pPr>
    </w:p>
    <w:p w14:paraId="5B2D71C9" w14:textId="622C9B07" w:rsidR="00035E74" w:rsidRPr="00035E74" w:rsidRDefault="00035E74" w:rsidP="00FD506B">
      <w:pPr>
        <w:spacing w:line="276" w:lineRule="auto"/>
        <w:rPr>
          <w:rFonts w:cstheme="majorHAnsi"/>
        </w:rPr>
      </w:pPr>
      <w:r w:rsidRPr="00035E74">
        <w:rPr>
          <w:rFonts w:eastAsiaTheme="minorHAnsi" w:cstheme="majorHAnsi"/>
        </w:rPr>
        <w:t xml:space="preserve">Violations of these sanctions can attract severe penalties.  Consequently, if you change your research, this advice or these permits may no longer be valid.  Therefore, CDU may need to engage the </w:t>
      </w:r>
      <w:r w:rsidRPr="00035E74">
        <w:rPr>
          <w:rFonts w:cstheme="majorHAnsi"/>
        </w:rPr>
        <w:t xml:space="preserve">Australian Sanctions Office again.  </w:t>
      </w:r>
    </w:p>
    <w:p w14:paraId="64444B1C" w14:textId="2B025CC5" w:rsidR="00035E74" w:rsidRPr="00035E74" w:rsidRDefault="00035E74" w:rsidP="00FD506B">
      <w:pPr>
        <w:spacing w:line="276" w:lineRule="auto"/>
        <w:rPr>
          <w:rFonts w:cstheme="majorHAnsi"/>
        </w:rPr>
      </w:pPr>
    </w:p>
    <w:p w14:paraId="14ADC51D" w14:textId="696FB150" w:rsidR="00035E74" w:rsidRPr="00035E74" w:rsidRDefault="00035E74" w:rsidP="00FD506B">
      <w:pPr>
        <w:spacing w:line="276" w:lineRule="auto"/>
        <w:rPr>
          <w:rFonts w:cstheme="majorHAnsi"/>
        </w:rPr>
      </w:pPr>
    </w:p>
    <w:p w14:paraId="7CF24AB6" w14:textId="104C384D" w:rsidR="00035E74" w:rsidRPr="00035E74" w:rsidRDefault="00035E74" w:rsidP="00FD506B">
      <w:pPr>
        <w:pStyle w:val="Heading2"/>
        <w:spacing w:line="276" w:lineRule="auto"/>
        <w:rPr>
          <w:rFonts w:asciiTheme="majorHAnsi" w:hAnsiTheme="majorHAnsi" w:cstheme="majorHAnsi"/>
        </w:rPr>
      </w:pPr>
      <w:r w:rsidRPr="00035E74">
        <w:rPr>
          <w:rFonts w:asciiTheme="majorHAnsi" w:hAnsiTheme="majorHAnsi" w:cstheme="majorHAnsi"/>
        </w:rPr>
        <w:t>Appendix B: Defence controls</w:t>
      </w:r>
    </w:p>
    <w:p w14:paraId="5718A149" w14:textId="66F05A03" w:rsidR="00035E74" w:rsidRPr="00035E74" w:rsidRDefault="00035E74" w:rsidP="00FD506B">
      <w:pPr>
        <w:spacing w:line="276" w:lineRule="auto"/>
        <w:rPr>
          <w:rFonts w:cstheme="majorHAnsi"/>
          <w:lang w:val="en-AU"/>
        </w:rPr>
      </w:pPr>
    </w:p>
    <w:p w14:paraId="76A3EE2A" w14:textId="77777777" w:rsidR="00035E74" w:rsidRPr="00035E74" w:rsidRDefault="00035E74" w:rsidP="00FD506B">
      <w:pPr>
        <w:spacing w:line="276" w:lineRule="auto"/>
        <w:ind w:firstLine="720"/>
        <w:rPr>
          <w:rFonts w:cstheme="majorHAnsi"/>
        </w:rPr>
      </w:pPr>
      <w:r w:rsidRPr="00035E74">
        <w:rPr>
          <w:rFonts w:cstheme="majorHAnsi"/>
        </w:rPr>
        <w:t xml:space="preserve">As the previous Appendix demonstrated, sanctions may restrict the research and activities of candidates who are residents of sanctioned nations.  In contrast, the </w:t>
      </w:r>
      <w:proofErr w:type="spellStart"/>
      <w:r w:rsidRPr="00035E74">
        <w:rPr>
          <w:rFonts w:cstheme="majorHAnsi"/>
        </w:rPr>
        <w:t>Defence</w:t>
      </w:r>
      <w:proofErr w:type="spellEnd"/>
      <w:r w:rsidRPr="00035E74">
        <w:rPr>
          <w:rFonts w:cstheme="majorHAnsi"/>
        </w:rPr>
        <w:t xml:space="preserve"> Trade Controls Act restricts the research and activities of candidates who collaborate with people who live outside Australia.  In particular, if you collaborate with people who live outside Australia, your research might be restricted whenever</w:t>
      </w:r>
    </w:p>
    <w:p w14:paraId="09F4C583" w14:textId="77777777" w:rsidR="00035E74" w:rsidRPr="00035E74" w:rsidRDefault="00035E74" w:rsidP="00FD506B">
      <w:pPr>
        <w:spacing w:line="276" w:lineRule="auto"/>
        <w:rPr>
          <w:rFonts w:cstheme="majorHAnsi"/>
        </w:rPr>
      </w:pPr>
    </w:p>
    <w:p w14:paraId="0E49D6A2" w14:textId="77777777" w:rsidR="00035E74" w:rsidRPr="00035E74" w:rsidRDefault="00035E74" w:rsidP="00FD506B">
      <w:pPr>
        <w:pStyle w:val="ListParagraph"/>
        <w:numPr>
          <w:ilvl w:val="0"/>
          <w:numId w:val="22"/>
        </w:numPr>
        <w:spacing w:before="0" w:after="0" w:line="276" w:lineRule="auto"/>
        <w:rPr>
          <w:rFonts w:cstheme="majorHAnsi"/>
        </w:rPr>
      </w:pPr>
      <w:r w:rsidRPr="00035E74">
        <w:rPr>
          <w:rFonts w:cstheme="majorHAnsi"/>
        </w:rPr>
        <w:t>the research is related to items that have been designed or modified to be used by the military for combat</w:t>
      </w:r>
    </w:p>
    <w:p w14:paraId="41BBC67D" w14:textId="77777777" w:rsidR="00035E74" w:rsidRPr="00035E74" w:rsidRDefault="00035E74" w:rsidP="00FD506B">
      <w:pPr>
        <w:pStyle w:val="ListParagraph"/>
        <w:numPr>
          <w:ilvl w:val="0"/>
          <w:numId w:val="22"/>
        </w:numPr>
        <w:spacing w:before="0" w:after="0" w:line="276" w:lineRule="auto"/>
        <w:rPr>
          <w:rFonts w:cstheme="majorHAnsi"/>
        </w:rPr>
      </w:pPr>
      <w:r w:rsidRPr="00035E74">
        <w:rPr>
          <w:rFonts w:cstheme="majorHAnsi"/>
        </w:rPr>
        <w:t xml:space="preserve">the research is related to items that could potentially be used by the military, called dual-use items </w:t>
      </w:r>
    </w:p>
    <w:p w14:paraId="5BBA87BE" w14:textId="77777777" w:rsidR="00035E74" w:rsidRPr="00035E74" w:rsidRDefault="00035E74" w:rsidP="00FD506B">
      <w:pPr>
        <w:spacing w:line="276" w:lineRule="auto"/>
        <w:rPr>
          <w:rFonts w:cstheme="majorHAnsi"/>
        </w:rPr>
      </w:pPr>
    </w:p>
    <w:p w14:paraId="1DF6782A" w14:textId="77777777" w:rsidR="00035E74" w:rsidRPr="00035E74" w:rsidRDefault="00035E74" w:rsidP="00FD506B">
      <w:pPr>
        <w:spacing w:line="276" w:lineRule="auto"/>
        <w:ind w:left="360"/>
        <w:rPr>
          <w:rFonts w:cstheme="majorHAnsi"/>
        </w:rPr>
      </w:pPr>
      <w:r w:rsidRPr="00035E74">
        <w:rPr>
          <w:rFonts w:cstheme="majorHAnsi"/>
        </w:rPr>
        <w:t>Dual use items include technologies in the fields of</w:t>
      </w:r>
    </w:p>
    <w:p w14:paraId="136CAB91" w14:textId="77777777" w:rsidR="00035E74" w:rsidRPr="00035E74" w:rsidRDefault="00035E74" w:rsidP="00FD506B">
      <w:pPr>
        <w:spacing w:line="276" w:lineRule="auto"/>
        <w:rPr>
          <w:rFonts w:cstheme="majorHAnsi"/>
        </w:rPr>
      </w:pPr>
    </w:p>
    <w:p w14:paraId="4AFE9804" w14:textId="77777777" w:rsidR="00035E74" w:rsidRPr="00035E74" w:rsidRDefault="00035E74" w:rsidP="00FD506B">
      <w:pPr>
        <w:pStyle w:val="ListParagraph"/>
        <w:numPr>
          <w:ilvl w:val="0"/>
          <w:numId w:val="5"/>
        </w:numPr>
        <w:spacing w:before="0" w:after="0" w:line="276" w:lineRule="auto"/>
        <w:rPr>
          <w:rFonts w:cstheme="majorHAnsi"/>
        </w:rPr>
      </w:pPr>
      <w:r w:rsidRPr="00035E74">
        <w:rPr>
          <w:rFonts w:cstheme="majorHAnsi"/>
        </w:rPr>
        <w:t>materials processing</w:t>
      </w:r>
    </w:p>
    <w:p w14:paraId="241AB017" w14:textId="77777777" w:rsidR="00035E74" w:rsidRPr="00035E74" w:rsidRDefault="00035E74" w:rsidP="00FD506B">
      <w:pPr>
        <w:pStyle w:val="ListParagraph"/>
        <w:numPr>
          <w:ilvl w:val="0"/>
          <w:numId w:val="5"/>
        </w:numPr>
        <w:spacing w:before="0" w:after="0" w:line="276" w:lineRule="auto"/>
        <w:rPr>
          <w:rFonts w:cstheme="majorHAnsi"/>
        </w:rPr>
      </w:pPr>
      <w:r w:rsidRPr="00035E74">
        <w:rPr>
          <w:rFonts w:cstheme="majorHAnsi"/>
        </w:rPr>
        <w:t>electronics and computers</w:t>
      </w:r>
    </w:p>
    <w:p w14:paraId="2EE225A4" w14:textId="77777777" w:rsidR="00035E74" w:rsidRPr="00035E74" w:rsidRDefault="00035E74" w:rsidP="00FD506B">
      <w:pPr>
        <w:pStyle w:val="ListParagraph"/>
        <w:numPr>
          <w:ilvl w:val="0"/>
          <w:numId w:val="5"/>
        </w:numPr>
        <w:spacing w:before="0" w:after="0" w:line="276" w:lineRule="auto"/>
        <w:rPr>
          <w:rFonts w:cstheme="majorHAnsi"/>
        </w:rPr>
      </w:pPr>
      <w:r w:rsidRPr="00035E74">
        <w:rPr>
          <w:rFonts w:cstheme="majorHAnsi"/>
        </w:rPr>
        <w:t>telecommunications and information security</w:t>
      </w:r>
    </w:p>
    <w:p w14:paraId="34CAE2C4" w14:textId="77777777" w:rsidR="00035E74" w:rsidRPr="00035E74" w:rsidRDefault="00035E74" w:rsidP="00FD506B">
      <w:pPr>
        <w:pStyle w:val="ListParagraph"/>
        <w:numPr>
          <w:ilvl w:val="0"/>
          <w:numId w:val="5"/>
        </w:numPr>
        <w:spacing w:before="0" w:after="0" w:line="276" w:lineRule="auto"/>
        <w:rPr>
          <w:rFonts w:cstheme="majorHAnsi"/>
          <w:szCs w:val="22"/>
        </w:rPr>
      </w:pPr>
      <w:r w:rsidRPr="00035E74">
        <w:rPr>
          <w:rFonts w:cstheme="majorHAnsi"/>
        </w:rPr>
        <w:t>sensors and lasers</w:t>
      </w:r>
    </w:p>
    <w:p w14:paraId="666A390A" w14:textId="77777777" w:rsidR="00035E74" w:rsidRPr="00035E74" w:rsidRDefault="00035E74" w:rsidP="00FD506B">
      <w:pPr>
        <w:pStyle w:val="ListParagraph"/>
        <w:numPr>
          <w:ilvl w:val="0"/>
          <w:numId w:val="5"/>
        </w:numPr>
        <w:spacing w:before="0" w:after="0" w:line="276" w:lineRule="auto"/>
        <w:rPr>
          <w:rFonts w:cstheme="majorHAnsi"/>
          <w:szCs w:val="22"/>
        </w:rPr>
      </w:pPr>
      <w:r w:rsidRPr="00035E74">
        <w:rPr>
          <w:rFonts w:cstheme="majorHAnsi"/>
        </w:rPr>
        <w:t>marine, navigation, avionics, aerospace and propulsion</w:t>
      </w:r>
    </w:p>
    <w:p w14:paraId="141B2B8C" w14:textId="77777777" w:rsidR="00035E74" w:rsidRPr="00035E74" w:rsidRDefault="00035E74" w:rsidP="00FD506B">
      <w:pPr>
        <w:pStyle w:val="ListParagraph"/>
        <w:numPr>
          <w:ilvl w:val="0"/>
          <w:numId w:val="5"/>
        </w:numPr>
        <w:spacing w:before="0" w:after="0" w:line="276" w:lineRule="auto"/>
        <w:rPr>
          <w:rFonts w:cstheme="majorHAnsi"/>
          <w:szCs w:val="22"/>
        </w:rPr>
      </w:pPr>
      <w:r w:rsidRPr="00035E74">
        <w:rPr>
          <w:rFonts w:cstheme="majorHAnsi"/>
        </w:rPr>
        <w:t>materials, nuclear materials, chemicals, micro-organisms, and toxins</w:t>
      </w:r>
    </w:p>
    <w:p w14:paraId="71625773" w14:textId="77777777" w:rsidR="00035E74" w:rsidRPr="00035E74" w:rsidRDefault="00035E74" w:rsidP="00FD506B">
      <w:pPr>
        <w:spacing w:line="276" w:lineRule="auto"/>
        <w:rPr>
          <w:rFonts w:cstheme="majorHAnsi"/>
        </w:rPr>
      </w:pPr>
    </w:p>
    <w:p w14:paraId="64C1BC74" w14:textId="77777777" w:rsidR="00035E74" w:rsidRPr="00035E74" w:rsidRDefault="00035E74" w:rsidP="00FD506B">
      <w:pPr>
        <w:spacing w:line="276" w:lineRule="auto"/>
        <w:rPr>
          <w:rFonts w:cstheme="majorHAnsi"/>
        </w:rPr>
      </w:pPr>
    </w:p>
    <w:p w14:paraId="77679AB5" w14:textId="77777777" w:rsidR="00035E74" w:rsidRPr="00035E74" w:rsidRDefault="00035E74" w:rsidP="00FD506B">
      <w:pPr>
        <w:spacing w:line="276" w:lineRule="auto"/>
        <w:rPr>
          <w:rFonts w:cstheme="majorHAnsi"/>
          <w:b/>
        </w:rPr>
      </w:pPr>
      <w:r w:rsidRPr="00035E74">
        <w:rPr>
          <w:rFonts w:cstheme="majorHAnsi"/>
          <w:b/>
        </w:rPr>
        <w:t>How to determine whether your research could be restricted by this Act</w:t>
      </w:r>
    </w:p>
    <w:p w14:paraId="5CA71986" w14:textId="77777777" w:rsidR="00035E74" w:rsidRPr="00035E74" w:rsidRDefault="00035E74" w:rsidP="00FD506B">
      <w:pPr>
        <w:spacing w:line="276" w:lineRule="auto"/>
        <w:rPr>
          <w:rFonts w:cstheme="majorHAnsi"/>
          <w:b/>
        </w:rPr>
      </w:pPr>
    </w:p>
    <w:p w14:paraId="118B089E" w14:textId="77777777" w:rsidR="00035E74" w:rsidRPr="00035E74" w:rsidRDefault="00035E74" w:rsidP="00FD506B">
      <w:pPr>
        <w:spacing w:line="276" w:lineRule="auto"/>
        <w:rPr>
          <w:rFonts w:cstheme="majorHAnsi"/>
        </w:rPr>
      </w:pPr>
      <w:r w:rsidRPr="00035E74">
        <w:rPr>
          <w:rFonts w:cstheme="majorHAnsi"/>
          <w:b/>
        </w:rPr>
        <w:tab/>
      </w:r>
      <w:r w:rsidRPr="00035E74">
        <w:rPr>
          <w:rFonts w:cstheme="majorHAnsi"/>
        </w:rPr>
        <w:t xml:space="preserve">In some fields, the research is obviously unrelated to military combat and thus unrelated to this Act, such as studies that revolve around treatments of colds or methods to teach mathematics.  In other fields, whether the research could be restricted by this Act is uncertain.  In these instances, you may contact </w:t>
      </w:r>
      <w:hyperlink r:id="rId14" w:history="1">
        <w:r w:rsidRPr="00035E74">
          <w:rPr>
            <w:rStyle w:val="Hyperlink"/>
            <w:rFonts w:cstheme="majorHAnsi"/>
          </w:rPr>
          <w:t>research.degrees@cdu.edu.au</w:t>
        </w:r>
      </w:hyperlink>
      <w:r w:rsidRPr="00035E74">
        <w:rPr>
          <w:rFonts w:cstheme="majorHAnsi"/>
        </w:rPr>
        <w:t xml:space="preserve"> to seek advice or assess the project yourself by visiting </w:t>
      </w:r>
      <w:hyperlink r:id="rId15" w:history="1">
        <w:r w:rsidRPr="00035E74">
          <w:rPr>
            <w:rStyle w:val="Hyperlink"/>
            <w:rFonts w:cstheme="majorHAnsi"/>
          </w:rPr>
          <w:t>https://dsgl.defence.gov.au/Pages/Questionnaire.aspx</w:t>
        </w:r>
      </w:hyperlink>
      <w:r w:rsidRPr="00035E74">
        <w:rPr>
          <w:rFonts w:cstheme="majorHAnsi"/>
        </w:rPr>
        <w:t xml:space="preserve"> </w:t>
      </w:r>
    </w:p>
    <w:p w14:paraId="1DD64E32" w14:textId="77777777" w:rsidR="00035E74" w:rsidRPr="00035E74" w:rsidRDefault="00035E74" w:rsidP="00FD506B">
      <w:pPr>
        <w:spacing w:line="276" w:lineRule="auto"/>
        <w:rPr>
          <w:rFonts w:cstheme="majorHAnsi"/>
        </w:rPr>
      </w:pPr>
    </w:p>
    <w:p w14:paraId="4182A1DD" w14:textId="77777777" w:rsidR="00035E74" w:rsidRPr="00035E74" w:rsidRDefault="00035E74" w:rsidP="00FD506B">
      <w:pPr>
        <w:spacing w:line="276" w:lineRule="auto"/>
        <w:rPr>
          <w:rFonts w:cstheme="majorHAnsi"/>
        </w:rPr>
      </w:pPr>
    </w:p>
    <w:p w14:paraId="1633A8C6" w14:textId="77777777" w:rsidR="00035E74" w:rsidRPr="00035E74" w:rsidRDefault="00035E74" w:rsidP="00FD506B">
      <w:pPr>
        <w:spacing w:line="276" w:lineRule="auto"/>
        <w:rPr>
          <w:rFonts w:cstheme="majorHAnsi"/>
        </w:rPr>
      </w:pPr>
    </w:p>
    <w:p w14:paraId="56DE7ABC" w14:textId="77777777" w:rsidR="00035E74" w:rsidRPr="00035E74" w:rsidRDefault="00035E74" w:rsidP="00FD506B">
      <w:pPr>
        <w:spacing w:line="276" w:lineRule="auto"/>
        <w:rPr>
          <w:rFonts w:cstheme="majorHAnsi"/>
        </w:rPr>
      </w:pPr>
      <w:r w:rsidRPr="00035E74">
        <w:rPr>
          <w:rFonts w:cstheme="majorHAnsi"/>
          <w:b/>
        </w:rPr>
        <w:t>Exemptions</w:t>
      </w:r>
    </w:p>
    <w:p w14:paraId="30177117" w14:textId="77777777" w:rsidR="00035E74" w:rsidRPr="00035E74" w:rsidRDefault="00035E74" w:rsidP="00FD506B">
      <w:pPr>
        <w:spacing w:line="276" w:lineRule="auto"/>
        <w:rPr>
          <w:rFonts w:cstheme="majorHAnsi"/>
        </w:rPr>
      </w:pPr>
    </w:p>
    <w:p w14:paraId="0E5A3D53" w14:textId="77777777" w:rsidR="00035E74" w:rsidRPr="00035E74" w:rsidRDefault="00035E74" w:rsidP="00FD506B">
      <w:pPr>
        <w:spacing w:line="276" w:lineRule="auto"/>
        <w:rPr>
          <w:rFonts w:cstheme="majorHAnsi"/>
        </w:rPr>
      </w:pPr>
      <w:r w:rsidRPr="00035E74">
        <w:rPr>
          <w:rFonts w:cstheme="majorHAnsi"/>
        </w:rPr>
        <w:tab/>
        <w:t xml:space="preserve">Sometimes, you want to conduct research that is prohibited by the </w:t>
      </w:r>
      <w:proofErr w:type="spellStart"/>
      <w:r w:rsidRPr="00035E74">
        <w:rPr>
          <w:rFonts w:cstheme="majorHAnsi"/>
        </w:rPr>
        <w:t>Defence</w:t>
      </w:r>
      <w:proofErr w:type="spellEnd"/>
      <w:r w:rsidRPr="00035E74">
        <w:rPr>
          <w:rFonts w:cstheme="majorHAnsi"/>
        </w:rPr>
        <w:t xml:space="preserve"> Trade Controls Act. In these circumstances, you could pursue two avenues to circumvent these prohibitions: exemptions and permits.  The following table outlines these avenues.  </w:t>
      </w:r>
    </w:p>
    <w:p w14:paraId="36EF54F2" w14:textId="77777777" w:rsidR="00035E74" w:rsidRPr="00035E74" w:rsidRDefault="00035E74" w:rsidP="00FD506B">
      <w:pPr>
        <w:spacing w:line="276" w:lineRule="auto"/>
        <w:rPr>
          <w:rFonts w:cstheme="majorHAnsi"/>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072"/>
        <w:gridCol w:w="5403"/>
      </w:tblGrid>
      <w:tr w:rsidR="00035E74" w:rsidRPr="00035E74" w14:paraId="1DE4071A" w14:textId="77777777" w:rsidTr="00FF35B1">
        <w:tc>
          <w:tcPr>
            <w:tcW w:w="3072" w:type="dxa"/>
            <w:shd w:val="clear" w:color="auto" w:fill="C6EBD6" w:themeFill="accent5" w:themeFillTint="66"/>
          </w:tcPr>
          <w:p w14:paraId="169A9FCF" w14:textId="77777777" w:rsidR="00035E74" w:rsidRPr="00035E74" w:rsidRDefault="00035E74" w:rsidP="00FD506B">
            <w:pPr>
              <w:spacing w:line="276" w:lineRule="auto"/>
              <w:jc w:val="center"/>
              <w:rPr>
                <w:rFonts w:cstheme="majorHAnsi"/>
              </w:rPr>
            </w:pPr>
            <w:r w:rsidRPr="00035E74">
              <w:rPr>
                <w:rFonts w:cstheme="majorHAnsi"/>
              </w:rPr>
              <w:t>Avenue to circumvent</w:t>
            </w:r>
          </w:p>
          <w:p w14:paraId="44F17E26" w14:textId="77777777" w:rsidR="00035E74" w:rsidRPr="00035E74" w:rsidRDefault="00035E74" w:rsidP="00FD506B">
            <w:pPr>
              <w:spacing w:line="276" w:lineRule="auto"/>
              <w:jc w:val="center"/>
              <w:rPr>
                <w:rFonts w:cstheme="majorHAnsi"/>
              </w:rPr>
            </w:pPr>
            <w:r w:rsidRPr="00035E74">
              <w:rPr>
                <w:rFonts w:cstheme="majorHAnsi"/>
              </w:rPr>
              <w:t xml:space="preserve"> </w:t>
            </w:r>
            <w:proofErr w:type="spellStart"/>
            <w:r w:rsidRPr="00035E74">
              <w:rPr>
                <w:rFonts w:cstheme="majorHAnsi"/>
              </w:rPr>
              <w:t>Defence</w:t>
            </w:r>
            <w:proofErr w:type="spellEnd"/>
            <w:r w:rsidRPr="00035E74">
              <w:rPr>
                <w:rFonts w:cstheme="majorHAnsi"/>
              </w:rPr>
              <w:t xml:space="preserve"> Trade Controls</w:t>
            </w:r>
          </w:p>
        </w:tc>
        <w:tc>
          <w:tcPr>
            <w:tcW w:w="5403" w:type="dxa"/>
            <w:shd w:val="clear" w:color="auto" w:fill="C6EBD6" w:themeFill="accent5" w:themeFillTint="66"/>
          </w:tcPr>
          <w:p w14:paraId="7F814940" w14:textId="77777777" w:rsidR="00035E74" w:rsidRPr="00035E74" w:rsidRDefault="00035E74" w:rsidP="00FD506B">
            <w:pPr>
              <w:spacing w:line="276" w:lineRule="auto"/>
              <w:jc w:val="center"/>
              <w:rPr>
                <w:rFonts w:cstheme="majorHAnsi"/>
              </w:rPr>
            </w:pPr>
            <w:r w:rsidRPr="00035E74">
              <w:rPr>
                <w:rFonts w:cstheme="majorHAnsi"/>
              </w:rPr>
              <w:t>Details</w:t>
            </w:r>
          </w:p>
        </w:tc>
      </w:tr>
      <w:tr w:rsidR="00035E74" w:rsidRPr="00035E74" w14:paraId="69709C59" w14:textId="77777777" w:rsidTr="00FF35B1">
        <w:tc>
          <w:tcPr>
            <w:tcW w:w="3072" w:type="dxa"/>
            <w:shd w:val="clear" w:color="auto" w:fill="D9D9D9" w:themeFill="background1" w:themeFillShade="D9"/>
          </w:tcPr>
          <w:p w14:paraId="4FF124D2" w14:textId="77777777" w:rsidR="00035E74" w:rsidRPr="00035E74" w:rsidRDefault="00035E74" w:rsidP="00FD506B">
            <w:pPr>
              <w:spacing w:line="276" w:lineRule="auto"/>
              <w:rPr>
                <w:rFonts w:cstheme="majorHAnsi"/>
              </w:rPr>
            </w:pPr>
            <w:r w:rsidRPr="00035E74">
              <w:rPr>
                <w:rFonts w:cstheme="majorHAnsi"/>
              </w:rPr>
              <w:t xml:space="preserve">Exemptions  </w:t>
            </w:r>
          </w:p>
        </w:tc>
        <w:tc>
          <w:tcPr>
            <w:tcW w:w="5403" w:type="dxa"/>
            <w:shd w:val="clear" w:color="auto" w:fill="D9D9D9" w:themeFill="background1" w:themeFillShade="D9"/>
          </w:tcPr>
          <w:p w14:paraId="711E64DA" w14:textId="77777777" w:rsidR="00035E74" w:rsidRPr="00035E74" w:rsidRDefault="00035E74" w:rsidP="00FD506B">
            <w:pPr>
              <w:spacing w:line="276" w:lineRule="auto"/>
              <w:rPr>
                <w:rFonts w:cstheme="majorHAnsi"/>
              </w:rPr>
            </w:pPr>
            <w:r w:rsidRPr="00035E74">
              <w:rPr>
                <w:rFonts w:cstheme="majorHAnsi"/>
              </w:rPr>
              <w:t>Your research might be exempted from this Act if</w:t>
            </w:r>
          </w:p>
          <w:p w14:paraId="360FF3DC" w14:textId="77777777" w:rsidR="00035E74" w:rsidRPr="00035E74" w:rsidRDefault="00035E74" w:rsidP="00FD506B">
            <w:pPr>
              <w:spacing w:line="276" w:lineRule="auto"/>
              <w:rPr>
                <w:rFonts w:cstheme="majorHAnsi"/>
              </w:rPr>
            </w:pPr>
          </w:p>
          <w:p w14:paraId="1D0B11B8"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lastRenderedPageBreak/>
              <w:t>the technology is already publicly available—such as if your research is designed to evaluate software that everyone can already access</w:t>
            </w:r>
          </w:p>
          <w:p w14:paraId="4CB38EAB"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this technology is relevant only to basic science and is not related to a practical objective</w:t>
            </w:r>
          </w:p>
          <w:p w14:paraId="1F751342" w14:textId="77777777" w:rsidR="00035E74" w:rsidRPr="00035E74" w:rsidRDefault="00035E74" w:rsidP="00FD506B">
            <w:pPr>
              <w:pStyle w:val="ListParagraph"/>
              <w:numPr>
                <w:ilvl w:val="0"/>
                <w:numId w:val="10"/>
              </w:numPr>
              <w:spacing w:before="0" w:after="0" w:line="276" w:lineRule="auto"/>
              <w:rPr>
                <w:rFonts w:cstheme="majorHAnsi"/>
              </w:rPr>
            </w:pPr>
            <w:r w:rsidRPr="00035E74">
              <w:rPr>
                <w:rFonts w:cstheme="majorHAnsi"/>
              </w:rPr>
              <w:t>this technology is utilized to seek a patent</w:t>
            </w:r>
          </w:p>
        </w:tc>
      </w:tr>
      <w:tr w:rsidR="00035E74" w:rsidRPr="00035E74" w14:paraId="15B754C6" w14:textId="77777777" w:rsidTr="00FF35B1">
        <w:tc>
          <w:tcPr>
            <w:tcW w:w="3072" w:type="dxa"/>
            <w:shd w:val="clear" w:color="auto" w:fill="D9D9D9" w:themeFill="background1" w:themeFillShade="D9"/>
          </w:tcPr>
          <w:p w14:paraId="202AE637" w14:textId="77777777" w:rsidR="00035E74" w:rsidRPr="00035E74" w:rsidRDefault="00035E74" w:rsidP="00FD506B">
            <w:pPr>
              <w:spacing w:line="276" w:lineRule="auto"/>
              <w:rPr>
                <w:rFonts w:cstheme="majorHAnsi"/>
              </w:rPr>
            </w:pPr>
            <w:r w:rsidRPr="00035E74">
              <w:rPr>
                <w:rFonts w:cstheme="majorHAnsi"/>
              </w:rPr>
              <w:lastRenderedPageBreak/>
              <w:t>Permits</w:t>
            </w:r>
          </w:p>
        </w:tc>
        <w:tc>
          <w:tcPr>
            <w:tcW w:w="5403" w:type="dxa"/>
            <w:shd w:val="clear" w:color="auto" w:fill="D9D9D9" w:themeFill="background1" w:themeFillShade="D9"/>
          </w:tcPr>
          <w:p w14:paraId="28CE8454" w14:textId="77777777" w:rsidR="00035E74" w:rsidRPr="00035E74" w:rsidRDefault="00035E74" w:rsidP="00FD506B">
            <w:pPr>
              <w:spacing w:line="276" w:lineRule="auto"/>
              <w:rPr>
                <w:rFonts w:cstheme="majorHAnsi"/>
              </w:rPr>
            </w:pPr>
            <w:r w:rsidRPr="00035E74">
              <w:rPr>
                <w:rFonts w:cstheme="majorHAnsi"/>
              </w:rPr>
              <w:t xml:space="preserve">You can, in principle, apply to a permit to conduct this research </w:t>
            </w:r>
          </w:p>
        </w:tc>
      </w:tr>
    </w:tbl>
    <w:p w14:paraId="2DBA25E5" w14:textId="77777777" w:rsidR="00035E74" w:rsidRPr="00035E74" w:rsidRDefault="00035E74" w:rsidP="00FD506B">
      <w:pPr>
        <w:spacing w:line="276" w:lineRule="auto"/>
        <w:rPr>
          <w:lang w:val="en-AU"/>
        </w:rPr>
      </w:pPr>
    </w:p>
    <w:p w14:paraId="643954BA" w14:textId="77777777" w:rsidR="00035E74" w:rsidRPr="00035E74" w:rsidRDefault="00035E74" w:rsidP="00FD506B">
      <w:pPr>
        <w:spacing w:line="276" w:lineRule="auto"/>
        <w:rPr>
          <w:lang w:val="en-AU"/>
        </w:rPr>
      </w:pPr>
    </w:p>
    <w:p w14:paraId="595E8569" w14:textId="77777777" w:rsidR="00035E74" w:rsidRPr="00035E74" w:rsidRDefault="00035E74" w:rsidP="00FD506B">
      <w:pPr>
        <w:spacing w:line="276" w:lineRule="auto"/>
        <w:rPr>
          <w:lang w:val="en-AU"/>
        </w:rPr>
      </w:pPr>
    </w:p>
    <w:sectPr w:rsidR="00035E74" w:rsidRPr="00035E74" w:rsidSect="005564DE">
      <w:headerReference w:type="even" r:id="rId16"/>
      <w:headerReference w:type="default" r:id="rId17"/>
      <w:footerReference w:type="default" r:id="rId18"/>
      <w:headerReference w:type="first" r:id="rId19"/>
      <w:footerReference w:type="first" r:id="rId20"/>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54E37" w14:textId="77777777" w:rsidR="000E13DF" w:rsidRDefault="000E13DF" w:rsidP="00452E05">
      <w:r>
        <w:separator/>
      </w:r>
    </w:p>
  </w:endnote>
  <w:endnote w:type="continuationSeparator" w:id="0">
    <w:p w14:paraId="631DA6BA" w14:textId="77777777" w:rsidR="000E13DF" w:rsidRDefault="000E13DF"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53C0E" w14:textId="77777777" w:rsidR="000E13DF" w:rsidRDefault="000E13DF" w:rsidP="00452E05">
      <w:r>
        <w:separator/>
      </w:r>
    </w:p>
  </w:footnote>
  <w:footnote w:type="continuationSeparator" w:id="0">
    <w:p w14:paraId="249EAEB2" w14:textId="77777777" w:rsidR="000E13DF" w:rsidRDefault="000E13DF"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0E13DF">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461EA"/>
    <w:multiLevelType w:val="hybridMultilevel"/>
    <w:tmpl w:val="FAEE4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37127"/>
    <w:multiLevelType w:val="hybridMultilevel"/>
    <w:tmpl w:val="83108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325CAF"/>
    <w:multiLevelType w:val="hybridMultilevel"/>
    <w:tmpl w:val="FEACA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AB0457"/>
    <w:multiLevelType w:val="hybridMultilevel"/>
    <w:tmpl w:val="49DE1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BF4479"/>
    <w:multiLevelType w:val="hybridMultilevel"/>
    <w:tmpl w:val="40404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926424"/>
    <w:multiLevelType w:val="hybridMultilevel"/>
    <w:tmpl w:val="FA226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553E8A"/>
    <w:multiLevelType w:val="hybridMultilevel"/>
    <w:tmpl w:val="501E0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691EED"/>
    <w:multiLevelType w:val="hybridMultilevel"/>
    <w:tmpl w:val="BD7A7E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44A70E6"/>
    <w:multiLevelType w:val="hybridMultilevel"/>
    <w:tmpl w:val="0442A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563036"/>
    <w:multiLevelType w:val="hybridMultilevel"/>
    <w:tmpl w:val="87BCA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714440"/>
    <w:multiLevelType w:val="hybridMultilevel"/>
    <w:tmpl w:val="E384F0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030D8A"/>
    <w:multiLevelType w:val="hybridMultilevel"/>
    <w:tmpl w:val="54467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AF0DBF"/>
    <w:multiLevelType w:val="hybridMultilevel"/>
    <w:tmpl w:val="255E1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24505F"/>
    <w:multiLevelType w:val="hybridMultilevel"/>
    <w:tmpl w:val="0DEEE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E419AC"/>
    <w:multiLevelType w:val="hybridMultilevel"/>
    <w:tmpl w:val="2CBA4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93141F"/>
    <w:multiLevelType w:val="hybridMultilevel"/>
    <w:tmpl w:val="54325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F71164"/>
    <w:multiLevelType w:val="hybridMultilevel"/>
    <w:tmpl w:val="9C6EB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E47410"/>
    <w:multiLevelType w:val="hybridMultilevel"/>
    <w:tmpl w:val="96D28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5956E8"/>
    <w:multiLevelType w:val="hybridMultilevel"/>
    <w:tmpl w:val="B3545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5"/>
  </w:num>
  <w:num w:numId="4">
    <w:abstractNumId w:val="4"/>
  </w:num>
  <w:num w:numId="5">
    <w:abstractNumId w:val="1"/>
  </w:num>
  <w:num w:numId="6">
    <w:abstractNumId w:val="7"/>
  </w:num>
  <w:num w:numId="7">
    <w:abstractNumId w:val="10"/>
  </w:num>
  <w:num w:numId="8">
    <w:abstractNumId w:val="12"/>
  </w:num>
  <w:num w:numId="9">
    <w:abstractNumId w:val="9"/>
  </w:num>
  <w:num w:numId="10">
    <w:abstractNumId w:val="17"/>
  </w:num>
  <w:num w:numId="11">
    <w:abstractNumId w:val="18"/>
  </w:num>
  <w:num w:numId="12">
    <w:abstractNumId w:val="16"/>
  </w:num>
  <w:num w:numId="13">
    <w:abstractNumId w:val="2"/>
  </w:num>
  <w:num w:numId="14">
    <w:abstractNumId w:val="21"/>
  </w:num>
  <w:num w:numId="15">
    <w:abstractNumId w:val="13"/>
  </w:num>
  <w:num w:numId="16">
    <w:abstractNumId w:val="3"/>
  </w:num>
  <w:num w:numId="17">
    <w:abstractNumId w:val="8"/>
  </w:num>
  <w:num w:numId="18">
    <w:abstractNumId w:val="11"/>
  </w:num>
  <w:num w:numId="19">
    <w:abstractNumId w:val="20"/>
  </w:num>
  <w:num w:numId="20">
    <w:abstractNumId w:val="15"/>
  </w:num>
  <w:num w:numId="21">
    <w:abstractNumId w:val="6"/>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35E74"/>
    <w:rsid w:val="00047135"/>
    <w:rsid w:val="00065F0F"/>
    <w:rsid w:val="00092B7C"/>
    <w:rsid w:val="000D6105"/>
    <w:rsid w:val="000E13DF"/>
    <w:rsid w:val="00127477"/>
    <w:rsid w:val="001565D4"/>
    <w:rsid w:val="001766E4"/>
    <w:rsid w:val="001A66E3"/>
    <w:rsid w:val="001B5BCC"/>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26719"/>
    <w:rsid w:val="005364A9"/>
    <w:rsid w:val="005564DE"/>
    <w:rsid w:val="00560EE4"/>
    <w:rsid w:val="00596877"/>
    <w:rsid w:val="005B1C72"/>
    <w:rsid w:val="005B6F71"/>
    <w:rsid w:val="005C0733"/>
    <w:rsid w:val="005E6863"/>
    <w:rsid w:val="00605E2E"/>
    <w:rsid w:val="00630192"/>
    <w:rsid w:val="006575DD"/>
    <w:rsid w:val="006A6FC6"/>
    <w:rsid w:val="006B54C5"/>
    <w:rsid w:val="00710665"/>
    <w:rsid w:val="00725256"/>
    <w:rsid w:val="00752E7B"/>
    <w:rsid w:val="007D0B7D"/>
    <w:rsid w:val="007E32A1"/>
    <w:rsid w:val="007E4752"/>
    <w:rsid w:val="00802D3E"/>
    <w:rsid w:val="0081211C"/>
    <w:rsid w:val="008326DE"/>
    <w:rsid w:val="00870603"/>
    <w:rsid w:val="008A66B6"/>
    <w:rsid w:val="008B2E83"/>
    <w:rsid w:val="008C382A"/>
    <w:rsid w:val="00924A6A"/>
    <w:rsid w:val="009D673D"/>
    <w:rsid w:val="009F0315"/>
    <w:rsid w:val="009F4AD0"/>
    <w:rsid w:val="00A3382D"/>
    <w:rsid w:val="00A72D40"/>
    <w:rsid w:val="00AE153D"/>
    <w:rsid w:val="00B12FB3"/>
    <w:rsid w:val="00B658DB"/>
    <w:rsid w:val="00B9245E"/>
    <w:rsid w:val="00BE0325"/>
    <w:rsid w:val="00C15EC5"/>
    <w:rsid w:val="00C62BC1"/>
    <w:rsid w:val="00DA6CF7"/>
    <w:rsid w:val="00DB345F"/>
    <w:rsid w:val="00DF18F7"/>
    <w:rsid w:val="00DF43A1"/>
    <w:rsid w:val="00DF47F4"/>
    <w:rsid w:val="00E44A4D"/>
    <w:rsid w:val="00E74538"/>
    <w:rsid w:val="00E81C8A"/>
    <w:rsid w:val="00E82E56"/>
    <w:rsid w:val="00E944C1"/>
    <w:rsid w:val="00EC2C66"/>
    <w:rsid w:val="00FA07CA"/>
    <w:rsid w:val="00FA6D6F"/>
    <w:rsid w:val="00FB7863"/>
    <w:rsid w:val="00FD3CF9"/>
    <w:rsid w:val="00FD5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degrees@cdu.edu.au" TargetMode="External"/><Relationship Id="rId13" Type="http://schemas.openxmlformats.org/officeDocument/2006/relationships/hyperlink" Target="https://www.dfat.gov.au/international-relations/sanctions-regim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search.degrees@cdu.edu.a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egrees@cdu.edu.au" TargetMode="External"/><Relationship Id="rId5" Type="http://schemas.openxmlformats.org/officeDocument/2006/relationships/webSettings" Target="webSettings.xml"/><Relationship Id="rId15" Type="http://schemas.openxmlformats.org/officeDocument/2006/relationships/hyperlink" Target="https://dsgl.defence.gov.au/Pages/Questionnaire.aspx" TargetMode="External"/><Relationship Id="rId10" Type="http://schemas.openxmlformats.org/officeDocument/2006/relationships/hyperlink" Target="https://www.abs.gov.au/AUSSTATS/abs@.nsf/Latestproducts/6E04E37B83201BCFCA256AAF001FCA5D?opendocume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thics@cdu.edu.au" TargetMode="External"/><Relationship Id="rId14" Type="http://schemas.openxmlformats.org/officeDocument/2006/relationships/hyperlink" Target="mailto:research.degrees@cdu.edu.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2A68-CC15-42DF-976E-F3963127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2369</Words>
  <Characters>13506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2021-02-01T01:23:00Z</dcterms:created>
  <dcterms:modified xsi:type="dcterms:W3CDTF">2021-02-01T01:23:00Z</dcterms:modified>
</cp:coreProperties>
</file>