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1CA0A" w14:textId="63AA215A" w:rsidR="00FA6D6F" w:rsidRDefault="00FC6EBA" w:rsidP="00483765">
      <w:pPr>
        <w:pStyle w:val="Title"/>
        <w:spacing w:line="276" w:lineRule="auto"/>
      </w:pPr>
      <w:r w:rsidRPr="00FB42D2">
        <w:rPr>
          <w:noProof/>
        </w:rPr>
        <w:t xml:space="preserve">HOW TO SAVE TIME BY IMPROVING THE WRITING ABILITY OF </w:t>
      </w:r>
      <w:r>
        <w:rPr>
          <w:noProof/>
        </w:rPr>
        <w:t>CANDIDATE</w:t>
      </w:r>
      <w:r w:rsidRPr="00FB42D2">
        <w:rPr>
          <w:noProof/>
        </w:rPr>
        <w:t>S</w:t>
      </w:r>
    </w:p>
    <w:p w14:paraId="6B67DE34" w14:textId="4E2EE4F1" w:rsidR="00DB345F" w:rsidRPr="001565D4" w:rsidRDefault="00DB345F" w:rsidP="00483765">
      <w:pPr>
        <w:spacing w:line="276" w:lineRule="auto"/>
        <w:jc w:val="center"/>
        <w:rPr>
          <w:rFonts w:cstheme="majorHAnsi"/>
        </w:rPr>
      </w:pPr>
      <w:r w:rsidRPr="001565D4">
        <w:rPr>
          <w:rFonts w:cstheme="majorHAnsi"/>
        </w:rPr>
        <w:t>by Simon Moss</w:t>
      </w:r>
    </w:p>
    <w:p w14:paraId="4E8F1D2B" w14:textId="77777777" w:rsidR="00DB345F" w:rsidRPr="001565D4" w:rsidRDefault="00DB345F" w:rsidP="00483765">
      <w:pPr>
        <w:spacing w:line="276" w:lineRule="auto"/>
        <w:jc w:val="center"/>
        <w:rPr>
          <w:rFonts w:cstheme="majorHAnsi"/>
        </w:rPr>
      </w:pPr>
    </w:p>
    <w:p w14:paraId="4EF2FC56" w14:textId="77777777" w:rsidR="00FB2B28" w:rsidRDefault="00FB2B28" w:rsidP="00483765">
      <w:pPr>
        <w:spacing w:line="276" w:lineRule="auto"/>
        <w:ind w:firstLine="720"/>
        <w:rPr>
          <w:rFonts w:ascii="Calibri" w:hAnsi="Calibri"/>
          <w:szCs w:val="22"/>
          <w:lang w:eastAsia="zh-TW"/>
        </w:rPr>
      </w:pPr>
    </w:p>
    <w:p w14:paraId="2C6DA3BB" w14:textId="31654440" w:rsidR="00FB2B28" w:rsidRPr="00FC6EBA" w:rsidRDefault="00FB2B28" w:rsidP="00483765">
      <w:pPr>
        <w:pStyle w:val="Heading2"/>
        <w:spacing w:line="276" w:lineRule="auto"/>
        <w:rPr>
          <w:rFonts w:asciiTheme="majorHAnsi" w:hAnsiTheme="majorHAnsi" w:cstheme="majorHAnsi"/>
          <w:lang w:eastAsia="zh-TW"/>
        </w:rPr>
      </w:pPr>
      <w:r w:rsidRPr="00FC6EBA">
        <w:rPr>
          <w:rFonts w:asciiTheme="majorHAnsi" w:hAnsiTheme="majorHAnsi" w:cstheme="majorHAnsi"/>
          <w:lang w:eastAsia="zh-TW"/>
        </w:rPr>
        <w:t>Introduction</w:t>
      </w:r>
    </w:p>
    <w:p w14:paraId="14F819DA" w14:textId="5725A643" w:rsidR="00BD6F54" w:rsidRPr="00FC6EBA" w:rsidRDefault="00BD6F54" w:rsidP="00483765">
      <w:pPr>
        <w:spacing w:line="276" w:lineRule="auto"/>
        <w:rPr>
          <w:rFonts w:cstheme="majorHAnsi"/>
          <w:lang w:val="en-AU" w:eastAsia="zh-TW"/>
        </w:rPr>
      </w:pPr>
    </w:p>
    <w:p w14:paraId="5A68315A" w14:textId="6A3A41CE" w:rsidR="00FC6EBA" w:rsidRPr="00FC6EBA" w:rsidRDefault="00FC6EBA" w:rsidP="00483765">
      <w:pPr>
        <w:spacing w:line="276" w:lineRule="auto"/>
        <w:rPr>
          <w:rFonts w:cstheme="majorHAnsi"/>
          <w:lang w:val="en-AU" w:eastAsia="zh-TW"/>
        </w:rPr>
      </w:pPr>
    </w:p>
    <w:p w14:paraId="057CDF01" w14:textId="104A79F2" w:rsidR="00483DC8" w:rsidRDefault="00FC6EBA" w:rsidP="00483765">
      <w:pPr>
        <w:spacing w:line="276" w:lineRule="auto"/>
        <w:ind w:firstLine="720"/>
        <w:rPr>
          <w:rFonts w:cstheme="majorHAnsi"/>
          <w:noProof/>
          <w:szCs w:val="22"/>
        </w:rPr>
      </w:pPr>
      <w:r w:rsidRPr="00FC6EBA">
        <w:rPr>
          <w:rFonts w:cstheme="majorHAnsi"/>
          <w:noProof/>
          <w:szCs w:val="22"/>
        </w:rPr>
        <w:t>One task that supervisors complain about frequently—the task that perhaps demands the most time—is reading drafts.  If research candidates do not write proficiently, this task is especially demanding.  Charles Darwin University have developed a range of resources and initiatives to improve the writing skills of research candidates.  This document is designed to help supervisors contribute to this endeavor, primarily by encouraging candidates to utilize these provisions.</w:t>
      </w:r>
      <w:r w:rsidR="004E1FFF">
        <w:rPr>
          <w:rFonts w:cstheme="majorHAnsi"/>
          <w:noProof/>
          <w:szCs w:val="22"/>
        </w:rPr>
        <w:t xml:space="preserve">  Besides reading this document, supervisors should also encourage their candidates to complete the series of writing exercises, available at </w:t>
      </w:r>
      <w:hyperlink r:id="rId8" w:history="1">
        <w:r w:rsidR="00483DC8" w:rsidRPr="00EA4FD4">
          <w:rPr>
            <w:rStyle w:val="Hyperlink"/>
            <w:rFonts w:cstheme="majorHAnsi"/>
            <w:noProof/>
            <w:sz w:val="22"/>
            <w:szCs w:val="22"/>
          </w:rPr>
          <w:t>www.cdu.edu.au/research-and-innovation/current-students/useful-materials/write-effectively</w:t>
        </w:r>
      </w:hyperlink>
    </w:p>
    <w:p w14:paraId="2BE94394" w14:textId="4EBF1A18" w:rsidR="00FC6EBA" w:rsidRPr="00483DC8" w:rsidRDefault="00FC6EBA" w:rsidP="00483DC8">
      <w:pPr>
        <w:spacing w:line="276" w:lineRule="auto"/>
        <w:ind w:firstLine="720"/>
        <w:rPr>
          <w:rFonts w:cstheme="majorHAnsi"/>
          <w:noProof/>
          <w:szCs w:val="22"/>
        </w:rPr>
      </w:pPr>
      <w:r w:rsidRPr="00FC6EBA">
        <w:rPr>
          <w:rFonts w:cstheme="majorHAnsi"/>
          <w:noProof/>
          <w:szCs w:val="22"/>
        </w:rPr>
        <w:t xml:space="preserve"> </w:t>
      </w:r>
      <w:r w:rsidR="004E1FFF">
        <w:rPr>
          <w:rFonts w:cstheme="majorHAnsi"/>
          <w:noProof/>
          <w:szCs w:val="22"/>
        </w:rPr>
        <w:t xml:space="preserve"> </w:t>
      </w:r>
    </w:p>
    <w:p w14:paraId="571CB6A3" w14:textId="03975F83" w:rsidR="00FC6EBA" w:rsidRPr="00FC6EBA" w:rsidRDefault="00FC6EBA" w:rsidP="00483765">
      <w:pPr>
        <w:spacing w:line="276" w:lineRule="auto"/>
        <w:rPr>
          <w:rFonts w:cstheme="majorHAnsi"/>
          <w:lang w:val="en-AU" w:eastAsia="zh-TW"/>
        </w:rPr>
      </w:pPr>
    </w:p>
    <w:p w14:paraId="3E958756" w14:textId="0A6BC04B" w:rsidR="00FC6EBA" w:rsidRPr="00483765" w:rsidRDefault="00FC6EBA" w:rsidP="00483765">
      <w:pPr>
        <w:pStyle w:val="Heading2"/>
        <w:spacing w:line="276" w:lineRule="auto"/>
        <w:rPr>
          <w:rFonts w:asciiTheme="majorHAnsi" w:hAnsiTheme="majorHAnsi" w:cstheme="majorHAnsi"/>
          <w:noProof/>
        </w:rPr>
      </w:pPr>
      <w:r w:rsidRPr="00FC6EBA">
        <w:rPr>
          <w:rFonts w:asciiTheme="majorHAnsi" w:hAnsiTheme="majorHAnsi" w:cstheme="majorHAnsi"/>
          <w:noProof/>
        </w:rPr>
        <w:t>Resources to improve grammar</w:t>
      </w:r>
    </w:p>
    <w:p w14:paraId="08A04740" w14:textId="07DA1607" w:rsidR="00FC6EBA" w:rsidRPr="00FC6EBA" w:rsidRDefault="00FC6EBA" w:rsidP="00483765">
      <w:pPr>
        <w:spacing w:line="276" w:lineRule="auto"/>
        <w:rPr>
          <w:rFonts w:cstheme="majorHAnsi"/>
          <w:lang w:val="en-AU"/>
        </w:rPr>
      </w:pPr>
    </w:p>
    <w:p w14:paraId="12F9957B" w14:textId="77777777" w:rsidR="00FC6EBA" w:rsidRPr="00FC6EBA" w:rsidRDefault="00FC6EBA" w:rsidP="00483765">
      <w:pPr>
        <w:spacing w:line="276" w:lineRule="auto"/>
        <w:ind w:firstLine="720"/>
        <w:rPr>
          <w:rFonts w:cstheme="majorHAnsi"/>
          <w:noProof/>
          <w:szCs w:val="22"/>
        </w:rPr>
      </w:pPr>
      <w:r w:rsidRPr="00FC6EBA">
        <w:rPr>
          <w:rFonts w:cstheme="majorHAnsi"/>
          <w:noProof/>
          <w:szCs w:val="22"/>
        </w:rPr>
        <w:t xml:space="preserve">This document is primarily designed to assist research candidates who tend to write grammatically but not always precisely, concisely, engagingly, or professionally.  However, if your candidates do not write grammatically—perhaps because English is not their first language—you could encourage these individuals to consider the following activities. </w:t>
      </w:r>
    </w:p>
    <w:p w14:paraId="0BE8390C" w14:textId="77777777" w:rsidR="00FC6EBA" w:rsidRPr="00FC6EBA" w:rsidRDefault="00FC6EBA" w:rsidP="00483765">
      <w:pPr>
        <w:spacing w:line="276" w:lineRule="auto"/>
        <w:rPr>
          <w:rFonts w:cstheme="majorHAnsi"/>
          <w:noProof/>
          <w:szCs w:val="22"/>
        </w:rPr>
      </w:pPr>
    </w:p>
    <w:p w14:paraId="66E13F06" w14:textId="77777777" w:rsidR="00FC6EBA" w:rsidRPr="00FC6EBA" w:rsidRDefault="00FC6EBA" w:rsidP="00483765">
      <w:pPr>
        <w:spacing w:line="276" w:lineRule="auto"/>
        <w:rPr>
          <w:rFonts w:cstheme="majorHAnsi"/>
          <w:noProof/>
          <w:szCs w:val="22"/>
        </w:rPr>
      </w:pPr>
    </w:p>
    <w:tbl>
      <w:tblPr>
        <w:tblStyle w:val="TableGrid"/>
        <w:tblW w:w="818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FC6EBA" w:rsidRPr="00FC6EBA" w14:paraId="0FBB4808" w14:textId="77777777" w:rsidTr="00FC6EBA">
        <w:trPr>
          <w:trHeight w:val="313"/>
        </w:trPr>
        <w:tc>
          <w:tcPr>
            <w:tcW w:w="8188" w:type="dxa"/>
            <w:shd w:val="clear" w:color="auto" w:fill="C6EBD6" w:themeFill="accent5" w:themeFillTint="66"/>
          </w:tcPr>
          <w:p w14:paraId="6A3BB5D3" w14:textId="77777777" w:rsidR="00FC6EBA" w:rsidRPr="00FC6EBA" w:rsidRDefault="00FC6EBA" w:rsidP="00483765">
            <w:pPr>
              <w:spacing w:line="276" w:lineRule="auto"/>
              <w:jc w:val="center"/>
              <w:rPr>
                <w:rFonts w:cstheme="majorHAnsi"/>
                <w:b/>
                <w:lang w:val="en-AU"/>
              </w:rPr>
            </w:pPr>
            <w:r w:rsidRPr="00FC6EBA">
              <w:rPr>
                <w:rFonts w:cstheme="majorHAnsi"/>
              </w:rPr>
              <w:t>Resources to assist candidates with grammar</w:t>
            </w:r>
          </w:p>
        </w:tc>
      </w:tr>
      <w:tr w:rsidR="00FC6EBA" w:rsidRPr="00FC6EBA" w14:paraId="55A4F597" w14:textId="77777777" w:rsidTr="00FC6EBA">
        <w:trPr>
          <w:trHeight w:val="384"/>
        </w:trPr>
        <w:tc>
          <w:tcPr>
            <w:tcW w:w="8188" w:type="dxa"/>
            <w:shd w:val="clear" w:color="auto" w:fill="D9D9D9" w:themeFill="background1" w:themeFillShade="D9"/>
          </w:tcPr>
          <w:p w14:paraId="1EC70F5C" w14:textId="77777777" w:rsidR="00FC6EBA" w:rsidRPr="00FC6EBA" w:rsidRDefault="00FC6EBA" w:rsidP="00483765">
            <w:pPr>
              <w:spacing w:line="276" w:lineRule="auto"/>
              <w:rPr>
                <w:rFonts w:cstheme="majorHAnsi"/>
                <w:noProof/>
              </w:rPr>
            </w:pPr>
            <w:r w:rsidRPr="00FC6EBA">
              <w:rPr>
                <w:rFonts w:cstheme="majorHAnsi"/>
                <w:noProof/>
              </w:rPr>
              <w:t xml:space="preserve">For about 30 to 60 minutes a day, read alone and aloud rather than silently. When people read aloud, many grammatical rules are naturally internalized  </w:t>
            </w:r>
          </w:p>
        </w:tc>
      </w:tr>
      <w:tr w:rsidR="00FC6EBA" w:rsidRPr="00FC6EBA" w14:paraId="10F32627" w14:textId="77777777" w:rsidTr="00FC6EBA">
        <w:trPr>
          <w:trHeight w:val="384"/>
        </w:trPr>
        <w:tc>
          <w:tcPr>
            <w:tcW w:w="8188" w:type="dxa"/>
            <w:shd w:val="clear" w:color="auto" w:fill="D9D9D9" w:themeFill="background1" w:themeFillShade="D9"/>
          </w:tcPr>
          <w:p w14:paraId="346E9266" w14:textId="77777777" w:rsidR="00FC6EBA" w:rsidRPr="00FC6EBA" w:rsidRDefault="00FC6EBA" w:rsidP="00483765">
            <w:pPr>
              <w:spacing w:line="276" w:lineRule="auto"/>
              <w:rPr>
                <w:rFonts w:cstheme="majorHAnsi"/>
                <w:noProof/>
              </w:rPr>
            </w:pPr>
            <w:r w:rsidRPr="00FC6EBA">
              <w:rPr>
                <w:rFonts w:cstheme="majorHAnsi"/>
                <w:noProof/>
              </w:rPr>
              <w:t>Dedicate about 30 to 60 minutes a day to websites that are designed to improve grammar in English.  Examples include www.5minuteenglish.com/grammar.htm or [www.ego4u.com/en/cram-up/grammar</w:t>
            </w:r>
          </w:p>
        </w:tc>
      </w:tr>
      <w:tr w:rsidR="00FC6EBA" w:rsidRPr="00FC6EBA" w14:paraId="6001A383" w14:textId="77777777" w:rsidTr="00FC6EBA">
        <w:trPr>
          <w:trHeight w:val="384"/>
        </w:trPr>
        <w:tc>
          <w:tcPr>
            <w:tcW w:w="8188" w:type="dxa"/>
            <w:shd w:val="clear" w:color="auto" w:fill="D9D9D9" w:themeFill="background1" w:themeFillShade="D9"/>
          </w:tcPr>
          <w:p w14:paraId="5B0B6A80" w14:textId="1C73A5EE" w:rsidR="00FC6EBA" w:rsidRPr="00FC6EBA" w:rsidRDefault="00FC6EBA" w:rsidP="00483765">
            <w:pPr>
              <w:spacing w:line="276" w:lineRule="auto"/>
              <w:rPr>
                <w:rFonts w:cstheme="majorHAnsi"/>
                <w:noProof/>
              </w:rPr>
            </w:pPr>
            <w:r w:rsidRPr="00FC6EBA">
              <w:rPr>
                <w:rFonts w:cstheme="majorHAnsi"/>
                <w:noProof/>
              </w:rPr>
              <w:t xml:space="preserve">To arrange an appointment with a specialist, encourage candidates to access </w:t>
            </w:r>
            <w:r w:rsidR="00483765">
              <w:rPr>
                <w:rFonts w:cstheme="majorHAnsi"/>
                <w:noProof/>
              </w:rPr>
              <w:t>the services available at CDU.</w:t>
            </w:r>
            <w:r w:rsidRPr="00FC6EBA">
              <w:rPr>
                <w:rFonts w:cstheme="majorHAnsi"/>
                <w:noProof/>
              </w:rPr>
              <w:t xml:space="preserve">    </w:t>
            </w:r>
          </w:p>
        </w:tc>
      </w:tr>
    </w:tbl>
    <w:p w14:paraId="548BD1B9" w14:textId="62BCB91D" w:rsidR="00FC6EBA" w:rsidRDefault="00FC6EBA" w:rsidP="00483765">
      <w:pPr>
        <w:spacing w:line="276" w:lineRule="auto"/>
        <w:rPr>
          <w:rFonts w:cstheme="majorHAnsi"/>
          <w:lang w:val="en-AU"/>
        </w:rPr>
      </w:pPr>
    </w:p>
    <w:p w14:paraId="7D166C64" w14:textId="604936E1" w:rsidR="00483765" w:rsidRDefault="00483765" w:rsidP="00483765">
      <w:pPr>
        <w:spacing w:line="276" w:lineRule="auto"/>
        <w:rPr>
          <w:rFonts w:cstheme="majorHAnsi"/>
          <w:lang w:val="en-AU"/>
        </w:rPr>
      </w:pPr>
    </w:p>
    <w:p w14:paraId="73CB4DFF" w14:textId="1BB157EE" w:rsidR="00483765" w:rsidRDefault="00483765" w:rsidP="00483765">
      <w:pPr>
        <w:spacing w:line="276" w:lineRule="auto"/>
        <w:rPr>
          <w:rFonts w:cstheme="majorHAnsi"/>
          <w:lang w:val="en-AU"/>
        </w:rPr>
      </w:pPr>
    </w:p>
    <w:p w14:paraId="7D870F56" w14:textId="41645A31" w:rsidR="00483765" w:rsidRDefault="00483765" w:rsidP="00483765">
      <w:pPr>
        <w:spacing w:line="276" w:lineRule="auto"/>
        <w:rPr>
          <w:rFonts w:cstheme="majorHAnsi"/>
          <w:lang w:val="en-AU"/>
        </w:rPr>
      </w:pPr>
    </w:p>
    <w:p w14:paraId="41E4DEB2" w14:textId="77777777" w:rsidR="00483765" w:rsidRPr="00FC6EBA" w:rsidRDefault="00483765" w:rsidP="00483765">
      <w:pPr>
        <w:spacing w:line="276" w:lineRule="auto"/>
        <w:rPr>
          <w:rFonts w:cstheme="majorHAnsi"/>
          <w:lang w:val="en-AU"/>
        </w:rPr>
      </w:pPr>
    </w:p>
    <w:p w14:paraId="04BAC794" w14:textId="0C873AEE" w:rsidR="00FC6EBA" w:rsidRPr="00FC6EBA" w:rsidRDefault="00FC6EBA" w:rsidP="00483765">
      <w:pPr>
        <w:spacing w:line="276" w:lineRule="auto"/>
        <w:rPr>
          <w:rFonts w:cstheme="majorHAnsi"/>
          <w:lang w:val="en-AU"/>
        </w:rPr>
      </w:pPr>
    </w:p>
    <w:p w14:paraId="6712B7A9" w14:textId="2BD00FDB" w:rsidR="00FC6EBA" w:rsidRDefault="00FC6EBA" w:rsidP="00483765">
      <w:pPr>
        <w:pStyle w:val="Heading2"/>
        <w:spacing w:line="276" w:lineRule="auto"/>
        <w:rPr>
          <w:rFonts w:asciiTheme="majorHAnsi" w:hAnsiTheme="majorHAnsi" w:cstheme="majorHAnsi"/>
          <w:noProof/>
        </w:rPr>
      </w:pPr>
      <w:r w:rsidRPr="00FC6EBA">
        <w:rPr>
          <w:rFonts w:asciiTheme="majorHAnsi" w:hAnsiTheme="majorHAnsi" w:cstheme="majorHAnsi"/>
          <w:noProof/>
        </w:rPr>
        <w:lastRenderedPageBreak/>
        <w:t>Writing effective paragraphs</w:t>
      </w:r>
    </w:p>
    <w:p w14:paraId="67FD206B" w14:textId="77777777" w:rsidR="00483765" w:rsidRPr="00483765" w:rsidRDefault="00483765" w:rsidP="00483765">
      <w:pPr>
        <w:rPr>
          <w:lang w:val="en-AU"/>
        </w:rPr>
      </w:pPr>
    </w:p>
    <w:p w14:paraId="00B47470" w14:textId="77777777" w:rsidR="00FC6EBA" w:rsidRPr="00FC6EBA" w:rsidRDefault="00FC6EBA" w:rsidP="00483765">
      <w:pPr>
        <w:spacing w:line="276" w:lineRule="auto"/>
        <w:ind w:firstLine="720"/>
        <w:rPr>
          <w:rFonts w:cstheme="majorHAnsi"/>
          <w:noProof/>
          <w:szCs w:val="22"/>
        </w:rPr>
      </w:pPr>
      <w:r w:rsidRPr="00FC6EBA">
        <w:rPr>
          <w:rFonts w:cstheme="majorHAnsi"/>
          <w:noProof/>
          <w:szCs w:val="22"/>
        </w:rPr>
        <w:t xml:space="preserve">Most candidates know that every paragraph they write should revolve around only one argument—such as one theory, one explanation, one finding, and so forth.  They know that one sentence, often the first, will tend to summarize this argument, sometimes called the topic sentence.  And they know that paragraphs should usually comprise between 3 and 8 sentences.  </w:t>
      </w:r>
    </w:p>
    <w:p w14:paraId="25E39620" w14:textId="77777777" w:rsidR="00FC6EBA" w:rsidRPr="00FC6EBA" w:rsidRDefault="00FC6EBA" w:rsidP="00483765">
      <w:pPr>
        <w:spacing w:line="276" w:lineRule="auto"/>
        <w:rPr>
          <w:rFonts w:cstheme="majorHAnsi"/>
          <w:noProof/>
          <w:szCs w:val="22"/>
        </w:rPr>
      </w:pPr>
      <w:r w:rsidRPr="00FC6EBA">
        <w:rPr>
          <w:rFonts w:cstheme="majorHAnsi"/>
          <w:noProof/>
          <w:szCs w:val="22"/>
        </w:rPr>
        <w:tab/>
        <w:t>But, despite this knowledge, many candidates do not write suitable paragraphs.  Their paragraphs do not evolve logically and cohesively, for example.  They need more guidance on how to write paragraphs more effectively.  To achieve this goal, candidates can now access a document on how to construct paragraphs—in the Learnline section called “How to write more effectively”.  This document demonstrates, in detail, how to write seven types of paragraphs.</w:t>
      </w:r>
    </w:p>
    <w:p w14:paraId="27030E43" w14:textId="77777777" w:rsidR="00FC6EBA" w:rsidRPr="00FC6EBA" w:rsidRDefault="00FC6EBA" w:rsidP="00483765">
      <w:pPr>
        <w:spacing w:line="276" w:lineRule="auto"/>
        <w:rPr>
          <w:rFonts w:cstheme="majorHAnsi"/>
          <w:noProof/>
          <w:szCs w:val="22"/>
        </w:rPr>
      </w:pPr>
      <w:r w:rsidRPr="00FC6EBA">
        <w:rPr>
          <w:rFonts w:cstheme="majorHAnsi"/>
          <w:noProof/>
          <w:szCs w:val="22"/>
        </w:rPr>
        <w:tab/>
        <w:t xml:space="preserve">Nevertheless, if candidates merely read this document alone, their writing is unlikely to improve miraculously.  Instead, supervisors could offer the following support to facilitate this endeavor. </w:t>
      </w:r>
    </w:p>
    <w:p w14:paraId="3B46EE01" w14:textId="77777777" w:rsidR="00FC6EBA" w:rsidRPr="00FC6EBA" w:rsidRDefault="00FC6EBA" w:rsidP="00483765">
      <w:pPr>
        <w:spacing w:line="276" w:lineRule="auto"/>
        <w:rPr>
          <w:rFonts w:cstheme="majorHAnsi"/>
          <w:noProof/>
          <w:szCs w:val="22"/>
        </w:rPr>
      </w:pPr>
    </w:p>
    <w:p w14:paraId="2B256D66" w14:textId="77777777" w:rsidR="00FC6EBA" w:rsidRPr="00FC6EBA" w:rsidRDefault="00FC6EBA" w:rsidP="00483765">
      <w:pPr>
        <w:spacing w:line="276" w:lineRule="auto"/>
        <w:rPr>
          <w:rFonts w:cstheme="majorHAnsi"/>
          <w:noProof/>
          <w:szCs w:val="22"/>
        </w:rPr>
      </w:pPr>
    </w:p>
    <w:tbl>
      <w:tblPr>
        <w:tblStyle w:val="TableGrid"/>
        <w:tblW w:w="932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326"/>
      </w:tblGrid>
      <w:tr w:rsidR="00FC6EBA" w:rsidRPr="00FC6EBA" w14:paraId="75FBB59C" w14:textId="77777777" w:rsidTr="00FC6EBA">
        <w:trPr>
          <w:trHeight w:val="313"/>
        </w:trPr>
        <w:tc>
          <w:tcPr>
            <w:tcW w:w="9326" w:type="dxa"/>
            <w:shd w:val="clear" w:color="auto" w:fill="C6EBD6" w:themeFill="accent5" w:themeFillTint="66"/>
          </w:tcPr>
          <w:p w14:paraId="55E2B9B8" w14:textId="77777777" w:rsidR="00FC6EBA" w:rsidRPr="00FC6EBA" w:rsidRDefault="00FC6EBA" w:rsidP="00483765">
            <w:pPr>
              <w:spacing w:line="276" w:lineRule="auto"/>
              <w:jc w:val="center"/>
              <w:rPr>
                <w:rFonts w:cstheme="majorHAnsi"/>
                <w:b/>
                <w:lang w:val="en-AU"/>
              </w:rPr>
            </w:pPr>
            <w:r w:rsidRPr="00FC6EBA">
              <w:rPr>
                <w:rFonts w:cstheme="majorHAnsi"/>
              </w:rPr>
              <w:t>Support that supervisors could offer</w:t>
            </w:r>
          </w:p>
        </w:tc>
      </w:tr>
      <w:tr w:rsidR="00FC6EBA" w:rsidRPr="00FC6EBA" w14:paraId="607FB931" w14:textId="77777777" w:rsidTr="00FC6EBA">
        <w:trPr>
          <w:trHeight w:val="384"/>
        </w:trPr>
        <w:tc>
          <w:tcPr>
            <w:tcW w:w="9326" w:type="dxa"/>
            <w:shd w:val="clear" w:color="auto" w:fill="D9D9D9" w:themeFill="background1" w:themeFillShade="D9"/>
          </w:tcPr>
          <w:p w14:paraId="547325D8" w14:textId="77777777" w:rsidR="00FC6EBA" w:rsidRPr="00FC6EBA" w:rsidRDefault="00FC6EBA" w:rsidP="00483765">
            <w:pPr>
              <w:spacing w:line="276" w:lineRule="auto"/>
              <w:rPr>
                <w:rFonts w:cstheme="majorHAnsi"/>
                <w:noProof/>
              </w:rPr>
            </w:pPr>
            <w:r w:rsidRPr="00FC6EBA">
              <w:rPr>
                <w:rFonts w:cstheme="majorHAnsi"/>
                <w:noProof/>
              </w:rPr>
              <w:t>Skim this document to assess whether the seven types of paragraphs are relevant to the candidate.  That is, in some disciplines, one or more of these types might not be applicable.  If so, instruct candidates to disregard these types of paragraphs</w:t>
            </w:r>
          </w:p>
        </w:tc>
      </w:tr>
      <w:tr w:rsidR="00FC6EBA" w:rsidRPr="00FC6EBA" w14:paraId="09507FBA" w14:textId="77777777" w:rsidTr="00FC6EBA">
        <w:trPr>
          <w:trHeight w:val="384"/>
        </w:trPr>
        <w:tc>
          <w:tcPr>
            <w:tcW w:w="9326" w:type="dxa"/>
            <w:shd w:val="clear" w:color="auto" w:fill="D9D9D9" w:themeFill="background1" w:themeFillShade="D9"/>
          </w:tcPr>
          <w:p w14:paraId="1EF071F5" w14:textId="77777777" w:rsidR="00FC6EBA" w:rsidRPr="00FC6EBA" w:rsidRDefault="00FC6EBA" w:rsidP="00483765">
            <w:pPr>
              <w:spacing w:line="276" w:lineRule="auto"/>
              <w:rPr>
                <w:rFonts w:cstheme="majorHAnsi"/>
                <w:noProof/>
              </w:rPr>
            </w:pPr>
            <w:r w:rsidRPr="00FC6EBA">
              <w:rPr>
                <w:rFonts w:cstheme="majorHAnsi"/>
                <w:noProof/>
              </w:rPr>
              <w:t>Invite the candidates to write several examples of the first type of paragraph: summaries of past research.  You could even suggest which research the candidate could summarize and discuss a deadline, such as the next meeting</w:t>
            </w:r>
          </w:p>
        </w:tc>
      </w:tr>
      <w:tr w:rsidR="00FC6EBA" w:rsidRPr="00FC6EBA" w14:paraId="7C3EAB6B" w14:textId="77777777" w:rsidTr="00FC6EBA">
        <w:trPr>
          <w:trHeight w:val="384"/>
        </w:trPr>
        <w:tc>
          <w:tcPr>
            <w:tcW w:w="9326" w:type="dxa"/>
            <w:shd w:val="clear" w:color="auto" w:fill="D9D9D9" w:themeFill="background1" w:themeFillShade="D9"/>
          </w:tcPr>
          <w:p w14:paraId="7040AD21" w14:textId="77777777" w:rsidR="00FC6EBA" w:rsidRPr="00FC6EBA" w:rsidRDefault="00FC6EBA" w:rsidP="00483765">
            <w:pPr>
              <w:spacing w:line="276" w:lineRule="auto"/>
              <w:rPr>
                <w:rFonts w:cstheme="majorHAnsi"/>
                <w:noProof/>
              </w:rPr>
            </w:pPr>
            <w:r w:rsidRPr="00FC6EBA">
              <w:rPr>
                <w:rFonts w:cstheme="majorHAnsi"/>
                <w:noProof/>
              </w:rPr>
              <w:t>Evaluate these attempts.  In particular, assess the degree to which the paragraph evolves logically and cohesively.</w:t>
            </w:r>
          </w:p>
        </w:tc>
      </w:tr>
      <w:tr w:rsidR="00FC6EBA" w:rsidRPr="00FC6EBA" w14:paraId="2917C1A7" w14:textId="77777777" w:rsidTr="00FC6EBA">
        <w:trPr>
          <w:trHeight w:val="384"/>
        </w:trPr>
        <w:tc>
          <w:tcPr>
            <w:tcW w:w="9326" w:type="dxa"/>
            <w:shd w:val="clear" w:color="auto" w:fill="D9D9D9" w:themeFill="background1" w:themeFillShade="D9"/>
          </w:tcPr>
          <w:p w14:paraId="0B431F63" w14:textId="77777777" w:rsidR="00FC6EBA" w:rsidRPr="00FC6EBA" w:rsidRDefault="00FC6EBA" w:rsidP="00483765">
            <w:pPr>
              <w:spacing w:line="276" w:lineRule="auto"/>
              <w:rPr>
                <w:rFonts w:cstheme="majorHAnsi"/>
                <w:noProof/>
              </w:rPr>
            </w:pPr>
            <w:r w:rsidRPr="00FC6EBA">
              <w:rPr>
                <w:rFonts w:cstheme="majorHAnsi"/>
                <w:noProof/>
              </w:rPr>
              <w:t xml:space="preserve">Each time you meet, apply the same procedure to the next type of paragraph and so forth.  </w:t>
            </w:r>
          </w:p>
        </w:tc>
      </w:tr>
    </w:tbl>
    <w:p w14:paraId="6C7FBFAC" w14:textId="0490A4FA" w:rsidR="00FC6EBA" w:rsidRPr="00FC6EBA" w:rsidRDefault="00FC6EBA" w:rsidP="00483765">
      <w:pPr>
        <w:spacing w:line="276" w:lineRule="auto"/>
        <w:rPr>
          <w:rFonts w:cstheme="majorHAnsi"/>
          <w:lang w:val="en-AU"/>
        </w:rPr>
      </w:pPr>
    </w:p>
    <w:p w14:paraId="3C15BE99" w14:textId="293DBAC4" w:rsidR="00FC6EBA" w:rsidRPr="00FC6EBA" w:rsidRDefault="00FC6EBA" w:rsidP="00483765">
      <w:pPr>
        <w:spacing w:line="276" w:lineRule="auto"/>
        <w:rPr>
          <w:rFonts w:cstheme="majorHAnsi"/>
          <w:lang w:val="en-AU"/>
        </w:rPr>
      </w:pPr>
    </w:p>
    <w:p w14:paraId="4032BA1C" w14:textId="69F75B39" w:rsidR="00FC6EBA" w:rsidRPr="00FC6EBA" w:rsidRDefault="00FC6EBA" w:rsidP="00483765">
      <w:pPr>
        <w:pStyle w:val="Heading2"/>
        <w:spacing w:line="276" w:lineRule="auto"/>
        <w:rPr>
          <w:rFonts w:asciiTheme="majorHAnsi" w:hAnsiTheme="majorHAnsi" w:cstheme="majorHAnsi"/>
          <w:noProof/>
        </w:rPr>
      </w:pPr>
      <w:r w:rsidRPr="00FC6EBA">
        <w:rPr>
          <w:rFonts w:asciiTheme="majorHAnsi" w:hAnsiTheme="majorHAnsi" w:cstheme="majorHAnsi"/>
          <w:noProof/>
        </w:rPr>
        <w:t>Writing precisely</w:t>
      </w:r>
    </w:p>
    <w:p w14:paraId="5173799D" w14:textId="560D690E" w:rsidR="00FC6EBA" w:rsidRPr="00FC6EBA" w:rsidRDefault="00FC6EBA" w:rsidP="00483765">
      <w:pPr>
        <w:spacing w:line="276" w:lineRule="auto"/>
        <w:rPr>
          <w:rFonts w:cstheme="majorHAnsi"/>
          <w:lang w:val="en-AU"/>
        </w:rPr>
      </w:pPr>
    </w:p>
    <w:p w14:paraId="5B8422F0" w14:textId="773D3DC1" w:rsidR="00FC6EBA" w:rsidRPr="00FC6EBA" w:rsidRDefault="00FC6EBA" w:rsidP="00483765">
      <w:pPr>
        <w:spacing w:line="276" w:lineRule="auto"/>
        <w:rPr>
          <w:rFonts w:cstheme="majorHAnsi"/>
          <w:lang w:val="en-AU"/>
        </w:rPr>
      </w:pPr>
    </w:p>
    <w:p w14:paraId="7A25A187" w14:textId="77777777" w:rsidR="00FC6EBA" w:rsidRPr="00FC6EBA" w:rsidRDefault="00FC6EBA" w:rsidP="00483765">
      <w:pPr>
        <w:spacing w:line="276" w:lineRule="auto"/>
        <w:ind w:firstLine="720"/>
        <w:rPr>
          <w:rFonts w:cstheme="majorHAnsi"/>
          <w:noProof/>
          <w:szCs w:val="22"/>
        </w:rPr>
      </w:pPr>
      <w:r w:rsidRPr="00FC6EBA">
        <w:rPr>
          <w:rFonts w:cstheme="majorHAnsi"/>
          <w:noProof/>
          <w:szCs w:val="22"/>
        </w:rPr>
        <w:t xml:space="preserve">Many candidates can organize their arguments cohesively but nevertheless write imprecisely. For example, they include many words or phrases that are hazy or ambiguous, such as “a number of” rather than “several”, “many”, or “ten”.  In most disciplines, writing that is imprecise tends to be perceived as uncompelling.   </w:t>
      </w:r>
    </w:p>
    <w:p w14:paraId="10B2C330" w14:textId="77777777" w:rsidR="00FC6EBA" w:rsidRPr="00FC6EBA" w:rsidRDefault="00FC6EBA" w:rsidP="00483765">
      <w:pPr>
        <w:spacing w:line="276" w:lineRule="auto"/>
        <w:rPr>
          <w:rFonts w:cstheme="majorHAnsi"/>
          <w:noProof/>
          <w:szCs w:val="22"/>
        </w:rPr>
      </w:pPr>
      <w:r w:rsidRPr="00FC6EBA">
        <w:rPr>
          <w:rFonts w:cstheme="majorHAnsi"/>
          <w:noProof/>
          <w:szCs w:val="22"/>
        </w:rPr>
        <w:tab/>
        <w:t>Therefore, once candidates have mastered the construction of paragraphs, they should learn how to write more precisely and unambiguously.  In particular, encourage candidates to read the document on how to write precisely, available in the Learnline section called “How to write more effectively”.   Then, to encourage candidates to practice these principles, consider these activities:</w:t>
      </w:r>
    </w:p>
    <w:p w14:paraId="34F6C7C1" w14:textId="77777777" w:rsidR="00FC6EBA" w:rsidRPr="00FC6EBA" w:rsidRDefault="00FC6EBA" w:rsidP="00483765">
      <w:pPr>
        <w:spacing w:line="276" w:lineRule="auto"/>
        <w:rPr>
          <w:rFonts w:cstheme="majorHAnsi"/>
          <w:noProof/>
          <w:szCs w:val="22"/>
        </w:rPr>
      </w:pPr>
    </w:p>
    <w:p w14:paraId="7A59FD3E" w14:textId="77777777" w:rsidR="00FC6EBA" w:rsidRPr="00FC6EBA" w:rsidRDefault="00FC6EBA" w:rsidP="00483765">
      <w:pPr>
        <w:spacing w:line="276" w:lineRule="auto"/>
        <w:rPr>
          <w:rFonts w:cstheme="majorHAnsi"/>
          <w:noProof/>
          <w:szCs w:val="22"/>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01"/>
      </w:tblGrid>
      <w:tr w:rsidR="00FC6EBA" w:rsidRPr="00FC6EBA" w14:paraId="04C53749" w14:textId="77777777" w:rsidTr="00FC6EBA">
        <w:trPr>
          <w:trHeight w:val="313"/>
        </w:trPr>
        <w:tc>
          <w:tcPr>
            <w:tcW w:w="8901" w:type="dxa"/>
            <w:shd w:val="clear" w:color="auto" w:fill="C6EBD6" w:themeFill="accent5" w:themeFillTint="66"/>
          </w:tcPr>
          <w:p w14:paraId="69553453" w14:textId="77777777" w:rsidR="00FC6EBA" w:rsidRPr="00FC6EBA" w:rsidRDefault="00FC6EBA" w:rsidP="00483765">
            <w:pPr>
              <w:spacing w:line="276" w:lineRule="auto"/>
              <w:jc w:val="center"/>
              <w:rPr>
                <w:rFonts w:cstheme="majorHAnsi"/>
                <w:b/>
                <w:lang w:val="en-AU"/>
              </w:rPr>
            </w:pPr>
            <w:r w:rsidRPr="00FC6EBA">
              <w:rPr>
                <w:rFonts w:cstheme="majorHAnsi"/>
              </w:rPr>
              <w:t>Support that supervisors could offer</w:t>
            </w:r>
          </w:p>
        </w:tc>
      </w:tr>
      <w:tr w:rsidR="00FC6EBA" w:rsidRPr="00FC6EBA" w14:paraId="583779BF" w14:textId="77777777" w:rsidTr="00FC6EBA">
        <w:trPr>
          <w:trHeight w:val="384"/>
        </w:trPr>
        <w:tc>
          <w:tcPr>
            <w:tcW w:w="8901" w:type="dxa"/>
            <w:shd w:val="clear" w:color="auto" w:fill="D9D9D9" w:themeFill="background1" w:themeFillShade="D9"/>
          </w:tcPr>
          <w:p w14:paraId="1CE6AAE9" w14:textId="77777777" w:rsidR="00FC6EBA" w:rsidRPr="00FC6EBA" w:rsidRDefault="00FC6EBA" w:rsidP="00483765">
            <w:pPr>
              <w:spacing w:line="276" w:lineRule="auto"/>
              <w:rPr>
                <w:rFonts w:cstheme="majorHAnsi"/>
                <w:noProof/>
              </w:rPr>
            </w:pPr>
            <w:r w:rsidRPr="00FC6EBA">
              <w:rPr>
                <w:rFonts w:cstheme="majorHAnsi"/>
                <w:noProof/>
              </w:rPr>
              <w:lastRenderedPageBreak/>
              <w:t xml:space="preserve">Before the next meeting, invite candidates to write a few paragraphs in which they avoid or clarify ambiguous pronouns, such </w:t>
            </w:r>
            <w:r w:rsidRPr="00FC6EBA">
              <w:rPr>
                <w:rFonts w:cstheme="majorHAnsi"/>
                <w:i/>
                <w:noProof/>
              </w:rPr>
              <w:t>as it, they, this</w:t>
            </w:r>
            <w:r w:rsidRPr="00FC6EBA">
              <w:rPr>
                <w:rFonts w:cstheme="majorHAnsi"/>
                <w:noProof/>
              </w:rPr>
              <w:t xml:space="preserve">, or </w:t>
            </w:r>
            <w:r w:rsidRPr="00FC6EBA">
              <w:rPr>
                <w:rFonts w:cstheme="majorHAnsi"/>
                <w:i/>
                <w:noProof/>
              </w:rPr>
              <w:t>these</w:t>
            </w:r>
            <w:r w:rsidRPr="00FC6EBA">
              <w:rPr>
                <w:rFonts w:cstheme="majorHAnsi"/>
                <w:noProof/>
              </w:rPr>
              <w:t>.  Then, evaluate their attempts during the next meeting.</w:t>
            </w:r>
          </w:p>
        </w:tc>
      </w:tr>
      <w:tr w:rsidR="00FC6EBA" w:rsidRPr="00FC6EBA" w14:paraId="1F785ED3" w14:textId="77777777" w:rsidTr="00FC6EBA">
        <w:trPr>
          <w:trHeight w:val="384"/>
        </w:trPr>
        <w:tc>
          <w:tcPr>
            <w:tcW w:w="8901" w:type="dxa"/>
            <w:shd w:val="clear" w:color="auto" w:fill="D9D9D9" w:themeFill="background1" w:themeFillShade="D9"/>
          </w:tcPr>
          <w:p w14:paraId="63466AB4" w14:textId="77777777" w:rsidR="00FC6EBA" w:rsidRPr="00FC6EBA" w:rsidRDefault="00FC6EBA" w:rsidP="00483765">
            <w:pPr>
              <w:spacing w:line="276" w:lineRule="auto"/>
              <w:rPr>
                <w:rFonts w:cstheme="majorHAnsi"/>
                <w:noProof/>
              </w:rPr>
            </w:pPr>
            <w:r w:rsidRPr="00FC6EBA">
              <w:rPr>
                <w:rFonts w:cstheme="majorHAnsi"/>
                <w:noProof/>
              </w:rPr>
              <w:t xml:space="preserve">During a subsequent meeting, encourage candidates to write paragraphs in which they utilize more precise alternatives than ambiguous verbs such as </w:t>
            </w:r>
            <w:r w:rsidRPr="00FC6EBA">
              <w:rPr>
                <w:rFonts w:cstheme="majorHAnsi"/>
                <w:i/>
                <w:noProof/>
              </w:rPr>
              <w:t>get, give, have, make, take, hold,</w:t>
            </w:r>
            <w:r w:rsidRPr="00FC6EBA">
              <w:rPr>
                <w:rFonts w:cstheme="majorHAnsi"/>
                <w:noProof/>
              </w:rPr>
              <w:t xml:space="preserve"> and</w:t>
            </w:r>
            <w:r w:rsidRPr="00FC6EBA">
              <w:rPr>
                <w:rFonts w:cstheme="majorHAnsi"/>
                <w:i/>
                <w:noProof/>
              </w:rPr>
              <w:t xml:space="preserve"> done</w:t>
            </w:r>
            <w:r w:rsidRPr="00FC6EBA">
              <w:rPr>
                <w:rFonts w:cstheme="majorHAnsi"/>
                <w:noProof/>
              </w:rPr>
              <w:t>.  As always, evaluate their attempts during the next meeting.</w:t>
            </w:r>
          </w:p>
        </w:tc>
      </w:tr>
      <w:tr w:rsidR="00FC6EBA" w:rsidRPr="00FC6EBA" w14:paraId="4375F934" w14:textId="77777777" w:rsidTr="00FC6EBA">
        <w:trPr>
          <w:trHeight w:val="384"/>
        </w:trPr>
        <w:tc>
          <w:tcPr>
            <w:tcW w:w="8901" w:type="dxa"/>
            <w:shd w:val="clear" w:color="auto" w:fill="D9D9D9" w:themeFill="background1" w:themeFillShade="D9"/>
          </w:tcPr>
          <w:p w14:paraId="67DA798D" w14:textId="77777777" w:rsidR="00FC6EBA" w:rsidRPr="00FC6EBA" w:rsidRDefault="00FC6EBA" w:rsidP="00483765">
            <w:pPr>
              <w:spacing w:line="276" w:lineRule="auto"/>
              <w:rPr>
                <w:rFonts w:cstheme="majorHAnsi"/>
                <w:noProof/>
              </w:rPr>
            </w:pPr>
            <w:r w:rsidRPr="00FC6EBA">
              <w:rPr>
                <w:rFonts w:cstheme="majorHAnsi"/>
                <w:noProof/>
              </w:rPr>
              <w:t xml:space="preserve">During the next meeting, instruct candidates to write paragraphs in which they clarify imprecise quantities, such as </w:t>
            </w:r>
            <w:r w:rsidRPr="00FC6EBA">
              <w:rPr>
                <w:rFonts w:cstheme="majorHAnsi"/>
                <w:i/>
                <w:noProof/>
              </w:rPr>
              <w:t>a number of</w:t>
            </w:r>
            <w:r w:rsidRPr="00FC6EBA">
              <w:rPr>
                <w:rFonts w:cstheme="majorHAnsi"/>
                <w:noProof/>
              </w:rPr>
              <w:t xml:space="preserve"> and </w:t>
            </w:r>
            <w:r w:rsidRPr="00FC6EBA">
              <w:rPr>
                <w:rFonts w:cstheme="majorHAnsi"/>
                <w:i/>
                <w:noProof/>
              </w:rPr>
              <w:t>lack</w:t>
            </w:r>
            <w:r w:rsidRPr="00FC6EBA">
              <w:rPr>
                <w:rFonts w:cstheme="majorHAnsi"/>
                <w:noProof/>
              </w:rPr>
              <w:t xml:space="preserve">. </w:t>
            </w:r>
          </w:p>
        </w:tc>
      </w:tr>
    </w:tbl>
    <w:p w14:paraId="03771CE3" w14:textId="2EFF6463" w:rsidR="00FC6EBA" w:rsidRPr="00FC6EBA" w:rsidRDefault="00FC6EBA" w:rsidP="00483765">
      <w:pPr>
        <w:spacing w:line="276" w:lineRule="auto"/>
        <w:rPr>
          <w:rFonts w:cstheme="majorHAnsi"/>
          <w:lang w:val="en-AU"/>
        </w:rPr>
      </w:pPr>
    </w:p>
    <w:p w14:paraId="16BB01C9" w14:textId="1F402B00" w:rsidR="00FC6EBA" w:rsidRPr="00FC6EBA" w:rsidRDefault="00FC6EBA" w:rsidP="00483765">
      <w:pPr>
        <w:spacing w:line="276" w:lineRule="auto"/>
        <w:rPr>
          <w:rFonts w:cstheme="majorHAnsi"/>
          <w:lang w:val="en-AU"/>
        </w:rPr>
      </w:pPr>
    </w:p>
    <w:p w14:paraId="7BBE7491" w14:textId="548AC926" w:rsidR="00FC6EBA" w:rsidRPr="00FC6EBA" w:rsidRDefault="00FC6EBA" w:rsidP="00483765">
      <w:pPr>
        <w:spacing w:line="276" w:lineRule="auto"/>
        <w:rPr>
          <w:rFonts w:cstheme="majorHAnsi"/>
          <w:lang w:val="en-AU"/>
        </w:rPr>
      </w:pPr>
    </w:p>
    <w:p w14:paraId="6B5394FD" w14:textId="3E509F59" w:rsidR="00FC6EBA" w:rsidRPr="00FC6EBA" w:rsidRDefault="00FC6EBA" w:rsidP="00483765">
      <w:pPr>
        <w:pStyle w:val="Heading2"/>
        <w:spacing w:line="276" w:lineRule="auto"/>
        <w:rPr>
          <w:rFonts w:asciiTheme="majorHAnsi" w:hAnsiTheme="majorHAnsi" w:cstheme="majorHAnsi"/>
          <w:noProof/>
        </w:rPr>
      </w:pPr>
      <w:r w:rsidRPr="00FC6EBA">
        <w:rPr>
          <w:rFonts w:asciiTheme="majorHAnsi" w:hAnsiTheme="majorHAnsi" w:cstheme="majorHAnsi"/>
          <w:noProof/>
        </w:rPr>
        <w:t>Writing concisely</w:t>
      </w:r>
    </w:p>
    <w:p w14:paraId="35FDDE7E" w14:textId="674D5459" w:rsidR="00FC6EBA" w:rsidRPr="00FC6EBA" w:rsidRDefault="00FC6EBA" w:rsidP="00483765">
      <w:pPr>
        <w:spacing w:line="276" w:lineRule="auto"/>
        <w:rPr>
          <w:rFonts w:cstheme="majorHAnsi"/>
          <w:lang w:val="en-AU"/>
        </w:rPr>
      </w:pPr>
    </w:p>
    <w:p w14:paraId="577D3065" w14:textId="77777777" w:rsidR="00FC6EBA" w:rsidRPr="00FC6EBA" w:rsidRDefault="00FC6EBA" w:rsidP="00483765">
      <w:pPr>
        <w:spacing w:line="276" w:lineRule="auto"/>
        <w:ind w:firstLine="720"/>
        <w:rPr>
          <w:rFonts w:cstheme="majorHAnsi"/>
          <w:noProof/>
          <w:szCs w:val="22"/>
        </w:rPr>
      </w:pPr>
      <w:r w:rsidRPr="00FC6EBA">
        <w:rPr>
          <w:rFonts w:cstheme="majorHAnsi"/>
          <w:noProof/>
          <w:szCs w:val="22"/>
        </w:rPr>
        <w:t>In many disciplines, because publishers need to conserve space, publications need to be as concise as possible.  To help candidates write more succinctly, encourage these individuals to read the document on how to write concisely, also available in the Learnline section called “How to write more effectively”.  To inspire candidates to practice these principles, consider these activities:</w:t>
      </w:r>
    </w:p>
    <w:p w14:paraId="78B68627" w14:textId="77777777" w:rsidR="00FC6EBA" w:rsidRPr="00FC6EBA" w:rsidRDefault="00FC6EBA" w:rsidP="00483765">
      <w:pPr>
        <w:spacing w:line="276" w:lineRule="auto"/>
        <w:rPr>
          <w:rFonts w:cstheme="majorHAnsi"/>
          <w:noProof/>
          <w:szCs w:val="22"/>
        </w:rPr>
      </w:pPr>
    </w:p>
    <w:p w14:paraId="0D4582DA" w14:textId="77777777" w:rsidR="00FC6EBA" w:rsidRPr="00FC6EBA" w:rsidRDefault="00FC6EBA" w:rsidP="00483765">
      <w:pPr>
        <w:spacing w:line="276" w:lineRule="auto"/>
        <w:rPr>
          <w:rFonts w:cstheme="majorHAnsi"/>
          <w:noProof/>
          <w:szCs w:val="22"/>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01"/>
      </w:tblGrid>
      <w:tr w:rsidR="00FC6EBA" w:rsidRPr="00FC6EBA" w14:paraId="7292BF9A" w14:textId="77777777" w:rsidTr="00FC6EBA">
        <w:trPr>
          <w:trHeight w:val="313"/>
        </w:trPr>
        <w:tc>
          <w:tcPr>
            <w:tcW w:w="8901" w:type="dxa"/>
            <w:shd w:val="clear" w:color="auto" w:fill="C6EBD6" w:themeFill="accent5" w:themeFillTint="66"/>
          </w:tcPr>
          <w:p w14:paraId="3EB9A243" w14:textId="77777777" w:rsidR="00FC6EBA" w:rsidRPr="00FC6EBA" w:rsidRDefault="00FC6EBA" w:rsidP="00483765">
            <w:pPr>
              <w:spacing w:line="276" w:lineRule="auto"/>
              <w:jc w:val="center"/>
              <w:rPr>
                <w:rFonts w:cstheme="majorHAnsi"/>
                <w:b/>
                <w:lang w:val="en-AU"/>
              </w:rPr>
            </w:pPr>
            <w:r w:rsidRPr="00FC6EBA">
              <w:rPr>
                <w:rFonts w:cstheme="majorHAnsi"/>
              </w:rPr>
              <w:t>Support that supervisors could offer</w:t>
            </w:r>
          </w:p>
        </w:tc>
      </w:tr>
      <w:tr w:rsidR="00FC6EBA" w:rsidRPr="00FC6EBA" w14:paraId="1AFFB0FE" w14:textId="77777777" w:rsidTr="00FC6EBA">
        <w:trPr>
          <w:trHeight w:val="384"/>
        </w:trPr>
        <w:tc>
          <w:tcPr>
            <w:tcW w:w="8901" w:type="dxa"/>
            <w:shd w:val="clear" w:color="auto" w:fill="D9D9D9" w:themeFill="background1" w:themeFillShade="D9"/>
          </w:tcPr>
          <w:p w14:paraId="02CD59EE" w14:textId="77777777" w:rsidR="00FC6EBA" w:rsidRPr="00FC6EBA" w:rsidRDefault="00FC6EBA" w:rsidP="00483765">
            <w:pPr>
              <w:spacing w:line="276" w:lineRule="auto"/>
              <w:rPr>
                <w:rFonts w:cstheme="majorHAnsi"/>
                <w:noProof/>
              </w:rPr>
            </w:pPr>
            <w:r w:rsidRPr="00FC6EBA">
              <w:rPr>
                <w:rFonts w:cstheme="majorHAnsi"/>
                <w:noProof/>
              </w:rPr>
              <w:t xml:space="preserve">This document presents a series of redundant phrases, such as “it is noteworthy that” and tautologies, such as “to summarize briefly”.  Invite candidates to use the </w:t>
            </w:r>
            <w:r w:rsidRPr="00FC6EBA">
              <w:rPr>
                <w:rFonts w:cstheme="majorHAnsi"/>
                <w:i/>
                <w:noProof/>
              </w:rPr>
              <w:t>find</w:t>
            </w:r>
            <w:r w:rsidRPr="00FC6EBA">
              <w:rPr>
                <w:rFonts w:cstheme="majorHAnsi"/>
                <w:noProof/>
              </w:rPr>
              <w:t xml:space="preserve"> function in Microsoft Word to uncover and correct instances in which they used these phrases in their past work. </w:t>
            </w:r>
          </w:p>
        </w:tc>
      </w:tr>
      <w:tr w:rsidR="00FC6EBA" w:rsidRPr="00FC6EBA" w14:paraId="4D9C9128" w14:textId="77777777" w:rsidTr="00FC6EBA">
        <w:trPr>
          <w:trHeight w:val="384"/>
        </w:trPr>
        <w:tc>
          <w:tcPr>
            <w:tcW w:w="8901" w:type="dxa"/>
            <w:shd w:val="clear" w:color="auto" w:fill="D9D9D9" w:themeFill="background1" w:themeFillShade="D9"/>
          </w:tcPr>
          <w:p w14:paraId="5E35B639" w14:textId="77777777" w:rsidR="00FC6EBA" w:rsidRPr="00FC6EBA" w:rsidRDefault="00FC6EBA" w:rsidP="00483765">
            <w:pPr>
              <w:spacing w:line="276" w:lineRule="auto"/>
              <w:rPr>
                <w:rFonts w:cstheme="majorHAnsi"/>
                <w:noProof/>
              </w:rPr>
            </w:pPr>
            <w:r w:rsidRPr="00FC6EBA">
              <w:rPr>
                <w:rFonts w:cstheme="majorHAnsi"/>
                <w:noProof/>
              </w:rPr>
              <w:t xml:space="preserve">During the next meeting, encourage these candidates to apply the same procedure to uncover and correct verbose phrases, such as </w:t>
            </w:r>
            <w:r w:rsidRPr="00FC6EBA">
              <w:rPr>
                <w:rFonts w:cstheme="majorHAnsi"/>
                <w:i/>
                <w:noProof/>
              </w:rPr>
              <w:t>at the present time</w:t>
            </w:r>
            <w:r w:rsidRPr="00FC6EBA">
              <w:rPr>
                <w:rFonts w:cstheme="majorHAnsi"/>
                <w:noProof/>
              </w:rPr>
              <w:t>.  This document presents a catalogue of these verbose phrases</w:t>
            </w:r>
          </w:p>
        </w:tc>
      </w:tr>
      <w:tr w:rsidR="00FC6EBA" w:rsidRPr="00FC6EBA" w14:paraId="742F1179" w14:textId="77777777" w:rsidTr="00FC6EBA">
        <w:trPr>
          <w:trHeight w:val="384"/>
        </w:trPr>
        <w:tc>
          <w:tcPr>
            <w:tcW w:w="8901" w:type="dxa"/>
            <w:shd w:val="clear" w:color="auto" w:fill="D9D9D9" w:themeFill="background1" w:themeFillShade="D9"/>
          </w:tcPr>
          <w:p w14:paraId="0A798D51" w14:textId="77777777" w:rsidR="00FC6EBA" w:rsidRPr="00FC6EBA" w:rsidRDefault="00FC6EBA" w:rsidP="00483765">
            <w:pPr>
              <w:spacing w:line="276" w:lineRule="auto"/>
              <w:rPr>
                <w:rFonts w:cstheme="majorHAnsi"/>
                <w:noProof/>
              </w:rPr>
            </w:pPr>
            <w:r w:rsidRPr="00FC6EBA">
              <w:rPr>
                <w:rFonts w:cstheme="majorHAnsi"/>
                <w:noProof/>
              </w:rPr>
              <w:t xml:space="preserve">In addition, the document also presents words that indicate the sentence could be condensed.  For example, the sentence “There are cars that are lighter than bikes” could be reduced to “Some cars are lighter than bikes”.  Encourage candidates to identify these words—and thus uncover phrases that could be abbreviated—in their past work.  </w:t>
            </w:r>
          </w:p>
        </w:tc>
      </w:tr>
      <w:tr w:rsidR="00FC6EBA" w:rsidRPr="00FC6EBA" w14:paraId="39A54406" w14:textId="77777777" w:rsidTr="00FC6EBA">
        <w:trPr>
          <w:trHeight w:val="384"/>
        </w:trPr>
        <w:tc>
          <w:tcPr>
            <w:tcW w:w="8901" w:type="dxa"/>
            <w:shd w:val="clear" w:color="auto" w:fill="D9D9D9" w:themeFill="background1" w:themeFillShade="D9"/>
          </w:tcPr>
          <w:p w14:paraId="4CBE3FE0" w14:textId="77777777" w:rsidR="00FC6EBA" w:rsidRPr="00FC6EBA" w:rsidRDefault="00FC6EBA" w:rsidP="00483765">
            <w:pPr>
              <w:spacing w:line="276" w:lineRule="auto"/>
              <w:rPr>
                <w:rFonts w:cstheme="majorHAnsi"/>
                <w:noProof/>
              </w:rPr>
            </w:pPr>
            <w:r w:rsidRPr="00FC6EBA">
              <w:rPr>
                <w:rFonts w:cstheme="majorHAnsi"/>
                <w:noProof/>
              </w:rPr>
              <w:t xml:space="preserve">Finally, during another meeting, encourage candidates to delete as many sentences as possible from an excerpt they have written without compromising the meaning of their material. </w:t>
            </w:r>
          </w:p>
        </w:tc>
      </w:tr>
    </w:tbl>
    <w:p w14:paraId="1CA9CC9A" w14:textId="3AD29327" w:rsidR="00FC6EBA" w:rsidRPr="00FC6EBA" w:rsidRDefault="00FC6EBA" w:rsidP="00483765">
      <w:pPr>
        <w:spacing w:line="276" w:lineRule="auto"/>
        <w:rPr>
          <w:rFonts w:cstheme="majorHAnsi"/>
          <w:lang w:val="en-AU"/>
        </w:rPr>
      </w:pPr>
    </w:p>
    <w:p w14:paraId="3B640FB7" w14:textId="08BBC370" w:rsidR="00FC6EBA" w:rsidRPr="00FC6EBA" w:rsidRDefault="00FC6EBA" w:rsidP="00483765">
      <w:pPr>
        <w:spacing w:line="276" w:lineRule="auto"/>
        <w:rPr>
          <w:rFonts w:cstheme="majorHAnsi"/>
          <w:lang w:val="en-AU"/>
        </w:rPr>
      </w:pPr>
    </w:p>
    <w:p w14:paraId="26455F01" w14:textId="4E5A6F7F" w:rsidR="00FC6EBA" w:rsidRPr="00FC6EBA" w:rsidRDefault="00FC6EBA" w:rsidP="00483765">
      <w:pPr>
        <w:spacing w:line="276" w:lineRule="auto"/>
        <w:rPr>
          <w:rFonts w:cstheme="majorHAnsi"/>
          <w:lang w:val="en-AU"/>
        </w:rPr>
      </w:pPr>
    </w:p>
    <w:p w14:paraId="7E743592" w14:textId="0B8F501C" w:rsidR="00FC6EBA" w:rsidRPr="00FC6EBA" w:rsidRDefault="00FC6EBA" w:rsidP="00483765">
      <w:pPr>
        <w:pStyle w:val="Heading2"/>
        <w:spacing w:line="276" w:lineRule="auto"/>
        <w:rPr>
          <w:rFonts w:asciiTheme="majorHAnsi" w:hAnsiTheme="majorHAnsi" w:cstheme="majorHAnsi"/>
          <w:noProof/>
        </w:rPr>
      </w:pPr>
      <w:r w:rsidRPr="00FC6EBA">
        <w:rPr>
          <w:rFonts w:asciiTheme="majorHAnsi" w:hAnsiTheme="majorHAnsi" w:cstheme="majorHAnsi"/>
          <w:noProof/>
        </w:rPr>
        <w:t>Writing professionally and correctly</w:t>
      </w:r>
    </w:p>
    <w:p w14:paraId="140104A3" w14:textId="061B991D" w:rsidR="00FC6EBA" w:rsidRPr="00FC6EBA" w:rsidRDefault="00FC6EBA" w:rsidP="00483765">
      <w:pPr>
        <w:spacing w:line="276" w:lineRule="auto"/>
        <w:rPr>
          <w:rFonts w:cstheme="majorHAnsi"/>
          <w:lang w:val="en-AU"/>
        </w:rPr>
      </w:pPr>
    </w:p>
    <w:p w14:paraId="6BCDB457" w14:textId="4D8C6065" w:rsidR="00FC6EBA" w:rsidRPr="00FC6EBA" w:rsidRDefault="00FC6EBA" w:rsidP="00483765">
      <w:pPr>
        <w:spacing w:line="276" w:lineRule="auto"/>
        <w:rPr>
          <w:rFonts w:cstheme="majorHAnsi"/>
          <w:lang w:val="en-AU"/>
        </w:rPr>
      </w:pPr>
    </w:p>
    <w:p w14:paraId="5B32D963" w14:textId="0457E1A8" w:rsidR="00FC6EBA" w:rsidRPr="00FC6EBA" w:rsidRDefault="00FC6EBA" w:rsidP="00483765">
      <w:pPr>
        <w:spacing w:line="276" w:lineRule="auto"/>
        <w:ind w:firstLine="720"/>
        <w:rPr>
          <w:rFonts w:cstheme="majorHAnsi"/>
          <w:noProof/>
          <w:szCs w:val="22"/>
        </w:rPr>
      </w:pPr>
      <w:r w:rsidRPr="00FC6EBA">
        <w:rPr>
          <w:rFonts w:cstheme="majorHAnsi"/>
          <w:noProof/>
          <w:szCs w:val="22"/>
        </w:rPr>
        <w:t xml:space="preserve">Even trivial errors—such as confusing </w:t>
      </w:r>
      <w:r w:rsidRPr="00FC6EBA">
        <w:rPr>
          <w:rFonts w:cstheme="majorHAnsi"/>
          <w:i/>
          <w:noProof/>
          <w:szCs w:val="22"/>
        </w:rPr>
        <w:t>which, that</w:t>
      </w:r>
      <w:r w:rsidRPr="00FC6EBA">
        <w:rPr>
          <w:rFonts w:cstheme="majorHAnsi"/>
          <w:noProof/>
          <w:szCs w:val="22"/>
        </w:rPr>
        <w:t xml:space="preserve">, and </w:t>
      </w:r>
      <w:r w:rsidRPr="00FC6EBA">
        <w:rPr>
          <w:rFonts w:cstheme="majorHAnsi"/>
          <w:i/>
          <w:noProof/>
          <w:szCs w:val="22"/>
        </w:rPr>
        <w:t>who</w:t>
      </w:r>
      <w:r w:rsidRPr="00FC6EBA">
        <w:rPr>
          <w:rFonts w:cstheme="majorHAnsi"/>
          <w:noProof/>
          <w:szCs w:val="22"/>
        </w:rPr>
        <w:t xml:space="preserve">, </w:t>
      </w:r>
      <w:r w:rsidRPr="00FC6EBA">
        <w:rPr>
          <w:rFonts w:cstheme="majorHAnsi"/>
          <w:i/>
          <w:noProof/>
          <w:szCs w:val="22"/>
        </w:rPr>
        <w:t>include</w:t>
      </w:r>
      <w:r w:rsidRPr="00FC6EBA">
        <w:rPr>
          <w:rFonts w:cstheme="majorHAnsi"/>
          <w:noProof/>
          <w:szCs w:val="22"/>
        </w:rPr>
        <w:t xml:space="preserve"> and </w:t>
      </w:r>
      <w:r w:rsidRPr="00FC6EBA">
        <w:rPr>
          <w:rFonts w:cstheme="majorHAnsi"/>
          <w:i/>
          <w:noProof/>
          <w:szCs w:val="22"/>
        </w:rPr>
        <w:t>comprise</w:t>
      </w:r>
      <w:r w:rsidRPr="00FC6EBA">
        <w:rPr>
          <w:rFonts w:cstheme="majorHAnsi"/>
          <w:noProof/>
          <w:szCs w:val="22"/>
        </w:rPr>
        <w:t xml:space="preserve">, as well as </w:t>
      </w:r>
      <w:r w:rsidRPr="00FC6EBA">
        <w:rPr>
          <w:rFonts w:cstheme="majorHAnsi"/>
          <w:i/>
          <w:noProof/>
          <w:szCs w:val="22"/>
        </w:rPr>
        <w:t>affect</w:t>
      </w:r>
      <w:r w:rsidRPr="00FC6EBA">
        <w:rPr>
          <w:rFonts w:cstheme="majorHAnsi"/>
          <w:noProof/>
          <w:szCs w:val="22"/>
        </w:rPr>
        <w:t xml:space="preserve"> and </w:t>
      </w:r>
      <w:r w:rsidRPr="00FC6EBA">
        <w:rPr>
          <w:rFonts w:cstheme="majorHAnsi"/>
          <w:i/>
          <w:noProof/>
          <w:szCs w:val="22"/>
        </w:rPr>
        <w:t>effect</w:t>
      </w:r>
      <w:r w:rsidRPr="00FC6EBA">
        <w:rPr>
          <w:rFonts w:cstheme="majorHAnsi"/>
          <w:noProof/>
          <w:szCs w:val="22"/>
        </w:rPr>
        <w:t xml:space="preserve">—can exasperate pedantic examiners and reviewers.  During one meeting, invite candidates to read the document on how to write professionally and correctly.  In a subsequent </w:t>
      </w:r>
      <w:r w:rsidRPr="00FC6EBA">
        <w:rPr>
          <w:rFonts w:cstheme="majorHAnsi"/>
          <w:noProof/>
          <w:szCs w:val="22"/>
        </w:rPr>
        <w:lastRenderedPageBreak/>
        <w:t xml:space="preserve">meeting, encourage candidates to indicate which of these principles they perceived as the most challenging—and perhaps discuss these principles.  </w:t>
      </w:r>
    </w:p>
    <w:p w14:paraId="3A7895A4" w14:textId="3F11837A" w:rsidR="00FC6EBA" w:rsidRPr="00FC6EBA" w:rsidRDefault="00FC6EBA" w:rsidP="00483765">
      <w:pPr>
        <w:spacing w:line="276" w:lineRule="auto"/>
        <w:ind w:firstLine="720"/>
        <w:rPr>
          <w:rFonts w:cstheme="majorHAnsi"/>
          <w:noProof/>
          <w:szCs w:val="22"/>
        </w:rPr>
      </w:pPr>
    </w:p>
    <w:p w14:paraId="1DEDC36D" w14:textId="456EF9D9" w:rsidR="00FC6EBA" w:rsidRPr="00FC6EBA" w:rsidRDefault="00FC6EBA" w:rsidP="00483765">
      <w:pPr>
        <w:spacing w:line="276" w:lineRule="auto"/>
        <w:ind w:firstLine="720"/>
        <w:rPr>
          <w:rFonts w:cstheme="majorHAnsi"/>
          <w:noProof/>
          <w:szCs w:val="22"/>
        </w:rPr>
      </w:pPr>
    </w:p>
    <w:p w14:paraId="4D73DE16" w14:textId="7B778F3B" w:rsidR="00FC6EBA" w:rsidRPr="00FC6EBA" w:rsidRDefault="00FC6EBA" w:rsidP="00483765">
      <w:pPr>
        <w:pStyle w:val="Heading2"/>
        <w:spacing w:line="276" w:lineRule="auto"/>
        <w:rPr>
          <w:rFonts w:asciiTheme="majorHAnsi" w:hAnsiTheme="majorHAnsi" w:cstheme="majorHAnsi"/>
          <w:noProof/>
        </w:rPr>
      </w:pPr>
      <w:r w:rsidRPr="00FC6EBA">
        <w:rPr>
          <w:rFonts w:asciiTheme="majorHAnsi" w:hAnsiTheme="majorHAnsi" w:cstheme="majorHAnsi"/>
          <w:noProof/>
        </w:rPr>
        <w:t>Writing formally and objectively</w:t>
      </w:r>
    </w:p>
    <w:p w14:paraId="34BEC997" w14:textId="164862C6" w:rsidR="00FC6EBA" w:rsidRPr="00FC6EBA" w:rsidRDefault="00FC6EBA" w:rsidP="00483765">
      <w:pPr>
        <w:spacing w:line="276" w:lineRule="auto"/>
        <w:rPr>
          <w:rFonts w:cstheme="majorHAnsi"/>
          <w:lang w:val="en-AU"/>
        </w:rPr>
      </w:pPr>
    </w:p>
    <w:p w14:paraId="7DA35074" w14:textId="414B9001" w:rsidR="00FC6EBA" w:rsidRPr="00FC6EBA" w:rsidRDefault="00FC6EBA" w:rsidP="00483765">
      <w:pPr>
        <w:spacing w:line="276" w:lineRule="auto"/>
        <w:ind w:firstLine="720"/>
        <w:rPr>
          <w:rFonts w:cstheme="majorHAnsi"/>
          <w:noProof/>
          <w:szCs w:val="22"/>
        </w:rPr>
      </w:pPr>
      <w:r w:rsidRPr="00FC6EBA">
        <w:rPr>
          <w:rFonts w:cstheme="majorHAnsi"/>
          <w:noProof/>
          <w:szCs w:val="22"/>
        </w:rPr>
        <w:t xml:space="preserve">In some disciplines, especially in quantitative sciences, reports that are not written formally and objectively are perceived as hazy and dubious.  Encourage candidates to read the document on how to write formally.  This document, for example, teaches candidates to avoid unnecessary qualifiers, such as </w:t>
      </w:r>
      <w:r w:rsidRPr="00FC6EBA">
        <w:rPr>
          <w:rFonts w:cstheme="majorHAnsi"/>
          <w:i/>
          <w:noProof/>
          <w:szCs w:val="22"/>
        </w:rPr>
        <w:t>very</w:t>
      </w:r>
      <w:r w:rsidRPr="00FC6EBA">
        <w:rPr>
          <w:rFonts w:cstheme="majorHAnsi"/>
          <w:noProof/>
          <w:szCs w:val="22"/>
        </w:rPr>
        <w:t xml:space="preserve">, avoid references to personal intuitions, avoid contractions, and generally avoid slashes.  Furthermore, perhaps debate with candidates whether these principles are essential or not.   </w:t>
      </w:r>
    </w:p>
    <w:p w14:paraId="67EFBD60" w14:textId="7340EDCE" w:rsidR="00FC6EBA" w:rsidRPr="00FC6EBA" w:rsidRDefault="00FC6EBA" w:rsidP="00483765">
      <w:pPr>
        <w:spacing w:line="276" w:lineRule="auto"/>
        <w:rPr>
          <w:rFonts w:cstheme="majorHAnsi"/>
          <w:noProof/>
          <w:szCs w:val="22"/>
        </w:rPr>
      </w:pPr>
    </w:p>
    <w:p w14:paraId="1CEFE130" w14:textId="399EB0E6" w:rsidR="00FC6EBA" w:rsidRPr="00FC6EBA" w:rsidRDefault="00FC6EBA" w:rsidP="00483765">
      <w:pPr>
        <w:spacing w:line="276" w:lineRule="auto"/>
        <w:rPr>
          <w:rFonts w:cstheme="majorHAnsi"/>
          <w:noProof/>
          <w:szCs w:val="22"/>
        </w:rPr>
      </w:pPr>
    </w:p>
    <w:p w14:paraId="17F545D1" w14:textId="378429BC" w:rsidR="00FC6EBA" w:rsidRPr="00FC6EBA" w:rsidRDefault="00FC6EBA" w:rsidP="00483765">
      <w:pPr>
        <w:spacing w:line="276" w:lineRule="auto"/>
        <w:rPr>
          <w:rFonts w:cstheme="majorHAnsi"/>
          <w:noProof/>
          <w:szCs w:val="22"/>
        </w:rPr>
      </w:pPr>
    </w:p>
    <w:p w14:paraId="6441DDB9" w14:textId="2C599028" w:rsidR="00FC6EBA" w:rsidRPr="00FC6EBA" w:rsidRDefault="00FC6EBA" w:rsidP="00483765">
      <w:pPr>
        <w:pStyle w:val="Heading2"/>
        <w:spacing w:line="276" w:lineRule="auto"/>
        <w:rPr>
          <w:rFonts w:asciiTheme="majorHAnsi" w:hAnsiTheme="majorHAnsi" w:cstheme="majorHAnsi"/>
          <w:noProof/>
        </w:rPr>
      </w:pPr>
      <w:r w:rsidRPr="00FC6EBA">
        <w:rPr>
          <w:rFonts w:asciiTheme="majorHAnsi" w:hAnsiTheme="majorHAnsi" w:cstheme="majorHAnsi"/>
          <w:noProof/>
        </w:rPr>
        <w:t>Improving punctuation</w:t>
      </w:r>
    </w:p>
    <w:p w14:paraId="02FC1305" w14:textId="1B725B0B" w:rsidR="00FC6EBA" w:rsidRPr="00FC6EBA" w:rsidRDefault="00FC6EBA" w:rsidP="00483765">
      <w:pPr>
        <w:spacing w:line="276" w:lineRule="auto"/>
        <w:rPr>
          <w:rFonts w:cstheme="majorHAnsi"/>
          <w:lang w:val="en-AU"/>
        </w:rPr>
      </w:pPr>
    </w:p>
    <w:p w14:paraId="0D1B7FA1" w14:textId="72FC0AAB" w:rsidR="00FC6EBA" w:rsidRPr="00FC6EBA" w:rsidRDefault="00FC6EBA" w:rsidP="00483765">
      <w:pPr>
        <w:spacing w:line="276" w:lineRule="auto"/>
        <w:rPr>
          <w:rFonts w:cstheme="majorHAnsi"/>
          <w:lang w:val="en-AU"/>
        </w:rPr>
      </w:pPr>
    </w:p>
    <w:p w14:paraId="4A323164" w14:textId="38438EC9" w:rsidR="00FC6EBA" w:rsidRPr="00FC6EBA" w:rsidRDefault="00FC6EBA" w:rsidP="00483765">
      <w:pPr>
        <w:spacing w:line="276" w:lineRule="auto"/>
        <w:ind w:firstLine="720"/>
        <w:rPr>
          <w:rFonts w:cstheme="majorHAnsi"/>
          <w:noProof/>
          <w:szCs w:val="22"/>
        </w:rPr>
      </w:pPr>
      <w:r w:rsidRPr="00FC6EBA">
        <w:rPr>
          <w:rFonts w:cstheme="majorHAnsi"/>
          <w:noProof/>
          <w:szCs w:val="22"/>
        </w:rPr>
        <w:t xml:space="preserve">If candidates do not use punctuation effectively and correctly, their work is likely to seem hazy and imprecise, even if they use the right words.  Therefore, encourage candidates to read the document on punctuation, accessible towards the bottom of the Learnline section called “How to write more effectively”.  During several meetings, together with the candidate, scan the work they have written earlier to identify and correct errors in their punctuation.       </w:t>
      </w:r>
    </w:p>
    <w:p w14:paraId="2EA0D10B" w14:textId="6A806CFC" w:rsidR="00FC6EBA" w:rsidRPr="00FC6EBA" w:rsidRDefault="00FC6EBA" w:rsidP="00483765">
      <w:pPr>
        <w:spacing w:line="276" w:lineRule="auto"/>
        <w:rPr>
          <w:rFonts w:cstheme="majorHAnsi"/>
          <w:noProof/>
          <w:szCs w:val="22"/>
        </w:rPr>
      </w:pPr>
    </w:p>
    <w:p w14:paraId="5BE1DF27" w14:textId="033AD2AF" w:rsidR="00FC6EBA" w:rsidRPr="00FC6EBA" w:rsidRDefault="00FC6EBA" w:rsidP="00483765">
      <w:pPr>
        <w:spacing w:line="276" w:lineRule="auto"/>
        <w:rPr>
          <w:rFonts w:cstheme="majorHAnsi"/>
          <w:noProof/>
          <w:szCs w:val="22"/>
        </w:rPr>
      </w:pPr>
    </w:p>
    <w:p w14:paraId="02B12C30" w14:textId="34B8EBC6" w:rsidR="00FC6EBA" w:rsidRPr="00FC6EBA" w:rsidRDefault="00FC6EBA" w:rsidP="00483765">
      <w:pPr>
        <w:pStyle w:val="Heading2"/>
        <w:spacing w:line="276" w:lineRule="auto"/>
        <w:rPr>
          <w:rFonts w:asciiTheme="majorHAnsi" w:hAnsiTheme="majorHAnsi" w:cstheme="majorHAnsi"/>
          <w:noProof/>
        </w:rPr>
      </w:pPr>
      <w:r w:rsidRPr="00FC6EBA">
        <w:rPr>
          <w:rFonts w:asciiTheme="majorHAnsi" w:hAnsiTheme="majorHAnsi" w:cstheme="majorHAnsi"/>
          <w:noProof/>
        </w:rPr>
        <w:t>Writing sentences properly</w:t>
      </w:r>
    </w:p>
    <w:p w14:paraId="3539DC3A" w14:textId="07C279FC" w:rsidR="00FC6EBA" w:rsidRPr="00FC6EBA" w:rsidRDefault="00FC6EBA" w:rsidP="00483765">
      <w:pPr>
        <w:spacing w:line="276" w:lineRule="auto"/>
        <w:rPr>
          <w:rFonts w:cstheme="majorHAnsi"/>
          <w:lang w:val="en-AU"/>
        </w:rPr>
      </w:pPr>
    </w:p>
    <w:p w14:paraId="4ACE7504" w14:textId="6D6BE454" w:rsidR="00FC6EBA" w:rsidRPr="00FC6EBA" w:rsidRDefault="00FC6EBA" w:rsidP="00483765">
      <w:pPr>
        <w:spacing w:line="276" w:lineRule="auto"/>
        <w:rPr>
          <w:rFonts w:cstheme="majorHAnsi"/>
          <w:lang w:val="en-AU"/>
        </w:rPr>
      </w:pPr>
    </w:p>
    <w:p w14:paraId="08785003" w14:textId="77777777" w:rsidR="00FC6EBA" w:rsidRPr="00FC6EBA" w:rsidRDefault="00FC6EBA" w:rsidP="00483765">
      <w:pPr>
        <w:spacing w:line="276" w:lineRule="auto"/>
        <w:ind w:firstLine="360"/>
        <w:rPr>
          <w:rFonts w:cstheme="majorHAnsi"/>
          <w:noProof/>
          <w:szCs w:val="22"/>
        </w:rPr>
      </w:pPr>
      <w:r w:rsidRPr="00FC6EBA">
        <w:rPr>
          <w:rFonts w:cstheme="majorHAnsi"/>
          <w:noProof/>
          <w:szCs w:val="22"/>
        </w:rPr>
        <w:t xml:space="preserve">Finally, one of the documents in this Learnline section helps candidates write sentences correctly.  For example, when they read this document, candidates learn how to </w:t>
      </w:r>
    </w:p>
    <w:p w14:paraId="0AA22603" w14:textId="77777777" w:rsidR="00FC6EBA" w:rsidRPr="00FC6EBA" w:rsidRDefault="00FC6EBA" w:rsidP="00483765">
      <w:pPr>
        <w:spacing w:line="276" w:lineRule="auto"/>
        <w:rPr>
          <w:rFonts w:cstheme="majorHAnsi"/>
          <w:noProof/>
          <w:szCs w:val="22"/>
        </w:rPr>
      </w:pPr>
    </w:p>
    <w:p w14:paraId="0998E6EF" w14:textId="77777777" w:rsidR="00FC6EBA" w:rsidRPr="00FC6EBA" w:rsidRDefault="00FC6EBA" w:rsidP="00483765">
      <w:pPr>
        <w:pStyle w:val="ListParagraph"/>
        <w:numPr>
          <w:ilvl w:val="0"/>
          <w:numId w:val="16"/>
        </w:numPr>
        <w:spacing w:before="0" w:after="0" w:line="276" w:lineRule="auto"/>
        <w:ind w:left="360"/>
        <w:rPr>
          <w:rFonts w:cstheme="majorHAnsi"/>
          <w:noProof/>
          <w:szCs w:val="22"/>
        </w:rPr>
      </w:pPr>
      <w:r w:rsidRPr="00FC6EBA">
        <w:rPr>
          <w:rFonts w:cstheme="majorHAnsi"/>
          <w:noProof/>
          <w:szCs w:val="22"/>
        </w:rPr>
        <w:t xml:space="preserve">Write in active voice </w:t>
      </w:r>
    </w:p>
    <w:p w14:paraId="49E007E2" w14:textId="77777777" w:rsidR="00FC6EBA" w:rsidRPr="00FC6EBA" w:rsidRDefault="00FC6EBA" w:rsidP="00483765">
      <w:pPr>
        <w:pStyle w:val="ListParagraph"/>
        <w:numPr>
          <w:ilvl w:val="0"/>
          <w:numId w:val="16"/>
        </w:numPr>
        <w:spacing w:before="0" w:after="0" w:line="276" w:lineRule="auto"/>
        <w:ind w:left="360"/>
        <w:rPr>
          <w:rFonts w:cstheme="majorHAnsi"/>
          <w:noProof/>
          <w:szCs w:val="22"/>
        </w:rPr>
      </w:pPr>
      <w:r w:rsidRPr="00FC6EBA">
        <w:rPr>
          <w:rFonts w:cstheme="majorHAnsi"/>
          <w:noProof/>
          <w:szCs w:val="22"/>
        </w:rPr>
        <w:t xml:space="preserve">Present the conditional clause first.  </w:t>
      </w:r>
    </w:p>
    <w:p w14:paraId="329B579F" w14:textId="77777777" w:rsidR="00FC6EBA" w:rsidRPr="00FC6EBA" w:rsidRDefault="00FC6EBA" w:rsidP="00483765">
      <w:pPr>
        <w:pStyle w:val="ListParagraph"/>
        <w:numPr>
          <w:ilvl w:val="0"/>
          <w:numId w:val="16"/>
        </w:numPr>
        <w:spacing w:before="0" w:after="0" w:line="276" w:lineRule="auto"/>
        <w:ind w:left="360"/>
        <w:rPr>
          <w:rFonts w:cstheme="majorHAnsi"/>
          <w:noProof/>
          <w:szCs w:val="22"/>
        </w:rPr>
      </w:pPr>
      <w:r w:rsidRPr="00FC6EBA">
        <w:rPr>
          <w:rFonts w:cstheme="majorHAnsi"/>
          <w:noProof/>
          <w:szCs w:val="22"/>
        </w:rPr>
        <w:t>Write shorter sentences until their writing skills are advanced</w:t>
      </w:r>
    </w:p>
    <w:p w14:paraId="0C7D4588" w14:textId="77777777" w:rsidR="00FC6EBA" w:rsidRPr="00FC6EBA" w:rsidRDefault="00FC6EBA" w:rsidP="00483765">
      <w:pPr>
        <w:pStyle w:val="ListParagraph"/>
        <w:numPr>
          <w:ilvl w:val="0"/>
          <w:numId w:val="16"/>
        </w:numPr>
        <w:spacing w:before="0" w:after="0" w:line="276" w:lineRule="auto"/>
        <w:ind w:left="360"/>
        <w:rPr>
          <w:rFonts w:cstheme="majorHAnsi"/>
          <w:noProof/>
          <w:szCs w:val="22"/>
        </w:rPr>
      </w:pPr>
      <w:r w:rsidRPr="00FC6EBA">
        <w:rPr>
          <w:rFonts w:cstheme="majorHAnsi"/>
          <w:noProof/>
          <w:szCs w:val="22"/>
        </w:rPr>
        <w:t>Avoid incomplete sentences</w:t>
      </w:r>
    </w:p>
    <w:p w14:paraId="3CE132EC" w14:textId="77777777" w:rsidR="00FC6EBA" w:rsidRPr="00FC6EBA" w:rsidRDefault="00FC6EBA" w:rsidP="00483765">
      <w:pPr>
        <w:spacing w:line="276" w:lineRule="auto"/>
        <w:rPr>
          <w:rFonts w:cstheme="majorHAnsi"/>
          <w:noProof/>
          <w:szCs w:val="22"/>
        </w:rPr>
      </w:pPr>
    </w:p>
    <w:p w14:paraId="266B4A46" w14:textId="77777777" w:rsidR="00FC6EBA" w:rsidRPr="00FC6EBA" w:rsidRDefault="00FC6EBA" w:rsidP="00483765">
      <w:pPr>
        <w:spacing w:line="276" w:lineRule="auto"/>
        <w:rPr>
          <w:rFonts w:cstheme="majorHAnsi"/>
          <w:noProof/>
          <w:szCs w:val="22"/>
        </w:rPr>
      </w:pPr>
      <w:r w:rsidRPr="00FC6EBA">
        <w:rPr>
          <w:rFonts w:cstheme="majorHAnsi"/>
          <w:noProof/>
          <w:szCs w:val="22"/>
        </w:rPr>
        <w:tab/>
        <w:t>To encourage candidates to practice these principles, consider these activities:</w:t>
      </w:r>
    </w:p>
    <w:p w14:paraId="7D0D1E4B" w14:textId="77777777" w:rsidR="00FC6EBA" w:rsidRPr="00FC6EBA" w:rsidRDefault="00FC6EBA" w:rsidP="00483765">
      <w:pPr>
        <w:spacing w:line="276" w:lineRule="auto"/>
        <w:rPr>
          <w:rFonts w:cstheme="majorHAnsi"/>
          <w:noProof/>
          <w:szCs w:val="22"/>
        </w:rPr>
      </w:pPr>
    </w:p>
    <w:tbl>
      <w:tblPr>
        <w:tblStyle w:val="TableGrid"/>
        <w:tblW w:w="922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228"/>
      </w:tblGrid>
      <w:tr w:rsidR="00FC6EBA" w:rsidRPr="00FC6EBA" w14:paraId="48F48C8F" w14:textId="77777777" w:rsidTr="00FC6EBA">
        <w:trPr>
          <w:trHeight w:val="337"/>
        </w:trPr>
        <w:tc>
          <w:tcPr>
            <w:tcW w:w="9228" w:type="dxa"/>
            <w:shd w:val="clear" w:color="auto" w:fill="C6EBD6" w:themeFill="accent5" w:themeFillTint="66"/>
          </w:tcPr>
          <w:p w14:paraId="7B500C4B" w14:textId="77777777" w:rsidR="00FC6EBA" w:rsidRPr="00FC6EBA" w:rsidRDefault="00FC6EBA" w:rsidP="00483765">
            <w:pPr>
              <w:spacing w:line="276" w:lineRule="auto"/>
              <w:jc w:val="center"/>
              <w:rPr>
                <w:rFonts w:cstheme="majorHAnsi"/>
                <w:b/>
                <w:lang w:val="en-AU"/>
              </w:rPr>
            </w:pPr>
            <w:r w:rsidRPr="00FC6EBA">
              <w:rPr>
                <w:rFonts w:cstheme="majorHAnsi"/>
              </w:rPr>
              <w:t>Support that supervisors could offer</w:t>
            </w:r>
          </w:p>
        </w:tc>
      </w:tr>
      <w:tr w:rsidR="00FC6EBA" w:rsidRPr="00FC6EBA" w14:paraId="57ABA9D8" w14:textId="77777777" w:rsidTr="00FC6EBA">
        <w:trPr>
          <w:trHeight w:val="414"/>
        </w:trPr>
        <w:tc>
          <w:tcPr>
            <w:tcW w:w="9228" w:type="dxa"/>
            <w:shd w:val="clear" w:color="auto" w:fill="D9D9D9" w:themeFill="background1" w:themeFillShade="D9"/>
          </w:tcPr>
          <w:p w14:paraId="68C138C4" w14:textId="77777777" w:rsidR="00FC6EBA" w:rsidRPr="00FC6EBA" w:rsidRDefault="00FC6EBA" w:rsidP="00483765">
            <w:pPr>
              <w:spacing w:line="276" w:lineRule="auto"/>
              <w:rPr>
                <w:rFonts w:cstheme="majorHAnsi"/>
                <w:noProof/>
              </w:rPr>
            </w:pPr>
            <w:r w:rsidRPr="00FC6EBA">
              <w:rPr>
                <w:rFonts w:cstheme="majorHAnsi"/>
                <w:noProof/>
              </w:rPr>
              <w:t>During one week, encourage individuals to uncover and change passive sentences, especially sentences in which the subject is ambiguous</w:t>
            </w:r>
          </w:p>
        </w:tc>
      </w:tr>
      <w:tr w:rsidR="00FC6EBA" w:rsidRPr="00FC6EBA" w14:paraId="58DE7752" w14:textId="77777777" w:rsidTr="00FC6EBA">
        <w:trPr>
          <w:trHeight w:val="414"/>
        </w:trPr>
        <w:tc>
          <w:tcPr>
            <w:tcW w:w="9228" w:type="dxa"/>
            <w:shd w:val="clear" w:color="auto" w:fill="D9D9D9" w:themeFill="background1" w:themeFillShade="D9"/>
          </w:tcPr>
          <w:p w14:paraId="6F9F99DC" w14:textId="77777777" w:rsidR="00FC6EBA" w:rsidRPr="00FC6EBA" w:rsidRDefault="00FC6EBA" w:rsidP="00483765">
            <w:pPr>
              <w:spacing w:line="276" w:lineRule="auto"/>
              <w:rPr>
                <w:rFonts w:cstheme="majorHAnsi"/>
                <w:noProof/>
              </w:rPr>
            </w:pPr>
            <w:r w:rsidRPr="00FC6EBA">
              <w:rPr>
                <w:rFonts w:cstheme="majorHAnsi"/>
                <w:noProof/>
              </w:rPr>
              <w:t>During the next week, ask candidates to write sentences in which the conditional clause precedes the other clauses.</w:t>
            </w:r>
          </w:p>
        </w:tc>
      </w:tr>
      <w:tr w:rsidR="00FC6EBA" w:rsidRPr="00FC6EBA" w14:paraId="7B979CD0" w14:textId="77777777" w:rsidTr="00FC6EBA">
        <w:trPr>
          <w:trHeight w:val="414"/>
        </w:trPr>
        <w:tc>
          <w:tcPr>
            <w:tcW w:w="9228" w:type="dxa"/>
            <w:shd w:val="clear" w:color="auto" w:fill="D9D9D9" w:themeFill="background1" w:themeFillShade="D9"/>
          </w:tcPr>
          <w:p w14:paraId="69945BEE" w14:textId="77777777" w:rsidR="00FC6EBA" w:rsidRPr="00FC6EBA" w:rsidRDefault="00FC6EBA" w:rsidP="00483765">
            <w:pPr>
              <w:spacing w:line="276" w:lineRule="auto"/>
              <w:rPr>
                <w:rFonts w:cstheme="majorHAnsi"/>
                <w:noProof/>
              </w:rPr>
            </w:pPr>
            <w:r w:rsidRPr="00FC6EBA">
              <w:rPr>
                <w:rFonts w:cstheme="majorHAnsi"/>
                <w:noProof/>
              </w:rPr>
              <w:lastRenderedPageBreak/>
              <w:t xml:space="preserve">Finally, invite candidates to vary their length of their sentences.  In particular, they should first attempt to write many shorter sentences.  Next, they could attempt to lengthen some of these shorter sentences. </w:t>
            </w:r>
          </w:p>
        </w:tc>
      </w:tr>
    </w:tbl>
    <w:p w14:paraId="0267D239" w14:textId="77777777" w:rsidR="00FC6EBA" w:rsidRPr="00FC6EBA" w:rsidRDefault="00FC6EBA" w:rsidP="00483765">
      <w:pPr>
        <w:spacing w:line="276" w:lineRule="auto"/>
        <w:rPr>
          <w:rFonts w:cstheme="majorHAnsi"/>
          <w:noProof/>
          <w:szCs w:val="22"/>
        </w:rPr>
      </w:pPr>
    </w:p>
    <w:p w14:paraId="63F89585" w14:textId="77777777" w:rsidR="00FC6EBA" w:rsidRPr="00FC6EBA" w:rsidRDefault="00FC6EBA" w:rsidP="00483765">
      <w:pPr>
        <w:spacing w:line="276" w:lineRule="auto"/>
        <w:rPr>
          <w:rFonts w:cstheme="majorHAnsi"/>
          <w:noProof/>
          <w:szCs w:val="22"/>
        </w:rPr>
      </w:pPr>
      <w:r w:rsidRPr="00FC6EBA">
        <w:rPr>
          <w:rFonts w:cstheme="majorHAnsi"/>
          <w:noProof/>
          <w:szCs w:val="22"/>
        </w:rPr>
        <w:tab/>
        <w:t xml:space="preserve">Finally, to entrench these principles candidates need to practice this gamut of skills regularly.  Therefore, encourage candidates to practice one set of principles—such as how to write more precisely or write sentences correctly—each week.  </w:t>
      </w:r>
    </w:p>
    <w:p w14:paraId="528CEDBA" w14:textId="77777777" w:rsidR="00FC6EBA" w:rsidRPr="00FC6EBA" w:rsidRDefault="00FC6EBA" w:rsidP="00483765">
      <w:pPr>
        <w:spacing w:line="276" w:lineRule="auto"/>
        <w:ind w:left="1985"/>
        <w:rPr>
          <w:rFonts w:cstheme="majorHAnsi"/>
          <w:noProof/>
          <w:szCs w:val="22"/>
        </w:rPr>
      </w:pPr>
    </w:p>
    <w:p w14:paraId="5F236E76" w14:textId="77777777" w:rsidR="00FC6EBA" w:rsidRPr="00FC6EBA" w:rsidRDefault="00FC6EBA" w:rsidP="00483765">
      <w:pPr>
        <w:spacing w:line="276" w:lineRule="auto"/>
        <w:rPr>
          <w:rFonts w:cstheme="majorHAnsi"/>
          <w:lang w:val="en-AU"/>
        </w:rPr>
      </w:pPr>
    </w:p>
    <w:p w14:paraId="72021341" w14:textId="77777777" w:rsidR="00FC6EBA" w:rsidRPr="00FC6EBA" w:rsidRDefault="00FC6EBA" w:rsidP="00483765">
      <w:pPr>
        <w:spacing w:line="276" w:lineRule="auto"/>
        <w:rPr>
          <w:lang w:val="en-AU"/>
        </w:rPr>
      </w:pPr>
    </w:p>
    <w:p w14:paraId="48CA95D0" w14:textId="77777777" w:rsidR="00FC6EBA" w:rsidRDefault="00FC6EBA" w:rsidP="00483765">
      <w:pPr>
        <w:spacing w:line="276" w:lineRule="auto"/>
        <w:ind w:left="1985"/>
        <w:rPr>
          <w:rFonts w:cs="Arial"/>
          <w:noProof/>
          <w:szCs w:val="22"/>
        </w:rPr>
      </w:pPr>
    </w:p>
    <w:p w14:paraId="1D5AE706" w14:textId="77777777" w:rsidR="00FC6EBA" w:rsidRPr="00FC6EBA" w:rsidRDefault="00FC6EBA" w:rsidP="00483765">
      <w:pPr>
        <w:spacing w:line="276" w:lineRule="auto"/>
        <w:rPr>
          <w:lang w:val="en-AU"/>
        </w:rPr>
      </w:pPr>
    </w:p>
    <w:sectPr w:rsidR="00FC6EBA" w:rsidRPr="00FC6EBA" w:rsidSect="005564DE">
      <w:headerReference w:type="even" r:id="rId9"/>
      <w:headerReference w:type="default" r:id="rId10"/>
      <w:footerReference w:type="default" r:id="rId11"/>
      <w:headerReference w:type="first" r:id="rId12"/>
      <w:footerReference w:type="first" r:id="rId1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A499F" w14:textId="77777777" w:rsidR="0027062E" w:rsidRDefault="0027062E" w:rsidP="00452E05">
      <w:r>
        <w:separator/>
      </w:r>
    </w:p>
  </w:endnote>
  <w:endnote w:type="continuationSeparator" w:id="0">
    <w:p w14:paraId="442CEA42" w14:textId="77777777" w:rsidR="0027062E" w:rsidRDefault="0027062E"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23114" w14:textId="77777777" w:rsidR="0027062E" w:rsidRDefault="0027062E" w:rsidP="00452E05">
      <w:r>
        <w:separator/>
      </w:r>
    </w:p>
  </w:footnote>
  <w:footnote w:type="continuationSeparator" w:id="0">
    <w:p w14:paraId="05F38E43" w14:textId="77777777" w:rsidR="0027062E" w:rsidRDefault="0027062E"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27062E">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27592"/>
    <w:multiLevelType w:val="hybridMultilevel"/>
    <w:tmpl w:val="60D0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C7F72"/>
    <w:multiLevelType w:val="hybridMultilevel"/>
    <w:tmpl w:val="37725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A06211"/>
    <w:multiLevelType w:val="hybridMultilevel"/>
    <w:tmpl w:val="9E64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B84540"/>
    <w:multiLevelType w:val="hybridMultilevel"/>
    <w:tmpl w:val="B2C495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AB70D89"/>
    <w:multiLevelType w:val="hybridMultilevel"/>
    <w:tmpl w:val="CF9ABC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F717483"/>
    <w:multiLevelType w:val="hybridMultilevel"/>
    <w:tmpl w:val="45E02FA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7" w15:restartNumberingAfterBreak="0">
    <w:nsid w:val="4FCB58D8"/>
    <w:multiLevelType w:val="hybridMultilevel"/>
    <w:tmpl w:val="C632DE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5B546BB3"/>
    <w:multiLevelType w:val="hybridMultilevel"/>
    <w:tmpl w:val="F864A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A37538"/>
    <w:multiLevelType w:val="hybridMultilevel"/>
    <w:tmpl w:val="7D7C9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E81519"/>
    <w:multiLevelType w:val="hybridMultilevel"/>
    <w:tmpl w:val="32900A5A"/>
    <w:lvl w:ilvl="0" w:tplc="A6BCE872">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1" w15:restartNumberingAfterBreak="0">
    <w:nsid w:val="6EA45755"/>
    <w:multiLevelType w:val="hybridMultilevel"/>
    <w:tmpl w:val="6B74C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5C6BD4"/>
    <w:multiLevelType w:val="hybridMultilevel"/>
    <w:tmpl w:val="458A0DFE"/>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96495"/>
    <w:multiLevelType w:val="hybridMultilevel"/>
    <w:tmpl w:val="C7500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FB1206"/>
    <w:multiLevelType w:val="hybridMultilevel"/>
    <w:tmpl w:val="808AA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D72527"/>
    <w:multiLevelType w:val="hybridMultilevel"/>
    <w:tmpl w:val="077ED95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9"/>
  </w:num>
  <w:num w:numId="6">
    <w:abstractNumId w:val="11"/>
  </w:num>
  <w:num w:numId="7">
    <w:abstractNumId w:val="4"/>
  </w:num>
  <w:num w:numId="8">
    <w:abstractNumId w:val="15"/>
  </w:num>
  <w:num w:numId="9">
    <w:abstractNumId w:val="6"/>
  </w:num>
  <w:num w:numId="10">
    <w:abstractNumId w:val="14"/>
  </w:num>
  <w:num w:numId="11">
    <w:abstractNumId w:val="13"/>
  </w:num>
  <w:num w:numId="12">
    <w:abstractNumId w:val="1"/>
  </w:num>
  <w:num w:numId="13">
    <w:abstractNumId w:val="5"/>
  </w:num>
  <w:num w:numId="14">
    <w:abstractNumId w:val="12"/>
  </w:num>
  <w:num w:numId="15">
    <w:abstractNumId w:val="7"/>
  </w:num>
  <w:num w:numId="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83219"/>
    <w:rsid w:val="00092B7C"/>
    <w:rsid w:val="00095708"/>
    <w:rsid w:val="000D6105"/>
    <w:rsid w:val="00127477"/>
    <w:rsid w:val="001565D4"/>
    <w:rsid w:val="001A66E3"/>
    <w:rsid w:val="001B5BCC"/>
    <w:rsid w:val="0022483A"/>
    <w:rsid w:val="00263F4A"/>
    <w:rsid w:val="0027062E"/>
    <w:rsid w:val="0029790B"/>
    <w:rsid w:val="0033676E"/>
    <w:rsid w:val="00347E6A"/>
    <w:rsid w:val="0037485F"/>
    <w:rsid w:val="00384C2A"/>
    <w:rsid w:val="00397830"/>
    <w:rsid w:val="003E30BF"/>
    <w:rsid w:val="0041297D"/>
    <w:rsid w:val="004135F6"/>
    <w:rsid w:val="00444794"/>
    <w:rsid w:val="00452E05"/>
    <w:rsid w:val="00476905"/>
    <w:rsid w:val="00483765"/>
    <w:rsid w:val="00483DC8"/>
    <w:rsid w:val="00494903"/>
    <w:rsid w:val="004A0B5F"/>
    <w:rsid w:val="004B1549"/>
    <w:rsid w:val="004E1FFF"/>
    <w:rsid w:val="004F37BB"/>
    <w:rsid w:val="005021EC"/>
    <w:rsid w:val="005364A9"/>
    <w:rsid w:val="005564DE"/>
    <w:rsid w:val="00560EE4"/>
    <w:rsid w:val="00596877"/>
    <w:rsid w:val="005B1C72"/>
    <w:rsid w:val="005B6F71"/>
    <w:rsid w:val="005C0733"/>
    <w:rsid w:val="005D71D1"/>
    <w:rsid w:val="005E6863"/>
    <w:rsid w:val="00605E2E"/>
    <w:rsid w:val="00630192"/>
    <w:rsid w:val="006410A6"/>
    <w:rsid w:val="006575DD"/>
    <w:rsid w:val="006A6FC6"/>
    <w:rsid w:val="006B54C5"/>
    <w:rsid w:val="00710665"/>
    <w:rsid w:val="00725256"/>
    <w:rsid w:val="00752E7B"/>
    <w:rsid w:val="007D0B7D"/>
    <w:rsid w:val="007D79B8"/>
    <w:rsid w:val="007E32A1"/>
    <w:rsid w:val="007E4752"/>
    <w:rsid w:val="00802D3E"/>
    <w:rsid w:val="0081211C"/>
    <w:rsid w:val="008326DE"/>
    <w:rsid w:val="00870603"/>
    <w:rsid w:val="008A66B6"/>
    <w:rsid w:val="008B2E83"/>
    <w:rsid w:val="008C382A"/>
    <w:rsid w:val="00924A6A"/>
    <w:rsid w:val="009D673D"/>
    <w:rsid w:val="009F0315"/>
    <w:rsid w:val="009F4AD0"/>
    <w:rsid w:val="00A3382D"/>
    <w:rsid w:val="00A66683"/>
    <w:rsid w:val="00A72D40"/>
    <w:rsid w:val="00AC0C50"/>
    <w:rsid w:val="00AE153D"/>
    <w:rsid w:val="00B12FB3"/>
    <w:rsid w:val="00B658DB"/>
    <w:rsid w:val="00B9245E"/>
    <w:rsid w:val="00BC734F"/>
    <w:rsid w:val="00BD6F54"/>
    <w:rsid w:val="00BE0325"/>
    <w:rsid w:val="00C15EC5"/>
    <w:rsid w:val="00C62BC1"/>
    <w:rsid w:val="00D56B54"/>
    <w:rsid w:val="00D62050"/>
    <w:rsid w:val="00DA6CF7"/>
    <w:rsid w:val="00DB345F"/>
    <w:rsid w:val="00DF18F7"/>
    <w:rsid w:val="00DF43A1"/>
    <w:rsid w:val="00DF47F4"/>
    <w:rsid w:val="00E44A4D"/>
    <w:rsid w:val="00E6167D"/>
    <w:rsid w:val="00E74538"/>
    <w:rsid w:val="00E81C8A"/>
    <w:rsid w:val="00E82E56"/>
    <w:rsid w:val="00E944C1"/>
    <w:rsid w:val="00EC2C66"/>
    <w:rsid w:val="00FA07CA"/>
    <w:rsid w:val="00FA6D6F"/>
    <w:rsid w:val="00FB2B28"/>
    <w:rsid w:val="00FB7863"/>
    <w:rsid w:val="00FC6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483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u.edu.au/research-and-innovation/current-students/useful-materials/write-effectivel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32E9-98BA-4A35-9950-DFA5D20F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2021-02-07T22:12:00Z</dcterms:created>
  <dcterms:modified xsi:type="dcterms:W3CDTF">2021-02-07T22:12:00Z</dcterms:modified>
</cp:coreProperties>
</file>