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BD88" w14:textId="77777777" w:rsidR="00395926" w:rsidRDefault="00395926" w:rsidP="0086541F">
      <w:pPr>
        <w:pStyle w:val="Title"/>
        <w:spacing w:line="276" w:lineRule="auto"/>
        <w:rPr>
          <w:noProof/>
        </w:rPr>
      </w:pPr>
      <w:r w:rsidRPr="00463014">
        <w:rPr>
          <w:noProof/>
        </w:rPr>
        <w:t>RESPONSES TO REVIEWERS OR EXAMINERS</w:t>
      </w:r>
    </w:p>
    <w:p w14:paraId="7811CA0A" w14:textId="77777777" w:rsidR="00FA6D6F" w:rsidRDefault="00FA6D6F" w:rsidP="0086541F">
      <w:pPr>
        <w:spacing w:line="276" w:lineRule="auto"/>
        <w:jc w:val="center"/>
      </w:pPr>
    </w:p>
    <w:p w14:paraId="6B67DE34" w14:textId="4E2EE4F1" w:rsidR="00DB345F" w:rsidRPr="001565D4" w:rsidRDefault="00DB345F" w:rsidP="0086541F">
      <w:pPr>
        <w:spacing w:line="276" w:lineRule="auto"/>
        <w:jc w:val="center"/>
        <w:rPr>
          <w:rFonts w:cstheme="majorHAnsi"/>
        </w:rPr>
      </w:pPr>
      <w:r w:rsidRPr="001565D4">
        <w:rPr>
          <w:rFonts w:cstheme="majorHAnsi"/>
        </w:rPr>
        <w:t>by Simon Moss</w:t>
      </w:r>
    </w:p>
    <w:p w14:paraId="4E8F1D2B" w14:textId="77777777" w:rsidR="00DB345F" w:rsidRPr="001565D4" w:rsidRDefault="00DB345F" w:rsidP="0086541F">
      <w:pPr>
        <w:spacing w:line="276" w:lineRule="auto"/>
        <w:jc w:val="center"/>
        <w:rPr>
          <w:rFonts w:cstheme="majorHAnsi"/>
        </w:rPr>
      </w:pPr>
    </w:p>
    <w:p w14:paraId="14925CED" w14:textId="18849CB7" w:rsidR="0081211C" w:rsidRPr="00EA60C4" w:rsidRDefault="00FE079F" w:rsidP="0086541F">
      <w:pPr>
        <w:pStyle w:val="Heading2"/>
        <w:spacing w:line="276" w:lineRule="auto"/>
        <w:rPr>
          <w:rFonts w:asciiTheme="majorHAnsi" w:hAnsiTheme="majorHAnsi" w:cstheme="majorHAnsi"/>
        </w:rPr>
      </w:pPr>
      <w:r w:rsidRPr="00EA60C4">
        <w:rPr>
          <w:rFonts w:asciiTheme="majorHAnsi" w:hAnsiTheme="majorHAnsi" w:cstheme="majorHAnsi"/>
        </w:rPr>
        <w:t>Introduction</w:t>
      </w:r>
    </w:p>
    <w:p w14:paraId="327CD1F4" w14:textId="798F3D54" w:rsidR="00FE079F" w:rsidRPr="00395926" w:rsidRDefault="00FE079F" w:rsidP="0086541F">
      <w:pPr>
        <w:spacing w:line="276" w:lineRule="auto"/>
        <w:rPr>
          <w:rFonts w:cstheme="majorHAnsi"/>
          <w:lang w:val="en-AU"/>
        </w:rPr>
      </w:pPr>
    </w:p>
    <w:p w14:paraId="11CBCCCC" w14:textId="77777777" w:rsidR="00395926" w:rsidRPr="00395926" w:rsidRDefault="00395926" w:rsidP="0086541F">
      <w:pPr>
        <w:spacing w:line="276" w:lineRule="auto"/>
        <w:ind w:firstLine="720"/>
        <w:rPr>
          <w:rFonts w:cstheme="majorHAnsi"/>
          <w:noProof/>
          <w:szCs w:val="22"/>
        </w:rPr>
      </w:pPr>
      <w:r w:rsidRPr="00395926">
        <w:rPr>
          <w:rFonts w:cstheme="majorHAnsi"/>
          <w:noProof/>
          <w:szCs w:val="22"/>
        </w:rPr>
        <w:t xml:space="preserve">In academia, you often need to write responses to the recommendations or criticisms of individuals who evaluate your work.  For example, if you attempt to publish a paper, you will often receive a series of concerns and suggestions from reviewers.  Likewise, after you submit your thesis, the examiners might instruct you to address a set of problems or criticisms. </w:t>
      </w:r>
    </w:p>
    <w:p w14:paraId="527C76F0" w14:textId="77777777" w:rsidR="00395926" w:rsidRPr="00395926" w:rsidRDefault="00395926" w:rsidP="0086541F">
      <w:pPr>
        <w:spacing w:line="276" w:lineRule="auto"/>
        <w:rPr>
          <w:rFonts w:cstheme="majorHAnsi"/>
          <w:noProof/>
          <w:szCs w:val="22"/>
        </w:rPr>
      </w:pPr>
      <w:r w:rsidRPr="00395926">
        <w:rPr>
          <w:rFonts w:cstheme="majorHAnsi"/>
          <w:noProof/>
          <w:szCs w:val="22"/>
        </w:rPr>
        <w:tab/>
        <w:t xml:space="preserve">Sometimes, the concerns that reviewers and examiners raise are helpful, unambiguous, and resolvable.  On other occasions, you might not agree, not understand, or not be able to address the criticisms of reviewers and examiners.  This document offers some guidelines on how to respond in these circumstances.  </w:t>
      </w:r>
    </w:p>
    <w:p w14:paraId="0D25EB98" w14:textId="02CBDB46" w:rsidR="00EA60C4" w:rsidRPr="00395926" w:rsidRDefault="00EA60C4" w:rsidP="0086541F">
      <w:pPr>
        <w:spacing w:line="276" w:lineRule="auto"/>
        <w:rPr>
          <w:rFonts w:cstheme="majorHAnsi"/>
          <w:sz w:val="20"/>
          <w:szCs w:val="20"/>
          <w:lang w:val="en-AU"/>
        </w:rPr>
      </w:pPr>
    </w:p>
    <w:p w14:paraId="61A7B09E" w14:textId="15FBD115" w:rsidR="00EA60C4" w:rsidRPr="00395926" w:rsidRDefault="00EA60C4" w:rsidP="0086541F">
      <w:pPr>
        <w:spacing w:line="276" w:lineRule="auto"/>
        <w:rPr>
          <w:rFonts w:cstheme="majorHAnsi"/>
          <w:sz w:val="20"/>
          <w:szCs w:val="20"/>
          <w:lang w:val="en-AU"/>
        </w:rPr>
      </w:pPr>
    </w:p>
    <w:p w14:paraId="7890C5CD" w14:textId="69245E32" w:rsidR="00395926" w:rsidRPr="00395926" w:rsidRDefault="00395926" w:rsidP="0086541F">
      <w:pPr>
        <w:pStyle w:val="Heading2"/>
        <w:spacing w:line="276" w:lineRule="auto"/>
        <w:rPr>
          <w:rFonts w:asciiTheme="majorHAnsi" w:hAnsiTheme="majorHAnsi" w:cstheme="majorHAnsi"/>
          <w:noProof/>
        </w:rPr>
      </w:pPr>
      <w:r w:rsidRPr="00395926">
        <w:rPr>
          <w:rFonts w:asciiTheme="majorHAnsi" w:hAnsiTheme="majorHAnsi" w:cstheme="majorHAnsi"/>
          <w:noProof/>
        </w:rPr>
        <w:t>Responding to comments with which you disagree</w:t>
      </w:r>
    </w:p>
    <w:p w14:paraId="333E8486" w14:textId="006ED2CA" w:rsidR="00395926" w:rsidRPr="00395926" w:rsidRDefault="00395926" w:rsidP="0086541F">
      <w:pPr>
        <w:spacing w:line="276" w:lineRule="auto"/>
        <w:rPr>
          <w:rFonts w:cstheme="majorHAnsi"/>
          <w:lang w:val="en-AU"/>
        </w:rPr>
      </w:pPr>
    </w:p>
    <w:p w14:paraId="1F0647BB" w14:textId="77777777" w:rsidR="00395926" w:rsidRPr="00395926" w:rsidRDefault="00395926" w:rsidP="0086541F">
      <w:pPr>
        <w:spacing w:line="276" w:lineRule="auto"/>
        <w:rPr>
          <w:rFonts w:cstheme="majorHAnsi"/>
          <w:noProof/>
          <w:szCs w:val="22"/>
        </w:rPr>
      </w:pPr>
      <w:r w:rsidRPr="00395926">
        <w:rPr>
          <w:rFonts w:cstheme="majorHAnsi"/>
          <w:noProof/>
          <w:szCs w:val="22"/>
        </w:rPr>
        <w:tab/>
        <w:t xml:space="preserve">Often, you will not agree with a criticism a reviewer or examiner writes.  You are certainly permitted to argue their criticism or concern is misguided.  That is, you can mount arguments that logically and systematically counter the suggestions or criticisms the reviewer or examiner write.  </w:t>
      </w:r>
    </w:p>
    <w:p w14:paraId="4EFA9019" w14:textId="77777777" w:rsidR="00395926" w:rsidRPr="00395926" w:rsidRDefault="00395926" w:rsidP="0086541F">
      <w:pPr>
        <w:spacing w:line="276" w:lineRule="auto"/>
        <w:rPr>
          <w:rFonts w:cstheme="majorHAnsi"/>
          <w:noProof/>
          <w:szCs w:val="22"/>
        </w:rPr>
      </w:pPr>
      <w:r w:rsidRPr="00395926">
        <w:rPr>
          <w:rFonts w:cstheme="majorHAnsi"/>
          <w:noProof/>
          <w:szCs w:val="22"/>
        </w:rPr>
        <w:tab/>
        <w:t xml:space="preserve">However, if you counter too many of these criticisms, the reviewer or examiner may become defensive, They might strive harder to demonstrate the shortcomings of your work.  They may want to demonstrate their expertise and insight.  Consequently, their reaction to your response might be hostile and critical. The following table presents an array of strategies you can apply to prevent these problems. </w:t>
      </w:r>
    </w:p>
    <w:p w14:paraId="7D76EDA3" w14:textId="77777777" w:rsidR="00395926" w:rsidRPr="00395926" w:rsidRDefault="00395926" w:rsidP="0086541F">
      <w:pPr>
        <w:spacing w:line="276" w:lineRule="auto"/>
        <w:rPr>
          <w:rFonts w:cstheme="majorHAnsi"/>
          <w:noProof/>
          <w:szCs w:val="22"/>
        </w:rPr>
      </w:pPr>
    </w:p>
    <w:tbl>
      <w:tblPr>
        <w:tblStyle w:val="TableGrid"/>
        <w:tblW w:w="929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23"/>
        <w:gridCol w:w="5472"/>
      </w:tblGrid>
      <w:tr w:rsidR="00395926" w:rsidRPr="00395926" w14:paraId="09C6C4DC" w14:textId="77777777" w:rsidTr="00395926">
        <w:trPr>
          <w:trHeight w:val="319"/>
        </w:trPr>
        <w:tc>
          <w:tcPr>
            <w:tcW w:w="3823" w:type="dxa"/>
            <w:shd w:val="clear" w:color="auto" w:fill="C6EBD6" w:themeFill="accent5" w:themeFillTint="66"/>
          </w:tcPr>
          <w:p w14:paraId="56878F42" w14:textId="77777777" w:rsidR="00395926" w:rsidRPr="00395926" w:rsidRDefault="00395926" w:rsidP="0086541F">
            <w:pPr>
              <w:spacing w:line="276" w:lineRule="auto"/>
              <w:jc w:val="center"/>
              <w:rPr>
                <w:rFonts w:cstheme="majorHAnsi"/>
                <w:b/>
                <w:lang w:val="en-AU"/>
              </w:rPr>
            </w:pPr>
            <w:r w:rsidRPr="00395926">
              <w:rPr>
                <w:rFonts w:cstheme="majorHAnsi"/>
              </w:rPr>
              <w:t>Strategy</w:t>
            </w:r>
          </w:p>
        </w:tc>
        <w:tc>
          <w:tcPr>
            <w:tcW w:w="5472" w:type="dxa"/>
            <w:shd w:val="clear" w:color="auto" w:fill="C6EBD6" w:themeFill="accent5" w:themeFillTint="66"/>
          </w:tcPr>
          <w:p w14:paraId="298FB95C" w14:textId="77777777" w:rsidR="00395926" w:rsidRPr="00395926" w:rsidRDefault="00395926" w:rsidP="0086541F">
            <w:pPr>
              <w:spacing w:line="276" w:lineRule="auto"/>
              <w:jc w:val="center"/>
              <w:rPr>
                <w:rFonts w:cstheme="majorHAnsi"/>
              </w:rPr>
            </w:pPr>
            <w:r w:rsidRPr="00395926">
              <w:rPr>
                <w:rFonts w:cstheme="majorHAnsi"/>
              </w:rPr>
              <w:t>Example of what you could write</w:t>
            </w:r>
          </w:p>
        </w:tc>
      </w:tr>
      <w:tr w:rsidR="00395926" w:rsidRPr="00395926" w14:paraId="3257AE44" w14:textId="77777777" w:rsidTr="00395926">
        <w:trPr>
          <w:trHeight w:val="463"/>
        </w:trPr>
        <w:tc>
          <w:tcPr>
            <w:tcW w:w="3823" w:type="dxa"/>
            <w:shd w:val="clear" w:color="auto" w:fill="D9D9D9" w:themeFill="background1" w:themeFillShade="D9"/>
          </w:tcPr>
          <w:p w14:paraId="297AD582" w14:textId="77777777" w:rsidR="00395926" w:rsidRPr="00395926" w:rsidRDefault="00395926" w:rsidP="0086541F">
            <w:pPr>
              <w:spacing w:line="276" w:lineRule="auto"/>
              <w:rPr>
                <w:rFonts w:cstheme="majorHAnsi"/>
              </w:rPr>
            </w:pPr>
            <w:r w:rsidRPr="00395926">
              <w:rPr>
                <w:rFonts w:cstheme="majorHAnsi"/>
                <w:noProof/>
              </w:rPr>
              <w:t>Rather than counter the reviewer or examiner explicitly, indicate you feel their concern shows you had not explained your position effectively—and include a more comprehensive explanation instead</w:t>
            </w:r>
          </w:p>
        </w:tc>
        <w:tc>
          <w:tcPr>
            <w:tcW w:w="5472" w:type="dxa"/>
            <w:shd w:val="clear" w:color="auto" w:fill="D9D9D9" w:themeFill="background1" w:themeFillShade="D9"/>
          </w:tcPr>
          <w:p w14:paraId="685DAECC" w14:textId="77777777" w:rsidR="00395926" w:rsidRPr="00395926" w:rsidRDefault="00395926" w:rsidP="0086541F">
            <w:pPr>
              <w:spacing w:line="276" w:lineRule="auto"/>
              <w:rPr>
                <w:rFonts w:cstheme="majorHAnsi"/>
                <w:noProof/>
              </w:rPr>
            </w:pPr>
            <w:r w:rsidRPr="00395926">
              <w:rPr>
                <w:rFonts w:cstheme="majorHAnsi"/>
                <w:noProof/>
              </w:rPr>
              <w:t xml:space="preserve">Reviewer 1 suggested we should have undertaken a t-test instead of a multi-level model.  This suggestion indicates we had not justified our decision to utilize a multi-level model effectively.  Thus, we have now included a more comprehensive justification of this choice.  Specifically, we write </w:t>
            </w:r>
          </w:p>
          <w:p w14:paraId="6D07A864" w14:textId="77777777" w:rsidR="00395926" w:rsidRPr="00395926" w:rsidRDefault="00395926" w:rsidP="0086541F">
            <w:pPr>
              <w:spacing w:line="276" w:lineRule="auto"/>
              <w:rPr>
                <w:rFonts w:cstheme="majorHAnsi"/>
                <w:noProof/>
              </w:rPr>
            </w:pPr>
          </w:p>
          <w:p w14:paraId="59D3EDD3" w14:textId="77777777" w:rsidR="00395926" w:rsidRPr="00395926" w:rsidRDefault="00395926" w:rsidP="0086541F">
            <w:pPr>
              <w:spacing w:line="276" w:lineRule="auto"/>
              <w:rPr>
                <w:rFonts w:cstheme="majorHAnsi"/>
              </w:rPr>
            </w:pPr>
            <w:r w:rsidRPr="00395926">
              <w:rPr>
                <w:rFonts w:cstheme="majorHAnsi"/>
                <w:i/>
                <w:noProof/>
              </w:rPr>
              <w:t xml:space="preserve">An independent t-test is not applicable in this circumstance because the two schools were chosen randomly and thus designated as a random variable.  Consequently, in contrast to a multi-level model, a t-test would overlook this source of variance and, potentially, increase the likelihood of Type I or Type II errors.   </w:t>
            </w:r>
            <w:r w:rsidRPr="00395926">
              <w:rPr>
                <w:rFonts w:cstheme="majorHAnsi"/>
                <w:noProof/>
              </w:rPr>
              <w:t xml:space="preserve"> </w:t>
            </w:r>
          </w:p>
        </w:tc>
      </w:tr>
      <w:tr w:rsidR="00395926" w:rsidRPr="00395926" w14:paraId="424E8ABA" w14:textId="77777777" w:rsidTr="00395926">
        <w:trPr>
          <w:trHeight w:val="491"/>
        </w:trPr>
        <w:tc>
          <w:tcPr>
            <w:tcW w:w="3823" w:type="dxa"/>
            <w:shd w:val="clear" w:color="auto" w:fill="D9D9D9" w:themeFill="background1" w:themeFillShade="D9"/>
          </w:tcPr>
          <w:p w14:paraId="68C52EC8" w14:textId="77777777" w:rsidR="00395926" w:rsidRPr="00395926" w:rsidRDefault="00395926" w:rsidP="0086541F">
            <w:pPr>
              <w:spacing w:line="276" w:lineRule="auto"/>
              <w:rPr>
                <w:rFonts w:cstheme="majorHAnsi"/>
                <w:noProof/>
              </w:rPr>
            </w:pPr>
            <w:r w:rsidRPr="00395926">
              <w:rPr>
                <w:rFonts w:cstheme="majorHAnsi"/>
                <w:noProof/>
              </w:rPr>
              <w:lastRenderedPageBreak/>
              <w:t xml:space="preserve">Rather than reject the suggestions of reviewers or examiners—even if these suggestions are probably implausible—you can propose future research that is similar to their suggestions.   </w:t>
            </w:r>
          </w:p>
        </w:tc>
        <w:tc>
          <w:tcPr>
            <w:tcW w:w="5472" w:type="dxa"/>
            <w:shd w:val="clear" w:color="auto" w:fill="D9D9D9" w:themeFill="background1" w:themeFillShade="D9"/>
          </w:tcPr>
          <w:p w14:paraId="6FA0A4D1" w14:textId="77777777" w:rsidR="00395926" w:rsidRPr="00395926" w:rsidRDefault="00395926" w:rsidP="0086541F">
            <w:pPr>
              <w:spacing w:line="276" w:lineRule="auto"/>
              <w:rPr>
                <w:rFonts w:cstheme="majorHAnsi"/>
                <w:noProof/>
              </w:rPr>
            </w:pPr>
            <w:r w:rsidRPr="00395926">
              <w:rPr>
                <w:rFonts w:cstheme="majorHAnsi"/>
                <w:noProof/>
              </w:rPr>
              <w:t>Reviewer 1 suggested we should have undertaken a t-test instead of a multi-level model. To explore the issue of which test might be suitable, during the discussion, we now suggest</w:t>
            </w:r>
          </w:p>
          <w:p w14:paraId="00DFD0ED" w14:textId="77777777" w:rsidR="00395926" w:rsidRPr="00395926" w:rsidRDefault="00395926" w:rsidP="0086541F">
            <w:pPr>
              <w:spacing w:line="276" w:lineRule="auto"/>
              <w:rPr>
                <w:rFonts w:cstheme="majorHAnsi"/>
                <w:noProof/>
              </w:rPr>
            </w:pPr>
          </w:p>
          <w:p w14:paraId="255ED643" w14:textId="77777777" w:rsidR="00395926" w:rsidRPr="00395926" w:rsidRDefault="00395926" w:rsidP="0086541F">
            <w:pPr>
              <w:spacing w:line="276" w:lineRule="auto"/>
              <w:rPr>
                <w:rFonts w:cstheme="majorHAnsi"/>
                <w:i/>
                <w:noProof/>
              </w:rPr>
            </w:pPr>
            <w:r w:rsidRPr="00395926">
              <w:rPr>
                <w:rFonts w:cstheme="majorHAnsi"/>
                <w:i/>
                <w:noProof/>
              </w:rPr>
              <w:t xml:space="preserve">Future researchers might want to administer and compare a range of statistical analyses, such as independent t-tests, MANOVAs, neural networks, and multi-level models.  This research could determine which technique is most conservative, powerful, and senstivie.  </w:t>
            </w:r>
          </w:p>
        </w:tc>
      </w:tr>
      <w:tr w:rsidR="00395926" w:rsidRPr="00395926" w14:paraId="7B40352E" w14:textId="77777777" w:rsidTr="00395926">
        <w:trPr>
          <w:trHeight w:val="491"/>
        </w:trPr>
        <w:tc>
          <w:tcPr>
            <w:tcW w:w="3823" w:type="dxa"/>
            <w:shd w:val="clear" w:color="auto" w:fill="D9D9D9" w:themeFill="background1" w:themeFillShade="D9"/>
          </w:tcPr>
          <w:p w14:paraId="5A2CE45D" w14:textId="77777777" w:rsidR="00395926" w:rsidRPr="00395926" w:rsidRDefault="00395926" w:rsidP="0086541F">
            <w:pPr>
              <w:spacing w:line="276" w:lineRule="auto"/>
              <w:rPr>
                <w:rFonts w:cstheme="majorHAnsi"/>
                <w:noProof/>
              </w:rPr>
            </w:pPr>
            <w:r w:rsidRPr="00395926">
              <w:rPr>
                <w:rFonts w:cstheme="majorHAnsi"/>
              </w:rPr>
              <w:t xml:space="preserve">Rather than indicate the reviewer or examiner is misguided, imply you considered a similar perspective but then identified some limitations of this perspective.   </w:t>
            </w:r>
          </w:p>
        </w:tc>
        <w:tc>
          <w:tcPr>
            <w:tcW w:w="5472" w:type="dxa"/>
            <w:shd w:val="clear" w:color="auto" w:fill="D9D9D9" w:themeFill="background1" w:themeFillShade="D9"/>
          </w:tcPr>
          <w:p w14:paraId="07419D67" w14:textId="77777777" w:rsidR="00395926" w:rsidRPr="00395926" w:rsidRDefault="00395926" w:rsidP="0086541F">
            <w:pPr>
              <w:spacing w:line="276" w:lineRule="auto"/>
              <w:rPr>
                <w:rFonts w:cstheme="majorHAnsi"/>
                <w:noProof/>
              </w:rPr>
            </w:pPr>
            <w:r w:rsidRPr="00395926">
              <w:rPr>
                <w:rFonts w:cstheme="majorHAnsi"/>
                <w:noProof/>
              </w:rPr>
              <w:t>Reviewer 1 suggested we should have undertaken a t-test instead of a multi-level model.  Initially, we had considered a t-test. However, because the schools were selected randomly, we concluded the t-test may dismiss this source of variability.  Thus, we chose a multi-level model instead</w:t>
            </w:r>
          </w:p>
        </w:tc>
      </w:tr>
      <w:tr w:rsidR="00395926" w:rsidRPr="00395926" w14:paraId="637497F5" w14:textId="77777777" w:rsidTr="00395926">
        <w:trPr>
          <w:trHeight w:val="491"/>
        </w:trPr>
        <w:tc>
          <w:tcPr>
            <w:tcW w:w="3823" w:type="dxa"/>
            <w:shd w:val="clear" w:color="auto" w:fill="D9D9D9" w:themeFill="background1" w:themeFillShade="D9"/>
          </w:tcPr>
          <w:p w14:paraId="694531D3" w14:textId="77777777" w:rsidR="00395926" w:rsidRPr="00395926" w:rsidRDefault="00395926" w:rsidP="0086541F">
            <w:pPr>
              <w:spacing w:line="276" w:lineRule="auto"/>
              <w:rPr>
                <w:rFonts w:cstheme="majorHAnsi"/>
                <w:noProof/>
              </w:rPr>
            </w:pPr>
            <w:r w:rsidRPr="00395926">
              <w:rPr>
                <w:rFonts w:cstheme="majorHAnsi"/>
                <w:noProof/>
              </w:rPr>
              <w:t xml:space="preserve">You can sometimes refer to the observation that some of the other reviewers or examiners seemed to contradict this concern.  </w:t>
            </w:r>
          </w:p>
        </w:tc>
        <w:tc>
          <w:tcPr>
            <w:tcW w:w="5472" w:type="dxa"/>
            <w:shd w:val="clear" w:color="auto" w:fill="D9D9D9" w:themeFill="background1" w:themeFillShade="D9"/>
          </w:tcPr>
          <w:p w14:paraId="1E955F45" w14:textId="77777777" w:rsidR="00395926" w:rsidRPr="00395926" w:rsidRDefault="00395926" w:rsidP="0086541F">
            <w:pPr>
              <w:spacing w:line="276" w:lineRule="auto"/>
              <w:rPr>
                <w:rFonts w:cstheme="majorHAnsi"/>
                <w:noProof/>
              </w:rPr>
            </w:pPr>
            <w:r w:rsidRPr="00395926">
              <w:rPr>
                <w:rFonts w:cstheme="majorHAnsi"/>
                <w:noProof/>
              </w:rPr>
              <w:t xml:space="preserve">Reviewer 1 suggested we should have undertaken a t-test instead of a multi-level model.  Nevertheless, Reviewer 2 indicated the multi-level model was informative.  Therefore, we would prefer to refrain from conducting a t-test because this approach would diverge from the method that Reviewer 2 approved.   </w:t>
            </w:r>
          </w:p>
        </w:tc>
      </w:tr>
    </w:tbl>
    <w:p w14:paraId="0AF66D32" w14:textId="77777777" w:rsidR="00395926" w:rsidRPr="00395926" w:rsidRDefault="00395926" w:rsidP="0086541F">
      <w:pPr>
        <w:spacing w:line="276" w:lineRule="auto"/>
        <w:rPr>
          <w:rFonts w:cstheme="majorHAnsi"/>
          <w:noProof/>
          <w:szCs w:val="22"/>
        </w:rPr>
      </w:pPr>
    </w:p>
    <w:p w14:paraId="2AC7CCD0" w14:textId="77777777" w:rsidR="00395926" w:rsidRPr="00395926" w:rsidRDefault="00395926" w:rsidP="0086541F">
      <w:pPr>
        <w:spacing w:line="276" w:lineRule="auto"/>
        <w:rPr>
          <w:rFonts w:cstheme="majorHAnsi"/>
          <w:noProof/>
          <w:szCs w:val="22"/>
        </w:rPr>
      </w:pPr>
    </w:p>
    <w:p w14:paraId="4E092380" w14:textId="77777777" w:rsidR="00395926" w:rsidRPr="00395926" w:rsidRDefault="00395926" w:rsidP="0086541F">
      <w:pPr>
        <w:spacing w:line="276" w:lineRule="auto"/>
        <w:rPr>
          <w:rFonts w:cstheme="majorHAnsi"/>
          <w:noProof/>
          <w:szCs w:val="22"/>
        </w:rPr>
      </w:pPr>
      <w:r w:rsidRPr="00395926">
        <w:rPr>
          <w:rFonts w:cstheme="majorHAnsi"/>
          <w:noProof/>
          <w:szCs w:val="22"/>
        </w:rPr>
        <w:tab/>
        <w:t>In short</w:t>
      </w:r>
    </w:p>
    <w:p w14:paraId="4FA3BA78" w14:textId="77777777" w:rsidR="00395926" w:rsidRPr="00395926" w:rsidRDefault="00395926" w:rsidP="0086541F">
      <w:pPr>
        <w:spacing w:line="276" w:lineRule="auto"/>
        <w:rPr>
          <w:rFonts w:cstheme="majorHAnsi"/>
          <w:noProof/>
          <w:szCs w:val="22"/>
        </w:rPr>
      </w:pPr>
    </w:p>
    <w:p w14:paraId="573566AF" w14:textId="77777777" w:rsidR="00395926" w:rsidRPr="00395926" w:rsidRDefault="00395926" w:rsidP="0086541F">
      <w:pPr>
        <w:pStyle w:val="ListParagraph"/>
        <w:numPr>
          <w:ilvl w:val="0"/>
          <w:numId w:val="21"/>
        </w:numPr>
        <w:spacing w:before="0" w:after="0" w:line="276" w:lineRule="auto"/>
        <w:ind w:left="360"/>
        <w:rPr>
          <w:rFonts w:cstheme="majorHAnsi"/>
          <w:noProof/>
          <w:szCs w:val="22"/>
        </w:rPr>
      </w:pPr>
      <w:r w:rsidRPr="00395926">
        <w:rPr>
          <w:rFonts w:cstheme="majorHAnsi"/>
          <w:noProof/>
          <w:szCs w:val="22"/>
        </w:rPr>
        <w:t>your responses should be polite, but not so polite the reviewer or examiner feels patronized or suspicious</w:t>
      </w:r>
    </w:p>
    <w:p w14:paraId="36B1204A" w14:textId="77777777" w:rsidR="00395926" w:rsidRPr="00395926" w:rsidRDefault="00395926" w:rsidP="0086541F">
      <w:pPr>
        <w:pStyle w:val="ListParagraph"/>
        <w:numPr>
          <w:ilvl w:val="0"/>
          <w:numId w:val="21"/>
        </w:numPr>
        <w:spacing w:before="0" w:after="0" w:line="276" w:lineRule="auto"/>
        <w:ind w:left="360"/>
        <w:rPr>
          <w:rFonts w:cstheme="majorHAnsi"/>
          <w:noProof/>
          <w:szCs w:val="22"/>
        </w:rPr>
      </w:pPr>
      <w:r w:rsidRPr="00395926">
        <w:rPr>
          <w:rFonts w:cstheme="majorHAnsi"/>
          <w:noProof/>
          <w:szCs w:val="22"/>
        </w:rPr>
        <w:t xml:space="preserve">you should usually apply two or more strategies in respones to each criticism or concern </w:t>
      </w:r>
    </w:p>
    <w:p w14:paraId="4430931F" w14:textId="77777777" w:rsidR="00395926" w:rsidRPr="00395926" w:rsidRDefault="00395926" w:rsidP="0086541F">
      <w:pPr>
        <w:pStyle w:val="ListParagraph"/>
        <w:numPr>
          <w:ilvl w:val="0"/>
          <w:numId w:val="21"/>
        </w:numPr>
        <w:spacing w:before="0" w:after="0" w:line="276" w:lineRule="auto"/>
        <w:ind w:left="360"/>
        <w:rPr>
          <w:rFonts w:cstheme="majorHAnsi"/>
          <w:noProof/>
          <w:szCs w:val="22"/>
        </w:rPr>
      </w:pPr>
      <w:r w:rsidRPr="00395926">
        <w:rPr>
          <w:rFonts w:cstheme="majorHAnsi"/>
          <w:noProof/>
          <w:szCs w:val="22"/>
        </w:rPr>
        <w:t xml:space="preserve">most responses should include some change to your manuscript—even if you merely extend one of your arguments or pose suggestions for future reserarch.  </w:t>
      </w:r>
    </w:p>
    <w:p w14:paraId="36993526" w14:textId="3036876F" w:rsidR="00395926" w:rsidRPr="00395926" w:rsidRDefault="00395926" w:rsidP="0086541F">
      <w:pPr>
        <w:spacing w:line="276" w:lineRule="auto"/>
        <w:rPr>
          <w:rFonts w:cstheme="majorHAnsi"/>
          <w:lang w:val="en-AU"/>
        </w:rPr>
      </w:pPr>
    </w:p>
    <w:p w14:paraId="36F67C13" w14:textId="21BD9B8A" w:rsidR="00395926" w:rsidRDefault="00395926" w:rsidP="0086541F">
      <w:pPr>
        <w:spacing w:line="276" w:lineRule="auto"/>
        <w:rPr>
          <w:rFonts w:cstheme="majorHAnsi"/>
          <w:lang w:val="en-AU"/>
        </w:rPr>
      </w:pPr>
    </w:p>
    <w:p w14:paraId="0204BE07" w14:textId="0AFAB6B3" w:rsidR="0086541F" w:rsidRDefault="0086541F" w:rsidP="0086541F">
      <w:pPr>
        <w:spacing w:line="276" w:lineRule="auto"/>
        <w:rPr>
          <w:rFonts w:cstheme="majorHAnsi"/>
          <w:lang w:val="en-AU"/>
        </w:rPr>
      </w:pPr>
    </w:p>
    <w:p w14:paraId="4F3FA9F0" w14:textId="77777777" w:rsidR="0086541F" w:rsidRPr="00395926" w:rsidRDefault="0086541F" w:rsidP="0086541F">
      <w:pPr>
        <w:spacing w:line="276" w:lineRule="auto"/>
        <w:rPr>
          <w:rFonts w:cstheme="majorHAnsi"/>
          <w:lang w:val="en-AU"/>
        </w:rPr>
      </w:pPr>
    </w:p>
    <w:p w14:paraId="68CF7708" w14:textId="4815AB46" w:rsidR="00395926" w:rsidRPr="00395926" w:rsidRDefault="00395926" w:rsidP="0086541F">
      <w:pPr>
        <w:pStyle w:val="Heading2"/>
        <w:spacing w:line="276" w:lineRule="auto"/>
        <w:rPr>
          <w:rFonts w:asciiTheme="majorHAnsi" w:hAnsiTheme="majorHAnsi" w:cstheme="majorHAnsi"/>
          <w:noProof/>
        </w:rPr>
      </w:pPr>
      <w:r w:rsidRPr="00395926">
        <w:rPr>
          <w:rFonts w:asciiTheme="majorHAnsi" w:hAnsiTheme="majorHAnsi" w:cstheme="majorHAnsi"/>
          <w:noProof/>
        </w:rPr>
        <w:t>Responding to comments you do not understand</w:t>
      </w:r>
    </w:p>
    <w:p w14:paraId="02586BB5" w14:textId="1528B8FA" w:rsidR="00395926" w:rsidRPr="00395926" w:rsidRDefault="00395926" w:rsidP="0086541F">
      <w:pPr>
        <w:spacing w:line="276" w:lineRule="auto"/>
        <w:rPr>
          <w:rFonts w:cstheme="majorHAnsi"/>
          <w:lang w:val="en-AU"/>
        </w:rPr>
      </w:pPr>
    </w:p>
    <w:p w14:paraId="297C5809" w14:textId="77777777" w:rsidR="00395926" w:rsidRPr="00395926" w:rsidRDefault="00395926" w:rsidP="0086541F">
      <w:pPr>
        <w:spacing w:line="276" w:lineRule="auto"/>
        <w:rPr>
          <w:rFonts w:cstheme="majorHAnsi"/>
          <w:noProof/>
          <w:szCs w:val="22"/>
        </w:rPr>
      </w:pPr>
      <w:r w:rsidRPr="00395926">
        <w:rPr>
          <w:rFonts w:cstheme="majorHAnsi"/>
          <w:noProof/>
          <w:szCs w:val="22"/>
        </w:rPr>
        <w:t xml:space="preserve">Occasionally, neither you nor your supervisors can decipher the comments of reviewers or examiners.  That is, you might not understand these comments adequately enough to address.  </w:t>
      </w:r>
    </w:p>
    <w:p w14:paraId="224A1ADA" w14:textId="77777777" w:rsidR="00395926" w:rsidRPr="00395926" w:rsidRDefault="00395926" w:rsidP="0086541F">
      <w:pPr>
        <w:spacing w:line="276" w:lineRule="auto"/>
        <w:rPr>
          <w:rFonts w:cstheme="majorHAnsi"/>
          <w:noProof/>
          <w:szCs w:val="22"/>
        </w:rPr>
      </w:pPr>
      <w:r w:rsidRPr="00395926">
        <w:rPr>
          <w:rFonts w:cstheme="majorHAnsi"/>
          <w:noProof/>
          <w:szCs w:val="22"/>
        </w:rPr>
        <w:tab/>
        <w:t>If these comments were written by reviewers of papers, express your uncertainty to the Editor as soon as possible.  If these comments were written by examiners, express your uncertainty to the Dean of Graduate Studies.  You might write something like</w:t>
      </w:r>
    </w:p>
    <w:p w14:paraId="0FF4DEE9" w14:textId="77777777" w:rsidR="00395926" w:rsidRPr="00395926" w:rsidRDefault="00395926" w:rsidP="0086541F">
      <w:pPr>
        <w:spacing w:line="276" w:lineRule="auto"/>
        <w:rPr>
          <w:rFonts w:cstheme="majorHAnsi"/>
          <w:noProof/>
          <w:szCs w:val="22"/>
        </w:rPr>
      </w:pPr>
    </w:p>
    <w:p w14:paraId="40184F96" w14:textId="77777777" w:rsidR="00395926" w:rsidRPr="00395926" w:rsidRDefault="00395926" w:rsidP="0086541F">
      <w:pPr>
        <w:spacing w:line="276" w:lineRule="auto"/>
        <w:rPr>
          <w:rFonts w:cstheme="majorHAnsi"/>
          <w:noProof/>
          <w:szCs w:val="22"/>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395926" w:rsidRPr="00395926" w14:paraId="4E783456" w14:textId="77777777" w:rsidTr="00395926">
        <w:tc>
          <w:tcPr>
            <w:tcW w:w="8931" w:type="dxa"/>
            <w:shd w:val="clear" w:color="auto" w:fill="D9D9D9" w:themeFill="background1" w:themeFillShade="D9"/>
          </w:tcPr>
          <w:p w14:paraId="7FB1F725" w14:textId="77777777" w:rsidR="00395926" w:rsidRPr="00395926" w:rsidRDefault="00395926" w:rsidP="0086541F">
            <w:pPr>
              <w:spacing w:line="276" w:lineRule="auto"/>
              <w:rPr>
                <w:rFonts w:cstheme="majorHAnsi"/>
                <w:noProof/>
              </w:rPr>
            </w:pPr>
            <w:r w:rsidRPr="00395926">
              <w:rPr>
                <w:rFonts w:cstheme="majorHAnsi"/>
                <w:noProof/>
              </w:rPr>
              <w:lastRenderedPageBreak/>
              <w:t>Dear Professor Smith</w:t>
            </w:r>
          </w:p>
          <w:p w14:paraId="6963357C" w14:textId="77777777" w:rsidR="00395926" w:rsidRPr="00395926" w:rsidRDefault="00395926" w:rsidP="0086541F">
            <w:pPr>
              <w:spacing w:line="276" w:lineRule="auto"/>
              <w:rPr>
                <w:rFonts w:cstheme="majorHAnsi"/>
                <w:noProof/>
              </w:rPr>
            </w:pPr>
          </w:p>
          <w:p w14:paraId="1E07B762" w14:textId="77777777" w:rsidR="00395926" w:rsidRPr="00395926" w:rsidRDefault="00395926" w:rsidP="0086541F">
            <w:pPr>
              <w:spacing w:line="276" w:lineRule="auto"/>
              <w:rPr>
                <w:rFonts w:cstheme="majorHAnsi"/>
                <w:noProof/>
              </w:rPr>
            </w:pPr>
            <w:r w:rsidRPr="00395926">
              <w:rPr>
                <w:rFonts w:cstheme="majorHAnsi"/>
                <w:noProof/>
              </w:rPr>
              <w:t xml:space="preserve">On 5 June 2019, we received the comments from reviewers about our submission “Fidget spinners and insanity”.  We could not decipher one of these comments, however, and would like some clarification.  </w:t>
            </w:r>
          </w:p>
          <w:p w14:paraId="2912DC35" w14:textId="77777777" w:rsidR="00395926" w:rsidRPr="00395926" w:rsidRDefault="00395926" w:rsidP="0086541F">
            <w:pPr>
              <w:spacing w:line="276" w:lineRule="auto"/>
              <w:rPr>
                <w:rFonts w:cstheme="majorHAnsi"/>
                <w:noProof/>
              </w:rPr>
            </w:pPr>
          </w:p>
          <w:p w14:paraId="53969A2B" w14:textId="77777777" w:rsidR="00395926" w:rsidRPr="00395926" w:rsidRDefault="00395926" w:rsidP="0086541F">
            <w:pPr>
              <w:spacing w:line="276" w:lineRule="auto"/>
              <w:rPr>
                <w:rFonts w:cstheme="majorHAnsi"/>
                <w:noProof/>
              </w:rPr>
            </w:pPr>
            <w:r w:rsidRPr="00395926">
              <w:rPr>
                <w:rFonts w:cstheme="majorHAnsi"/>
                <w:noProof/>
              </w:rPr>
              <w:t xml:space="preserve">In particular, Reviewer 1 wrote “A continuous method should be utilized instead”. However, we were not entirely certain of which method Reviewer 1 intended.  Thus, if possible, we would like some clarification to help us address this concern.  </w:t>
            </w:r>
          </w:p>
          <w:p w14:paraId="53A5574F" w14:textId="77777777" w:rsidR="00395926" w:rsidRPr="00395926" w:rsidRDefault="00395926" w:rsidP="0086541F">
            <w:pPr>
              <w:spacing w:line="276" w:lineRule="auto"/>
              <w:rPr>
                <w:rFonts w:cstheme="majorHAnsi"/>
                <w:noProof/>
              </w:rPr>
            </w:pPr>
            <w:r w:rsidRPr="00395926">
              <w:rPr>
                <w:rFonts w:cstheme="majorHAnsi"/>
                <w:noProof/>
              </w:rPr>
              <w:t xml:space="preserve">  </w:t>
            </w:r>
          </w:p>
          <w:p w14:paraId="09135CED" w14:textId="77777777" w:rsidR="00395926" w:rsidRPr="00395926" w:rsidRDefault="00395926" w:rsidP="0086541F">
            <w:pPr>
              <w:spacing w:line="276" w:lineRule="auto"/>
              <w:rPr>
                <w:rFonts w:cstheme="majorHAnsi"/>
                <w:noProof/>
              </w:rPr>
            </w:pPr>
            <w:r w:rsidRPr="00395926">
              <w:rPr>
                <w:rFonts w:cstheme="majorHAnsi"/>
                <w:noProof/>
              </w:rPr>
              <w:t>Yours sincerely</w:t>
            </w:r>
          </w:p>
          <w:p w14:paraId="46E0A0CD" w14:textId="77777777" w:rsidR="00395926" w:rsidRPr="00395926" w:rsidRDefault="00395926" w:rsidP="0086541F">
            <w:pPr>
              <w:spacing w:line="276" w:lineRule="auto"/>
              <w:rPr>
                <w:rFonts w:cstheme="majorHAnsi"/>
                <w:noProof/>
              </w:rPr>
            </w:pPr>
          </w:p>
          <w:p w14:paraId="3285B4DC" w14:textId="77777777" w:rsidR="00395926" w:rsidRPr="00395926" w:rsidRDefault="00395926" w:rsidP="0086541F">
            <w:pPr>
              <w:spacing w:line="276" w:lineRule="auto"/>
              <w:rPr>
                <w:rFonts w:cstheme="majorHAnsi"/>
                <w:noProof/>
              </w:rPr>
            </w:pPr>
            <w:r w:rsidRPr="00395926">
              <w:rPr>
                <w:rFonts w:cstheme="majorHAnsi"/>
                <w:noProof/>
              </w:rPr>
              <w:t>John Johns</w:t>
            </w:r>
          </w:p>
        </w:tc>
      </w:tr>
    </w:tbl>
    <w:p w14:paraId="564D0778" w14:textId="5E935B69" w:rsidR="00395926" w:rsidRPr="00395926" w:rsidRDefault="00395926" w:rsidP="0086541F">
      <w:pPr>
        <w:spacing w:line="276" w:lineRule="auto"/>
        <w:rPr>
          <w:rFonts w:cstheme="majorHAnsi"/>
          <w:lang w:val="en-AU"/>
        </w:rPr>
      </w:pPr>
    </w:p>
    <w:p w14:paraId="5626AF2C" w14:textId="251B17A2" w:rsidR="00395926" w:rsidRPr="00395926" w:rsidRDefault="00395926" w:rsidP="0086541F">
      <w:pPr>
        <w:spacing w:line="276" w:lineRule="auto"/>
        <w:rPr>
          <w:rFonts w:cstheme="majorHAnsi"/>
          <w:lang w:val="en-AU"/>
        </w:rPr>
      </w:pPr>
    </w:p>
    <w:p w14:paraId="1B6663DE" w14:textId="4534CE9E" w:rsidR="00395926" w:rsidRPr="00395926" w:rsidRDefault="00395926" w:rsidP="0086541F">
      <w:pPr>
        <w:spacing w:line="276" w:lineRule="auto"/>
        <w:rPr>
          <w:rFonts w:cstheme="majorHAnsi"/>
          <w:lang w:val="en-AU"/>
        </w:rPr>
      </w:pPr>
    </w:p>
    <w:p w14:paraId="15E74D95" w14:textId="2D8B2461" w:rsidR="00395926" w:rsidRPr="00395926" w:rsidRDefault="00395926" w:rsidP="0086541F">
      <w:pPr>
        <w:pStyle w:val="Heading2"/>
        <w:spacing w:line="276" w:lineRule="auto"/>
        <w:rPr>
          <w:rFonts w:asciiTheme="majorHAnsi" w:hAnsiTheme="majorHAnsi" w:cstheme="majorHAnsi"/>
          <w:noProof/>
        </w:rPr>
      </w:pPr>
      <w:r w:rsidRPr="00395926">
        <w:rPr>
          <w:rFonts w:asciiTheme="majorHAnsi" w:hAnsiTheme="majorHAnsi" w:cstheme="majorHAnsi"/>
          <w:noProof/>
        </w:rPr>
        <w:t>Responding to comments that are unresolvable</w:t>
      </w:r>
    </w:p>
    <w:p w14:paraId="4DFF7308" w14:textId="5BECD2EB" w:rsidR="00395926" w:rsidRPr="00395926" w:rsidRDefault="00395926" w:rsidP="0086541F">
      <w:pPr>
        <w:spacing w:line="276" w:lineRule="auto"/>
        <w:rPr>
          <w:rFonts w:cstheme="majorHAnsi"/>
          <w:lang w:val="en-AU"/>
        </w:rPr>
      </w:pPr>
    </w:p>
    <w:p w14:paraId="0A763975" w14:textId="77777777" w:rsidR="00395926" w:rsidRPr="00395926" w:rsidRDefault="00395926" w:rsidP="0086541F">
      <w:pPr>
        <w:spacing w:line="276" w:lineRule="auto"/>
        <w:rPr>
          <w:rFonts w:cstheme="majorHAnsi"/>
          <w:noProof/>
          <w:szCs w:val="22"/>
        </w:rPr>
      </w:pPr>
      <w:r w:rsidRPr="00395926">
        <w:rPr>
          <w:rFonts w:cstheme="majorHAnsi"/>
          <w:noProof/>
          <w:szCs w:val="22"/>
        </w:rPr>
        <w:t xml:space="preserve">Sometimes, the reviewers or examiners might propose suggestions that are valid but unrealistic or impractical for you.  For example, they might suggest you apply some technique to collect or extract data.  However, because you utlized another technique, you cannot fulfill their suggestion unless you conduct the study again—an option you may not be willing to consider.  The following table presents a couple of strategies you can apply in this circumstance.    </w:t>
      </w:r>
    </w:p>
    <w:p w14:paraId="7486E31D" w14:textId="77777777" w:rsidR="00395926" w:rsidRPr="00395926" w:rsidRDefault="00395926" w:rsidP="0086541F">
      <w:pPr>
        <w:spacing w:line="276" w:lineRule="auto"/>
        <w:rPr>
          <w:rFonts w:cstheme="majorHAnsi"/>
          <w:noProof/>
          <w:szCs w:val="22"/>
        </w:rPr>
      </w:pPr>
    </w:p>
    <w:p w14:paraId="75C3D6C7" w14:textId="77777777" w:rsidR="00395926" w:rsidRPr="00395926" w:rsidRDefault="00395926" w:rsidP="0086541F">
      <w:pPr>
        <w:spacing w:line="276" w:lineRule="auto"/>
        <w:rPr>
          <w:rFonts w:cstheme="majorHAnsi"/>
          <w:noProof/>
          <w:szCs w:val="22"/>
        </w:rPr>
      </w:pPr>
    </w:p>
    <w:tbl>
      <w:tblPr>
        <w:tblStyle w:val="TableGrid"/>
        <w:tblW w:w="94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90"/>
        <w:gridCol w:w="5567"/>
      </w:tblGrid>
      <w:tr w:rsidR="00395926" w:rsidRPr="00395926" w14:paraId="5661AF30" w14:textId="77777777" w:rsidTr="00395926">
        <w:trPr>
          <w:trHeight w:val="318"/>
        </w:trPr>
        <w:tc>
          <w:tcPr>
            <w:tcW w:w="3890" w:type="dxa"/>
            <w:shd w:val="clear" w:color="auto" w:fill="C6EBD6" w:themeFill="accent5" w:themeFillTint="66"/>
          </w:tcPr>
          <w:p w14:paraId="75138B3F" w14:textId="77777777" w:rsidR="00395926" w:rsidRPr="00395926" w:rsidRDefault="00395926" w:rsidP="0086541F">
            <w:pPr>
              <w:spacing w:line="276" w:lineRule="auto"/>
              <w:jc w:val="center"/>
              <w:rPr>
                <w:rFonts w:cstheme="majorHAnsi"/>
                <w:b/>
                <w:lang w:val="en-AU"/>
              </w:rPr>
            </w:pPr>
            <w:r w:rsidRPr="00395926">
              <w:rPr>
                <w:rFonts w:cstheme="majorHAnsi"/>
              </w:rPr>
              <w:t>Strategy</w:t>
            </w:r>
          </w:p>
        </w:tc>
        <w:tc>
          <w:tcPr>
            <w:tcW w:w="5567" w:type="dxa"/>
            <w:shd w:val="clear" w:color="auto" w:fill="C6EBD6" w:themeFill="accent5" w:themeFillTint="66"/>
          </w:tcPr>
          <w:p w14:paraId="09D1F2F1" w14:textId="77777777" w:rsidR="00395926" w:rsidRPr="00395926" w:rsidRDefault="00395926" w:rsidP="0086541F">
            <w:pPr>
              <w:spacing w:line="276" w:lineRule="auto"/>
              <w:jc w:val="center"/>
              <w:rPr>
                <w:rFonts w:cstheme="majorHAnsi"/>
              </w:rPr>
            </w:pPr>
            <w:r w:rsidRPr="00395926">
              <w:rPr>
                <w:rFonts w:cstheme="majorHAnsi"/>
              </w:rPr>
              <w:t>Example of what you could write</w:t>
            </w:r>
          </w:p>
        </w:tc>
      </w:tr>
      <w:tr w:rsidR="00395926" w:rsidRPr="00395926" w14:paraId="401D3D07" w14:textId="77777777" w:rsidTr="00395926">
        <w:trPr>
          <w:trHeight w:val="462"/>
        </w:trPr>
        <w:tc>
          <w:tcPr>
            <w:tcW w:w="3890" w:type="dxa"/>
            <w:shd w:val="clear" w:color="auto" w:fill="D9D9D9" w:themeFill="background1" w:themeFillShade="D9"/>
          </w:tcPr>
          <w:p w14:paraId="7C8AA1A5" w14:textId="77777777" w:rsidR="00395926" w:rsidRPr="00395926" w:rsidRDefault="00395926" w:rsidP="0086541F">
            <w:pPr>
              <w:spacing w:line="276" w:lineRule="auto"/>
              <w:rPr>
                <w:rFonts w:cstheme="majorHAnsi"/>
              </w:rPr>
            </w:pPr>
            <w:r w:rsidRPr="00395926">
              <w:rPr>
                <w:rFonts w:cstheme="majorHAnsi"/>
                <w:noProof/>
              </w:rPr>
              <w:t>Indicate you will apply their suggesed technique or approach in the future—as well as suggest that other researchers should apply this technique or approach in the future</w:t>
            </w:r>
          </w:p>
        </w:tc>
        <w:tc>
          <w:tcPr>
            <w:tcW w:w="5567" w:type="dxa"/>
            <w:shd w:val="clear" w:color="auto" w:fill="D9D9D9" w:themeFill="background1" w:themeFillShade="D9"/>
          </w:tcPr>
          <w:p w14:paraId="6D6835A5" w14:textId="77777777" w:rsidR="00395926" w:rsidRPr="00395926" w:rsidRDefault="00395926" w:rsidP="0086541F">
            <w:pPr>
              <w:spacing w:line="276" w:lineRule="auto"/>
              <w:rPr>
                <w:rFonts w:cstheme="majorHAnsi"/>
                <w:noProof/>
              </w:rPr>
            </w:pPr>
            <w:r w:rsidRPr="00395926">
              <w:rPr>
                <w:rFonts w:cstheme="majorHAnsi"/>
                <w:noProof/>
              </w:rPr>
              <w:t>Reviewer 1 suggested that we should have utilized an implicit measure rather than explicit scale to collect data.  We agree this approach could have been valuable.  Therefore, in the future, whenever we explore this characteristic, we will administer this implicit measure instead.  Furthermore, in the discussion, we now write</w:t>
            </w:r>
          </w:p>
          <w:p w14:paraId="51DEDAC6" w14:textId="77777777" w:rsidR="00395926" w:rsidRPr="00395926" w:rsidRDefault="00395926" w:rsidP="0086541F">
            <w:pPr>
              <w:spacing w:line="276" w:lineRule="auto"/>
              <w:rPr>
                <w:rFonts w:cstheme="majorHAnsi"/>
                <w:noProof/>
              </w:rPr>
            </w:pPr>
          </w:p>
          <w:p w14:paraId="6D7BC40E" w14:textId="77777777" w:rsidR="00395926" w:rsidRPr="00395926" w:rsidRDefault="00395926" w:rsidP="0086541F">
            <w:pPr>
              <w:spacing w:line="276" w:lineRule="auto"/>
              <w:rPr>
                <w:rFonts w:cstheme="majorHAnsi"/>
              </w:rPr>
            </w:pPr>
            <w:r w:rsidRPr="00395926">
              <w:rPr>
                <w:rFonts w:cstheme="majorHAnsi"/>
                <w:i/>
                <w:noProof/>
              </w:rPr>
              <w:t xml:space="preserve">Future research should utilize implicit measures rather than explicit scales to assess these characteristics.  This approach offers several benefit.  First… </w:t>
            </w:r>
            <w:r w:rsidRPr="00395926">
              <w:rPr>
                <w:rFonts w:cstheme="majorHAnsi"/>
                <w:noProof/>
              </w:rPr>
              <w:t xml:space="preserve"> </w:t>
            </w:r>
          </w:p>
        </w:tc>
      </w:tr>
      <w:tr w:rsidR="00395926" w:rsidRPr="00395926" w14:paraId="37FC65D4" w14:textId="77777777" w:rsidTr="00395926">
        <w:trPr>
          <w:trHeight w:val="489"/>
        </w:trPr>
        <w:tc>
          <w:tcPr>
            <w:tcW w:w="3890" w:type="dxa"/>
            <w:shd w:val="clear" w:color="auto" w:fill="D9D9D9" w:themeFill="background1" w:themeFillShade="D9"/>
          </w:tcPr>
          <w:p w14:paraId="3CBB1DC5" w14:textId="77777777" w:rsidR="00395926" w:rsidRPr="00395926" w:rsidRDefault="00395926" w:rsidP="0086541F">
            <w:pPr>
              <w:spacing w:line="276" w:lineRule="auto"/>
              <w:rPr>
                <w:rFonts w:cstheme="majorHAnsi"/>
              </w:rPr>
            </w:pPr>
            <w:r w:rsidRPr="00395926">
              <w:rPr>
                <w:rFonts w:cstheme="majorHAnsi"/>
                <w:noProof/>
              </w:rPr>
              <w:t>Concede this suggested technique or approach would have been helpful, but you could not afford the funds or time that would have been necessary</w:t>
            </w:r>
          </w:p>
        </w:tc>
        <w:tc>
          <w:tcPr>
            <w:tcW w:w="5567" w:type="dxa"/>
            <w:shd w:val="clear" w:color="auto" w:fill="D9D9D9" w:themeFill="background1" w:themeFillShade="D9"/>
          </w:tcPr>
          <w:p w14:paraId="7171DB71" w14:textId="77777777" w:rsidR="00395926" w:rsidRPr="00395926" w:rsidRDefault="00395926" w:rsidP="0086541F">
            <w:pPr>
              <w:spacing w:line="276" w:lineRule="auto"/>
              <w:rPr>
                <w:rFonts w:cstheme="majorHAnsi"/>
              </w:rPr>
            </w:pPr>
            <w:r w:rsidRPr="00395926">
              <w:rPr>
                <w:rFonts w:cstheme="majorHAnsi"/>
                <w:noProof/>
              </w:rPr>
              <w:t xml:space="preserve">Reviewer 1 suggested that we should have utilized an implicit measure rather than explicit scale to collect data.  We would have preferred to utilize an implicit measure to preclude biases.  However, because our budget was limited, we could not afford to purchase these measures. </w:t>
            </w:r>
          </w:p>
        </w:tc>
      </w:tr>
    </w:tbl>
    <w:p w14:paraId="2764797C" w14:textId="380C7A47" w:rsidR="00395926" w:rsidRPr="00395926" w:rsidRDefault="00395926" w:rsidP="0086541F">
      <w:pPr>
        <w:spacing w:line="276" w:lineRule="auto"/>
        <w:rPr>
          <w:rFonts w:cstheme="majorHAnsi"/>
          <w:lang w:val="en-AU"/>
        </w:rPr>
      </w:pPr>
    </w:p>
    <w:p w14:paraId="51BBB82E" w14:textId="29959401" w:rsidR="00395926" w:rsidRPr="00395926" w:rsidRDefault="00395926" w:rsidP="0086541F">
      <w:pPr>
        <w:spacing w:line="276" w:lineRule="auto"/>
        <w:rPr>
          <w:rFonts w:cstheme="majorHAnsi"/>
          <w:lang w:val="en-AU"/>
        </w:rPr>
      </w:pPr>
    </w:p>
    <w:p w14:paraId="1F558E21" w14:textId="5CE993C0" w:rsidR="00395926" w:rsidRPr="00395926" w:rsidRDefault="00395926" w:rsidP="0086541F">
      <w:pPr>
        <w:spacing w:line="276" w:lineRule="auto"/>
        <w:rPr>
          <w:rFonts w:cstheme="majorHAnsi"/>
          <w:lang w:val="en-AU"/>
        </w:rPr>
      </w:pPr>
    </w:p>
    <w:p w14:paraId="49A2A0E1" w14:textId="38ECFED9" w:rsidR="00395926" w:rsidRDefault="00395926" w:rsidP="0086541F">
      <w:pPr>
        <w:pStyle w:val="Heading2"/>
        <w:spacing w:line="276" w:lineRule="auto"/>
        <w:rPr>
          <w:rFonts w:asciiTheme="majorHAnsi" w:hAnsiTheme="majorHAnsi" w:cstheme="majorHAnsi"/>
          <w:noProof/>
        </w:rPr>
      </w:pPr>
      <w:r w:rsidRPr="00395926">
        <w:rPr>
          <w:rFonts w:asciiTheme="majorHAnsi" w:hAnsiTheme="majorHAnsi" w:cstheme="majorHAnsi"/>
          <w:noProof/>
        </w:rPr>
        <w:t>Response of examiners to comments about papers you have published</w:t>
      </w:r>
    </w:p>
    <w:p w14:paraId="76F99502" w14:textId="77777777" w:rsidR="0086541F" w:rsidRPr="0086541F" w:rsidRDefault="0086541F" w:rsidP="0086541F">
      <w:pPr>
        <w:rPr>
          <w:lang w:val="en-AU"/>
        </w:rPr>
      </w:pPr>
    </w:p>
    <w:p w14:paraId="5DC4A949" w14:textId="77777777" w:rsidR="00395926" w:rsidRPr="00395926" w:rsidRDefault="00395926" w:rsidP="0086541F">
      <w:pPr>
        <w:spacing w:line="276" w:lineRule="auto"/>
        <w:ind w:firstLine="720"/>
        <w:rPr>
          <w:rFonts w:cstheme="majorHAnsi"/>
          <w:noProof/>
          <w:szCs w:val="22"/>
        </w:rPr>
      </w:pPr>
      <w:r w:rsidRPr="00395926">
        <w:rPr>
          <w:rFonts w:cstheme="majorHAnsi"/>
          <w:noProof/>
          <w:szCs w:val="22"/>
        </w:rPr>
        <w:t>Many theses comprise papers the candidate has already published, sometimes called thesis by publication.  Sometimes, examiners will request changes to these publications.  For example, the examiner might indicate</w:t>
      </w:r>
    </w:p>
    <w:p w14:paraId="5C9F4D8E" w14:textId="77777777" w:rsidR="00395926" w:rsidRPr="00395926" w:rsidRDefault="00395926" w:rsidP="0086541F">
      <w:pPr>
        <w:spacing w:line="276" w:lineRule="auto"/>
        <w:rPr>
          <w:rFonts w:cstheme="majorHAnsi"/>
          <w:noProof/>
          <w:szCs w:val="22"/>
        </w:rPr>
      </w:pPr>
    </w:p>
    <w:p w14:paraId="666F19F9" w14:textId="77777777" w:rsidR="00395926" w:rsidRPr="00395926" w:rsidRDefault="00395926" w:rsidP="0086541F">
      <w:pPr>
        <w:pStyle w:val="ListParagraph"/>
        <w:numPr>
          <w:ilvl w:val="0"/>
          <w:numId w:val="22"/>
        </w:numPr>
        <w:spacing w:before="0" w:after="0" w:line="276" w:lineRule="auto"/>
        <w:ind w:left="360"/>
        <w:rPr>
          <w:rFonts w:cstheme="majorHAnsi"/>
          <w:noProof/>
          <w:szCs w:val="22"/>
        </w:rPr>
      </w:pPr>
      <w:r w:rsidRPr="00395926">
        <w:rPr>
          <w:rFonts w:cstheme="majorHAnsi"/>
          <w:noProof/>
          <w:szCs w:val="22"/>
        </w:rPr>
        <w:t>the candidate had used an unsuitable method to collect or analyse the data</w:t>
      </w:r>
    </w:p>
    <w:p w14:paraId="4F445A0B" w14:textId="77777777" w:rsidR="00395926" w:rsidRPr="00395926" w:rsidRDefault="00395926" w:rsidP="0086541F">
      <w:pPr>
        <w:pStyle w:val="ListParagraph"/>
        <w:numPr>
          <w:ilvl w:val="0"/>
          <w:numId w:val="22"/>
        </w:numPr>
        <w:spacing w:before="0" w:after="0" w:line="276" w:lineRule="auto"/>
        <w:ind w:left="360"/>
        <w:rPr>
          <w:rFonts w:cstheme="majorHAnsi"/>
          <w:noProof/>
          <w:szCs w:val="22"/>
        </w:rPr>
      </w:pPr>
      <w:r w:rsidRPr="00395926">
        <w:rPr>
          <w:rFonts w:cstheme="majorHAnsi"/>
          <w:noProof/>
          <w:szCs w:val="22"/>
        </w:rPr>
        <w:t>the study could have been written more concisely, precisely, or professionally, and so forth.</w:t>
      </w:r>
    </w:p>
    <w:p w14:paraId="0C3F4A1E" w14:textId="77777777" w:rsidR="00395926" w:rsidRPr="00395926" w:rsidRDefault="00395926" w:rsidP="0086541F">
      <w:pPr>
        <w:spacing w:line="276" w:lineRule="auto"/>
        <w:rPr>
          <w:rFonts w:cstheme="majorHAnsi"/>
          <w:noProof/>
          <w:szCs w:val="22"/>
        </w:rPr>
      </w:pPr>
    </w:p>
    <w:p w14:paraId="730B0682" w14:textId="77777777" w:rsidR="00395926" w:rsidRPr="00395926" w:rsidRDefault="00395926" w:rsidP="0086541F">
      <w:pPr>
        <w:spacing w:line="276" w:lineRule="auto"/>
        <w:rPr>
          <w:rFonts w:cstheme="majorHAnsi"/>
          <w:noProof/>
          <w:szCs w:val="22"/>
        </w:rPr>
      </w:pPr>
      <w:r w:rsidRPr="00395926">
        <w:rPr>
          <w:rFonts w:cstheme="majorHAnsi"/>
          <w:noProof/>
          <w:szCs w:val="22"/>
        </w:rPr>
        <w:tab/>
        <w:t>Of course, you are not able to correct work that has already been published. You cannot illegally enter all the libraries around the world to change these publications.  The following table outlines some responses you might consider.  In addition to these responses, you could merely counter the concerns this examiner raised.</w:t>
      </w:r>
    </w:p>
    <w:p w14:paraId="0905B07A" w14:textId="77777777" w:rsidR="00395926" w:rsidRPr="00395926" w:rsidRDefault="00395926" w:rsidP="0086541F">
      <w:pPr>
        <w:spacing w:line="276" w:lineRule="auto"/>
        <w:rPr>
          <w:rFonts w:cstheme="majorHAnsi"/>
          <w:noProof/>
          <w:szCs w:val="22"/>
        </w:rPr>
      </w:pPr>
    </w:p>
    <w:tbl>
      <w:tblPr>
        <w:tblStyle w:val="TableGrid"/>
        <w:tblW w:w="934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845"/>
        <w:gridCol w:w="5503"/>
      </w:tblGrid>
      <w:tr w:rsidR="00395926" w:rsidRPr="00395926" w14:paraId="619D57B3" w14:textId="77777777" w:rsidTr="00395926">
        <w:trPr>
          <w:trHeight w:val="323"/>
        </w:trPr>
        <w:tc>
          <w:tcPr>
            <w:tcW w:w="3845" w:type="dxa"/>
            <w:shd w:val="clear" w:color="auto" w:fill="C6EBD6" w:themeFill="accent5" w:themeFillTint="66"/>
          </w:tcPr>
          <w:p w14:paraId="3A4FE68D" w14:textId="77777777" w:rsidR="00395926" w:rsidRPr="00395926" w:rsidRDefault="00395926" w:rsidP="0086541F">
            <w:pPr>
              <w:spacing w:line="276" w:lineRule="auto"/>
              <w:jc w:val="center"/>
              <w:rPr>
                <w:rFonts w:cstheme="majorHAnsi"/>
                <w:lang w:val="en-AU"/>
              </w:rPr>
            </w:pPr>
            <w:r w:rsidRPr="00395926">
              <w:rPr>
                <w:rFonts w:cstheme="majorHAnsi"/>
                <w:lang w:val="en-AU"/>
              </w:rPr>
              <w:t>Concern raised by examiner</w:t>
            </w:r>
          </w:p>
        </w:tc>
        <w:tc>
          <w:tcPr>
            <w:tcW w:w="5503" w:type="dxa"/>
            <w:shd w:val="clear" w:color="auto" w:fill="C6EBD6" w:themeFill="accent5" w:themeFillTint="66"/>
          </w:tcPr>
          <w:p w14:paraId="264C8BD6" w14:textId="77777777" w:rsidR="00395926" w:rsidRPr="00395926" w:rsidRDefault="00395926" w:rsidP="0086541F">
            <w:pPr>
              <w:spacing w:line="276" w:lineRule="auto"/>
              <w:jc w:val="center"/>
              <w:rPr>
                <w:rFonts w:cstheme="majorHAnsi"/>
              </w:rPr>
            </w:pPr>
            <w:r w:rsidRPr="00395926">
              <w:rPr>
                <w:rFonts w:cstheme="majorHAnsi"/>
              </w:rPr>
              <w:t>Possible responses</w:t>
            </w:r>
          </w:p>
        </w:tc>
      </w:tr>
      <w:tr w:rsidR="00395926" w:rsidRPr="00395926" w14:paraId="3689243A" w14:textId="77777777" w:rsidTr="00395926">
        <w:trPr>
          <w:trHeight w:val="469"/>
        </w:trPr>
        <w:tc>
          <w:tcPr>
            <w:tcW w:w="3845" w:type="dxa"/>
            <w:shd w:val="clear" w:color="auto" w:fill="D9D9D9" w:themeFill="background1" w:themeFillShade="D9"/>
          </w:tcPr>
          <w:p w14:paraId="6C3A4863" w14:textId="77777777" w:rsidR="00395926" w:rsidRPr="00395926" w:rsidRDefault="00395926" w:rsidP="0086541F">
            <w:pPr>
              <w:spacing w:line="276" w:lineRule="auto"/>
              <w:rPr>
                <w:rFonts w:cstheme="majorHAnsi"/>
              </w:rPr>
            </w:pPr>
            <w:r w:rsidRPr="00395926">
              <w:rPr>
                <w:rFonts w:cstheme="majorHAnsi"/>
                <w:noProof/>
              </w:rPr>
              <w:t>The examiner criticised the methodology or method</w:t>
            </w:r>
          </w:p>
        </w:tc>
        <w:tc>
          <w:tcPr>
            <w:tcW w:w="5503" w:type="dxa"/>
            <w:shd w:val="clear" w:color="auto" w:fill="D9D9D9" w:themeFill="background1" w:themeFillShade="D9"/>
          </w:tcPr>
          <w:p w14:paraId="12F8006B"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In the response to examiners and general discussion, acknowledge this concern</w:t>
            </w:r>
          </w:p>
          <w:p w14:paraId="4F34C57D"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In the general discussion, when presenting recommendations to other researchers, indicate how future research could address this concern—as specifically as possible</w:t>
            </w:r>
          </w:p>
        </w:tc>
      </w:tr>
      <w:tr w:rsidR="00395926" w:rsidRPr="00395926" w14:paraId="2F224FC8" w14:textId="77777777" w:rsidTr="00395926">
        <w:trPr>
          <w:trHeight w:val="469"/>
        </w:trPr>
        <w:tc>
          <w:tcPr>
            <w:tcW w:w="3845" w:type="dxa"/>
            <w:shd w:val="clear" w:color="auto" w:fill="D9D9D9" w:themeFill="background1" w:themeFillShade="D9"/>
          </w:tcPr>
          <w:p w14:paraId="463F9A6A" w14:textId="77777777" w:rsidR="00395926" w:rsidRPr="00395926" w:rsidRDefault="00395926" w:rsidP="0086541F">
            <w:pPr>
              <w:spacing w:line="276" w:lineRule="auto"/>
              <w:rPr>
                <w:rFonts w:cstheme="majorHAnsi"/>
                <w:noProof/>
              </w:rPr>
            </w:pPr>
            <w:r w:rsidRPr="00395926">
              <w:rPr>
                <w:rFonts w:cstheme="majorHAnsi"/>
                <w:noProof/>
              </w:rPr>
              <w:t>The examiner criticised some feature of the analysis</w:t>
            </w:r>
          </w:p>
        </w:tc>
        <w:tc>
          <w:tcPr>
            <w:tcW w:w="5503" w:type="dxa"/>
            <w:shd w:val="clear" w:color="auto" w:fill="D9D9D9" w:themeFill="background1" w:themeFillShade="D9"/>
          </w:tcPr>
          <w:p w14:paraId="1113AA14"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In the response to examiners and general discussion, acknowledge this concern</w:t>
            </w:r>
          </w:p>
          <w:p w14:paraId="3A708560"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 xml:space="preserve">You might be able to conduct the analyses the examiner recommended. </w:t>
            </w:r>
          </w:p>
          <w:p w14:paraId="09B991FD"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 xml:space="preserve">If appropriate, in the general discussion, indicate whether the alternative analyses would have generated the same pattern as the original analyses </w:t>
            </w:r>
          </w:p>
        </w:tc>
      </w:tr>
      <w:tr w:rsidR="00395926" w:rsidRPr="00395926" w14:paraId="0A5D7118" w14:textId="77777777" w:rsidTr="00395926">
        <w:trPr>
          <w:trHeight w:val="469"/>
        </w:trPr>
        <w:tc>
          <w:tcPr>
            <w:tcW w:w="3845" w:type="dxa"/>
            <w:shd w:val="clear" w:color="auto" w:fill="D9D9D9" w:themeFill="background1" w:themeFillShade="D9"/>
          </w:tcPr>
          <w:p w14:paraId="525B8053" w14:textId="77777777" w:rsidR="00395926" w:rsidRPr="00395926" w:rsidRDefault="00395926" w:rsidP="0086541F">
            <w:pPr>
              <w:spacing w:line="276" w:lineRule="auto"/>
              <w:rPr>
                <w:rFonts w:cstheme="majorHAnsi"/>
                <w:noProof/>
              </w:rPr>
            </w:pPr>
            <w:r w:rsidRPr="00395926">
              <w:rPr>
                <w:rFonts w:cstheme="majorHAnsi"/>
                <w:noProof/>
              </w:rPr>
              <w:t xml:space="preserve">The examiner adviced the candidate to improve the wording or expression </w:t>
            </w:r>
          </w:p>
        </w:tc>
        <w:tc>
          <w:tcPr>
            <w:tcW w:w="5503" w:type="dxa"/>
            <w:shd w:val="clear" w:color="auto" w:fill="D9D9D9" w:themeFill="background1" w:themeFillShade="D9"/>
          </w:tcPr>
          <w:p w14:paraId="1B56D3BC" w14:textId="77777777"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In the response to examiners, acknowledge this concern</w:t>
            </w:r>
          </w:p>
          <w:p w14:paraId="6D059621" w14:textId="40CC387F" w:rsidR="00395926" w:rsidRPr="00395926" w:rsidRDefault="00395926" w:rsidP="0086541F">
            <w:pPr>
              <w:pStyle w:val="ListParagraph"/>
              <w:numPr>
                <w:ilvl w:val="0"/>
                <w:numId w:val="23"/>
              </w:numPr>
              <w:spacing w:before="0" w:after="0" w:line="276" w:lineRule="auto"/>
              <w:rPr>
                <w:rFonts w:cstheme="majorHAnsi"/>
              </w:rPr>
            </w:pPr>
            <w:r w:rsidRPr="00395926">
              <w:rPr>
                <w:rFonts w:cstheme="majorHAnsi"/>
              </w:rPr>
              <w:t xml:space="preserve">Indicate you could not change the original publication but have now introduced analogous changes to other chapters in your thesis, if applicable.  </w:t>
            </w:r>
          </w:p>
        </w:tc>
      </w:tr>
    </w:tbl>
    <w:p w14:paraId="3DC857FF" w14:textId="77777777" w:rsidR="00395926" w:rsidRPr="00395926" w:rsidRDefault="00395926" w:rsidP="0086541F">
      <w:pPr>
        <w:spacing w:line="276" w:lineRule="auto"/>
        <w:rPr>
          <w:rFonts w:cstheme="majorHAnsi"/>
          <w:noProof/>
          <w:szCs w:val="22"/>
        </w:rPr>
      </w:pPr>
    </w:p>
    <w:p w14:paraId="1534F5A2" w14:textId="58673827" w:rsidR="00395926" w:rsidRDefault="00395926" w:rsidP="0086541F">
      <w:pPr>
        <w:spacing w:line="276" w:lineRule="auto"/>
        <w:rPr>
          <w:rFonts w:cstheme="majorHAnsi"/>
          <w:lang w:val="en-AU"/>
        </w:rPr>
      </w:pPr>
    </w:p>
    <w:p w14:paraId="0AE20C8F" w14:textId="1D087C01" w:rsidR="0086541F" w:rsidRDefault="0086541F" w:rsidP="0086541F">
      <w:pPr>
        <w:spacing w:line="276" w:lineRule="auto"/>
        <w:rPr>
          <w:rFonts w:cstheme="majorHAnsi"/>
          <w:lang w:val="en-AU"/>
        </w:rPr>
      </w:pPr>
    </w:p>
    <w:p w14:paraId="6989F2B9" w14:textId="77777777" w:rsidR="0086541F" w:rsidRPr="00395926" w:rsidRDefault="0086541F" w:rsidP="0086541F">
      <w:pPr>
        <w:spacing w:line="276" w:lineRule="auto"/>
        <w:rPr>
          <w:rFonts w:cstheme="majorHAnsi"/>
          <w:lang w:val="en-AU"/>
        </w:rPr>
      </w:pPr>
    </w:p>
    <w:p w14:paraId="004D295B" w14:textId="46A72FEE" w:rsidR="00395926" w:rsidRPr="00395926" w:rsidRDefault="00395926" w:rsidP="0086541F">
      <w:pPr>
        <w:pStyle w:val="Heading2"/>
        <w:spacing w:line="276" w:lineRule="auto"/>
        <w:rPr>
          <w:rFonts w:asciiTheme="majorHAnsi" w:hAnsiTheme="majorHAnsi" w:cstheme="majorHAnsi"/>
          <w:noProof/>
        </w:rPr>
      </w:pPr>
      <w:r w:rsidRPr="00395926">
        <w:rPr>
          <w:rFonts w:asciiTheme="majorHAnsi" w:hAnsiTheme="majorHAnsi" w:cstheme="majorHAnsi"/>
          <w:noProof/>
        </w:rPr>
        <w:t>Format of responses</w:t>
      </w:r>
    </w:p>
    <w:p w14:paraId="16E68EFC" w14:textId="26082500" w:rsidR="00395926" w:rsidRPr="00395926" w:rsidRDefault="00395926" w:rsidP="0086541F">
      <w:pPr>
        <w:spacing w:line="276" w:lineRule="auto"/>
        <w:rPr>
          <w:rFonts w:cstheme="majorHAnsi"/>
          <w:lang w:val="en-AU"/>
        </w:rPr>
      </w:pPr>
    </w:p>
    <w:p w14:paraId="455C49FB" w14:textId="6C31A488" w:rsidR="00395926" w:rsidRPr="00395926" w:rsidRDefault="00395926" w:rsidP="0086541F">
      <w:pPr>
        <w:spacing w:line="276" w:lineRule="auto"/>
        <w:ind w:firstLine="720"/>
        <w:rPr>
          <w:rFonts w:cstheme="majorHAnsi"/>
          <w:noProof/>
          <w:szCs w:val="22"/>
        </w:rPr>
      </w:pPr>
      <w:r w:rsidRPr="00395926">
        <w:rPr>
          <w:rFonts w:cstheme="majorHAnsi"/>
          <w:noProof/>
          <w:szCs w:val="22"/>
        </w:rPr>
        <w:t xml:space="preserve">When responding to reviewers or examiners, researchers can utilize a variety of formats or approaches.  The following example presents one format you can utilize.  </w:t>
      </w:r>
    </w:p>
    <w:tbl>
      <w:tblPr>
        <w:tblStyle w:val="TableGrid"/>
        <w:tblW w:w="9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6"/>
      </w:tblGrid>
      <w:tr w:rsidR="00395926" w:rsidRPr="00395926" w14:paraId="54093C56" w14:textId="77777777" w:rsidTr="00395926">
        <w:trPr>
          <w:trHeight w:val="13707"/>
        </w:trPr>
        <w:tc>
          <w:tcPr>
            <w:tcW w:w="9326" w:type="dxa"/>
            <w:shd w:val="clear" w:color="auto" w:fill="D9D9D9" w:themeFill="background1" w:themeFillShade="D9"/>
          </w:tcPr>
          <w:p w14:paraId="008F08BC" w14:textId="77777777" w:rsidR="00395926" w:rsidRPr="00395926" w:rsidRDefault="00395926" w:rsidP="0086541F">
            <w:pPr>
              <w:spacing w:line="276" w:lineRule="auto"/>
              <w:rPr>
                <w:rFonts w:cstheme="majorHAnsi"/>
                <w:noProof/>
              </w:rPr>
            </w:pPr>
            <w:r w:rsidRPr="00395926">
              <w:rPr>
                <w:rFonts w:cstheme="majorHAnsi"/>
                <w:noProof/>
              </w:rPr>
              <w:lastRenderedPageBreak/>
              <w:t>Dear Professor Smith</w:t>
            </w:r>
          </w:p>
          <w:p w14:paraId="0A4EB771" w14:textId="77777777" w:rsidR="00395926" w:rsidRPr="00395926" w:rsidRDefault="00395926" w:rsidP="0086541F">
            <w:pPr>
              <w:spacing w:line="276" w:lineRule="auto"/>
              <w:rPr>
                <w:rFonts w:cstheme="majorHAnsi"/>
                <w:noProof/>
              </w:rPr>
            </w:pPr>
          </w:p>
          <w:p w14:paraId="08E024CD" w14:textId="77777777" w:rsidR="00395926" w:rsidRPr="00395926" w:rsidRDefault="00395926" w:rsidP="0086541F">
            <w:pPr>
              <w:spacing w:line="276" w:lineRule="auto"/>
              <w:rPr>
                <w:rFonts w:cstheme="majorHAnsi"/>
                <w:noProof/>
              </w:rPr>
            </w:pPr>
            <w:r w:rsidRPr="00395926">
              <w:rPr>
                <w:rFonts w:cstheme="majorHAnsi"/>
                <w:noProof/>
              </w:rPr>
              <w:t xml:space="preserve">   We would like to thank you and the Reviewers for the insightful and helpful comments to our manuscript. We believe we have utilized the suggestions proposed and addressed the concerns raised.  In the following tables, we delineate and justify each of our changes to the original manuscript.     </w:t>
            </w:r>
          </w:p>
          <w:p w14:paraId="19F074AD" w14:textId="77777777" w:rsidR="00395926" w:rsidRPr="00395926" w:rsidRDefault="00395926" w:rsidP="0086541F">
            <w:pPr>
              <w:spacing w:line="276" w:lineRule="auto"/>
              <w:rPr>
                <w:rFonts w:cstheme="majorHAnsi"/>
                <w:noProof/>
              </w:rPr>
            </w:pPr>
          </w:p>
          <w:tbl>
            <w:tblPr>
              <w:tblStyle w:val="TableGrid"/>
              <w:tblW w:w="0" w:type="auto"/>
              <w:tblInd w:w="32" w:type="dxa"/>
              <w:tblLook w:val="04A0" w:firstRow="1" w:lastRow="0" w:firstColumn="1" w:lastColumn="0" w:noHBand="0" w:noVBand="1"/>
            </w:tblPr>
            <w:tblGrid>
              <w:gridCol w:w="4473"/>
              <w:gridCol w:w="4564"/>
            </w:tblGrid>
            <w:tr w:rsidR="00395926" w:rsidRPr="00395926" w14:paraId="64C16CDE" w14:textId="77777777" w:rsidTr="00395926">
              <w:trPr>
                <w:trHeight w:val="300"/>
              </w:trPr>
              <w:tc>
                <w:tcPr>
                  <w:tcW w:w="4473" w:type="dxa"/>
                </w:tcPr>
                <w:p w14:paraId="38B8C26A" w14:textId="77777777" w:rsidR="00395926" w:rsidRPr="00395926" w:rsidRDefault="00395926" w:rsidP="0086541F">
                  <w:pPr>
                    <w:spacing w:line="276" w:lineRule="auto"/>
                    <w:jc w:val="center"/>
                    <w:rPr>
                      <w:rFonts w:cstheme="majorHAnsi"/>
                      <w:b/>
                      <w:noProof/>
                    </w:rPr>
                  </w:pPr>
                  <w:r w:rsidRPr="00395926">
                    <w:rPr>
                      <w:rFonts w:cstheme="majorHAnsi"/>
                      <w:b/>
                      <w:noProof/>
                    </w:rPr>
                    <w:t>Comments from Reviewer  1</w:t>
                  </w:r>
                </w:p>
              </w:tc>
              <w:tc>
                <w:tcPr>
                  <w:tcW w:w="4564" w:type="dxa"/>
                </w:tcPr>
                <w:p w14:paraId="23072920" w14:textId="77777777" w:rsidR="00395926" w:rsidRPr="00395926" w:rsidRDefault="00395926" w:rsidP="0086541F">
                  <w:pPr>
                    <w:spacing w:line="276" w:lineRule="auto"/>
                    <w:jc w:val="center"/>
                    <w:rPr>
                      <w:rFonts w:cstheme="majorHAnsi"/>
                      <w:b/>
                      <w:noProof/>
                    </w:rPr>
                  </w:pPr>
                  <w:r w:rsidRPr="00395926">
                    <w:rPr>
                      <w:rFonts w:cstheme="majorHAnsi"/>
                      <w:b/>
                      <w:noProof/>
                    </w:rPr>
                    <w:t>Our response</w:t>
                  </w:r>
                </w:p>
              </w:tc>
            </w:tr>
            <w:tr w:rsidR="00395926" w:rsidRPr="00395926" w14:paraId="40DE20E9" w14:textId="77777777" w:rsidTr="00395926">
              <w:trPr>
                <w:trHeight w:val="4974"/>
              </w:trPr>
              <w:tc>
                <w:tcPr>
                  <w:tcW w:w="4473" w:type="dxa"/>
                </w:tcPr>
                <w:p w14:paraId="6B7A5BFC" w14:textId="77777777" w:rsidR="00395926" w:rsidRPr="00395926" w:rsidRDefault="00395926" w:rsidP="0086541F">
                  <w:pPr>
                    <w:spacing w:line="276" w:lineRule="auto"/>
                    <w:rPr>
                      <w:rFonts w:cstheme="majorHAnsi"/>
                      <w:noProof/>
                    </w:rPr>
                  </w:pPr>
                  <w:r w:rsidRPr="00395926">
                    <w:rPr>
                      <w:rFonts w:cstheme="majorHAnsi"/>
                      <w:noProof/>
                    </w:rPr>
                    <w:t>Reviewer 1 suggested we should have undertaken a t-test instead of a multi-level model</w:t>
                  </w:r>
                </w:p>
              </w:tc>
              <w:tc>
                <w:tcPr>
                  <w:tcW w:w="4564" w:type="dxa"/>
                </w:tcPr>
                <w:p w14:paraId="5027BC7F" w14:textId="77777777" w:rsidR="00395926" w:rsidRPr="00395926" w:rsidRDefault="00395926" w:rsidP="0086541F">
                  <w:pPr>
                    <w:spacing w:line="276" w:lineRule="auto"/>
                    <w:rPr>
                      <w:rFonts w:cstheme="majorHAnsi"/>
                      <w:noProof/>
                    </w:rPr>
                  </w:pPr>
                  <w:r w:rsidRPr="00395926">
                    <w:rPr>
                      <w:rFonts w:cstheme="majorHAnsi"/>
                      <w:noProof/>
                    </w:rPr>
                    <w:t xml:space="preserve">This suggestion indicates we had not justified our decision to utilize a multi-level model effectively.  Thus, we have now included a more comprehensive justificsation of this choice.  Specifically, we write </w:t>
                  </w:r>
                </w:p>
                <w:p w14:paraId="1F7727FC" w14:textId="77777777" w:rsidR="00395926" w:rsidRPr="00395926" w:rsidRDefault="00395926" w:rsidP="0086541F">
                  <w:pPr>
                    <w:spacing w:line="276" w:lineRule="auto"/>
                    <w:rPr>
                      <w:rFonts w:cstheme="majorHAnsi"/>
                      <w:noProof/>
                    </w:rPr>
                  </w:pPr>
                </w:p>
                <w:p w14:paraId="3945ABD7" w14:textId="77777777" w:rsidR="00395926" w:rsidRPr="00395926" w:rsidRDefault="00395926" w:rsidP="0086541F">
                  <w:pPr>
                    <w:spacing w:line="276" w:lineRule="auto"/>
                    <w:rPr>
                      <w:rFonts w:cstheme="majorHAnsi"/>
                      <w:noProof/>
                    </w:rPr>
                  </w:pPr>
                  <w:r w:rsidRPr="00395926">
                    <w:rPr>
                      <w:rFonts w:cstheme="majorHAnsi"/>
                      <w:i/>
                      <w:noProof/>
                    </w:rPr>
                    <w:t xml:space="preserve">An independent t-test is not applicable in this circumstance because the two schoold were chosen randomly and thus designated as a random variable.  Consequently, in contrast to a multi-level model, a t-test would overlook this source of variance and, potentially, increase the likelihood of Type I or Type II errors.   </w:t>
                  </w:r>
                  <w:r w:rsidRPr="00395926">
                    <w:rPr>
                      <w:rFonts w:cstheme="majorHAnsi"/>
                      <w:noProof/>
                    </w:rPr>
                    <w:t xml:space="preserve"> </w:t>
                  </w:r>
                </w:p>
              </w:tc>
            </w:tr>
            <w:tr w:rsidR="00395926" w:rsidRPr="00395926" w14:paraId="48010F11" w14:textId="77777777" w:rsidTr="00395926">
              <w:trPr>
                <w:trHeight w:val="3403"/>
              </w:trPr>
              <w:tc>
                <w:tcPr>
                  <w:tcW w:w="4473" w:type="dxa"/>
                </w:tcPr>
                <w:p w14:paraId="24A16143" w14:textId="77777777" w:rsidR="00395926" w:rsidRPr="00395926" w:rsidRDefault="00395926" w:rsidP="0086541F">
                  <w:pPr>
                    <w:spacing w:line="276" w:lineRule="auto"/>
                    <w:rPr>
                      <w:rFonts w:cstheme="majorHAnsi"/>
                      <w:noProof/>
                    </w:rPr>
                  </w:pPr>
                  <w:r w:rsidRPr="00395926">
                    <w:rPr>
                      <w:rFonts w:cstheme="majorHAnsi"/>
                      <w:noProof/>
                    </w:rPr>
                    <w:t xml:space="preserve">Reviewer 1 suggested that we should have utilized an implicit measure rather than explicit scale to collect data.  </w:t>
                  </w:r>
                </w:p>
              </w:tc>
              <w:tc>
                <w:tcPr>
                  <w:tcW w:w="4564" w:type="dxa"/>
                </w:tcPr>
                <w:p w14:paraId="5E1D2047" w14:textId="77777777" w:rsidR="00395926" w:rsidRPr="00395926" w:rsidRDefault="00395926" w:rsidP="0086541F">
                  <w:pPr>
                    <w:spacing w:line="276" w:lineRule="auto"/>
                    <w:rPr>
                      <w:rFonts w:cstheme="majorHAnsi"/>
                      <w:noProof/>
                    </w:rPr>
                  </w:pPr>
                  <w:r w:rsidRPr="00395926">
                    <w:rPr>
                      <w:rFonts w:cstheme="majorHAnsi"/>
                      <w:noProof/>
                    </w:rPr>
                    <w:t>We agree this approach could have been valuable.  Therefore, in the future, whenever we explore this characteristic, we will administer this implicit measure instead.  Furthermore, in the discussion, we now write</w:t>
                  </w:r>
                </w:p>
                <w:p w14:paraId="1E6C34F0" w14:textId="77777777" w:rsidR="00395926" w:rsidRPr="00395926" w:rsidRDefault="00395926" w:rsidP="0086541F">
                  <w:pPr>
                    <w:spacing w:line="276" w:lineRule="auto"/>
                    <w:rPr>
                      <w:rFonts w:cstheme="majorHAnsi"/>
                      <w:noProof/>
                    </w:rPr>
                  </w:pPr>
                </w:p>
                <w:p w14:paraId="3837994E" w14:textId="77777777" w:rsidR="00395926" w:rsidRPr="00395926" w:rsidRDefault="00395926" w:rsidP="0086541F">
                  <w:pPr>
                    <w:spacing w:line="276" w:lineRule="auto"/>
                    <w:rPr>
                      <w:rFonts w:cstheme="majorHAnsi"/>
                      <w:noProof/>
                    </w:rPr>
                  </w:pPr>
                  <w:r w:rsidRPr="00395926">
                    <w:rPr>
                      <w:rFonts w:cstheme="majorHAnsi"/>
                      <w:i/>
                      <w:noProof/>
                    </w:rPr>
                    <w:t>Future research should utilize implicit measures rather than explicit scales to assess these characteristics</w:t>
                  </w:r>
                </w:p>
              </w:tc>
            </w:tr>
          </w:tbl>
          <w:p w14:paraId="6BABCED2" w14:textId="77777777" w:rsidR="00395926" w:rsidRPr="00395926" w:rsidRDefault="00395926" w:rsidP="0086541F">
            <w:pPr>
              <w:spacing w:line="276" w:lineRule="auto"/>
              <w:rPr>
                <w:rFonts w:cstheme="majorHAnsi"/>
                <w:noProof/>
              </w:rPr>
            </w:pPr>
          </w:p>
          <w:p w14:paraId="392A51B7" w14:textId="77777777" w:rsidR="00395926" w:rsidRPr="00395926" w:rsidRDefault="00395926" w:rsidP="0086541F">
            <w:pPr>
              <w:spacing w:line="276" w:lineRule="auto"/>
              <w:rPr>
                <w:rFonts w:cstheme="majorHAnsi"/>
                <w:noProof/>
              </w:rPr>
            </w:pPr>
          </w:p>
          <w:p w14:paraId="278DA409" w14:textId="77777777" w:rsidR="00395926" w:rsidRPr="00395926" w:rsidRDefault="00395926" w:rsidP="0086541F">
            <w:pPr>
              <w:spacing w:line="276" w:lineRule="auto"/>
              <w:rPr>
                <w:rFonts w:cstheme="majorHAnsi"/>
                <w:b/>
                <w:noProof/>
              </w:rPr>
            </w:pPr>
            <w:r w:rsidRPr="00395926">
              <w:rPr>
                <w:rFonts w:cstheme="majorHAnsi"/>
                <w:b/>
                <w:noProof/>
              </w:rPr>
              <w:t>References</w:t>
            </w:r>
          </w:p>
          <w:p w14:paraId="7FDABCD7" w14:textId="77777777" w:rsidR="00395926" w:rsidRPr="00395926" w:rsidRDefault="00395926" w:rsidP="0086541F">
            <w:pPr>
              <w:spacing w:line="276" w:lineRule="auto"/>
              <w:rPr>
                <w:rFonts w:cstheme="majorHAnsi"/>
                <w:b/>
                <w:noProof/>
              </w:rPr>
            </w:pPr>
          </w:p>
          <w:p w14:paraId="058B8091" w14:textId="77777777" w:rsidR="00395926" w:rsidRPr="00395926" w:rsidRDefault="00395926" w:rsidP="0086541F">
            <w:pPr>
              <w:spacing w:line="276" w:lineRule="auto"/>
              <w:rPr>
                <w:rFonts w:cstheme="majorHAnsi"/>
                <w:noProof/>
              </w:rPr>
            </w:pPr>
            <w:r w:rsidRPr="00395926">
              <w:rPr>
                <w:rFonts w:cstheme="majorHAnsi"/>
                <w:noProof/>
              </w:rPr>
              <w:t xml:space="preserve">Smith, A. B. (2015).  Concocted titles.  Journal of Fantasy, 3, 14-20. </w:t>
            </w:r>
          </w:p>
          <w:p w14:paraId="53CFE2E9" w14:textId="77777777" w:rsidR="00395926" w:rsidRPr="00395926" w:rsidRDefault="00395926" w:rsidP="0086541F">
            <w:pPr>
              <w:spacing w:line="276" w:lineRule="auto"/>
              <w:rPr>
                <w:rFonts w:cstheme="majorHAnsi"/>
                <w:noProof/>
              </w:rPr>
            </w:pPr>
          </w:p>
          <w:p w14:paraId="6940F33D" w14:textId="77777777" w:rsidR="00395926" w:rsidRPr="00395926" w:rsidRDefault="00395926" w:rsidP="0086541F">
            <w:pPr>
              <w:spacing w:line="276" w:lineRule="auto"/>
              <w:rPr>
                <w:rFonts w:cstheme="majorHAnsi"/>
                <w:noProof/>
              </w:rPr>
            </w:pPr>
            <w:r w:rsidRPr="00395926">
              <w:rPr>
                <w:rFonts w:cstheme="majorHAnsi"/>
                <w:noProof/>
              </w:rPr>
              <w:t>Yours sincerely</w:t>
            </w:r>
          </w:p>
          <w:p w14:paraId="7BC048E4" w14:textId="77777777" w:rsidR="00395926" w:rsidRPr="00395926" w:rsidRDefault="00395926" w:rsidP="0086541F">
            <w:pPr>
              <w:spacing w:line="276" w:lineRule="auto"/>
              <w:rPr>
                <w:rFonts w:cstheme="majorHAnsi"/>
                <w:noProof/>
              </w:rPr>
            </w:pPr>
          </w:p>
          <w:p w14:paraId="1AB95BF3" w14:textId="77777777" w:rsidR="00395926" w:rsidRPr="00395926" w:rsidRDefault="00395926" w:rsidP="0086541F">
            <w:pPr>
              <w:spacing w:line="276" w:lineRule="auto"/>
              <w:rPr>
                <w:rFonts w:cstheme="majorHAnsi"/>
                <w:noProof/>
              </w:rPr>
            </w:pPr>
            <w:r w:rsidRPr="00395926">
              <w:rPr>
                <w:rFonts w:cstheme="majorHAnsi"/>
                <w:noProof/>
              </w:rPr>
              <w:t>John Johns</w:t>
            </w:r>
          </w:p>
        </w:tc>
      </w:tr>
    </w:tbl>
    <w:p w14:paraId="015C9EE4" w14:textId="77777777" w:rsidR="00395926" w:rsidRPr="00395926" w:rsidRDefault="00395926" w:rsidP="0086541F">
      <w:pPr>
        <w:spacing w:line="276" w:lineRule="auto"/>
        <w:rPr>
          <w:rFonts w:cstheme="majorHAnsi"/>
          <w:noProof/>
          <w:szCs w:val="22"/>
        </w:rPr>
      </w:pPr>
      <w:r w:rsidRPr="00395926">
        <w:rPr>
          <w:rFonts w:cstheme="majorHAnsi"/>
          <w:noProof/>
          <w:szCs w:val="22"/>
        </w:rPr>
        <w:lastRenderedPageBreak/>
        <w:t xml:space="preserve"> </w:t>
      </w:r>
    </w:p>
    <w:p w14:paraId="594836AA" w14:textId="77777777" w:rsidR="00395926" w:rsidRPr="00395926" w:rsidRDefault="00395926" w:rsidP="0086541F">
      <w:pPr>
        <w:spacing w:line="276" w:lineRule="auto"/>
        <w:rPr>
          <w:rFonts w:cstheme="majorHAnsi"/>
          <w:noProof/>
          <w:szCs w:val="22"/>
        </w:rPr>
      </w:pPr>
      <w:r w:rsidRPr="00395926">
        <w:rPr>
          <w:rFonts w:cstheme="majorHAnsi"/>
          <w:noProof/>
          <w:szCs w:val="22"/>
        </w:rPr>
        <w:t xml:space="preserve">For anecdotes about challenges that authors experience with reviewers, perhaps check this </w:t>
      </w:r>
      <w:hyperlink r:id="rId8" w:history="1">
        <w:r w:rsidRPr="00395926">
          <w:rPr>
            <w:rStyle w:val="Hyperlink"/>
            <w:rFonts w:cstheme="majorHAnsi"/>
            <w:noProof/>
            <w:szCs w:val="22"/>
          </w:rPr>
          <w:t>Facebook page</w:t>
        </w:r>
      </w:hyperlink>
      <w:r w:rsidRPr="00395926">
        <w:rPr>
          <w:rFonts w:cstheme="majorHAnsi"/>
          <w:noProof/>
          <w:szCs w:val="22"/>
        </w:rPr>
        <w:t xml:space="preserve"> called Reviewer 2 must be stopped.  </w:t>
      </w:r>
    </w:p>
    <w:p w14:paraId="01D86D9B" w14:textId="77777777" w:rsidR="00395926" w:rsidRPr="00395926" w:rsidRDefault="00395926" w:rsidP="0086541F">
      <w:pPr>
        <w:spacing w:line="276" w:lineRule="auto"/>
        <w:rPr>
          <w:lang w:val="en-AU"/>
        </w:rPr>
      </w:pPr>
    </w:p>
    <w:sectPr w:rsidR="00395926" w:rsidRPr="00395926"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782EB" w14:textId="77777777" w:rsidR="001E480B" w:rsidRDefault="001E480B" w:rsidP="00452E05">
      <w:r>
        <w:separator/>
      </w:r>
    </w:p>
  </w:endnote>
  <w:endnote w:type="continuationSeparator" w:id="0">
    <w:p w14:paraId="441B6775" w14:textId="77777777" w:rsidR="001E480B" w:rsidRDefault="001E480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aco">
    <w:altName w:val="﷽﷽﷽﷽﷽﷽﷽翡"/>
    <w:panose1 w:val="00000000000000000000"/>
    <w:charset w:val="4D"/>
    <w:family w:val="auto"/>
    <w:pitch w:val="variable"/>
    <w:sig w:usb0="A00002FF" w:usb1="500039F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5D97F" w14:textId="77777777" w:rsidR="001E480B" w:rsidRDefault="001E480B" w:rsidP="00452E05">
      <w:r>
        <w:separator/>
      </w:r>
    </w:p>
  </w:footnote>
  <w:footnote w:type="continuationSeparator" w:id="0">
    <w:p w14:paraId="1974E97B" w14:textId="77777777" w:rsidR="001E480B" w:rsidRDefault="001E480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1E480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52D0"/>
    <w:multiLevelType w:val="hybridMultilevel"/>
    <w:tmpl w:val="8F96E74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01F8331D"/>
    <w:multiLevelType w:val="hybridMultilevel"/>
    <w:tmpl w:val="2BFA9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774C1"/>
    <w:multiLevelType w:val="hybridMultilevel"/>
    <w:tmpl w:val="ABCEA92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0AAB7AD7"/>
    <w:multiLevelType w:val="hybridMultilevel"/>
    <w:tmpl w:val="DDA48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406B3"/>
    <w:multiLevelType w:val="hybridMultilevel"/>
    <w:tmpl w:val="4E9AE5B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6" w15:restartNumberingAfterBreak="0">
    <w:nsid w:val="10C51439"/>
    <w:multiLevelType w:val="hybridMultilevel"/>
    <w:tmpl w:val="0522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CB7617"/>
    <w:multiLevelType w:val="hybridMultilevel"/>
    <w:tmpl w:val="1C24F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7B25C0"/>
    <w:multiLevelType w:val="hybridMultilevel"/>
    <w:tmpl w:val="FAAE9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883252"/>
    <w:multiLevelType w:val="hybridMultilevel"/>
    <w:tmpl w:val="AB1A6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0025F0"/>
    <w:multiLevelType w:val="hybridMultilevel"/>
    <w:tmpl w:val="1E7A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8C4522"/>
    <w:multiLevelType w:val="hybridMultilevel"/>
    <w:tmpl w:val="F00A443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395E0478"/>
    <w:multiLevelType w:val="hybridMultilevel"/>
    <w:tmpl w:val="24F4E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74405"/>
    <w:multiLevelType w:val="hybridMultilevel"/>
    <w:tmpl w:val="1B7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086101"/>
    <w:multiLevelType w:val="hybridMultilevel"/>
    <w:tmpl w:val="7566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574AF4"/>
    <w:multiLevelType w:val="hybridMultilevel"/>
    <w:tmpl w:val="8BC22A9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4A4030DA"/>
    <w:multiLevelType w:val="hybridMultilevel"/>
    <w:tmpl w:val="B23AFA3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7" w15:restartNumberingAfterBreak="0">
    <w:nsid w:val="4E9030DB"/>
    <w:multiLevelType w:val="hybridMultilevel"/>
    <w:tmpl w:val="2258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D3435D"/>
    <w:multiLevelType w:val="hybridMultilevel"/>
    <w:tmpl w:val="30407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A34D67"/>
    <w:multiLevelType w:val="hybridMultilevel"/>
    <w:tmpl w:val="7434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233909"/>
    <w:multiLevelType w:val="hybridMultilevel"/>
    <w:tmpl w:val="9BF48EC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1" w15:restartNumberingAfterBreak="0">
    <w:nsid w:val="779E28E9"/>
    <w:multiLevelType w:val="hybridMultilevel"/>
    <w:tmpl w:val="4056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4F4335"/>
    <w:multiLevelType w:val="hybridMultilevel"/>
    <w:tmpl w:val="F2FE8BD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8"/>
  </w:num>
  <w:num w:numId="3">
    <w:abstractNumId w:val="19"/>
  </w:num>
  <w:num w:numId="4">
    <w:abstractNumId w:val="17"/>
  </w:num>
  <w:num w:numId="5">
    <w:abstractNumId w:val="10"/>
  </w:num>
  <w:num w:numId="6">
    <w:abstractNumId w:val="13"/>
  </w:num>
  <w:num w:numId="7">
    <w:abstractNumId w:val="14"/>
  </w:num>
  <w:num w:numId="8">
    <w:abstractNumId w:val="6"/>
  </w:num>
  <w:num w:numId="9">
    <w:abstractNumId w:val="12"/>
  </w:num>
  <w:num w:numId="10">
    <w:abstractNumId w:val="7"/>
  </w:num>
  <w:num w:numId="11">
    <w:abstractNumId w:val="18"/>
  </w:num>
  <w:num w:numId="12">
    <w:abstractNumId w:val="2"/>
  </w:num>
  <w:num w:numId="13">
    <w:abstractNumId w:val="21"/>
  </w:num>
  <w:num w:numId="14">
    <w:abstractNumId w:val="9"/>
  </w:num>
  <w:num w:numId="15">
    <w:abstractNumId w:val="20"/>
  </w:num>
  <w:num w:numId="16">
    <w:abstractNumId w:val="15"/>
  </w:num>
  <w:num w:numId="17">
    <w:abstractNumId w:val="22"/>
  </w:num>
  <w:num w:numId="18">
    <w:abstractNumId w:val="16"/>
  </w:num>
  <w:num w:numId="19">
    <w:abstractNumId w:val="1"/>
  </w:num>
  <w:num w:numId="20">
    <w:abstractNumId w:val="3"/>
  </w:num>
  <w:num w:numId="21">
    <w:abstractNumId w:val="11"/>
  </w:num>
  <w:num w:numId="22">
    <w:abstractNumId w:val="5"/>
  </w:num>
  <w:num w:numId="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15953"/>
    <w:rsid w:val="000332D9"/>
    <w:rsid w:val="00047135"/>
    <w:rsid w:val="00065F0F"/>
    <w:rsid w:val="00083110"/>
    <w:rsid w:val="00092B7C"/>
    <w:rsid w:val="000D6105"/>
    <w:rsid w:val="00127477"/>
    <w:rsid w:val="001565D4"/>
    <w:rsid w:val="0017127B"/>
    <w:rsid w:val="001A66E3"/>
    <w:rsid w:val="001B5BCC"/>
    <w:rsid w:val="001C670F"/>
    <w:rsid w:val="001E480B"/>
    <w:rsid w:val="00263F4A"/>
    <w:rsid w:val="0029790B"/>
    <w:rsid w:val="002F1E78"/>
    <w:rsid w:val="0033676E"/>
    <w:rsid w:val="0034616B"/>
    <w:rsid w:val="00347E6A"/>
    <w:rsid w:val="0037485F"/>
    <w:rsid w:val="00384C2A"/>
    <w:rsid w:val="00395926"/>
    <w:rsid w:val="00397830"/>
    <w:rsid w:val="003E30BF"/>
    <w:rsid w:val="0041297D"/>
    <w:rsid w:val="004135F6"/>
    <w:rsid w:val="00421E35"/>
    <w:rsid w:val="0044150C"/>
    <w:rsid w:val="00444794"/>
    <w:rsid w:val="00452E05"/>
    <w:rsid w:val="004762FE"/>
    <w:rsid w:val="00476905"/>
    <w:rsid w:val="00494903"/>
    <w:rsid w:val="004F37BB"/>
    <w:rsid w:val="005021EC"/>
    <w:rsid w:val="005364A9"/>
    <w:rsid w:val="005564DE"/>
    <w:rsid w:val="00596877"/>
    <w:rsid w:val="005B1C72"/>
    <w:rsid w:val="005B6F71"/>
    <w:rsid w:val="005C0733"/>
    <w:rsid w:val="005E6863"/>
    <w:rsid w:val="00605E2E"/>
    <w:rsid w:val="00630192"/>
    <w:rsid w:val="006575DD"/>
    <w:rsid w:val="0068148B"/>
    <w:rsid w:val="006E0F0D"/>
    <w:rsid w:val="00710665"/>
    <w:rsid w:val="00725256"/>
    <w:rsid w:val="00752E7B"/>
    <w:rsid w:val="00753926"/>
    <w:rsid w:val="007835BA"/>
    <w:rsid w:val="007D0B7D"/>
    <w:rsid w:val="007E32A1"/>
    <w:rsid w:val="007E4752"/>
    <w:rsid w:val="00802D3E"/>
    <w:rsid w:val="00806286"/>
    <w:rsid w:val="0081211C"/>
    <w:rsid w:val="008326DE"/>
    <w:rsid w:val="0086541F"/>
    <w:rsid w:val="00870603"/>
    <w:rsid w:val="008C382A"/>
    <w:rsid w:val="00924A6A"/>
    <w:rsid w:val="009D673D"/>
    <w:rsid w:val="009F0315"/>
    <w:rsid w:val="009F4AD0"/>
    <w:rsid w:val="00A3382D"/>
    <w:rsid w:val="00A56470"/>
    <w:rsid w:val="00A72D40"/>
    <w:rsid w:val="00AE153D"/>
    <w:rsid w:val="00B12FB3"/>
    <w:rsid w:val="00B658DB"/>
    <w:rsid w:val="00B9245E"/>
    <w:rsid w:val="00BE0325"/>
    <w:rsid w:val="00C15EC5"/>
    <w:rsid w:val="00C32C4C"/>
    <w:rsid w:val="00C62BC1"/>
    <w:rsid w:val="00C92B8A"/>
    <w:rsid w:val="00D223C1"/>
    <w:rsid w:val="00D23CD7"/>
    <w:rsid w:val="00D94659"/>
    <w:rsid w:val="00DA6CF7"/>
    <w:rsid w:val="00DB345F"/>
    <w:rsid w:val="00DF18F7"/>
    <w:rsid w:val="00DF43A1"/>
    <w:rsid w:val="00DF47F4"/>
    <w:rsid w:val="00E36984"/>
    <w:rsid w:val="00E44A4D"/>
    <w:rsid w:val="00E74538"/>
    <w:rsid w:val="00E81C8A"/>
    <w:rsid w:val="00E82E56"/>
    <w:rsid w:val="00E944C1"/>
    <w:rsid w:val="00EA60C4"/>
    <w:rsid w:val="00EC2C66"/>
    <w:rsid w:val="00ED3660"/>
    <w:rsid w:val="00FA07CA"/>
    <w:rsid w:val="00FA6D6F"/>
    <w:rsid w:val="00FB7863"/>
    <w:rsid w:val="00FE0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customStyle="1" w:styleId="p1">
    <w:name w:val="p1"/>
    <w:basedOn w:val="Normal"/>
    <w:rsid w:val="004762FE"/>
    <w:pPr>
      <w:spacing w:line="276" w:lineRule="auto"/>
      <w:ind w:left="60" w:hanging="60"/>
    </w:pPr>
    <w:rPr>
      <w:rFonts w:ascii="Monaco" w:eastAsiaTheme="minorHAnsi" w:hAnsi="Monaco" w:cs="Times New Roman"/>
      <w:color w:val="auto"/>
      <w:sz w:val="17"/>
      <w:szCs w:val="17"/>
    </w:rPr>
  </w:style>
  <w:style w:type="character" w:customStyle="1" w:styleId="s1">
    <w:name w:val="s1"/>
    <w:basedOn w:val="DefaultParagraphFont"/>
    <w:rsid w:val="004762FE"/>
    <w:rPr>
      <w:color w:val="061A99"/>
    </w:rPr>
  </w:style>
  <w:style w:type="character" w:customStyle="1" w:styleId="s2">
    <w:name w:val="s2"/>
    <w:basedOn w:val="DefaultParagraphFont"/>
    <w:rsid w:val="004762FE"/>
    <w:rPr>
      <w:color w:val="B01600"/>
    </w:rPr>
  </w:style>
  <w:style w:type="character" w:customStyle="1" w:styleId="s3">
    <w:name w:val="s3"/>
    <w:basedOn w:val="DefaultParagraphFont"/>
    <w:rsid w:val="004762FE"/>
    <w:rPr>
      <w:color w:val="045218"/>
    </w:rPr>
  </w:style>
  <w:style w:type="character" w:styleId="CommentReference">
    <w:name w:val="annotation reference"/>
    <w:basedOn w:val="DefaultParagraphFont"/>
    <w:uiPriority w:val="99"/>
    <w:semiHidden/>
    <w:unhideWhenUsed/>
    <w:rsid w:val="004762FE"/>
    <w:rPr>
      <w:sz w:val="18"/>
      <w:szCs w:val="18"/>
    </w:rPr>
  </w:style>
  <w:style w:type="paragraph" w:styleId="CommentText">
    <w:name w:val="annotation text"/>
    <w:basedOn w:val="Normal"/>
    <w:link w:val="CommentTextChar"/>
    <w:uiPriority w:val="99"/>
    <w:semiHidden/>
    <w:unhideWhenUsed/>
    <w:rsid w:val="004762FE"/>
    <w:pPr>
      <w:spacing w:line="276" w:lineRule="auto"/>
    </w:pPr>
    <w:rPr>
      <w:rFonts w:asciiTheme="minorHAnsi" w:eastAsiaTheme="minorHAnsi" w:hAnsiTheme="minorHAnsi" w:cstheme="minorBidi"/>
      <w:color w:val="auto"/>
    </w:rPr>
  </w:style>
  <w:style w:type="character" w:customStyle="1" w:styleId="CommentTextChar">
    <w:name w:val="Comment Text Char"/>
    <w:basedOn w:val="DefaultParagraphFont"/>
    <w:link w:val="CommentText"/>
    <w:uiPriority w:val="99"/>
    <w:semiHidden/>
    <w:rsid w:val="004762FE"/>
    <w:rPr>
      <w:sz w:val="22"/>
      <w:lang w:val="en-US"/>
    </w:rPr>
  </w:style>
  <w:style w:type="paragraph" w:styleId="CommentSubject">
    <w:name w:val="annotation subject"/>
    <w:basedOn w:val="CommentText"/>
    <w:next w:val="CommentText"/>
    <w:link w:val="CommentSubjectChar"/>
    <w:uiPriority w:val="99"/>
    <w:semiHidden/>
    <w:unhideWhenUsed/>
    <w:rsid w:val="004762FE"/>
    <w:rPr>
      <w:b/>
      <w:bCs/>
      <w:sz w:val="20"/>
      <w:szCs w:val="20"/>
    </w:rPr>
  </w:style>
  <w:style w:type="character" w:customStyle="1" w:styleId="CommentSubjectChar">
    <w:name w:val="Comment Subject Char"/>
    <w:basedOn w:val="CommentTextChar"/>
    <w:link w:val="CommentSubject"/>
    <w:uiPriority w:val="99"/>
    <w:semiHidden/>
    <w:rsid w:val="004762FE"/>
    <w:rPr>
      <w:b/>
      <w:bCs/>
      <w:sz w:val="20"/>
      <w:szCs w:val="20"/>
      <w:lang w:val="en-US"/>
    </w:rPr>
  </w:style>
  <w:style w:type="paragraph" w:customStyle="1" w:styleId="p2">
    <w:name w:val="p2"/>
    <w:basedOn w:val="Normal"/>
    <w:rsid w:val="004762FE"/>
    <w:pPr>
      <w:spacing w:line="276" w:lineRule="auto"/>
      <w:ind w:left="60" w:hanging="60"/>
    </w:pPr>
    <w:rPr>
      <w:rFonts w:ascii="Monaco" w:eastAsiaTheme="minorHAnsi" w:hAnsi="Monaco" w:cs="Times New Roman"/>
      <w:color w:val="061A99"/>
      <w:sz w:val="17"/>
      <w:szCs w:val="17"/>
    </w:rPr>
  </w:style>
  <w:style w:type="character" w:customStyle="1" w:styleId="apple-converted-space">
    <w:name w:val="apple-converted-space"/>
    <w:basedOn w:val="DefaultParagraphFont"/>
    <w:rsid w:val="004762FE"/>
  </w:style>
  <w:style w:type="paragraph" w:styleId="NormalWeb">
    <w:name w:val="Normal (Web)"/>
    <w:basedOn w:val="Normal"/>
    <w:uiPriority w:val="99"/>
    <w:semiHidden/>
    <w:unhideWhenUsed/>
    <w:rsid w:val="004762FE"/>
    <w:pPr>
      <w:spacing w:before="100" w:beforeAutospacing="1" w:after="100" w:afterAutospacing="1" w:line="276" w:lineRule="auto"/>
    </w:pPr>
    <w:rPr>
      <w:rFonts w:asciiTheme="minorHAnsi" w:hAnsiTheme="minorHAnsi" w:cs="Times New Roman"/>
      <w:color w:val="auto"/>
      <w:lang w:val="en-AU"/>
    </w:rPr>
  </w:style>
  <w:style w:type="character" w:styleId="FollowedHyperlink">
    <w:name w:val="FollowedHyperlink"/>
    <w:basedOn w:val="DefaultParagraphFont"/>
    <w:uiPriority w:val="99"/>
    <w:semiHidden/>
    <w:unhideWhenUsed/>
    <w:rsid w:val="004762FE"/>
    <w:rPr>
      <w:color w:val="71CE9B" w:themeColor="followedHyperlink"/>
      <w:u w:val="single"/>
    </w:rPr>
  </w:style>
  <w:style w:type="character" w:customStyle="1" w:styleId="UnresolvedMention1">
    <w:name w:val="Unresolved Mention1"/>
    <w:basedOn w:val="DefaultParagraphFont"/>
    <w:uiPriority w:val="99"/>
    <w:rsid w:val="004762FE"/>
    <w:rPr>
      <w:color w:val="808080"/>
      <w:shd w:val="clear" w:color="auto" w:fill="E6E6E6"/>
    </w:rPr>
  </w:style>
  <w:style w:type="character" w:styleId="UnresolvedMention">
    <w:name w:val="Unresolved Mention"/>
    <w:basedOn w:val="DefaultParagraphFont"/>
    <w:uiPriority w:val="99"/>
    <w:rsid w:val="0047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reviewer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5BD5-9EED-4855-864D-5F80415B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2021-02-08T01:23:00Z</dcterms:created>
  <dcterms:modified xsi:type="dcterms:W3CDTF">2021-02-08T01:24:00Z</dcterms:modified>
</cp:coreProperties>
</file>