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861BF0" w14:textId="7F4BD76E" w:rsidR="007E4752" w:rsidRPr="00605A26" w:rsidRDefault="00774374" w:rsidP="006B46E6">
      <w:pPr>
        <w:pStyle w:val="Title"/>
        <w:spacing w:line="276" w:lineRule="auto"/>
      </w:pPr>
      <w:r>
        <w:t>Improving your negotiation skills</w:t>
      </w:r>
    </w:p>
    <w:p w14:paraId="101617E1" w14:textId="3F647D3D" w:rsidR="000E2523" w:rsidRDefault="000E2523" w:rsidP="006B46E6">
      <w:pPr>
        <w:spacing w:line="276" w:lineRule="auto"/>
        <w:jc w:val="center"/>
      </w:pPr>
    </w:p>
    <w:p w14:paraId="0D255A31" w14:textId="769CF497" w:rsidR="00BB7927" w:rsidRPr="00605A26" w:rsidRDefault="00BB7927" w:rsidP="006B46E6">
      <w:pPr>
        <w:spacing w:line="276" w:lineRule="auto"/>
        <w:jc w:val="center"/>
      </w:pPr>
      <w:r>
        <w:t>By Simon Moss</w:t>
      </w:r>
    </w:p>
    <w:p w14:paraId="3687DEB5" w14:textId="77777777" w:rsidR="00BB7927" w:rsidRDefault="00BB7927" w:rsidP="006B46E6">
      <w:pPr>
        <w:pStyle w:val="Heading1"/>
        <w:spacing w:line="276" w:lineRule="auto"/>
        <w:rPr>
          <w:rFonts w:asciiTheme="majorHAnsi" w:hAnsiTheme="majorHAnsi" w:cstheme="majorHAnsi"/>
        </w:rPr>
      </w:pPr>
    </w:p>
    <w:p w14:paraId="2AB38A90" w14:textId="77777777" w:rsidR="00BB7927" w:rsidRDefault="00BB7927" w:rsidP="006B46E6">
      <w:pPr>
        <w:pStyle w:val="Heading1"/>
        <w:spacing w:line="276" w:lineRule="auto"/>
        <w:rPr>
          <w:rFonts w:asciiTheme="majorHAnsi" w:hAnsiTheme="majorHAnsi" w:cstheme="majorHAnsi"/>
        </w:rPr>
      </w:pPr>
    </w:p>
    <w:p w14:paraId="323CA872" w14:textId="1577A9A3" w:rsidR="007D0B7D" w:rsidRPr="00BE176D" w:rsidRDefault="000E2523" w:rsidP="00BE176D">
      <w:pPr>
        <w:pStyle w:val="Heading1"/>
      </w:pPr>
      <w:r w:rsidRPr="00BE176D">
        <w:t>Introduction</w:t>
      </w:r>
      <w:r w:rsidR="00BB7927" w:rsidRPr="00BE176D">
        <w:tab/>
      </w:r>
    </w:p>
    <w:p w14:paraId="3AAF9BDE" w14:textId="77777777" w:rsidR="00203622" w:rsidRDefault="00203622" w:rsidP="00774374">
      <w:pPr>
        <w:spacing w:line="276" w:lineRule="auto"/>
      </w:pPr>
    </w:p>
    <w:p w14:paraId="4DDEF0F1" w14:textId="7DFB6E15" w:rsidR="00774374" w:rsidRDefault="00774374" w:rsidP="00774374">
      <w:pPr>
        <w:spacing w:line="276" w:lineRule="auto"/>
      </w:pPr>
      <w:r>
        <w:t xml:space="preserve">Some people assume that negotiation skills are relevant only to a confined subset of the population, such as sales employees, lawyers, and real estate agents.  But actually, negotiation is a recurrent feature of work life and research degrees. You might, for example, need to negotiate on deadlines and many other matters.  </w:t>
      </w:r>
    </w:p>
    <w:p w14:paraId="7CCE1C26" w14:textId="77777777" w:rsidR="00774374" w:rsidRDefault="00774374" w:rsidP="00774374">
      <w:pPr>
        <w:spacing w:line="276" w:lineRule="auto"/>
      </w:pPr>
    </w:p>
    <w:p w14:paraId="0A1ACC67" w14:textId="4401473C" w:rsidR="00774374" w:rsidRPr="00203622" w:rsidRDefault="00203622" w:rsidP="00774374">
      <w:pPr>
        <w:spacing w:line="276" w:lineRule="auto"/>
        <w:rPr>
          <w:b/>
          <w:bCs/>
        </w:rPr>
      </w:pPr>
      <w:r>
        <w:rPr>
          <w:b/>
          <w:bCs/>
        </w:rPr>
        <w:t>Key principles</w:t>
      </w:r>
    </w:p>
    <w:p w14:paraId="412042CA" w14:textId="77777777" w:rsidR="00774374" w:rsidRDefault="00774374" w:rsidP="00774374">
      <w:pPr>
        <w:spacing w:line="276" w:lineRule="auto"/>
      </w:pPr>
    </w:p>
    <w:p w14:paraId="0DAF2224" w14:textId="0F1F8EF1" w:rsidR="00774374" w:rsidRDefault="00774374" w:rsidP="00774374">
      <w:pPr>
        <w:spacing w:line="276" w:lineRule="auto"/>
      </w:pPr>
      <w:r>
        <w:t xml:space="preserve">Negotiation is merely a conversation rather than </w:t>
      </w:r>
      <w:r w:rsidR="00203622">
        <w:t xml:space="preserve">a </w:t>
      </w:r>
      <w:r>
        <w:t>formula that you need to follow.  Nevertheless, the principles that appear in the following table might help you negotiate.</w:t>
      </w:r>
    </w:p>
    <w:p w14:paraId="48BB788F" w14:textId="5B0CEAF4" w:rsidR="00203622" w:rsidRDefault="00203622" w:rsidP="00774374">
      <w:pPr>
        <w:spacing w:line="276" w:lineRule="auto"/>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506"/>
        <w:gridCol w:w="4454"/>
      </w:tblGrid>
      <w:tr w:rsidR="002C3DCC" w:rsidRPr="00BB7927" w14:paraId="71225E4B" w14:textId="77777777" w:rsidTr="002C3DCC">
        <w:tc>
          <w:tcPr>
            <w:tcW w:w="4506" w:type="dxa"/>
            <w:shd w:val="clear" w:color="auto" w:fill="C6EBD6" w:themeFill="accent5" w:themeFillTint="66"/>
          </w:tcPr>
          <w:p w14:paraId="0C8DC9FA" w14:textId="31144012" w:rsidR="002C3DCC" w:rsidRPr="00BB7927" w:rsidRDefault="002C3DCC" w:rsidP="00991257">
            <w:pPr>
              <w:spacing w:line="276" w:lineRule="auto"/>
              <w:jc w:val="center"/>
              <w:rPr>
                <w:rFonts w:cstheme="majorHAnsi"/>
              </w:rPr>
            </w:pPr>
            <w:r>
              <w:rPr>
                <w:rFonts w:cstheme="majorHAnsi"/>
              </w:rPr>
              <w:t>Principle</w:t>
            </w:r>
          </w:p>
        </w:tc>
        <w:tc>
          <w:tcPr>
            <w:tcW w:w="4454" w:type="dxa"/>
            <w:shd w:val="clear" w:color="auto" w:fill="C6EBD6" w:themeFill="accent5" w:themeFillTint="66"/>
          </w:tcPr>
          <w:p w14:paraId="368A4268" w14:textId="44A2EC35" w:rsidR="002C3DCC" w:rsidRPr="00BB7927" w:rsidRDefault="002C3DCC" w:rsidP="00991257">
            <w:pPr>
              <w:spacing w:line="276" w:lineRule="auto"/>
              <w:jc w:val="center"/>
              <w:rPr>
                <w:rFonts w:cstheme="majorHAnsi"/>
              </w:rPr>
            </w:pPr>
            <w:r>
              <w:rPr>
                <w:rFonts w:cstheme="majorHAnsi"/>
              </w:rPr>
              <w:t>Justification</w:t>
            </w:r>
          </w:p>
        </w:tc>
      </w:tr>
      <w:tr w:rsidR="00534858" w:rsidRPr="00BB7927" w14:paraId="1134F346" w14:textId="77777777" w:rsidTr="002C3DCC">
        <w:tc>
          <w:tcPr>
            <w:tcW w:w="4506" w:type="dxa"/>
            <w:shd w:val="clear" w:color="auto" w:fill="D9D9D9" w:themeFill="background1" w:themeFillShade="D9"/>
          </w:tcPr>
          <w:p w14:paraId="299A41E7" w14:textId="3D28B423" w:rsidR="00534858" w:rsidRPr="00534858" w:rsidRDefault="00362C20" w:rsidP="00991257">
            <w:pPr>
              <w:spacing w:line="276" w:lineRule="auto"/>
              <w:rPr>
                <w:rFonts w:cstheme="majorHAnsi"/>
                <w:b/>
                <w:bCs/>
              </w:rPr>
            </w:pPr>
            <w:r>
              <w:rPr>
                <w:rFonts w:cstheme="majorHAnsi"/>
                <w:b/>
                <w:bCs/>
              </w:rPr>
              <w:t>Preparation</w:t>
            </w:r>
            <w:r w:rsidR="00534858" w:rsidRPr="00534858">
              <w:rPr>
                <w:rFonts w:cstheme="majorHAnsi"/>
                <w:b/>
                <w:bCs/>
              </w:rPr>
              <w:t xml:space="preserve"> before negotiation</w:t>
            </w:r>
          </w:p>
        </w:tc>
        <w:tc>
          <w:tcPr>
            <w:tcW w:w="4454" w:type="dxa"/>
            <w:shd w:val="clear" w:color="auto" w:fill="D9D9D9" w:themeFill="background1" w:themeFillShade="D9"/>
          </w:tcPr>
          <w:p w14:paraId="1DDF0E51" w14:textId="77777777" w:rsidR="00534858" w:rsidRDefault="00534858" w:rsidP="00534858">
            <w:pPr>
              <w:pStyle w:val="ListParagraph"/>
              <w:spacing w:before="0" w:after="0" w:line="276" w:lineRule="auto"/>
              <w:ind w:left="360"/>
            </w:pPr>
          </w:p>
        </w:tc>
      </w:tr>
      <w:tr w:rsidR="00534858" w:rsidRPr="00BB7927" w14:paraId="733B37FF" w14:textId="77777777" w:rsidTr="002C3DCC">
        <w:tc>
          <w:tcPr>
            <w:tcW w:w="4506" w:type="dxa"/>
            <w:shd w:val="clear" w:color="auto" w:fill="D9D9D9" w:themeFill="background1" w:themeFillShade="D9"/>
          </w:tcPr>
          <w:p w14:paraId="7716A5A8" w14:textId="70DC636E" w:rsidR="00534858" w:rsidRPr="00534858" w:rsidRDefault="00534858" w:rsidP="00991257">
            <w:pPr>
              <w:spacing w:line="276" w:lineRule="auto"/>
              <w:rPr>
                <w:rFonts w:cstheme="majorHAnsi"/>
              </w:rPr>
            </w:pPr>
            <w:r>
              <w:rPr>
                <w:rFonts w:cstheme="majorHAnsi"/>
              </w:rPr>
              <w:t xml:space="preserve">Minutes before negotiations, imagine the life you would like in 10 years </w:t>
            </w:r>
          </w:p>
        </w:tc>
        <w:tc>
          <w:tcPr>
            <w:tcW w:w="4454" w:type="dxa"/>
            <w:shd w:val="clear" w:color="auto" w:fill="D9D9D9" w:themeFill="background1" w:themeFillShade="D9"/>
          </w:tcPr>
          <w:p w14:paraId="02B2545E" w14:textId="77777777" w:rsidR="00534858" w:rsidRDefault="00534858" w:rsidP="00534858">
            <w:pPr>
              <w:pStyle w:val="ListParagraph"/>
              <w:numPr>
                <w:ilvl w:val="0"/>
                <w:numId w:val="22"/>
              </w:numPr>
              <w:spacing w:before="0" w:after="0" w:line="276" w:lineRule="auto"/>
            </w:pPr>
            <w:r>
              <w:t>This image generates a mindset in which individuals become more attuned to their future aspirations rather than distracted by their immediate duties</w:t>
            </w:r>
          </w:p>
          <w:p w14:paraId="3ADE0A3A" w14:textId="58D070F9" w:rsidR="00534858" w:rsidRDefault="00534858" w:rsidP="00534858">
            <w:pPr>
              <w:pStyle w:val="ListParagraph"/>
              <w:numPr>
                <w:ilvl w:val="0"/>
                <w:numId w:val="22"/>
              </w:numPr>
              <w:spacing w:before="0" w:after="0" w:line="276" w:lineRule="auto"/>
            </w:pPr>
            <w:r>
              <w:t>This mindset tends to enhance the capacity of individuals to think creatively and flexibly during negotiations (</w:t>
            </w:r>
            <w:r w:rsidRPr="00534858">
              <w:t xml:space="preserve">Galinsky, </w:t>
            </w:r>
            <w:proofErr w:type="spellStart"/>
            <w:r w:rsidRPr="00534858">
              <w:t>Leonardelli</w:t>
            </w:r>
            <w:proofErr w:type="spellEnd"/>
            <w:r w:rsidRPr="00534858">
              <w:t xml:space="preserve">, </w:t>
            </w:r>
            <w:proofErr w:type="spellStart"/>
            <w:r w:rsidRPr="00534858">
              <w:t>Okhuysen</w:t>
            </w:r>
            <w:proofErr w:type="spellEnd"/>
            <w:r w:rsidRPr="00534858">
              <w:t xml:space="preserve">, &amp; </w:t>
            </w:r>
            <w:proofErr w:type="spellStart"/>
            <w:r w:rsidRPr="00534858">
              <w:t>Mussweiler</w:t>
            </w:r>
            <w:proofErr w:type="spellEnd"/>
            <w:r w:rsidRPr="00534858">
              <w:t>, 2005</w:t>
            </w:r>
            <w:r>
              <w:t>)</w:t>
            </w:r>
          </w:p>
        </w:tc>
      </w:tr>
      <w:tr w:rsidR="00362C20" w:rsidRPr="00BB7927" w14:paraId="6D6CD351" w14:textId="77777777" w:rsidTr="002C3DCC">
        <w:tc>
          <w:tcPr>
            <w:tcW w:w="4506" w:type="dxa"/>
            <w:shd w:val="clear" w:color="auto" w:fill="D9D9D9" w:themeFill="background1" w:themeFillShade="D9"/>
          </w:tcPr>
          <w:p w14:paraId="09E22818" w14:textId="75CC8FB8" w:rsidR="00362C20" w:rsidRDefault="00362C20" w:rsidP="00991257">
            <w:pPr>
              <w:spacing w:line="276" w:lineRule="auto"/>
              <w:rPr>
                <w:rFonts w:cstheme="majorHAnsi"/>
              </w:rPr>
            </w:pPr>
            <w:r>
              <w:rPr>
                <w:rFonts w:cstheme="majorHAnsi"/>
              </w:rPr>
              <w:t>If possible, negotiate about some action or event that is likely to be delayed months in the future</w:t>
            </w:r>
          </w:p>
        </w:tc>
        <w:tc>
          <w:tcPr>
            <w:tcW w:w="4454" w:type="dxa"/>
            <w:shd w:val="clear" w:color="auto" w:fill="D9D9D9" w:themeFill="background1" w:themeFillShade="D9"/>
          </w:tcPr>
          <w:p w14:paraId="5DD01F11" w14:textId="77777777" w:rsidR="00D70998" w:rsidRDefault="00362C20" w:rsidP="00534858">
            <w:pPr>
              <w:pStyle w:val="ListParagraph"/>
              <w:numPr>
                <w:ilvl w:val="0"/>
                <w:numId w:val="22"/>
              </w:numPr>
              <w:spacing w:before="0" w:after="0" w:line="276" w:lineRule="auto"/>
            </w:pPr>
            <w:r>
              <w:t>When individuals experience a sense of distance from the topic of negotiation, they tend to negotiate more creatively; both parties are thus more likely to be satisfied</w:t>
            </w:r>
          </w:p>
          <w:p w14:paraId="4428D47F" w14:textId="7B69E30B" w:rsidR="00362C20" w:rsidRDefault="00D70998" w:rsidP="00534858">
            <w:pPr>
              <w:pStyle w:val="ListParagraph"/>
              <w:numPr>
                <w:ilvl w:val="0"/>
                <w:numId w:val="22"/>
              </w:numPr>
              <w:spacing w:before="0" w:after="0" w:line="276" w:lineRule="auto"/>
            </w:pPr>
            <w:r>
              <w:t>Even people who are physically located far apart tend to negotiate more effectively—because of the corresponding sense of distance</w:t>
            </w:r>
            <w:r w:rsidR="00362C20">
              <w:t xml:space="preserve"> (e.g., </w:t>
            </w:r>
            <w:r w:rsidR="00362C20" w:rsidRPr="00362C20">
              <w:t>Henderson, 2010</w:t>
            </w:r>
            <w:r w:rsidR="00362C20">
              <w:t>)</w:t>
            </w:r>
          </w:p>
        </w:tc>
      </w:tr>
      <w:tr w:rsidR="00534858" w:rsidRPr="00BB7927" w14:paraId="6438C2FE" w14:textId="77777777" w:rsidTr="002C3DCC">
        <w:tc>
          <w:tcPr>
            <w:tcW w:w="4506" w:type="dxa"/>
            <w:shd w:val="clear" w:color="auto" w:fill="D9D9D9" w:themeFill="background1" w:themeFillShade="D9"/>
          </w:tcPr>
          <w:p w14:paraId="7F1285C2" w14:textId="69CE7185" w:rsidR="00534858" w:rsidRPr="00534858" w:rsidRDefault="00534858" w:rsidP="00991257">
            <w:pPr>
              <w:spacing w:line="276" w:lineRule="auto"/>
              <w:rPr>
                <w:rFonts w:cstheme="majorHAnsi"/>
                <w:b/>
                <w:bCs/>
              </w:rPr>
            </w:pPr>
            <w:r>
              <w:rPr>
                <w:rFonts w:cstheme="majorHAnsi"/>
                <w:b/>
                <w:bCs/>
              </w:rPr>
              <w:t>Mindsets during negotiation</w:t>
            </w:r>
          </w:p>
        </w:tc>
        <w:tc>
          <w:tcPr>
            <w:tcW w:w="4454" w:type="dxa"/>
            <w:shd w:val="clear" w:color="auto" w:fill="D9D9D9" w:themeFill="background1" w:themeFillShade="D9"/>
          </w:tcPr>
          <w:p w14:paraId="04A25F90" w14:textId="77777777" w:rsidR="00534858" w:rsidRDefault="00534858" w:rsidP="00534858">
            <w:pPr>
              <w:pStyle w:val="ListParagraph"/>
              <w:spacing w:before="0" w:after="0" w:line="276" w:lineRule="auto"/>
              <w:ind w:left="360"/>
            </w:pPr>
          </w:p>
        </w:tc>
      </w:tr>
      <w:tr w:rsidR="002C3DCC" w:rsidRPr="00BB7927" w14:paraId="04A6233A" w14:textId="77777777" w:rsidTr="002C3DCC">
        <w:tc>
          <w:tcPr>
            <w:tcW w:w="4506" w:type="dxa"/>
            <w:shd w:val="clear" w:color="auto" w:fill="D9D9D9" w:themeFill="background1" w:themeFillShade="D9"/>
          </w:tcPr>
          <w:p w14:paraId="4E8861F3" w14:textId="2F1E934E" w:rsidR="002C3DCC" w:rsidRPr="00BB7927" w:rsidRDefault="002C3DCC" w:rsidP="00991257">
            <w:pPr>
              <w:spacing w:line="276" w:lineRule="auto"/>
              <w:rPr>
                <w:rFonts w:cstheme="majorHAnsi"/>
              </w:rPr>
            </w:pPr>
            <w:r>
              <w:rPr>
                <w:rFonts w:cstheme="majorHAnsi"/>
              </w:rPr>
              <w:t>Y</w:t>
            </w:r>
            <w:r w:rsidRPr="002C3DCC">
              <w:rPr>
                <w:rFonts w:cstheme="majorHAnsi"/>
              </w:rPr>
              <w:t xml:space="preserve">our goal is not to outperform your opponent—but to uncover </w:t>
            </w:r>
            <w:r>
              <w:rPr>
                <w:rFonts w:cstheme="majorHAnsi"/>
              </w:rPr>
              <w:t xml:space="preserve">creative </w:t>
            </w:r>
            <w:r w:rsidRPr="002C3DCC">
              <w:rPr>
                <w:rFonts w:cstheme="majorHAnsi"/>
              </w:rPr>
              <w:t>opportunities to satisfy both you and the other party</w:t>
            </w:r>
          </w:p>
        </w:tc>
        <w:tc>
          <w:tcPr>
            <w:tcW w:w="4454" w:type="dxa"/>
            <w:shd w:val="clear" w:color="auto" w:fill="D9D9D9" w:themeFill="background1" w:themeFillShade="D9"/>
          </w:tcPr>
          <w:p w14:paraId="42040E21" w14:textId="77777777" w:rsidR="002C3DCC" w:rsidRPr="002C3DCC" w:rsidRDefault="002C3DCC" w:rsidP="00991257">
            <w:pPr>
              <w:pStyle w:val="ListParagraph"/>
              <w:numPr>
                <w:ilvl w:val="0"/>
                <w:numId w:val="14"/>
              </w:numPr>
              <w:spacing w:before="0" w:after="0" w:line="276" w:lineRule="auto"/>
              <w:rPr>
                <w:rFonts w:cstheme="majorHAnsi"/>
              </w:rPr>
            </w:pPr>
            <w:r>
              <w:t xml:space="preserve">If both you and your opponent feel satisfied with the negotiation, the trust you develop could benefit future interactions.  </w:t>
            </w:r>
          </w:p>
          <w:p w14:paraId="6122871C" w14:textId="6F9CC2BD" w:rsidR="002C3DCC" w:rsidRPr="00BB7927" w:rsidRDefault="002C3DCC" w:rsidP="00991257">
            <w:pPr>
              <w:pStyle w:val="ListParagraph"/>
              <w:numPr>
                <w:ilvl w:val="0"/>
                <w:numId w:val="14"/>
              </w:numPr>
              <w:spacing w:before="0" w:after="0" w:line="276" w:lineRule="auto"/>
              <w:rPr>
                <w:rFonts w:cstheme="majorHAnsi"/>
              </w:rPr>
            </w:pPr>
            <w:r>
              <w:lastRenderedPageBreak/>
              <w:t xml:space="preserve">The attempt to satisfy conflicting motives can often generate more creative solutions </w:t>
            </w:r>
          </w:p>
        </w:tc>
      </w:tr>
      <w:tr w:rsidR="002C3DCC" w:rsidRPr="00BB7927" w14:paraId="0E99DC07" w14:textId="77777777" w:rsidTr="002C3DCC">
        <w:tc>
          <w:tcPr>
            <w:tcW w:w="4506" w:type="dxa"/>
            <w:shd w:val="clear" w:color="auto" w:fill="D9D9D9" w:themeFill="background1" w:themeFillShade="D9"/>
          </w:tcPr>
          <w:p w14:paraId="69CD1467" w14:textId="29626D14" w:rsidR="002C3DCC" w:rsidRDefault="002C3DCC" w:rsidP="00991257">
            <w:pPr>
              <w:spacing w:line="276" w:lineRule="auto"/>
              <w:rPr>
                <w:rFonts w:cstheme="majorHAnsi"/>
              </w:rPr>
            </w:pPr>
            <w:r>
              <w:lastRenderedPageBreak/>
              <w:t>Regard</w:t>
            </w:r>
            <w:r>
              <w:t xml:space="preserve"> negotiation more as a game or challenge rather than as a conflict</w:t>
            </w:r>
          </w:p>
        </w:tc>
        <w:tc>
          <w:tcPr>
            <w:tcW w:w="4454" w:type="dxa"/>
            <w:shd w:val="clear" w:color="auto" w:fill="D9D9D9" w:themeFill="background1" w:themeFillShade="D9"/>
          </w:tcPr>
          <w:p w14:paraId="34EC1BCC" w14:textId="77777777" w:rsidR="002C3DCC" w:rsidRDefault="002C3DCC" w:rsidP="00991257">
            <w:pPr>
              <w:pStyle w:val="ListParagraph"/>
              <w:numPr>
                <w:ilvl w:val="0"/>
                <w:numId w:val="14"/>
              </w:numPr>
              <w:spacing w:before="0" w:after="0" w:line="276" w:lineRule="auto"/>
            </w:pPr>
            <w:r>
              <w:t xml:space="preserve">When people conceptualize negotiation as a game or challenge, they </w:t>
            </w:r>
            <w:r>
              <w:t>are not as likely to feel anxious and stressed in response to setbacks</w:t>
            </w:r>
          </w:p>
          <w:p w14:paraId="7B94980B" w14:textId="39FB7237" w:rsidR="002C3DCC" w:rsidRDefault="002C3DCC" w:rsidP="00991257">
            <w:pPr>
              <w:pStyle w:val="ListParagraph"/>
              <w:numPr>
                <w:ilvl w:val="0"/>
                <w:numId w:val="14"/>
              </w:numPr>
              <w:spacing w:before="0" w:after="0" w:line="276" w:lineRule="auto"/>
            </w:pPr>
            <w:r>
              <w:t>Instead, they perceive these setbacks as opportunities to learn—improving their capacity to adapt effectively</w:t>
            </w:r>
          </w:p>
        </w:tc>
      </w:tr>
      <w:tr w:rsidR="00534858" w:rsidRPr="00BB7927" w14:paraId="51E5891B" w14:textId="77777777" w:rsidTr="002C3DCC">
        <w:tc>
          <w:tcPr>
            <w:tcW w:w="4506" w:type="dxa"/>
            <w:shd w:val="clear" w:color="auto" w:fill="D9D9D9" w:themeFill="background1" w:themeFillShade="D9"/>
          </w:tcPr>
          <w:p w14:paraId="116C5C4B" w14:textId="1BA2574C" w:rsidR="00534858" w:rsidRPr="00534858" w:rsidRDefault="00534858" w:rsidP="00991257">
            <w:pPr>
              <w:spacing w:line="276" w:lineRule="auto"/>
              <w:rPr>
                <w:rFonts w:cstheme="majorHAnsi"/>
                <w:b/>
                <w:bCs/>
              </w:rPr>
            </w:pPr>
            <w:r>
              <w:rPr>
                <w:rFonts w:cstheme="majorHAnsi"/>
                <w:b/>
                <w:bCs/>
              </w:rPr>
              <w:t>Responses to complications</w:t>
            </w:r>
          </w:p>
        </w:tc>
        <w:tc>
          <w:tcPr>
            <w:tcW w:w="4454" w:type="dxa"/>
            <w:shd w:val="clear" w:color="auto" w:fill="D9D9D9" w:themeFill="background1" w:themeFillShade="D9"/>
          </w:tcPr>
          <w:p w14:paraId="051D58D5" w14:textId="77777777" w:rsidR="00534858" w:rsidRPr="00534858" w:rsidRDefault="00534858" w:rsidP="00534858">
            <w:pPr>
              <w:spacing w:line="276" w:lineRule="auto"/>
            </w:pPr>
          </w:p>
        </w:tc>
      </w:tr>
      <w:tr w:rsidR="002C3DCC" w:rsidRPr="00BB7927" w14:paraId="345238AC" w14:textId="77777777" w:rsidTr="002C3DCC">
        <w:tc>
          <w:tcPr>
            <w:tcW w:w="4506" w:type="dxa"/>
            <w:shd w:val="clear" w:color="auto" w:fill="D9D9D9" w:themeFill="background1" w:themeFillShade="D9"/>
          </w:tcPr>
          <w:p w14:paraId="59B7287F" w14:textId="7DF64C33" w:rsidR="002C3DCC" w:rsidRDefault="002C3DCC" w:rsidP="00991257">
            <w:pPr>
              <w:spacing w:line="276" w:lineRule="auto"/>
              <w:rPr>
                <w:rFonts w:cstheme="majorHAnsi"/>
              </w:rPr>
            </w:pPr>
            <w:r w:rsidRPr="002C3DCC">
              <w:rPr>
                <w:rFonts w:cstheme="majorHAnsi"/>
              </w:rPr>
              <w:t xml:space="preserve">Whenever you experience feelings of </w:t>
            </w:r>
            <w:r>
              <w:rPr>
                <w:rFonts w:cstheme="majorHAnsi"/>
              </w:rPr>
              <w:t xml:space="preserve">uncertainty </w:t>
            </w:r>
            <w:r w:rsidRPr="002C3DCC">
              <w:rPr>
                <w:rFonts w:cstheme="majorHAnsi"/>
              </w:rPr>
              <w:t xml:space="preserve">or stress during a negotiation, defer subsequent decisions.  You might answer “I will need to think about </w:t>
            </w:r>
            <w:r>
              <w:rPr>
                <w:rFonts w:cstheme="majorHAnsi"/>
              </w:rPr>
              <w:t>your offer</w:t>
            </w:r>
            <w:r w:rsidRPr="002C3DCC">
              <w:rPr>
                <w:rFonts w:cstheme="majorHAnsi"/>
              </w:rPr>
              <w:t xml:space="preserve"> in more detail”</w:t>
            </w:r>
          </w:p>
        </w:tc>
        <w:tc>
          <w:tcPr>
            <w:tcW w:w="4454" w:type="dxa"/>
            <w:shd w:val="clear" w:color="auto" w:fill="D9D9D9" w:themeFill="background1" w:themeFillShade="D9"/>
          </w:tcPr>
          <w:p w14:paraId="6299760A" w14:textId="65579B56" w:rsidR="002C3DCC" w:rsidRDefault="002C3DCC" w:rsidP="00991257">
            <w:pPr>
              <w:pStyle w:val="ListParagraph"/>
              <w:numPr>
                <w:ilvl w:val="0"/>
                <w:numId w:val="14"/>
              </w:numPr>
              <w:spacing w:before="0" w:after="0" w:line="276" w:lineRule="auto"/>
            </w:pPr>
            <w:r w:rsidRPr="002C3DCC">
              <w:t>The initial response of individuals often generates immediate advantages but future complications—a problem that is circumvented when people defer their response or decisions</w:t>
            </w:r>
          </w:p>
        </w:tc>
      </w:tr>
    </w:tbl>
    <w:p w14:paraId="199E66CA" w14:textId="259B6C1A" w:rsidR="00203622" w:rsidRDefault="00203622" w:rsidP="00774374">
      <w:pPr>
        <w:spacing w:line="276" w:lineRule="auto"/>
      </w:pPr>
    </w:p>
    <w:p w14:paraId="1C946305" w14:textId="4146B84C" w:rsidR="00BE176D" w:rsidRDefault="00BE176D" w:rsidP="00BE176D">
      <w:pPr>
        <w:spacing w:line="276" w:lineRule="auto"/>
      </w:pPr>
    </w:p>
    <w:p w14:paraId="511912D3" w14:textId="1C4C50C4" w:rsidR="00B7586B" w:rsidRDefault="00B7586B" w:rsidP="00B7586B">
      <w:pPr>
        <w:pStyle w:val="Heading1"/>
      </w:pPr>
      <w:r>
        <w:t>Main phases of a negotiation</w:t>
      </w:r>
    </w:p>
    <w:p w14:paraId="5AD58A2D" w14:textId="77777777" w:rsidR="00B7586B" w:rsidRDefault="00B7586B" w:rsidP="00B7586B">
      <w:pPr>
        <w:spacing w:line="276" w:lineRule="auto"/>
      </w:pPr>
    </w:p>
    <w:p w14:paraId="7CE8A5EC" w14:textId="77777777" w:rsidR="00D05B07" w:rsidRDefault="00B7586B" w:rsidP="00B7586B">
      <w:pPr>
        <w:spacing w:line="276" w:lineRule="auto"/>
      </w:pPr>
      <w:r>
        <w:t xml:space="preserve">Although negotiation does not conform to a particular sequence of activities, and is merely a conversation, some people like to divide this conversation into </w:t>
      </w:r>
      <w:r w:rsidR="00886455">
        <w:t>phase</w:t>
      </w:r>
      <w:r>
        <w:t xml:space="preserve">s.  This division might help you become attuned to the key matters to consider. </w:t>
      </w:r>
      <w:r w:rsidR="00886455">
        <w:t xml:space="preserve"> The following table outlines these key considerations.  </w:t>
      </w:r>
    </w:p>
    <w:p w14:paraId="5B181B5B" w14:textId="77777777" w:rsidR="00D05B07" w:rsidRDefault="00D05B07" w:rsidP="00B7586B">
      <w:pPr>
        <w:spacing w:line="276" w:lineRule="auto"/>
      </w:pPr>
    </w:p>
    <w:p w14:paraId="681EE43C" w14:textId="0A02635C" w:rsidR="00D05B07" w:rsidRDefault="00D05B07" w:rsidP="00D05B07">
      <w:pPr>
        <w:pStyle w:val="ListParagraph"/>
        <w:numPr>
          <w:ilvl w:val="0"/>
          <w:numId w:val="33"/>
        </w:numPr>
        <w:spacing w:line="276" w:lineRule="auto"/>
      </w:pPr>
      <w:r>
        <w:t>You could use the information in this table to prepare a plan—a plan of the questions you might ask and comments you might express</w:t>
      </w:r>
    </w:p>
    <w:p w14:paraId="1DB5C46B" w14:textId="66A52239" w:rsidR="00886455" w:rsidRDefault="00886455" w:rsidP="00D05B07">
      <w:pPr>
        <w:pStyle w:val="ListParagraph"/>
        <w:numPr>
          <w:ilvl w:val="0"/>
          <w:numId w:val="33"/>
        </w:numPr>
        <w:spacing w:line="276" w:lineRule="auto"/>
      </w:pPr>
      <w:r>
        <w:t>This table refers to an</w:t>
      </w:r>
      <w:r w:rsidR="00B7586B">
        <w:t xml:space="preserve"> example in which a company wants you to complete a research project.  In this circumstance, you might need to negotiate the fee, the deadlines, the scope of this project, and other attributes</w:t>
      </w:r>
      <w:r>
        <w:t>.</w:t>
      </w:r>
    </w:p>
    <w:p w14:paraId="7CAED78A" w14:textId="77113469" w:rsidR="00886455" w:rsidRDefault="00886455" w:rsidP="00B7586B">
      <w:pPr>
        <w:spacing w:line="276" w:lineRule="auto"/>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365"/>
        <w:gridCol w:w="4595"/>
      </w:tblGrid>
      <w:tr w:rsidR="00886455" w:rsidRPr="00BB7927" w14:paraId="335BC70C" w14:textId="77777777" w:rsidTr="00886455">
        <w:tc>
          <w:tcPr>
            <w:tcW w:w="4365" w:type="dxa"/>
            <w:shd w:val="clear" w:color="auto" w:fill="C6EBD6" w:themeFill="accent5" w:themeFillTint="66"/>
          </w:tcPr>
          <w:p w14:paraId="3058F61F" w14:textId="0A8D4B6B" w:rsidR="00886455" w:rsidRPr="00BB7927" w:rsidRDefault="00886455" w:rsidP="00991257">
            <w:pPr>
              <w:spacing w:line="276" w:lineRule="auto"/>
              <w:jc w:val="center"/>
              <w:rPr>
                <w:rFonts w:cstheme="majorHAnsi"/>
              </w:rPr>
            </w:pPr>
            <w:r>
              <w:rPr>
                <w:rFonts w:cstheme="majorHAnsi"/>
              </w:rPr>
              <w:t>Stage</w:t>
            </w:r>
          </w:p>
        </w:tc>
        <w:tc>
          <w:tcPr>
            <w:tcW w:w="4595" w:type="dxa"/>
            <w:shd w:val="clear" w:color="auto" w:fill="C6EBD6" w:themeFill="accent5" w:themeFillTint="66"/>
          </w:tcPr>
          <w:p w14:paraId="5FE6C68C" w14:textId="739096E8" w:rsidR="00886455" w:rsidRPr="00BB7927" w:rsidRDefault="00886455" w:rsidP="00991257">
            <w:pPr>
              <w:spacing w:line="276" w:lineRule="auto"/>
              <w:jc w:val="center"/>
              <w:rPr>
                <w:rFonts w:cstheme="majorHAnsi"/>
              </w:rPr>
            </w:pPr>
            <w:r>
              <w:rPr>
                <w:rFonts w:cstheme="majorHAnsi"/>
              </w:rPr>
              <w:t>Main activities</w:t>
            </w:r>
          </w:p>
        </w:tc>
      </w:tr>
      <w:tr w:rsidR="00886455" w14:paraId="23E70CDC" w14:textId="77777777" w:rsidTr="00886455">
        <w:tc>
          <w:tcPr>
            <w:tcW w:w="4365" w:type="dxa"/>
            <w:shd w:val="clear" w:color="auto" w:fill="D9D9D9" w:themeFill="background1" w:themeFillShade="D9"/>
          </w:tcPr>
          <w:p w14:paraId="5570A6CB" w14:textId="77777777" w:rsidR="00886455" w:rsidRDefault="00886455" w:rsidP="00991257">
            <w:pPr>
              <w:spacing w:line="276" w:lineRule="auto"/>
              <w:rPr>
                <w:rFonts w:cstheme="majorHAnsi"/>
                <w:b/>
                <w:bCs/>
              </w:rPr>
            </w:pPr>
            <w:r w:rsidRPr="00886455">
              <w:rPr>
                <w:rFonts w:cstheme="majorHAnsi"/>
                <w:b/>
                <w:bCs/>
              </w:rPr>
              <w:t>Preparation and planning</w:t>
            </w:r>
          </w:p>
          <w:p w14:paraId="002AF264" w14:textId="77777777" w:rsidR="00886455" w:rsidRDefault="00886455" w:rsidP="00991257">
            <w:pPr>
              <w:spacing w:line="276" w:lineRule="auto"/>
              <w:rPr>
                <w:b/>
                <w:bCs/>
              </w:rPr>
            </w:pPr>
          </w:p>
          <w:p w14:paraId="46235E45" w14:textId="77777777" w:rsidR="00886455" w:rsidRPr="00886455" w:rsidRDefault="00886455" w:rsidP="00886455">
            <w:pPr>
              <w:pStyle w:val="ListParagraph"/>
              <w:numPr>
                <w:ilvl w:val="0"/>
                <w:numId w:val="23"/>
              </w:numPr>
              <w:spacing w:line="276" w:lineRule="auto"/>
              <w:rPr>
                <w:rFonts w:cstheme="majorHAnsi"/>
              </w:rPr>
            </w:pPr>
            <w:r w:rsidRPr="00886455">
              <w:t>Collect information about the other party, especially if this other party represents an organization</w:t>
            </w:r>
          </w:p>
          <w:p w14:paraId="62EFD732" w14:textId="6AC74595" w:rsidR="00886455" w:rsidRPr="00886455" w:rsidRDefault="00886455" w:rsidP="00886455">
            <w:pPr>
              <w:pStyle w:val="ListParagraph"/>
              <w:numPr>
                <w:ilvl w:val="0"/>
                <w:numId w:val="23"/>
              </w:numPr>
              <w:spacing w:line="276" w:lineRule="auto"/>
              <w:rPr>
                <w:rFonts w:cstheme="majorHAnsi"/>
              </w:rPr>
            </w:pPr>
            <w:r>
              <w:t>For example, r</w:t>
            </w:r>
            <w:r w:rsidRPr="00886455">
              <w:t>ead the annual report and website to clarify the performance and priorities of this organi</w:t>
            </w:r>
            <w:r>
              <w:t>z</w:t>
            </w:r>
            <w:r w:rsidRPr="00886455">
              <w:t>ation</w:t>
            </w:r>
          </w:p>
        </w:tc>
        <w:tc>
          <w:tcPr>
            <w:tcW w:w="4595" w:type="dxa"/>
            <w:shd w:val="clear" w:color="auto" w:fill="D9D9D9" w:themeFill="background1" w:themeFillShade="D9"/>
          </w:tcPr>
          <w:p w14:paraId="324EE472" w14:textId="2FC1266B" w:rsidR="00886455" w:rsidRPr="00886455" w:rsidRDefault="00886455" w:rsidP="00886455">
            <w:pPr>
              <w:spacing w:line="276" w:lineRule="auto"/>
            </w:pPr>
            <w:r w:rsidRPr="00886455">
              <w:t>Clarify the strengths and limitations of both parties—you and your opponent</w:t>
            </w:r>
          </w:p>
          <w:p w14:paraId="4F47D085" w14:textId="77777777" w:rsidR="00886455" w:rsidRDefault="00886455" w:rsidP="00886455">
            <w:pPr>
              <w:spacing w:line="276" w:lineRule="auto"/>
            </w:pPr>
          </w:p>
          <w:p w14:paraId="41EBA70A" w14:textId="043AEE62" w:rsidR="00886455" w:rsidRDefault="00886455" w:rsidP="00886455">
            <w:pPr>
              <w:pStyle w:val="ListParagraph"/>
              <w:numPr>
                <w:ilvl w:val="0"/>
                <w:numId w:val="24"/>
              </w:numPr>
              <w:spacing w:line="276" w:lineRule="auto"/>
            </w:pPr>
            <w:r>
              <w:t>For example, y</w:t>
            </w:r>
            <w:r w:rsidRPr="00886455">
              <w:t>our strengths could include the reputation of your organization, the expertise of colleagues, and so forth</w:t>
            </w:r>
          </w:p>
          <w:p w14:paraId="3F22F864" w14:textId="63D7CAD7" w:rsidR="00886455" w:rsidRDefault="00886455" w:rsidP="00886455">
            <w:pPr>
              <w:pStyle w:val="ListParagraph"/>
              <w:numPr>
                <w:ilvl w:val="0"/>
                <w:numId w:val="24"/>
              </w:numPr>
              <w:spacing w:line="276" w:lineRule="auto"/>
            </w:pPr>
            <w:r w:rsidRPr="00886455">
              <w:t>Your limitations could include</w:t>
            </w:r>
            <w:r>
              <w:t xml:space="preserve"> the</w:t>
            </w:r>
            <w:r w:rsidRPr="00886455">
              <w:t xml:space="preserve"> steep competition from other rivals and the degree to which you depend on this deal</w:t>
            </w:r>
          </w:p>
          <w:p w14:paraId="688D7E82" w14:textId="5A2F80C5" w:rsidR="00886455" w:rsidRPr="00886455" w:rsidRDefault="00886455" w:rsidP="00886455">
            <w:pPr>
              <w:pStyle w:val="ListParagraph"/>
              <w:numPr>
                <w:ilvl w:val="0"/>
                <w:numId w:val="24"/>
              </w:numPr>
              <w:spacing w:line="276" w:lineRule="auto"/>
            </w:pPr>
            <w:r>
              <w:lastRenderedPageBreak/>
              <w:t>Consider how, during the negotiation, you can subtly underscore your strengths as well as show how you can address the limitations</w:t>
            </w:r>
          </w:p>
          <w:p w14:paraId="3B9FEF37" w14:textId="6982D7D1" w:rsidR="00886455" w:rsidRDefault="00886455" w:rsidP="00886455">
            <w:pPr>
              <w:spacing w:line="276" w:lineRule="auto"/>
            </w:pPr>
          </w:p>
          <w:p w14:paraId="5B9E69E8" w14:textId="6751C238" w:rsidR="00886455" w:rsidRDefault="00886455" w:rsidP="00886455">
            <w:pPr>
              <w:spacing w:line="276" w:lineRule="auto"/>
            </w:pPr>
          </w:p>
          <w:p w14:paraId="4694CF7C" w14:textId="77777777" w:rsidR="00886455" w:rsidRDefault="00886455" w:rsidP="00886455">
            <w:pPr>
              <w:spacing w:line="276" w:lineRule="auto"/>
            </w:pPr>
          </w:p>
          <w:p w14:paraId="01A8F77D" w14:textId="2BB1F97D" w:rsidR="00886455" w:rsidRDefault="00886455" w:rsidP="00886455">
            <w:pPr>
              <w:spacing w:line="276" w:lineRule="auto"/>
            </w:pPr>
            <w:r>
              <w:t>Clarify your priorities and limits</w:t>
            </w:r>
          </w:p>
          <w:p w14:paraId="5836808D" w14:textId="3411B147" w:rsidR="00886455" w:rsidRDefault="00886455" w:rsidP="00886455">
            <w:pPr>
              <w:pStyle w:val="ListParagraph"/>
              <w:numPr>
                <w:ilvl w:val="0"/>
                <w:numId w:val="25"/>
              </w:numPr>
              <w:spacing w:line="276" w:lineRule="auto"/>
            </w:pPr>
            <w:r w:rsidRPr="00886455">
              <w:t xml:space="preserve">That is, differentiate your key objectives from </w:t>
            </w:r>
            <w:r>
              <w:t xml:space="preserve">your </w:t>
            </w:r>
            <w:r w:rsidRPr="00886455">
              <w:t>peripheral aims</w:t>
            </w:r>
          </w:p>
          <w:p w14:paraId="71FBDD47" w14:textId="57183F05" w:rsidR="00886455" w:rsidRPr="00886455" w:rsidRDefault="00886455" w:rsidP="00886455">
            <w:pPr>
              <w:pStyle w:val="ListParagraph"/>
              <w:numPr>
                <w:ilvl w:val="0"/>
                <w:numId w:val="25"/>
              </w:numPr>
              <w:spacing w:line="276" w:lineRule="auto"/>
            </w:pPr>
            <w:r w:rsidRPr="00886455">
              <w:t>Determine your limits on each attribute—such as the minimum fee you would accept, the deadlines you could fulfill, and the amount of work you are willing to complete</w:t>
            </w:r>
          </w:p>
          <w:p w14:paraId="6664DF6E" w14:textId="1066B7DD" w:rsidR="00886455" w:rsidRDefault="00886455" w:rsidP="00886455">
            <w:pPr>
              <w:spacing w:line="276" w:lineRule="auto"/>
            </w:pPr>
          </w:p>
          <w:p w14:paraId="46DC7BDE" w14:textId="08FFAAB6" w:rsidR="00886455" w:rsidRDefault="00886455" w:rsidP="00886455">
            <w:pPr>
              <w:spacing w:line="276" w:lineRule="auto"/>
            </w:pPr>
            <w:r>
              <w:t>Attempt to clarify their priorities and limits</w:t>
            </w:r>
          </w:p>
          <w:p w14:paraId="693AD9C3" w14:textId="77777777" w:rsidR="00886455" w:rsidRDefault="00886455" w:rsidP="00886455">
            <w:pPr>
              <w:pStyle w:val="ListParagraph"/>
              <w:numPr>
                <w:ilvl w:val="0"/>
                <w:numId w:val="26"/>
              </w:numPr>
              <w:spacing w:line="276" w:lineRule="auto"/>
            </w:pPr>
            <w:r w:rsidRPr="00886455">
              <w:t>They are unlikely to convey this information explicitly</w:t>
            </w:r>
          </w:p>
          <w:p w14:paraId="565D8A12" w14:textId="77777777" w:rsidR="00886455" w:rsidRDefault="00886455" w:rsidP="00886455">
            <w:pPr>
              <w:pStyle w:val="ListParagraph"/>
              <w:numPr>
                <w:ilvl w:val="0"/>
                <w:numId w:val="26"/>
              </w:numPr>
              <w:spacing w:line="276" w:lineRule="auto"/>
            </w:pPr>
            <w:r w:rsidRPr="00886455">
              <w:t xml:space="preserve">However, you might receive information that offers some insights into their priorities and limits. </w:t>
            </w:r>
          </w:p>
          <w:p w14:paraId="261F9014" w14:textId="52D04FF1" w:rsidR="00886455" w:rsidRPr="00886455" w:rsidRDefault="00886455" w:rsidP="00886455">
            <w:pPr>
              <w:pStyle w:val="ListParagraph"/>
              <w:numPr>
                <w:ilvl w:val="0"/>
                <w:numId w:val="26"/>
              </w:numPr>
              <w:spacing w:line="276" w:lineRule="auto"/>
            </w:pPr>
            <w:r w:rsidRPr="00886455">
              <w:t xml:space="preserve">For example, you might be able to determine the funds they dedicated to a similar project last year.  You might be able to locate a plan that might clarify their schedule and so forth </w:t>
            </w:r>
          </w:p>
        </w:tc>
      </w:tr>
      <w:tr w:rsidR="00886455" w14:paraId="0C5DB788" w14:textId="77777777" w:rsidTr="00886455">
        <w:tc>
          <w:tcPr>
            <w:tcW w:w="4365" w:type="dxa"/>
            <w:shd w:val="clear" w:color="auto" w:fill="D9D9D9" w:themeFill="background1" w:themeFillShade="D9"/>
          </w:tcPr>
          <w:p w14:paraId="104A456D" w14:textId="77777777" w:rsidR="00886455" w:rsidRDefault="00886455" w:rsidP="00991257">
            <w:pPr>
              <w:spacing w:line="276" w:lineRule="auto"/>
            </w:pPr>
            <w:r w:rsidRPr="00886455">
              <w:rPr>
                <w:b/>
                <w:bCs/>
              </w:rPr>
              <w:lastRenderedPageBreak/>
              <w:t>Opening</w:t>
            </w:r>
          </w:p>
          <w:p w14:paraId="614C78E1" w14:textId="77777777" w:rsidR="00886455" w:rsidRDefault="00886455" w:rsidP="00991257">
            <w:pPr>
              <w:spacing w:line="276" w:lineRule="auto"/>
            </w:pPr>
          </w:p>
          <w:p w14:paraId="4C730C70" w14:textId="77777777" w:rsidR="00886455" w:rsidRDefault="00886455" w:rsidP="00886455">
            <w:pPr>
              <w:pStyle w:val="ListParagraph"/>
              <w:numPr>
                <w:ilvl w:val="0"/>
                <w:numId w:val="28"/>
              </w:numPr>
              <w:spacing w:line="276" w:lineRule="auto"/>
            </w:pPr>
            <w:r w:rsidRPr="00886455">
              <w:t>Initially, your main aim is to establish rapport between you and the other party</w:t>
            </w:r>
          </w:p>
          <w:p w14:paraId="01DA0635" w14:textId="77777777" w:rsidR="00886455" w:rsidRDefault="00886455" w:rsidP="00886455">
            <w:pPr>
              <w:pStyle w:val="ListParagraph"/>
              <w:numPr>
                <w:ilvl w:val="0"/>
                <w:numId w:val="28"/>
              </w:numPr>
              <w:spacing w:line="276" w:lineRule="auto"/>
            </w:pPr>
            <w:r w:rsidRPr="00886455">
              <w:t>Furthermore, you and the other party need to set the agenda of your first meeting</w:t>
            </w:r>
          </w:p>
          <w:p w14:paraId="4A0E0542" w14:textId="06089318" w:rsidR="00886455" w:rsidRPr="00886455" w:rsidRDefault="00886455" w:rsidP="00886455">
            <w:pPr>
              <w:pStyle w:val="ListParagraph"/>
              <w:numPr>
                <w:ilvl w:val="0"/>
                <w:numId w:val="28"/>
              </w:numPr>
              <w:spacing w:line="276" w:lineRule="auto"/>
            </w:pPr>
            <w:r w:rsidRPr="00886455">
              <w:t>Finally, you or the other party might express an initial proposal or plan</w:t>
            </w:r>
          </w:p>
        </w:tc>
        <w:tc>
          <w:tcPr>
            <w:tcW w:w="4595" w:type="dxa"/>
            <w:shd w:val="clear" w:color="auto" w:fill="D9D9D9" w:themeFill="background1" w:themeFillShade="D9"/>
          </w:tcPr>
          <w:p w14:paraId="62A8D188" w14:textId="507C88A9" w:rsidR="00886455" w:rsidRDefault="00886455" w:rsidP="00886455">
            <w:pPr>
              <w:spacing w:line="276" w:lineRule="auto"/>
            </w:pPr>
            <w:r>
              <w:t>Establish rapport to foster a friendly but professional relationship</w:t>
            </w:r>
          </w:p>
          <w:p w14:paraId="6BD2C74F" w14:textId="77777777" w:rsidR="00886455" w:rsidRDefault="00886455" w:rsidP="00886455">
            <w:pPr>
              <w:spacing w:line="276" w:lineRule="auto"/>
            </w:pPr>
          </w:p>
          <w:p w14:paraId="711440B4" w14:textId="77777777" w:rsidR="00886455" w:rsidRDefault="00886455" w:rsidP="00886455">
            <w:pPr>
              <w:pStyle w:val="ListParagraph"/>
              <w:numPr>
                <w:ilvl w:val="0"/>
                <w:numId w:val="29"/>
              </w:numPr>
              <w:spacing w:line="276" w:lineRule="auto"/>
            </w:pPr>
            <w:r w:rsidRPr="00886455">
              <w:t xml:space="preserve">Plan some topics you could broach with the other party during the first couple of minutes—such as events during the morning or something you liked in the surroundings  </w:t>
            </w:r>
          </w:p>
          <w:p w14:paraId="6CD509C8" w14:textId="1D5C1813" w:rsidR="00886455" w:rsidRPr="00886455" w:rsidRDefault="00886455" w:rsidP="00886455">
            <w:pPr>
              <w:pStyle w:val="ListParagraph"/>
              <w:numPr>
                <w:ilvl w:val="0"/>
                <w:numId w:val="29"/>
              </w:numPr>
              <w:spacing w:line="276" w:lineRule="auto"/>
            </w:pPr>
            <w:r w:rsidRPr="00886455">
              <w:t>Demonstrate genuine interest in the other party</w:t>
            </w:r>
          </w:p>
          <w:p w14:paraId="43E524AF" w14:textId="631E9577" w:rsidR="00886455" w:rsidRDefault="00886455" w:rsidP="00886455">
            <w:pPr>
              <w:spacing w:line="276" w:lineRule="auto"/>
            </w:pPr>
          </w:p>
          <w:p w14:paraId="48BD29A9" w14:textId="178059B4" w:rsidR="00886455" w:rsidRDefault="00886455" w:rsidP="00886455">
            <w:pPr>
              <w:spacing w:line="276" w:lineRule="auto"/>
            </w:pPr>
            <w:r>
              <w:t>Set the meeting agenda</w:t>
            </w:r>
          </w:p>
          <w:p w14:paraId="0A25ACB6" w14:textId="77777777" w:rsidR="00200921" w:rsidRDefault="00200921" w:rsidP="00886455">
            <w:pPr>
              <w:spacing w:line="276" w:lineRule="auto"/>
            </w:pPr>
          </w:p>
          <w:p w14:paraId="7B7B5794" w14:textId="77777777" w:rsidR="00A752AD" w:rsidRDefault="00886455" w:rsidP="00886455">
            <w:pPr>
              <w:pStyle w:val="ListParagraph"/>
              <w:numPr>
                <w:ilvl w:val="0"/>
                <w:numId w:val="30"/>
              </w:numPr>
              <w:spacing w:line="276" w:lineRule="auto"/>
            </w:pPr>
            <w:r w:rsidRPr="00200921">
              <w:t>Towards the start of a meeting, clarify the purported aim of this meeting—such as to discuss what this project might entail</w:t>
            </w:r>
          </w:p>
          <w:p w14:paraId="7EC829D1" w14:textId="363C3644" w:rsidR="00886455" w:rsidRPr="00A752AD" w:rsidRDefault="00886455" w:rsidP="00886455">
            <w:pPr>
              <w:pStyle w:val="ListParagraph"/>
              <w:numPr>
                <w:ilvl w:val="0"/>
                <w:numId w:val="30"/>
              </w:numPr>
              <w:spacing w:line="276" w:lineRule="auto"/>
            </w:pPr>
            <w:r w:rsidRPr="00A752AD">
              <w:t xml:space="preserve">In some meetings, especially if both parties </w:t>
            </w:r>
            <w:r w:rsidR="00A752AD">
              <w:t>are</w:t>
            </w:r>
            <w:r w:rsidRPr="00A752AD">
              <w:t xml:space="preserve"> similar in status, the individuals may need to decide who will chair the meeting, </w:t>
            </w:r>
            <w:r w:rsidRPr="00A752AD">
              <w:lastRenderedPageBreak/>
              <w:t>whether someone will present a formal pitch, whether questions will be permitted during the presentation, and so forth</w:t>
            </w:r>
          </w:p>
          <w:p w14:paraId="62051380" w14:textId="77777777" w:rsidR="00A752AD" w:rsidRDefault="00A752AD" w:rsidP="00886455">
            <w:pPr>
              <w:spacing w:line="276" w:lineRule="auto"/>
            </w:pPr>
          </w:p>
          <w:p w14:paraId="76B65F74" w14:textId="07F7251C" w:rsidR="00886455" w:rsidRDefault="00886455" w:rsidP="00886455">
            <w:pPr>
              <w:spacing w:line="276" w:lineRule="auto"/>
            </w:pPr>
            <w:r>
              <w:t>Propose an initial offer</w:t>
            </w:r>
          </w:p>
          <w:p w14:paraId="5054DE7B" w14:textId="77777777" w:rsidR="00A752AD" w:rsidRDefault="00A752AD" w:rsidP="00886455">
            <w:pPr>
              <w:spacing w:line="276" w:lineRule="auto"/>
            </w:pPr>
          </w:p>
          <w:p w14:paraId="6558B277" w14:textId="77777777" w:rsidR="0065731E" w:rsidRDefault="00886455" w:rsidP="00886455">
            <w:pPr>
              <w:pStyle w:val="ListParagraph"/>
              <w:numPr>
                <w:ilvl w:val="0"/>
                <w:numId w:val="31"/>
              </w:numPr>
              <w:spacing w:line="276" w:lineRule="auto"/>
            </w:pPr>
            <w:r w:rsidRPr="00A752AD">
              <w:t>After you have established rapport and planned the meeting, you hope the other party might propose an initial offer—to clarify their aspirations</w:t>
            </w:r>
          </w:p>
          <w:p w14:paraId="53BEB676" w14:textId="77777777" w:rsidR="0065731E" w:rsidRDefault="00886455" w:rsidP="00886455">
            <w:pPr>
              <w:pStyle w:val="ListParagraph"/>
              <w:numPr>
                <w:ilvl w:val="0"/>
                <w:numId w:val="31"/>
              </w:numPr>
              <w:spacing w:line="276" w:lineRule="auto"/>
            </w:pPr>
            <w:r w:rsidRPr="0065731E">
              <w:t>In response to this proposal, you would explore this proposal in more detail</w:t>
            </w:r>
            <w:r w:rsidR="0065731E">
              <w:t>—discussed in the</w:t>
            </w:r>
            <w:r w:rsidRPr="0065731E">
              <w:t xml:space="preserve"> next stage of this negotiation</w:t>
            </w:r>
          </w:p>
          <w:p w14:paraId="02C26DEA" w14:textId="77777777" w:rsidR="0065731E" w:rsidRDefault="00886455" w:rsidP="00886455">
            <w:pPr>
              <w:pStyle w:val="ListParagraph"/>
              <w:numPr>
                <w:ilvl w:val="0"/>
                <w:numId w:val="31"/>
              </w:numPr>
              <w:spacing w:line="276" w:lineRule="auto"/>
            </w:pPr>
            <w:r w:rsidRPr="0065731E">
              <w:t xml:space="preserve">Alternatively, you </w:t>
            </w:r>
            <w:r w:rsidR="0065731E">
              <w:t>c</w:t>
            </w:r>
            <w:r w:rsidRPr="0065731E">
              <w:t xml:space="preserve">ould propose the ideal you want to fulfil, but ambiguously enough to invite discussion.  </w:t>
            </w:r>
          </w:p>
          <w:p w14:paraId="1A18479C" w14:textId="77777777" w:rsidR="00886455" w:rsidRDefault="00886455" w:rsidP="00886455">
            <w:pPr>
              <w:pStyle w:val="ListParagraph"/>
              <w:numPr>
                <w:ilvl w:val="0"/>
                <w:numId w:val="31"/>
              </w:numPr>
              <w:spacing w:line="276" w:lineRule="auto"/>
            </w:pPr>
            <w:r w:rsidRPr="0065731E">
              <w:t xml:space="preserve">You might, for example, indicate “If at all possible, I would want to complete a few </w:t>
            </w:r>
            <w:r w:rsidR="0065731E">
              <w:t>research activities</w:t>
            </w:r>
            <w:r w:rsidRPr="0065731E">
              <w:t xml:space="preserve"> over the next six or so months.  I </w:t>
            </w:r>
            <w:r w:rsidR="0065731E">
              <w:t>have been encouraged to charge</w:t>
            </w:r>
            <w:r w:rsidRPr="0065731E">
              <w:t xml:space="preserve"> $1000 a survey.  </w:t>
            </w:r>
          </w:p>
          <w:p w14:paraId="16EC9004" w14:textId="6CAAB7C8" w:rsidR="00597A7D" w:rsidRPr="00D05B07" w:rsidRDefault="00597A7D" w:rsidP="00D05B07">
            <w:pPr>
              <w:spacing w:line="276" w:lineRule="auto"/>
            </w:pPr>
          </w:p>
        </w:tc>
      </w:tr>
      <w:tr w:rsidR="00597A7D" w14:paraId="09374BA6" w14:textId="77777777" w:rsidTr="00886455">
        <w:tc>
          <w:tcPr>
            <w:tcW w:w="4365" w:type="dxa"/>
            <w:shd w:val="clear" w:color="auto" w:fill="D9D9D9" w:themeFill="background1" w:themeFillShade="D9"/>
          </w:tcPr>
          <w:p w14:paraId="4A6FC0BC" w14:textId="77777777" w:rsidR="00597A7D" w:rsidRDefault="00A05D03" w:rsidP="00991257">
            <w:pPr>
              <w:spacing w:line="276" w:lineRule="auto"/>
            </w:pPr>
            <w:r w:rsidRPr="00D05B07">
              <w:rPr>
                <w:b/>
                <w:bCs/>
              </w:rPr>
              <w:lastRenderedPageBreak/>
              <w:t>Explore</w:t>
            </w:r>
            <w:r>
              <w:t xml:space="preserve"> the offers and options</w:t>
            </w:r>
          </w:p>
          <w:p w14:paraId="3FF6B9EF" w14:textId="77777777" w:rsidR="00A05D03" w:rsidRDefault="00A05D03" w:rsidP="00991257">
            <w:pPr>
              <w:spacing w:line="276" w:lineRule="auto"/>
              <w:rPr>
                <w:b/>
                <w:bCs/>
              </w:rPr>
            </w:pPr>
          </w:p>
          <w:p w14:paraId="6B60A913" w14:textId="3630D9A8" w:rsidR="00A05D03" w:rsidRPr="000A55BA" w:rsidRDefault="00A05D03" w:rsidP="000A55BA">
            <w:pPr>
              <w:pStyle w:val="ListParagraph"/>
              <w:numPr>
                <w:ilvl w:val="0"/>
                <w:numId w:val="32"/>
              </w:numPr>
              <w:spacing w:line="276" w:lineRule="auto"/>
            </w:pPr>
            <w:r w:rsidRPr="000A55BA">
              <w:t>Rather than merely accept a proposal, both parties will typically explore the offers in more detail</w:t>
            </w:r>
            <w:r w:rsidR="00D05B07">
              <w:t xml:space="preserve"> and clarify the priorities and beliefs of the other party</w:t>
            </w:r>
          </w:p>
        </w:tc>
        <w:tc>
          <w:tcPr>
            <w:tcW w:w="4595" w:type="dxa"/>
            <w:shd w:val="clear" w:color="auto" w:fill="D9D9D9" w:themeFill="background1" w:themeFillShade="D9"/>
          </w:tcPr>
          <w:p w14:paraId="5D81F10C" w14:textId="32404816" w:rsidR="00D05B07" w:rsidRPr="00D05B07" w:rsidRDefault="00D05B07" w:rsidP="00D05B07">
            <w:pPr>
              <w:spacing w:line="276" w:lineRule="auto"/>
            </w:pPr>
            <w:r>
              <w:t>Questions you ask</w:t>
            </w:r>
          </w:p>
          <w:p w14:paraId="2656055D" w14:textId="054C5C6A" w:rsidR="00D05B07" w:rsidRDefault="00D05B07" w:rsidP="00D05B07">
            <w:pPr>
              <w:pStyle w:val="ListParagraph"/>
              <w:numPr>
                <w:ilvl w:val="0"/>
                <w:numId w:val="32"/>
              </w:numPr>
              <w:spacing w:line="276" w:lineRule="auto"/>
            </w:pPr>
            <w:r w:rsidRPr="00D05B07">
              <w:t>Ask questions that generate extended answers, rather than short responses, to understand the projects, priorities, and perspectives of the other party</w:t>
            </w:r>
          </w:p>
          <w:p w14:paraId="59049BC8" w14:textId="77777777" w:rsidR="00D05B07" w:rsidRDefault="00D05B07" w:rsidP="00D05B07">
            <w:pPr>
              <w:pStyle w:val="ListParagraph"/>
              <w:numPr>
                <w:ilvl w:val="0"/>
                <w:numId w:val="32"/>
              </w:numPr>
              <w:spacing w:line="276" w:lineRule="auto"/>
            </w:pPr>
            <w:r w:rsidRPr="00D05B07">
              <w:t>Typical questions include “Why have you decided to complete these surveys?”, “What information do you believe you might uncover”, and “What do you think might be the main complications to this project?”</w:t>
            </w:r>
          </w:p>
          <w:p w14:paraId="2CFDCDAF" w14:textId="77777777" w:rsidR="00D05B07" w:rsidRDefault="00D05B07" w:rsidP="00D05B07">
            <w:pPr>
              <w:pStyle w:val="ListParagraph"/>
              <w:numPr>
                <w:ilvl w:val="0"/>
                <w:numId w:val="32"/>
              </w:numPr>
              <w:spacing w:line="276" w:lineRule="auto"/>
            </w:pPr>
            <w:r w:rsidRPr="00D05B07">
              <w:t xml:space="preserve">If the answers are not adequate, you should probe to seek more information, with comments like “Can you tell me more about this </w:t>
            </w:r>
            <w:r>
              <w:t>project</w:t>
            </w:r>
            <w:r w:rsidRPr="00D05B07">
              <w:t>?”</w:t>
            </w:r>
          </w:p>
          <w:p w14:paraId="1DCA58F3" w14:textId="45837F7A" w:rsidR="00D05B07" w:rsidRPr="00D05B07" w:rsidRDefault="00D05B07" w:rsidP="00D05B07">
            <w:pPr>
              <w:pStyle w:val="ListParagraph"/>
              <w:numPr>
                <w:ilvl w:val="0"/>
                <w:numId w:val="32"/>
              </w:numPr>
              <w:spacing w:line="276" w:lineRule="auto"/>
            </w:pPr>
            <w:r w:rsidRPr="00D05B07">
              <w:t>You might ask “If we need to adjust one of the deadlines, should I discuss this matter with you?”</w:t>
            </w:r>
            <w:r w:rsidRPr="00D05B07">
              <w:t xml:space="preserve">—to </w:t>
            </w:r>
            <w:r>
              <w:t>cl</w:t>
            </w:r>
            <w:r w:rsidRPr="00D05B07">
              <w:t xml:space="preserve">arify which decisions the other person can </w:t>
            </w:r>
            <w:proofErr w:type="gramStart"/>
            <w:r w:rsidRPr="00D05B07">
              <w:t>reach</w:t>
            </w:r>
            <w:proofErr w:type="gramEnd"/>
            <w:r>
              <w:t xml:space="preserve"> </w:t>
            </w:r>
            <w:r w:rsidRPr="00D05B07">
              <w:t>and which decisions will need to be devolved to someone else</w:t>
            </w:r>
          </w:p>
          <w:p w14:paraId="3054EECE" w14:textId="4A63BCB9" w:rsidR="00D05B07" w:rsidRDefault="00D05B07" w:rsidP="00D05B07">
            <w:pPr>
              <w:spacing w:line="276" w:lineRule="auto"/>
            </w:pPr>
          </w:p>
          <w:p w14:paraId="6F4BDF0B" w14:textId="333CB762" w:rsidR="00D05B07" w:rsidRDefault="00D05B07" w:rsidP="00D05B07">
            <w:pPr>
              <w:spacing w:line="276" w:lineRule="auto"/>
            </w:pPr>
            <w:r>
              <w:t>Questions you a</w:t>
            </w:r>
            <w:r>
              <w:t>nswer</w:t>
            </w:r>
          </w:p>
          <w:p w14:paraId="61F86E79" w14:textId="77777777" w:rsidR="00D05B07" w:rsidRDefault="00D05B07" w:rsidP="00D05B07">
            <w:pPr>
              <w:pStyle w:val="ListParagraph"/>
              <w:numPr>
                <w:ilvl w:val="0"/>
                <w:numId w:val="32"/>
              </w:numPr>
              <w:spacing w:line="276" w:lineRule="auto"/>
            </w:pPr>
            <w:r w:rsidRPr="00D05B07">
              <w:t>Answer questions honestly but concisely, without conveying more information than necessary</w:t>
            </w:r>
          </w:p>
          <w:p w14:paraId="764326E0" w14:textId="1D9180F9" w:rsidR="00D05B07" w:rsidRPr="00D05B07" w:rsidRDefault="00D05B07" w:rsidP="00D05B07">
            <w:pPr>
              <w:pStyle w:val="ListParagraph"/>
              <w:numPr>
                <w:ilvl w:val="0"/>
                <w:numId w:val="32"/>
              </w:numPr>
              <w:spacing w:line="276" w:lineRule="auto"/>
            </w:pPr>
            <w:r w:rsidRPr="00D05B07">
              <w:t xml:space="preserve">Sometimes, when the other party </w:t>
            </w:r>
            <w:r>
              <w:t>is</w:t>
            </w:r>
            <w:r w:rsidRPr="00D05B07">
              <w:t xml:space="preserve"> friendly, people feel compelled to relay more information than needed</w:t>
            </w:r>
          </w:p>
        </w:tc>
      </w:tr>
      <w:tr w:rsidR="00597A7D" w14:paraId="66C7736D" w14:textId="77777777" w:rsidTr="00886455">
        <w:tc>
          <w:tcPr>
            <w:tcW w:w="4365" w:type="dxa"/>
            <w:shd w:val="clear" w:color="auto" w:fill="D9D9D9" w:themeFill="background1" w:themeFillShade="D9"/>
          </w:tcPr>
          <w:p w14:paraId="423F9193" w14:textId="77777777" w:rsidR="00597A7D" w:rsidRDefault="00D05B07" w:rsidP="00991257">
            <w:pPr>
              <w:spacing w:line="276" w:lineRule="auto"/>
              <w:rPr>
                <w:b/>
                <w:bCs/>
              </w:rPr>
            </w:pPr>
            <w:r w:rsidRPr="00D05B07">
              <w:rPr>
                <w:b/>
                <w:bCs/>
              </w:rPr>
              <w:lastRenderedPageBreak/>
              <w:t>T</w:t>
            </w:r>
            <w:r w:rsidRPr="00D05B07">
              <w:rPr>
                <w:b/>
                <w:bCs/>
              </w:rPr>
              <w:t>esting</w:t>
            </w:r>
          </w:p>
          <w:p w14:paraId="43C1E1D8" w14:textId="77777777" w:rsidR="003B2F09" w:rsidRDefault="003B2F09" w:rsidP="00991257">
            <w:pPr>
              <w:spacing w:line="276" w:lineRule="auto"/>
              <w:rPr>
                <w:b/>
                <w:bCs/>
              </w:rPr>
            </w:pPr>
          </w:p>
          <w:p w14:paraId="7EE4CD71" w14:textId="740BB89D" w:rsidR="003B2F09" w:rsidRPr="003B2F09" w:rsidRDefault="003B2F09" w:rsidP="003B2F09">
            <w:pPr>
              <w:pStyle w:val="ListParagraph"/>
              <w:numPr>
                <w:ilvl w:val="0"/>
                <w:numId w:val="34"/>
              </w:numPr>
              <w:spacing w:line="276" w:lineRule="auto"/>
            </w:pPr>
            <w:r w:rsidRPr="003B2F09">
              <w:t>During this phase, both parties assess various proposals to ascertain overlap</w:t>
            </w:r>
            <w:r>
              <w:t xml:space="preserve"> in priorities</w:t>
            </w:r>
          </w:p>
        </w:tc>
        <w:tc>
          <w:tcPr>
            <w:tcW w:w="4595" w:type="dxa"/>
            <w:shd w:val="clear" w:color="auto" w:fill="D9D9D9" w:themeFill="background1" w:themeFillShade="D9"/>
          </w:tcPr>
          <w:p w14:paraId="133E62A5" w14:textId="3E39005D" w:rsidR="003B2F09" w:rsidRDefault="003B2F09" w:rsidP="003B2F09">
            <w:pPr>
              <w:spacing w:line="276" w:lineRule="auto"/>
            </w:pPr>
            <w:r>
              <w:t>During testing, you primarily complete four phases iteratively</w:t>
            </w:r>
          </w:p>
          <w:p w14:paraId="2BCFCA00" w14:textId="77777777" w:rsidR="003B2F09" w:rsidRDefault="003B2F09" w:rsidP="003B2F09">
            <w:pPr>
              <w:spacing w:line="276" w:lineRule="auto"/>
            </w:pPr>
          </w:p>
          <w:p w14:paraId="55C867D5" w14:textId="77777777" w:rsidR="003B2F09" w:rsidRDefault="003B2F09" w:rsidP="003B2F09">
            <w:pPr>
              <w:pStyle w:val="ListParagraph"/>
              <w:numPr>
                <w:ilvl w:val="0"/>
                <w:numId w:val="34"/>
              </w:numPr>
              <w:spacing w:line="276" w:lineRule="auto"/>
            </w:pPr>
            <w:r w:rsidRPr="003B2F09">
              <w:t>Ask questions about the last proposal—especially the key features—such as “Why is this deadline important”</w:t>
            </w:r>
          </w:p>
          <w:p w14:paraId="5F1BAA92" w14:textId="77777777" w:rsidR="007C7259" w:rsidRDefault="003B2F09" w:rsidP="003B2F09">
            <w:pPr>
              <w:pStyle w:val="ListParagraph"/>
              <w:numPr>
                <w:ilvl w:val="0"/>
                <w:numId w:val="34"/>
              </w:numPr>
              <w:spacing w:line="276" w:lineRule="auto"/>
            </w:pPr>
            <w:r w:rsidRPr="003B2F09">
              <w:t>Signal that negotiation is possible, with comments like “But, I could consider other options instead”</w:t>
            </w:r>
          </w:p>
          <w:p w14:paraId="69FFB698" w14:textId="77777777" w:rsidR="007C7259" w:rsidRDefault="003B2F09" w:rsidP="003B2F09">
            <w:pPr>
              <w:pStyle w:val="ListParagraph"/>
              <w:numPr>
                <w:ilvl w:val="0"/>
                <w:numId w:val="34"/>
              </w:numPr>
              <w:spacing w:line="276" w:lineRule="auto"/>
            </w:pPr>
            <w:r w:rsidRPr="007C7259">
              <w:t>Determine whether the other party is willing to negotiate, with questions like “Can we discuss the deadline and scope of this work?”</w:t>
            </w:r>
          </w:p>
          <w:p w14:paraId="3CF5D6AA" w14:textId="5D2EDDCC" w:rsidR="003B2F09" w:rsidRPr="007C7259" w:rsidRDefault="003B2F09" w:rsidP="003B2F09">
            <w:pPr>
              <w:pStyle w:val="ListParagraph"/>
              <w:numPr>
                <w:ilvl w:val="0"/>
                <w:numId w:val="34"/>
              </w:numPr>
              <w:spacing w:line="276" w:lineRule="auto"/>
            </w:pPr>
            <w:r w:rsidRPr="007C7259">
              <w:t xml:space="preserve">Offer a counterproposal </w:t>
            </w:r>
          </w:p>
          <w:p w14:paraId="128B2044" w14:textId="0A849250" w:rsidR="00597A7D" w:rsidRDefault="00597A7D" w:rsidP="00886455">
            <w:pPr>
              <w:spacing w:line="276" w:lineRule="auto"/>
            </w:pPr>
          </w:p>
          <w:p w14:paraId="4DD1F7E0" w14:textId="3FAB5E2F" w:rsidR="00381731" w:rsidRDefault="00381731" w:rsidP="00381731">
            <w:pPr>
              <w:spacing w:line="276" w:lineRule="auto"/>
            </w:pPr>
            <w:r>
              <w:t>As a counteroffer, y</w:t>
            </w:r>
            <w:r>
              <w:t>ou can offer packages, such as “If you extend the deadline, I might be able to charge less”</w:t>
            </w:r>
          </w:p>
          <w:p w14:paraId="72705DB5" w14:textId="77777777" w:rsidR="00381731" w:rsidRDefault="00381731" w:rsidP="00381731">
            <w:pPr>
              <w:spacing w:line="276" w:lineRule="auto"/>
            </w:pPr>
          </w:p>
          <w:p w14:paraId="381A2355" w14:textId="77777777" w:rsidR="00381731" w:rsidRDefault="00381731" w:rsidP="00381731">
            <w:pPr>
              <w:pStyle w:val="ListParagraph"/>
              <w:numPr>
                <w:ilvl w:val="0"/>
                <w:numId w:val="35"/>
              </w:numPr>
              <w:spacing w:line="276" w:lineRule="auto"/>
            </w:pPr>
            <w:r w:rsidRPr="00381731">
              <w:t>If they refuse, consider other packages to offer</w:t>
            </w:r>
          </w:p>
          <w:p w14:paraId="1AEDB7D8" w14:textId="70383A1B" w:rsidR="00381731" w:rsidRPr="00381731" w:rsidRDefault="00381731" w:rsidP="00381731">
            <w:pPr>
              <w:pStyle w:val="ListParagraph"/>
              <w:numPr>
                <w:ilvl w:val="0"/>
                <w:numId w:val="35"/>
              </w:numPr>
              <w:spacing w:line="276" w:lineRule="auto"/>
            </w:pPr>
            <w:r w:rsidRPr="00381731">
              <w:t>Do not be afraid to refuse their offers.</w:t>
            </w:r>
          </w:p>
          <w:p w14:paraId="3141F664" w14:textId="77777777" w:rsidR="007C7259" w:rsidRDefault="007C7259" w:rsidP="00886455">
            <w:pPr>
              <w:spacing w:line="276" w:lineRule="auto"/>
            </w:pPr>
          </w:p>
          <w:p w14:paraId="346D1EAC" w14:textId="71F2A8C9" w:rsidR="00533E75" w:rsidRDefault="00533E75" w:rsidP="00533E75">
            <w:pPr>
              <w:spacing w:line="276" w:lineRule="auto"/>
            </w:pPr>
            <w:r>
              <w:t>Direct your attention to signals that imply which terms they may accept and may not accept</w:t>
            </w:r>
          </w:p>
          <w:p w14:paraId="4CFE8EB1" w14:textId="77777777" w:rsidR="00533E75" w:rsidRDefault="00533E75" w:rsidP="00533E75">
            <w:pPr>
              <w:spacing w:line="276" w:lineRule="auto"/>
            </w:pPr>
          </w:p>
          <w:p w14:paraId="31CB77F4" w14:textId="77777777" w:rsidR="00533E75" w:rsidRDefault="00533E75" w:rsidP="00533E75">
            <w:pPr>
              <w:pStyle w:val="ListParagraph"/>
              <w:numPr>
                <w:ilvl w:val="0"/>
                <w:numId w:val="36"/>
              </w:numPr>
              <w:spacing w:line="276" w:lineRule="auto"/>
            </w:pPr>
            <w:r w:rsidRPr="00533E75">
              <w:t>For example, “We cannot accept all of this proposal”, implies they can accept some of this proposal.  You could then ask</w:t>
            </w:r>
            <w:r>
              <w:t>,</w:t>
            </w:r>
            <w:r w:rsidRPr="00533E75">
              <w:t xml:space="preserve"> “Which parts can you not accept”?</w:t>
            </w:r>
          </w:p>
          <w:p w14:paraId="60F89F24" w14:textId="77777777" w:rsidR="00533E75" w:rsidRDefault="00533E75" w:rsidP="00533E75">
            <w:pPr>
              <w:pStyle w:val="ListParagraph"/>
              <w:numPr>
                <w:ilvl w:val="0"/>
                <w:numId w:val="36"/>
              </w:numPr>
              <w:spacing w:line="276" w:lineRule="auto"/>
            </w:pPr>
            <w:r w:rsidRPr="00533E75">
              <w:t>Similarly, “We do not usually vary our terms of payment” implies they might this time</w:t>
            </w:r>
          </w:p>
          <w:p w14:paraId="2AAA6A94" w14:textId="482EEF02" w:rsidR="00533E75" w:rsidRPr="00533E75" w:rsidRDefault="00533E75" w:rsidP="00533E75">
            <w:pPr>
              <w:pStyle w:val="ListParagraph"/>
              <w:numPr>
                <w:ilvl w:val="0"/>
                <w:numId w:val="36"/>
              </w:numPr>
              <w:spacing w:line="276" w:lineRule="auto"/>
            </w:pPr>
            <w:r w:rsidRPr="00533E75">
              <w:t>Likewise, “I cannot negotiate on the deadline” implies they could negotiate on other feature</w:t>
            </w:r>
            <w:r>
              <w:t>s</w:t>
            </w:r>
            <w:r w:rsidRPr="00533E75">
              <w:tab/>
              <w:t>.</w:t>
            </w:r>
          </w:p>
        </w:tc>
      </w:tr>
      <w:tr w:rsidR="00D05B07" w14:paraId="3BB8E0CB" w14:textId="77777777" w:rsidTr="00886455">
        <w:tc>
          <w:tcPr>
            <w:tcW w:w="4365" w:type="dxa"/>
            <w:shd w:val="clear" w:color="auto" w:fill="D9D9D9" w:themeFill="background1" w:themeFillShade="D9"/>
          </w:tcPr>
          <w:p w14:paraId="6AD2B2D2" w14:textId="77777777" w:rsidR="008F03FD" w:rsidRDefault="008F03FD" w:rsidP="00991257">
            <w:pPr>
              <w:spacing w:line="276" w:lineRule="auto"/>
              <w:rPr>
                <w:b/>
                <w:bCs/>
              </w:rPr>
            </w:pPr>
            <w:r w:rsidRPr="008F03FD">
              <w:rPr>
                <w:b/>
                <w:bCs/>
              </w:rPr>
              <w:lastRenderedPageBreak/>
              <w:t>Bargaining</w:t>
            </w:r>
          </w:p>
          <w:p w14:paraId="4DD55A32" w14:textId="77777777" w:rsidR="008F03FD" w:rsidRDefault="008F03FD" w:rsidP="00991257">
            <w:pPr>
              <w:spacing w:line="276" w:lineRule="auto"/>
            </w:pPr>
          </w:p>
          <w:p w14:paraId="47D09D7F" w14:textId="30231B26" w:rsidR="00D05B07" w:rsidRPr="008F03FD" w:rsidRDefault="008F03FD" w:rsidP="008F03FD">
            <w:pPr>
              <w:pStyle w:val="ListParagraph"/>
              <w:numPr>
                <w:ilvl w:val="0"/>
                <w:numId w:val="37"/>
              </w:numPr>
              <w:spacing w:line="276" w:lineRule="auto"/>
              <w:rPr>
                <w:b/>
                <w:bCs/>
              </w:rPr>
            </w:pPr>
            <w:r w:rsidRPr="008F03FD">
              <w:t>Offer concessions on attributes that are not as vital to you—such as the deadline—to receive concessions that are more important to you—such as the fee</w:t>
            </w:r>
          </w:p>
        </w:tc>
        <w:tc>
          <w:tcPr>
            <w:tcW w:w="4595" w:type="dxa"/>
            <w:shd w:val="clear" w:color="auto" w:fill="D9D9D9" w:themeFill="background1" w:themeFillShade="D9"/>
          </w:tcPr>
          <w:p w14:paraId="0F486591" w14:textId="77777777" w:rsidR="008F03FD" w:rsidRDefault="008F03FD" w:rsidP="008F03FD">
            <w:pPr>
              <w:spacing w:line="276" w:lineRule="auto"/>
            </w:pPr>
            <w:r>
              <w:t>Do not offer these concessions too rapidly</w:t>
            </w:r>
          </w:p>
          <w:p w14:paraId="35C8C74A" w14:textId="77777777" w:rsidR="008F03FD" w:rsidRDefault="008F03FD" w:rsidP="008F03FD">
            <w:pPr>
              <w:spacing w:line="276" w:lineRule="auto"/>
            </w:pPr>
          </w:p>
          <w:p w14:paraId="676D284A" w14:textId="1A792D3A" w:rsidR="008F03FD" w:rsidRPr="008F03FD" w:rsidRDefault="008F03FD" w:rsidP="008F03FD">
            <w:pPr>
              <w:pStyle w:val="ListParagraph"/>
              <w:numPr>
                <w:ilvl w:val="0"/>
                <w:numId w:val="37"/>
              </w:numPr>
              <w:spacing w:line="276" w:lineRule="auto"/>
            </w:pPr>
            <w:r w:rsidRPr="008F03FD">
              <w:t>That is, complete the testing phase first to clarify the priorities and values of the other party</w:t>
            </w:r>
          </w:p>
          <w:p w14:paraId="48AF056E" w14:textId="77777777" w:rsidR="008F03FD" w:rsidRDefault="008F03FD" w:rsidP="008F03FD">
            <w:pPr>
              <w:spacing w:line="276" w:lineRule="auto"/>
            </w:pPr>
          </w:p>
          <w:p w14:paraId="29294428" w14:textId="14CAF1E8" w:rsidR="008F03FD" w:rsidRDefault="008F03FD" w:rsidP="008F03FD">
            <w:pPr>
              <w:spacing w:line="276" w:lineRule="auto"/>
            </w:pPr>
            <w:r>
              <w:t>Explore solutions as collaboratively as possible</w:t>
            </w:r>
          </w:p>
          <w:p w14:paraId="0B075F74" w14:textId="77777777" w:rsidR="008F03FD" w:rsidRDefault="008F03FD" w:rsidP="008F03FD">
            <w:pPr>
              <w:pStyle w:val="ListParagraph"/>
              <w:numPr>
                <w:ilvl w:val="0"/>
                <w:numId w:val="37"/>
              </w:numPr>
              <w:spacing w:line="276" w:lineRule="auto"/>
            </w:pPr>
            <w:r w:rsidRPr="008F03FD">
              <w:t>If the other party is coercive or hostile, indicate that you believe that you both want to reach an agreement that satisfies each of you</w:t>
            </w:r>
          </w:p>
          <w:p w14:paraId="2936F099" w14:textId="3BFB8A6A" w:rsidR="00D05B07" w:rsidRPr="008F03FD" w:rsidRDefault="008F03FD" w:rsidP="008F03FD">
            <w:pPr>
              <w:pStyle w:val="ListParagraph"/>
              <w:numPr>
                <w:ilvl w:val="0"/>
                <w:numId w:val="37"/>
              </w:numPr>
              <w:spacing w:line="276" w:lineRule="auto"/>
            </w:pPr>
            <w:r w:rsidRPr="008F03FD">
              <w:t>If uncertain how to proceed, attempt to defer the discussion</w:t>
            </w:r>
          </w:p>
        </w:tc>
      </w:tr>
      <w:tr w:rsidR="00D05B07" w14:paraId="2C11663F" w14:textId="77777777" w:rsidTr="00886455">
        <w:tc>
          <w:tcPr>
            <w:tcW w:w="4365" w:type="dxa"/>
            <w:shd w:val="clear" w:color="auto" w:fill="D9D9D9" w:themeFill="background1" w:themeFillShade="D9"/>
          </w:tcPr>
          <w:p w14:paraId="798CD8FD" w14:textId="77777777" w:rsidR="006318C4" w:rsidRPr="006318C4" w:rsidRDefault="006318C4" w:rsidP="006318C4">
            <w:pPr>
              <w:spacing w:line="276" w:lineRule="auto"/>
              <w:rPr>
                <w:b/>
                <w:bCs/>
              </w:rPr>
            </w:pPr>
            <w:r w:rsidRPr="006318C4">
              <w:rPr>
                <w:b/>
                <w:bCs/>
              </w:rPr>
              <w:t>Closing</w:t>
            </w:r>
          </w:p>
          <w:p w14:paraId="576AE198" w14:textId="77777777" w:rsidR="006318C4" w:rsidRDefault="006318C4" w:rsidP="006318C4">
            <w:pPr>
              <w:spacing w:line="276" w:lineRule="auto"/>
            </w:pPr>
          </w:p>
          <w:p w14:paraId="2B38D7D7" w14:textId="77777777" w:rsidR="006318C4" w:rsidRDefault="006318C4" w:rsidP="006318C4">
            <w:pPr>
              <w:pStyle w:val="ListParagraph"/>
              <w:numPr>
                <w:ilvl w:val="0"/>
                <w:numId w:val="38"/>
              </w:numPr>
              <w:spacing w:line="276" w:lineRule="auto"/>
            </w:pPr>
            <w:r w:rsidRPr="006318C4">
              <w:t>To</w:t>
            </w:r>
            <w:r w:rsidRPr="006318C4">
              <w:t xml:space="preserve"> end the agreement, you need to outline the terms that were agreed; sometimes, parties can misconstrue the terms that were agreed</w:t>
            </w:r>
          </w:p>
          <w:p w14:paraId="1C13D37A" w14:textId="20E69E20" w:rsidR="00D05B07" w:rsidRPr="006318C4" w:rsidRDefault="006318C4" w:rsidP="00991257">
            <w:pPr>
              <w:pStyle w:val="ListParagraph"/>
              <w:numPr>
                <w:ilvl w:val="0"/>
                <w:numId w:val="38"/>
              </w:numPr>
              <w:spacing w:line="276" w:lineRule="auto"/>
            </w:pPr>
            <w:r w:rsidRPr="006318C4">
              <w:t xml:space="preserve">After the negotiation, consider how you could negotiate better in the future </w:t>
            </w:r>
          </w:p>
        </w:tc>
        <w:tc>
          <w:tcPr>
            <w:tcW w:w="4595" w:type="dxa"/>
            <w:shd w:val="clear" w:color="auto" w:fill="D9D9D9" w:themeFill="background1" w:themeFillShade="D9"/>
          </w:tcPr>
          <w:p w14:paraId="3FA4B06F" w14:textId="77777777" w:rsidR="00D05B07" w:rsidRDefault="00D05B07" w:rsidP="00886455">
            <w:pPr>
              <w:spacing w:line="276" w:lineRule="auto"/>
            </w:pPr>
          </w:p>
        </w:tc>
      </w:tr>
    </w:tbl>
    <w:p w14:paraId="6A1485AC" w14:textId="77777777" w:rsidR="00886455" w:rsidRDefault="00886455" w:rsidP="00B7586B">
      <w:pPr>
        <w:spacing w:line="276" w:lineRule="auto"/>
      </w:pPr>
    </w:p>
    <w:p w14:paraId="11149335" w14:textId="3510D35F" w:rsidR="00B7586B" w:rsidRDefault="00B7586B" w:rsidP="00BE176D">
      <w:pPr>
        <w:spacing w:line="276" w:lineRule="auto"/>
      </w:pPr>
      <w:r>
        <w:t xml:space="preserve">   </w:t>
      </w:r>
    </w:p>
    <w:p w14:paraId="47924369" w14:textId="77777777" w:rsidR="00B7586B" w:rsidRDefault="00B7586B" w:rsidP="00BE176D">
      <w:pPr>
        <w:spacing w:line="276" w:lineRule="auto"/>
      </w:pPr>
    </w:p>
    <w:p w14:paraId="6CDEDC0C" w14:textId="0D1ACC35" w:rsidR="00BE176D" w:rsidRDefault="00BE176D" w:rsidP="00BE176D">
      <w:pPr>
        <w:pStyle w:val="Heading1"/>
      </w:pPr>
      <w:r>
        <w:t>References</w:t>
      </w:r>
    </w:p>
    <w:p w14:paraId="48A46479" w14:textId="77777777" w:rsidR="00BE176D" w:rsidRDefault="00BE176D" w:rsidP="00BE176D">
      <w:pPr>
        <w:spacing w:line="276" w:lineRule="auto"/>
      </w:pPr>
    </w:p>
    <w:p w14:paraId="03A77B3B" w14:textId="57BF46B3" w:rsidR="00BE176D" w:rsidRDefault="00BE176D" w:rsidP="00BE176D">
      <w:pPr>
        <w:spacing w:line="276" w:lineRule="auto"/>
      </w:pPr>
      <w:r>
        <w:t xml:space="preserve">Galinsky, A. D., </w:t>
      </w:r>
      <w:proofErr w:type="spellStart"/>
      <w:r>
        <w:t>Leonardelli</w:t>
      </w:r>
      <w:proofErr w:type="spellEnd"/>
      <w:r>
        <w:t xml:space="preserve">, G. J., </w:t>
      </w:r>
      <w:proofErr w:type="spellStart"/>
      <w:r>
        <w:t>Okhuysen</w:t>
      </w:r>
      <w:proofErr w:type="spellEnd"/>
      <w:r>
        <w:t xml:space="preserve">, G. A., &amp; </w:t>
      </w:r>
      <w:proofErr w:type="spellStart"/>
      <w:r>
        <w:t>Mussweiler</w:t>
      </w:r>
      <w:proofErr w:type="spellEnd"/>
      <w:r>
        <w:t>, T. (2005). Regulatory focus at the bargaining table: Promoting distributive and integrative success. Personality and Social Psychology Bulletin, 31, 1087-1098.</w:t>
      </w:r>
    </w:p>
    <w:p w14:paraId="600823B5" w14:textId="334EB910" w:rsidR="00D74E48" w:rsidRDefault="00D74E48" w:rsidP="00BE176D">
      <w:pPr>
        <w:spacing w:line="276" w:lineRule="auto"/>
      </w:pPr>
    </w:p>
    <w:p w14:paraId="6E1E5A46" w14:textId="2C5D3FAA" w:rsidR="00D74E48" w:rsidRDefault="00D74E48" w:rsidP="00BE176D">
      <w:pPr>
        <w:spacing w:line="276" w:lineRule="auto"/>
      </w:pPr>
      <w:r w:rsidRPr="00D74E48">
        <w:t>Henderson, M. D. (2010). Mere physical distance and integrative agreements: When more space improves negotiation outcomes. Journal of Experimental Social Psychology, 47, 7-15.</w:t>
      </w:r>
    </w:p>
    <w:p w14:paraId="2BB5977D" w14:textId="708154D3" w:rsidR="00774374" w:rsidRDefault="00774374" w:rsidP="006B46E6">
      <w:pPr>
        <w:spacing w:line="276" w:lineRule="auto"/>
      </w:pPr>
    </w:p>
    <w:sectPr w:rsidR="00774374" w:rsidSect="005564DE">
      <w:headerReference w:type="even" r:id="rId8"/>
      <w:headerReference w:type="default" r:id="rId9"/>
      <w:footerReference w:type="default" r:id="rId10"/>
      <w:headerReference w:type="first" r:id="rId11"/>
      <w:footerReference w:type="first" r:id="rId12"/>
      <w:pgSz w:w="11900" w:h="16840"/>
      <w:pgMar w:top="1315" w:right="1315" w:bottom="1701" w:left="1315" w:header="85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21D02C" w14:textId="77777777" w:rsidR="00543FD5" w:rsidRDefault="00543FD5" w:rsidP="00452E05">
      <w:r>
        <w:separator/>
      </w:r>
    </w:p>
  </w:endnote>
  <w:endnote w:type="continuationSeparator" w:id="0">
    <w:p w14:paraId="7AE37519" w14:textId="77777777" w:rsidR="00543FD5" w:rsidRDefault="00543FD5"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altName w:val="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altName w:val="Calibri"/>
    <w:panose1 w:val="020F0302020204030204"/>
    <w:charset w:val="00"/>
    <w:family w:val="swiss"/>
    <w:pitch w:val="variable"/>
    <w:sig w:usb0="E4002EFF" w:usb1="C000247B" w:usb2="00000009" w:usb3="00000000" w:csb0="000001FF" w:csb1="00000000"/>
  </w:font>
  <w:font w:name="Times New Roman (Body CS)">
    <w:altName w:val="Times New Roman"/>
    <w:panose1 w:val="020B06040202020202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Minion Pro">
    <w:panose1 w:val="020B0604020202020204"/>
    <w:charset w:val="00"/>
    <w:family w:val="roman"/>
    <w:notTrueType/>
    <w:pitch w:val="variable"/>
    <w:sig w:usb0="60000287" w:usb1="00000001" w:usb2="00000000" w:usb3="00000000" w:csb0="0000019F" w:csb1="00000000"/>
  </w:font>
  <w:font w:name="Times New Roman (Headings CS)">
    <w:altName w:val="Times New Roman"/>
    <w:panose1 w:val="020B0604020202020204"/>
    <w:charset w:val="00"/>
    <w:family w:val="roman"/>
    <w:pitch w:val="variable"/>
    <w:sig w:usb0="E0002AFF" w:usb1="C0007841" w:usb2="00000009" w:usb3="00000000" w:csb0="000001FF" w:csb1="00000000"/>
  </w:font>
  <w:font w:name="Segoe UI">
    <w:panose1 w:val="020B0604020202020204"/>
    <w:charset w:val="00"/>
    <w:family w:val="swiss"/>
    <w:pitch w:val="variable"/>
    <w:sig w:usb0="E4002EFF" w:usb1="C000E47F" w:usb2="00000009" w:usb3="00000000" w:csb0="000001FF" w:csb1="00000000"/>
  </w:font>
  <w:font w:name="DIN-Light">
    <w:altName w:val="Calibri"/>
    <w:panose1 w:val="020B060402020202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A5DDD5" w14:textId="7365AD9A" w:rsidR="001B5BCC" w:rsidRPr="00C62BC1" w:rsidRDefault="00C62BC1" w:rsidP="00C62BC1">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334568" w14:textId="52954064" w:rsidR="00EC2C66" w:rsidRPr="00EC2C66" w:rsidRDefault="00EC2C66"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A9D7B2" w14:textId="77777777" w:rsidR="00543FD5" w:rsidRDefault="00543FD5" w:rsidP="00452E05">
      <w:r>
        <w:separator/>
      </w:r>
    </w:p>
  </w:footnote>
  <w:footnote w:type="continuationSeparator" w:id="0">
    <w:p w14:paraId="32B9D62E" w14:textId="77777777" w:rsidR="00543FD5" w:rsidRDefault="00543FD5" w:rsidP="00452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0A9C6B" w14:textId="70266D9D" w:rsidR="00C62BC1" w:rsidRDefault="00543FD5">
    <w:pPr>
      <w:pStyle w:val="Header"/>
    </w:pPr>
    <w:r>
      <w:rPr>
        <w:noProof/>
      </w:rPr>
      <w:pict w14:anchorId="0D4823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466979" o:spid="_x0000_s2049" type="#_x0000_t75" alt="Artboard 12" style="position:absolute;margin-left:0;margin-top:0;width:595.75pt;height:842pt;z-index:-251657728;mso-wrap-edited:f;mso-width-percent:0;mso-height-percent:0;mso-position-horizontal:center;mso-position-horizontal-relative:margin;mso-position-vertical:center;mso-position-vertical-relative:margin;mso-width-percent:0;mso-height-percent:0" o:allowincell="f">
          <v:imagedata r:id="rId1" o:title="Artboard 1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3799A1" w14:textId="4E1E8827" w:rsidR="00DF18F7" w:rsidRDefault="00DF18F7" w:rsidP="00397830">
    <w:pPr>
      <w:pStyle w:val="Header"/>
      <w:tabs>
        <w:tab w:val="clear" w:pos="4680"/>
        <w:tab w:val="clear" w:pos="9360"/>
      </w:tabs>
      <w:rPr>
        <w:noProof/>
        <w:szCs w:val="20"/>
      </w:rPr>
    </w:pPr>
  </w:p>
  <w:p w14:paraId="098BF19D" w14:textId="7309D4C8" w:rsidR="00397830" w:rsidRPr="00397830" w:rsidRDefault="00397830" w:rsidP="00397830">
    <w:pPr>
      <w:pStyle w:val="Header"/>
      <w:tabs>
        <w:tab w:val="clear" w:pos="4680"/>
        <w:tab w:val="clear" w:pos="9360"/>
      </w:tabs>
      <w:rPr>
        <w:noProof/>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19C470" w14:textId="4C7C3CD4" w:rsidR="00C62BC1" w:rsidRDefault="009F4AD0">
    <w:pPr>
      <w:pStyle w:val="Header"/>
    </w:pPr>
    <w:r>
      <w:rPr>
        <w:noProof/>
      </w:rPr>
      <w:drawing>
        <wp:anchor distT="0" distB="0" distL="114300" distR="114300" simplePos="0" relativeHeight="251657728" behindDoc="1" locked="0" layoutInCell="1" allowOverlap="1" wp14:anchorId="553678DE" wp14:editId="337E128C">
          <wp:simplePos x="0" y="0"/>
          <wp:positionH relativeFrom="column">
            <wp:posOffset>3571875</wp:posOffset>
          </wp:positionH>
          <wp:positionV relativeFrom="paragraph">
            <wp:posOffset>-1238885</wp:posOffset>
          </wp:positionV>
          <wp:extent cx="4041775" cy="2922583"/>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sidR="005364A9">
      <w:rPr>
        <w:noProof/>
      </w:rPr>
      <w:drawing>
        <wp:anchor distT="0" distB="0" distL="114300" distR="114300" simplePos="0" relativeHeight="251656704" behindDoc="1" locked="1" layoutInCell="1" allowOverlap="1" wp14:anchorId="20B6BB33" wp14:editId="5DFC80AC">
          <wp:simplePos x="0" y="0"/>
          <wp:positionH relativeFrom="page">
            <wp:posOffset>0</wp:posOffset>
          </wp:positionH>
          <wp:positionV relativeFrom="page">
            <wp:posOffset>0</wp:posOffset>
          </wp:positionV>
          <wp:extent cx="7563600" cy="106920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ground_portrait.jpg"/>
                  <pic:cNvPicPr/>
                </pic:nvPicPr>
                <pic:blipFill>
                  <a:blip r:embed="rId2">
                    <a:extLst>
                      <a:ext uri="{28A0092B-C50C-407E-A947-70E740481C1C}">
                        <a14:useLocalDpi xmlns:a14="http://schemas.microsoft.com/office/drawing/2010/main" val="0"/>
                      </a:ext>
                    </a:extLst>
                  </a:blip>
                  <a:stretch>
                    <a:fillRect/>
                  </a:stretch>
                </pic:blipFill>
                <pic:spPr>
                  <a:xfrm>
                    <a:off x="0" y="0"/>
                    <a:ext cx="75636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F1D88BD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D64A43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181FB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A2E585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BA6A0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A5EBA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FB4E9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F089A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FDCF8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7E76A6C"/>
    <w:multiLevelType w:val="hybridMultilevel"/>
    <w:tmpl w:val="0D90B5E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0AA1768F"/>
    <w:multiLevelType w:val="hybridMultilevel"/>
    <w:tmpl w:val="28BCFD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0CF13AB8"/>
    <w:multiLevelType w:val="hybridMultilevel"/>
    <w:tmpl w:val="3DC88E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0E3F3291"/>
    <w:multiLevelType w:val="hybridMultilevel"/>
    <w:tmpl w:val="63ECAA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10345F79"/>
    <w:multiLevelType w:val="hybridMultilevel"/>
    <w:tmpl w:val="BA58596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114E1FB4"/>
    <w:multiLevelType w:val="hybridMultilevel"/>
    <w:tmpl w:val="07D010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17136C5A"/>
    <w:multiLevelType w:val="hybridMultilevel"/>
    <w:tmpl w:val="8C3C48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1ED75C9A"/>
    <w:multiLevelType w:val="hybridMultilevel"/>
    <w:tmpl w:val="8E82B8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22A00048"/>
    <w:multiLevelType w:val="hybridMultilevel"/>
    <w:tmpl w:val="0F7C4B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27F46884"/>
    <w:multiLevelType w:val="hybridMultilevel"/>
    <w:tmpl w:val="D2B02A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3E766DBA"/>
    <w:multiLevelType w:val="hybridMultilevel"/>
    <w:tmpl w:val="83E6AA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6DD5B03"/>
    <w:multiLevelType w:val="hybridMultilevel"/>
    <w:tmpl w:val="792CE9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C070028"/>
    <w:multiLevelType w:val="hybridMultilevel"/>
    <w:tmpl w:val="FDEE38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DC54829"/>
    <w:multiLevelType w:val="hybridMultilevel"/>
    <w:tmpl w:val="20CA3C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73137EC"/>
    <w:multiLevelType w:val="hybridMultilevel"/>
    <w:tmpl w:val="394806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9B11224"/>
    <w:multiLevelType w:val="hybridMultilevel"/>
    <w:tmpl w:val="234C67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5AC805CC"/>
    <w:multiLevelType w:val="hybridMultilevel"/>
    <w:tmpl w:val="C706B6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BC71D40"/>
    <w:multiLevelType w:val="hybridMultilevel"/>
    <w:tmpl w:val="CF3CE0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5CB424F4"/>
    <w:multiLevelType w:val="hybridMultilevel"/>
    <w:tmpl w:val="B6D451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25E0520"/>
    <w:multiLevelType w:val="hybridMultilevel"/>
    <w:tmpl w:val="8D2C39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62E77A6C"/>
    <w:multiLevelType w:val="hybridMultilevel"/>
    <w:tmpl w:val="C416365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654014C8"/>
    <w:multiLevelType w:val="hybridMultilevel"/>
    <w:tmpl w:val="68A85A76"/>
    <w:lvl w:ilvl="0" w:tplc="E29C208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639678C"/>
    <w:multiLevelType w:val="hybridMultilevel"/>
    <w:tmpl w:val="58DC888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70067671"/>
    <w:multiLevelType w:val="hybridMultilevel"/>
    <w:tmpl w:val="26CA5B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0857519"/>
    <w:multiLevelType w:val="hybridMultilevel"/>
    <w:tmpl w:val="222E8C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748F71A0"/>
    <w:multiLevelType w:val="hybridMultilevel"/>
    <w:tmpl w:val="909AEF5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74CD1DFF"/>
    <w:multiLevelType w:val="hybridMultilevel"/>
    <w:tmpl w:val="7EB457F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781E709C"/>
    <w:multiLevelType w:val="hybridMultilevel"/>
    <w:tmpl w:val="A8D0A0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0"/>
  </w:num>
  <w:num w:numId="12">
    <w:abstractNumId w:val="31"/>
  </w:num>
  <w:num w:numId="13">
    <w:abstractNumId w:val="18"/>
  </w:num>
  <w:num w:numId="14">
    <w:abstractNumId w:val="26"/>
  </w:num>
  <w:num w:numId="15">
    <w:abstractNumId w:val="25"/>
  </w:num>
  <w:num w:numId="16">
    <w:abstractNumId w:val="37"/>
  </w:num>
  <w:num w:numId="17">
    <w:abstractNumId w:val="24"/>
  </w:num>
  <w:num w:numId="18">
    <w:abstractNumId w:val="32"/>
  </w:num>
  <w:num w:numId="19">
    <w:abstractNumId w:val="22"/>
  </w:num>
  <w:num w:numId="20">
    <w:abstractNumId w:val="19"/>
  </w:num>
  <w:num w:numId="21">
    <w:abstractNumId w:val="36"/>
  </w:num>
  <w:num w:numId="22">
    <w:abstractNumId w:val="35"/>
  </w:num>
  <w:num w:numId="23">
    <w:abstractNumId w:val="11"/>
  </w:num>
  <w:num w:numId="24">
    <w:abstractNumId w:val="34"/>
  </w:num>
  <w:num w:numId="25">
    <w:abstractNumId w:val="20"/>
  </w:num>
  <w:num w:numId="26">
    <w:abstractNumId w:val="13"/>
  </w:num>
  <w:num w:numId="27">
    <w:abstractNumId w:val="23"/>
  </w:num>
  <w:num w:numId="28">
    <w:abstractNumId w:val="33"/>
  </w:num>
  <w:num w:numId="29">
    <w:abstractNumId w:val="14"/>
  </w:num>
  <w:num w:numId="30">
    <w:abstractNumId w:val="29"/>
  </w:num>
  <w:num w:numId="31">
    <w:abstractNumId w:val="30"/>
  </w:num>
  <w:num w:numId="32">
    <w:abstractNumId w:val="17"/>
  </w:num>
  <w:num w:numId="33">
    <w:abstractNumId w:val="21"/>
  </w:num>
  <w:num w:numId="34">
    <w:abstractNumId w:val="16"/>
  </w:num>
  <w:num w:numId="35">
    <w:abstractNumId w:val="27"/>
  </w:num>
  <w:num w:numId="36">
    <w:abstractNumId w:val="28"/>
  </w:num>
  <w:num w:numId="37">
    <w:abstractNumId w:val="12"/>
  </w:num>
  <w:num w:numId="3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7"/>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DAwNzUzNzM1MjAxMDBQ0lEKTi0uzszPAykwqgUA7QUaZywAAAA="/>
  </w:docVars>
  <w:rsids>
    <w:rsidRoot w:val="00452E05"/>
    <w:rsid w:val="0000037A"/>
    <w:rsid w:val="00000A01"/>
    <w:rsid w:val="00007598"/>
    <w:rsid w:val="000332D9"/>
    <w:rsid w:val="00047135"/>
    <w:rsid w:val="000A55BA"/>
    <w:rsid w:val="000B4295"/>
    <w:rsid w:val="000D6105"/>
    <w:rsid w:val="000E2523"/>
    <w:rsid w:val="000F2F94"/>
    <w:rsid w:val="00127477"/>
    <w:rsid w:val="001B5BCC"/>
    <w:rsid w:val="00200921"/>
    <w:rsid w:val="00203622"/>
    <w:rsid w:val="0029790B"/>
    <w:rsid w:val="002C3DCC"/>
    <w:rsid w:val="00347529"/>
    <w:rsid w:val="00347E6A"/>
    <w:rsid w:val="00362C20"/>
    <w:rsid w:val="0037485F"/>
    <w:rsid w:val="00381731"/>
    <w:rsid w:val="00384C2A"/>
    <w:rsid w:val="00397830"/>
    <w:rsid w:val="003B2F09"/>
    <w:rsid w:val="003D6734"/>
    <w:rsid w:val="003E30BF"/>
    <w:rsid w:val="004135F6"/>
    <w:rsid w:val="00444794"/>
    <w:rsid w:val="00452E05"/>
    <w:rsid w:val="00476905"/>
    <w:rsid w:val="00494903"/>
    <w:rsid w:val="005021EC"/>
    <w:rsid w:val="00533E75"/>
    <w:rsid w:val="00534858"/>
    <w:rsid w:val="005364A9"/>
    <w:rsid w:val="00543FD5"/>
    <w:rsid w:val="005564DE"/>
    <w:rsid w:val="00597A7D"/>
    <w:rsid w:val="005B1C72"/>
    <w:rsid w:val="005B6F71"/>
    <w:rsid w:val="005C0733"/>
    <w:rsid w:val="005E6863"/>
    <w:rsid w:val="00605A26"/>
    <w:rsid w:val="00630192"/>
    <w:rsid w:val="006318C4"/>
    <w:rsid w:val="0065731E"/>
    <w:rsid w:val="006B46E6"/>
    <w:rsid w:val="00710665"/>
    <w:rsid w:val="00725256"/>
    <w:rsid w:val="00752E7B"/>
    <w:rsid w:val="00774374"/>
    <w:rsid w:val="007A52D4"/>
    <w:rsid w:val="007C02CD"/>
    <w:rsid w:val="007C7259"/>
    <w:rsid w:val="007D0B7D"/>
    <w:rsid w:val="007D15A3"/>
    <w:rsid w:val="007E32A1"/>
    <w:rsid w:val="007E4752"/>
    <w:rsid w:val="00802D3E"/>
    <w:rsid w:val="008326DE"/>
    <w:rsid w:val="00870D54"/>
    <w:rsid w:val="00886455"/>
    <w:rsid w:val="008C382A"/>
    <w:rsid w:val="008F03FD"/>
    <w:rsid w:val="00924A6A"/>
    <w:rsid w:val="0094653F"/>
    <w:rsid w:val="009D381F"/>
    <w:rsid w:val="009D673D"/>
    <w:rsid w:val="009F4AD0"/>
    <w:rsid w:val="00A05D03"/>
    <w:rsid w:val="00A3382D"/>
    <w:rsid w:val="00A507BE"/>
    <w:rsid w:val="00A72D40"/>
    <w:rsid w:val="00A752AD"/>
    <w:rsid w:val="00AC2319"/>
    <w:rsid w:val="00B0326E"/>
    <w:rsid w:val="00B658DB"/>
    <w:rsid w:val="00B7586B"/>
    <w:rsid w:val="00B9245E"/>
    <w:rsid w:val="00BB7927"/>
    <w:rsid w:val="00BE0325"/>
    <w:rsid w:val="00BE176D"/>
    <w:rsid w:val="00BE36CD"/>
    <w:rsid w:val="00C62BC1"/>
    <w:rsid w:val="00CE0D9F"/>
    <w:rsid w:val="00D05B07"/>
    <w:rsid w:val="00D23015"/>
    <w:rsid w:val="00D50720"/>
    <w:rsid w:val="00D70998"/>
    <w:rsid w:val="00D74E48"/>
    <w:rsid w:val="00DA26FD"/>
    <w:rsid w:val="00DA6CF7"/>
    <w:rsid w:val="00DE680A"/>
    <w:rsid w:val="00DF18F7"/>
    <w:rsid w:val="00DF47F4"/>
    <w:rsid w:val="00E4410A"/>
    <w:rsid w:val="00E44A4D"/>
    <w:rsid w:val="00E81C8A"/>
    <w:rsid w:val="00E82E56"/>
    <w:rsid w:val="00E848C2"/>
    <w:rsid w:val="00E944C1"/>
    <w:rsid w:val="00EC1B5E"/>
    <w:rsid w:val="00EC2C66"/>
    <w:rsid w:val="00EC7CAD"/>
    <w:rsid w:val="00FA07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36F15CE"/>
  <w15:chartTrackingRefBased/>
  <w15:docId w15:val="{5D3E3FC1-5B18-774B-AD36-C8E00A4EF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382D"/>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rsid w:val="00630192"/>
  </w:style>
  <w:style w:type="paragraph" w:styleId="Title">
    <w:name w:val="Title"/>
    <w:basedOn w:val="Normal"/>
    <w:next w:val="Subhead"/>
    <w:link w:val="TitleChar"/>
    <w:autoRedefine/>
    <w:uiPriority w:val="10"/>
    <w:qFormat/>
    <w:rsid w:val="00BB7927"/>
    <w:pPr>
      <w:spacing w:after="40"/>
      <w:contextualSpacing/>
      <w:jc w:val="center"/>
    </w:pPr>
    <w:rPr>
      <w:rFonts w:asciiTheme="minorHAnsi" w:eastAsiaTheme="majorEastAsia" w:hAnsiTheme="minorHAnsi" w:cs="Times New Roman (Headings CS)"/>
      <w:b/>
      <w:color w:val="201645" w:themeColor="background2"/>
      <w:kern w:val="28"/>
      <w:sz w:val="48"/>
      <w:szCs w:val="56"/>
    </w:rPr>
  </w:style>
  <w:style w:type="character" w:customStyle="1" w:styleId="TitleChar">
    <w:name w:val="Title Char"/>
    <w:basedOn w:val="DefaultParagraphFont"/>
    <w:link w:val="Title"/>
    <w:uiPriority w:val="10"/>
    <w:rsid w:val="00BB7927"/>
    <w:rPr>
      <w:rFonts w:eastAsiaTheme="majorEastAsia" w:cs="Times New Roman (Headings CS)"/>
      <w:b/>
      <w:color w:val="201645" w:themeColor="background2"/>
      <w:kern w:val="28"/>
      <w:sz w:val="48"/>
      <w:szCs w:val="56"/>
      <w:lang w:val="en-US"/>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uiPriority w:val="34"/>
    <w:qFormat/>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0"/>
      </w:numPr>
      <w:spacing w:before="40" w:after="40"/>
      <w:ind w:left="714" w:hanging="357"/>
      <w:contextualSpacing/>
    </w:pPr>
  </w:style>
  <w:style w:type="table" w:styleId="TableGrid">
    <w:name w:val="Table Grid"/>
    <w:basedOn w:val="TableNormal"/>
    <w:uiPriority w:val="39"/>
    <w:rsid w:val="000E2523"/>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E252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E2523"/>
    <w:rPr>
      <w:rFonts w:ascii="Segoe UI" w:eastAsiaTheme="minorEastAsia" w:hAnsi="Segoe UI" w:cs="Segoe UI"/>
      <w:color w:val="000000" w:themeColor="text1"/>
      <w:sz w:val="18"/>
      <w:szCs w:val="18"/>
      <w:lang w:val="en-US"/>
    </w:rPr>
  </w:style>
  <w:style w:type="character" w:styleId="CommentReference">
    <w:name w:val="annotation reference"/>
    <w:basedOn w:val="DefaultParagraphFont"/>
    <w:uiPriority w:val="99"/>
    <w:semiHidden/>
    <w:unhideWhenUsed/>
    <w:rsid w:val="00DE680A"/>
    <w:rPr>
      <w:sz w:val="16"/>
      <w:szCs w:val="16"/>
    </w:rPr>
  </w:style>
  <w:style w:type="paragraph" w:styleId="CommentText">
    <w:name w:val="annotation text"/>
    <w:basedOn w:val="Normal"/>
    <w:link w:val="CommentTextChar"/>
    <w:uiPriority w:val="99"/>
    <w:semiHidden/>
    <w:unhideWhenUsed/>
    <w:rsid w:val="00DE680A"/>
    <w:rPr>
      <w:sz w:val="20"/>
      <w:szCs w:val="20"/>
    </w:rPr>
  </w:style>
  <w:style w:type="character" w:customStyle="1" w:styleId="CommentTextChar">
    <w:name w:val="Comment Text Char"/>
    <w:basedOn w:val="DefaultParagraphFont"/>
    <w:link w:val="CommentText"/>
    <w:uiPriority w:val="99"/>
    <w:semiHidden/>
    <w:rsid w:val="00DE680A"/>
    <w:rPr>
      <w:rFonts w:asciiTheme="majorHAnsi" w:eastAsiaTheme="minorEastAsia" w:hAnsiTheme="majorHAnsi" w:cs="Times New Roman (Body CS)"/>
      <w:color w:val="000000" w:themeColor="text1"/>
      <w:sz w:val="20"/>
      <w:szCs w:val="20"/>
      <w:lang w:val="en-US"/>
    </w:rPr>
  </w:style>
  <w:style w:type="paragraph" w:styleId="CommentSubject">
    <w:name w:val="annotation subject"/>
    <w:basedOn w:val="CommentText"/>
    <w:next w:val="CommentText"/>
    <w:link w:val="CommentSubjectChar"/>
    <w:uiPriority w:val="99"/>
    <w:semiHidden/>
    <w:unhideWhenUsed/>
    <w:rsid w:val="00DE680A"/>
    <w:rPr>
      <w:b/>
      <w:bCs/>
    </w:rPr>
  </w:style>
  <w:style w:type="character" w:customStyle="1" w:styleId="CommentSubjectChar">
    <w:name w:val="Comment Subject Char"/>
    <w:basedOn w:val="CommentTextChar"/>
    <w:link w:val="CommentSubject"/>
    <w:uiPriority w:val="99"/>
    <w:semiHidden/>
    <w:rsid w:val="00DE680A"/>
    <w:rPr>
      <w:rFonts w:asciiTheme="majorHAnsi" w:eastAsiaTheme="minorEastAsia" w:hAnsiTheme="majorHAnsi" w:cs="Times New Roman (Body CS)"/>
      <w:b/>
      <w:bCs/>
      <w:color w:val="000000" w:themeColor="text1"/>
      <w:sz w:val="20"/>
      <w:szCs w:val="20"/>
      <w:lang w:val="en-US"/>
    </w:rPr>
  </w:style>
  <w:style w:type="character" w:styleId="FollowedHyperlink">
    <w:name w:val="FollowedHyperlink"/>
    <w:basedOn w:val="DefaultParagraphFont"/>
    <w:uiPriority w:val="99"/>
    <w:semiHidden/>
    <w:unhideWhenUsed/>
    <w:rsid w:val="00DE680A"/>
    <w:rPr>
      <w:color w:val="71CE9B" w:themeColor="followedHyperlink"/>
      <w:u w:val="single"/>
    </w:rPr>
  </w:style>
  <w:style w:type="character" w:styleId="UnresolvedMention">
    <w:name w:val="Unresolved Mention"/>
    <w:basedOn w:val="DefaultParagraphFont"/>
    <w:uiPriority w:val="99"/>
    <w:semiHidden/>
    <w:unhideWhenUsed/>
    <w:rsid w:val="009465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84527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941F48-4043-4FD5-8BB5-B9DCBD1FA1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6</Pages>
  <Words>1435</Words>
  <Characters>8181</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Turpin</dc:creator>
  <cp:keywords/>
  <dc:description/>
  <cp:lastModifiedBy>Simon Moss</cp:lastModifiedBy>
  <cp:revision>28</cp:revision>
  <cp:lastPrinted>2019-11-05T00:40:00Z</cp:lastPrinted>
  <dcterms:created xsi:type="dcterms:W3CDTF">2021-03-30T07:09:00Z</dcterms:created>
  <dcterms:modified xsi:type="dcterms:W3CDTF">2021-03-30T07:08:00Z</dcterms:modified>
</cp:coreProperties>
</file>