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BC3F" w14:textId="77777777" w:rsidR="001614D3" w:rsidRPr="00DA7AA9" w:rsidRDefault="001614D3" w:rsidP="001614D3">
      <w:pPr>
        <w:pStyle w:val="Heading1"/>
        <w:ind w:left="1134" w:hanging="1134"/>
        <w:jc w:val="center"/>
        <w:rPr>
          <w:rFonts w:ascii="Arial" w:hAnsi="Arial" w:cs="Arial"/>
          <w:color w:val="A71930" w:themeColor="accent2"/>
        </w:rPr>
      </w:pPr>
    </w:p>
    <w:p w14:paraId="5FA29213" w14:textId="77777777" w:rsidR="004A29BC" w:rsidRDefault="004A29BC" w:rsidP="001614D3">
      <w:pPr>
        <w:ind w:firstLine="720"/>
        <w:jc w:val="center"/>
        <w:rPr>
          <w:rFonts w:ascii="Arial" w:hAnsi="Arial" w:cs="Arial"/>
          <w:b/>
          <w:bCs/>
          <w:sz w:val="40"/>
          <w:szCs w:val="40"/>
        </w:rPr>
      </w:pPr>
      <w:bookmarkStart w:id="0" w:name="_Hlk66101738"/>
    </w:p>
    <w:p w14:paraId="3E7685CB" w14:textId="687EB2E9" w:rsidR="001614D3" w:rsidRDefault="001614D3" w:rsidP="001614D3">
      <w:pPr>
        <w:ind w:firstLine="720"/>
        <w:jc w:val="center"/>
        <w:rPr>
          <w:b/>
          <w:bCs/>
          <w:sz w:val="28"/>
          <w:szCs w:val="28"/>
        </w:rPr>
      </w:pPr>
      <w:r w:rsidRPr="00520FE0">
        <w:rPr>
          <w:rFonts w:ascii="Arial" w:hAnsi="Arial" w:cs="Arial"/>
          <w:b/>
          <w:bCs/>
          <w:sz w:val="40"/>
          <w:szCs w:val="40"/>
        </w:rPr>
        <w:t>PROFESSIONAL EXPERIENCE</w:t>
      </w:r>
      <w:r>
        <w:rPr>
          <w:b/>
          <w:bCs/>
          <w:sz w:val="28"/>
          <w:szCs w:val="28"/>
        </w:rPr>
        <w:tab/>
      </w:r>
    </w:p>
    <w:p w14:paraId="693F7335" w14:textId="77777777" w:rsidR="001614D3" w:rsidRPr="00567CD5" w:rsidRDefault="001614D3" w:rsidP="001614D3">
      <w:pPr>
        <w:ind w:firstLine="720"/>
        <w:jc w:val="center"/>
        <w:rPr>
          <w:rFonts w:ascii="Arial" w:hAnsi="Arial" w:cs="Arial"/>
          <w:b/>
          <w:bCs/>
          <w:sz w:val="40"/>
          <w:szCs w:val="40"/>
        </w:rPr>
      </w:pPr>
    </w:p>
    <w:p w14:paraId="63F78C78" w14:textId="48C73C42" w:rsidR="001614D3" w:rsidRPr="00714AE8" w:rsidRDefault="001614D3" w:rsidP="001614D3">
      <w:pPr>
        <w:jc w:val="center"/>
        <w:rPr>
          <w:rFonts w:ascii="Arial" w:hAnsi="Arial" w:cs="Arial"/>
          <w:b/>
          <w:bCs/>
          <w:color w:val="2272A3" w:themeColor="accent4" w:themeShade="80"/>
          <w:sz w:val="36"/>
          <w:szCs w:val="28"/>
        </w:rPr>
      </w:pPr>
      <w:r w:rsidRPr="00714AE8">
        <w:rPr>
          <w:rFonts w:ascii="Arial" w:hAnsi="Arial" w:cs="Arial"/>
          <w:b/>
          <w:bCs/>
          <w:color w:val="2272A3" w:themeColor="accent4" w:themeShade="80"/>
          <w:sz w:val="36"/>
          <w:szCs w:val="28"/>
        </w:rPr>
        <w:t>Requirements and Guidelines Booklet</w:t>
      </w:r>
    </w:p>
    <w:p w14:paraId="2AD4BBA0" w14:textId="357A7741" w:rsidR="001614D3" w:rsidRPr="00714AE8" w:rsidRDefault="001614D3" w:rsidP="001614D3">
      <w:pPr>
        <w:jc w:val="center"/>
        <w:rPr>
          <w:rFonts w:ascii="Arial" w:hAnsi="Arial" w:cs="Arial"/>
          <w:b/>
          <w:bCs/>
          <w:color w:val="2272A3" w:themeColor="accent4" w:themeShade="80"/>
          <w:sz w:val="36"/>
          <w:szCs w:val="28"/>
        </w:rPr>
      </w:pPr>
      <w:r w:rsidRPr="00714AE8">
        <w:rPr>
          <w:rFonts w:ascii="Arial" w:hAnsi="Arial" w:cs="Arial"/>
          <w:b/>
          <w:bCs/>
          <w:color w:val="2272A3" w:themeColor="accent4" w:themeShade="80"/>
          <w:sz w:val="36"/>
          <w:szCs w:val="28"/>
        </w:rPr>
        <w:t xml:space="preserve">Bachelor of Education </w:t>
      </w:r>
    </w:p>
    <w:p w14:paraId="3E2EAF68" w14:textId="4E7AA967" w:rsidR="001614D3" w:rsidRPr="00714AE8" w:rsidRDefault="001614D3" w:rsidP="001614D3">
      <w:pPr>
        <w:jc w:val="center"/>
        <w:rPr>
          <w:rFonts w:ascii="Arial" w:hAnsi="Arial" w:cs="Arial"/>
          <w:b/>
          <w:bCs/>
          <w:color w:val="2272A3" w:themeColor="accent4" w:themeShade="80"/>
          <w:sz w:val="36"/>
          <w:szCs w:val="36"/>
        </w:rPr>
      </w:pPr>
      <w:r w:rsidRPr="00714AE8">
        <w:rPr>
          <w:rFonts w:ascii="Arial" w:hAnsi="Arial" w:cs="Arial"/>
          <w:b/>
          <w:bCs/>
          <w:color w:val="2272A3" w:themeColor="accent4" w:themeShade="80"/>
          <w:sz w:val="36"/>
          <w:szCs w:val="36"/>
        </w:rPr>
        <w:t>EPR301 Professional Experience 4: Classroom Ready</w:t>
      </w:r>
    </w:p>
    <w:p w14:paraId="52C1A544" w14:textId="77777777" w:rsidR="001614D3" w:rsidRPr="00DA7AA9" w:rsidRDefault="001614D3" w:rsidP="001614D3">
      <w:pPr>
        <w:jc w:val="center"/>
        <w:rPr>
          <w:rFonts w:ascii="Arial" w:hAnsi="Arial" w:cs="Arial"/>
          <w:b/>
          <w:bCs/>
          <w:sz w:val="36"/>
          <w:szCs w:val="36"/>
        </w:rPr>
      </w:pPr>
    </w:p>
    <w:p w14:paraId="200C1129" w14:textId="69EDFB2A" w:rsidR="001614D3" w:rsidRDefault="001614D3" w:rsidP="001614D3">
      <w:pPr>
        <w:jc w:val="center"/>
        <w:rPr>
          <w:rFonts w:ascii="Arial" w:hAnsi="Arial" w:cs="Arial"/>
          <w:b/>
          <w:bCs/>
          <w:sz w:val="28"/>
          <w:szCs w:val="22"/>
        </w:rPr>
      </w:pPr>
      <w:r w:rsidRPr="00DA7AA9">
        <w:rPr>
          <w:rFonts w:ascii="Arial" w:hAnsi="Arial" w:cs="Arial"/>
          <w:b/>
          <w:bCs/>
          <w:sz w:val="28"/>
          <w:szCs w:val="28"/>
        </w:rPr>
        <w:t xml:space="preserve">CHARLES DARWIN UNIVERSITY - </w:t>
      </w:r>
      <w:r w:rsidRPr="00DA7AA9">
        <w:rPr>
          <w:rFonts w:ascii="Arial" w:hAnsi="Arial" w:cs="Arial"/>
          <w:b/>
          <w:bCs/>
          <w:sz w:val="28"/>
          <w:szCs w:val="22"/>
        </w:rPr>
        <w:t>COLLEGE OF EDUCATION</w:t>
      </w:r>
    </w:p>
    <w:p w14:paraId="7E2F3D80" w14:textId="77777777" w:rsidR="001614D3" w:rsidRPr="004C4940" w:rsidRDefault="001614D3" w:rsidP="001614D3">
      <w:pPr>
        <w:jc w:val="center"/>
        <w:rPr>
          <w:rFonts w:ascii="Arial" w:hAnsi="Arial" w:cs="Arial"/>
          <w:b/>
          <w:bCs/>
          <w:sz w:val="28"/>
          <w:szCs w:val="22"/>
        </w:rPr>
      </w:pPr>
      <w:bookmarkStart w:id="1" w:name="_Hlk66104126"/>
      <w:r w:rsidRPr="004C4940">
        <w:rPr>
          <w:rFonts w:ascii="Arial" w:hAnsi="Arial" w:cs="Arial"/>
          <w:b/>
          <w:bCs/>
          <w:sz w:val="28"/>
          <w:szCs w:val="22"/>
        </w:rPr>
        <w:t xml:space="preserve">University contact - Semester 1, 2021 </w:t>
      </w:r>
    </w:p>
    <w:p w14:paraId="7557480A" w14:textId="77777777" w:rsidR="001614D3" w:rsidRPr="004C4940" w:rsidRDefault="001614D3" w:rsidP="001614D3">
      <w:pPr>
        <w:jc w:val="center"/>
        <w:rPr>
          <w:rFonts w:ascii="Arial" w:hAnsi="Arial" w:cs="Arial"/>
          <w:sz w:val="28"/>
          <w:szCs w:val="22"/>
        </w:rPr>
      </w:pPr>
      <w:r w:rsidRPr="004C4940">
        <w:rPr>
          <w:rFonts w:ascii="Arial" w:hAnsi="Arial" w:cs="Arial"/>
          <w:sz w:val="28"/>
          <w:szCs w:val="22"/>
        </w:rPr>
        <w:t>Unit Coordinator: Dr Claire Bartlett</w:t>
      </w:r>
    </w:p>
    <w:p w14:paraId="3073A13E" w14:textId="77777777" w:rsidR="001614D3" w:rsidRPr="004C4940" w:rsidRDefault="001614D3" w:rsidP="001614D3">
      <w:pPr>
        <w:jc w:val="center"/>
        <w:rPr>
          <w:rFonts w:ascii="Arial" w:hAnsi="Arial" w:cs="Arial"/>
          <w:sz w:val="28"/>
          <w:szCs w:val="22"/>
        </w:rPr>
      </w:pPr>
      <w:r w:rsidRPr="004C4940">
        <w:rPr>
          <w:rFonts w:ascii="Arial" w:hAnsi="Arial" w:cs="Arial"/>
          <w:sz w:val="28"/>
          <w:szCs w:val="22"/>
        </w:rPr>
        <w:t xml:space="preserve">Phone: 08 8646 6149 </w:t>
      </w:r>
    </w:p>
    <w:p w14:paraId="5EFD99DE" w14:textId="77777777" w:rsidR="001614D3" w:rsidRPr="004C4940" w:rsidRDefault="001614D3" w:rsidP="001614D3">
      <w:pPr>
        <w:jc w:val="center"/>
        <w:rPr>
          <w:rFonts w:ascii="Arial" w:hAnsi="Arial" w:cs="Arial"/>
          <w:sz w:val="28"/>
          <w:szCs w:val="22"/>
        </w:rPr>
      </w:pPr>
      <w:r w:rsidRPr="004C4940">
        <w:rPr>
          <w:rFonts w:ascii="Arial" w:hAnsi="Arial" w:cs="Arial"/>
          <w:sz w:val="28"/>
          <w:szCs w:val="22"/>
        </w:rPr>
        <w:t xml:space="preserve">Email: </w:t>
      </w:r>
      <w:hyperlink r:id="rId8" w:history="1">
        <w:r w:rsidRPr="004C4940">
          <w:rPr>
            <w:rStyle w:val="Hyperlink"/>
            <w:rFonts w:ascii="Arial" w:hAnsi="Arial" w:cs="Arial"/>
            <w:sz w:val="28"/>
            <w:szCs w:val="22"/>
          </w:rPr>
          <w:t>Claire.bartlett3@cdu.edu.au</w:t>
        </w:r>
      </w:hyperlink>
    </w:p>
    <w:p w14:paraId="4204CB64" w14:textId="77777777" w:rsidR="001614D3" w:rsidRPr="004C4940" w:rsidRDefault="00FF736D" w:rsidP="001614D3">
      <w:pPr>
        <w:jc w:val="center"/>
        <w:rPr>
          <w:rFonts w:ascii="Arial" w:hAnsi="Arial" w:cs="Arial"/>
          <w:sz w:val="28"/>
          <w:szCs w:val="22"/>
        </w:rPr>
      </w:pPr>
      <w:hyperlink r:id="rId9" w:history="1">
        <w:r w:rsidR="001614D3" w:rsidRPr="004C4940">
          <w:rPr>
            <w:rStyle w:val="Hyperlink"/>
            <w:rFonts w:ascii="Arial" w:hAnsi="Arial" w:cs="Arial"/>
            <w:sz w:val="28"/>
            <w:szCs w:val="22"/>
          </w:rPr>
          <w:t>inschool@cdu.edu.au</w:t>
        </w:r>
      </w:hyperlink>
      <w:r w:rsidR="001614D3" w:rsidRPr="004C4940">
        <w:rPr>
          <w:rFonts w:ascii="Arial" w:hAnsi="Arial" w:cs="Arial"/>
          <w:sz w:val="28"/>
          <w:szCs w:val="22"/>
        </w:rPr>
        <w:t xml:space="preserve"> </w:t>
      </w:r>
    </w:p>
    <w:bookmarkEnd w:id="0"/>
    <w:bookmarkEnd w:id="1"/>
    <w:p w14:paraId="4CFB8AD4" w14:textId="77777777" w:rsidR="001614D3" w:rsidRDefault="001614D3" w:rsidP="001614D3">
      <w:pPr>
        <w:rPr>
          <w:rFonts w:ascii="Arial" w:hAnsi="Arial" w:cs="Arial"/>
          <w:b/>
          <w:bCs/>
          <w:sz w:val="28"/>
          <w:szCs w:val="22"/>
        </w:rPr>
      </w:pPr>
      <w:r>
        <w:rPr>
          <w:rFonts w:ascii="Arial" w:hAnsi="Arial" w:cs="Arial"/>
          <w:b/>
          <w:bCs/>
          <w:sz w:val="28"/>
          <w:szCs w:val="22"/>
        </w:rPr>
        <w:br w:type="page"/>
      </w:r>
    </w:p>
    <w:sdt>
      <w:sdtPr>
        <w:rPr>
          <w:rFonts w:asciiTheme="minorHAnsi" w:eastAsiaTheme="minorEastAsia" w:hAnsiTheme="minorHAnsi" w:cstheme="minorBidi"/>
          <w:b w:val="0"/>
          <w:bCs w:val="0"/>
          <w:color w:val="404040" w:themeColor="text1" w:themeTint="BF"/>
          <w:sz w:val="24"/>
          <w:szCs w:val="20"/>
          <w:lang w:eastAsia="en-US"/>
        </w:rPr>
        <w:id w:val="-1556849454"/>
        <w:docPartObj>
          <w:docPartGallery w:val="Table of Contents"/>
          <w:docPartUnique/>
        </w:docPartObj>
      </w:sdtPr>
      <w:sdtEndPr>
        <w:rPr>
          <w:rFonts w:ascii="Lato" w:hAnsi="Lato" w:cs="Times New Roman (Body CS)"/>
          <w:noProof/>
          <w:color w:val="000000" w:themeColor="text1"/>
          <w:sz w:val="22"/>
          <w:szCs w:val="24"/>
        </w:rPr>
      </w:sdtEndPr>
      <w:sdtContent>
        <w:p w14:paraId="6909B623" w14:textId="77777777" w:rsidR="001614D3" w:rsidRPr="00714AE8" w:rsidRDefault="001614D3" w:rsidP="001614D3">
          <w:pPr>
            <w:pStyle w:val="TOCHeading"/>
            <w:ind w:left="709" w:right="529"/>
            <w:rPr>
              <w:rFonts w:ascii="Arial" w:hAnsi="Arial" w:cs="Arial"/>
              <w:color w:val="2272A3" w:themeColor="accent4" w:themeShade="80"/>
              <w:sz w:val="28"/>
            </w:rPr>
          </w:pPr>
          <w:r w:rsidRPr="00714AE8">
            <w:rPr>
              <w:rFonts w:ascii="Arial" w:hAnsi="Arial" w:cs="Arial"/>
              <w:color w:val="2272A3" w:themeColor="accent4" w:themeShade="80"/>
              <w:sz w:val="28"/>
            </w:rPr>
            <w:t>Contents</w:t>
          </w:r>
        </w:p>
        <w:p w14:paraId="44ECBFCD" w14:textId="27B4660C" w:rsidR="004A29BC" w:rsidRDefault="001614D3">
          <w:pPr>
            <w:pStyle w:val="TOC1"/>
            <w:tabs>
              <w:tab w:val="right" w:leader="dot" w:pos="9350"/>
            </w:tabs>
            <w:rPr>
              <w:rFonts w:asciiTheme="minorHAnsi" w:hAnsiTheme="minorHAnsi"/>
              <w:noProof/>
              <w:szCs w:val="22"/>
              <w:lang w:val="en-AU" w:eastAsia="en-AU"/>
            </w:rPr>
          </w:pPr>
          <w:r w:rsidRPr="0003352E">
            <w:rPr>
              <w:rFonts w:ascii="Arial" w:hAnsi="Arial" w:cs="Arial"/>
              <w:szCs w:val="22"/>
            </w:rPr>
            <w:fldChar w:fldCharType="begin"/>
          </w:r>
          <w:r w:rsidRPr="0003352E">
            <w:rPr>
              <w:rFonts w:ascii="Arial" w:hAnsi="Arial" w:cs="Arial"/>
              <w:szCs w:val="22"/>
            </w:rPr>
            <w:instrText xml:space="preserve"> TOC \o "1-3" \h \z \u </w:instrText>
          </w:r>
          <w:r w:rsidRPr="0003352E">
            <w:rPr>
              <w:rFonts w:ascii="Arial" w:hAnsi="Arial" w:cs="Arial"/>
              <w:szCs w:val="22"/>
            </w:rPr>
            <w:fldChar w:fldCharType="separate"/>
          </w:r>
          <w:hyperlink w:anchor="_Toc66378187" w:history="1">
            <w:r w:rsidR="004A29BC" w:rsidRPr="00760853">
              <w:rPr>
                <w:rStyle w:val="Hyperlink"/>
                <w:noProof/>
              </w:rPr>
              <w:t>Introduction</w:t>
            </w:r>
            <w:r w:rsidR="004A29BC">
              <w:rPr>
                <w:noProof/>
                <w:webHidden/>
              </w:rPr>
              <w:tab/>
            </w:r>
            <w:r w:rsidR="004A29BC">
              <w:rPr>
                <w:noProof/>
                <w:webHidden/>
              </w:rPr>
              <w:fldChar w:fldCharType="begin"/>
            </w:r>
            <w:r w:rsidR="004A29BC">
              <w:rPr>
                <w:noProof/>
                <w:webHidden/>
              </w:rPr>
              <w:instrText xml:space="preserve"> PAGEREF _Toc66378187 \h </w:instrText>
            </w:r>
            <w:r w:rsidR="004A29BC">
              <w:rPr>
                <w:noProof/>
                <w:webHidden/>
              </w:rPr>
            </w:r>
            <w:r w:rsidR="004A29BC">
              <w:rPr>
                <w:noProof/>
                <w:webHidden/>
              </w:rPr>
              <w:fldChar w:fldCharType="separate"/>
            </w:r>
            <w:r w:rsidR="004A29BC">
              <w:rPr>
                <w:noProof/>
                <w:webHidden/>
              </w:rPr>
              <w:t>3</w:t>
            </w:r>
            <w:r w:rsidR="004A29BC">
              <w:rPr>
                <w:noProof/>
                <w:webHidden/>
              </w:rPr>
              <w:fldChar w:fldCharType="end"/>
            </w:r>
          </w:hyperlink>
        </w:p>
        <w:p w14:paraId="4986FA42" w14:textId="7080C6F9" w:rsidR="004A29BC" w:rsidRDefault="00FF736D">
          <w:pPr>
            <w:pStyle w:val="TOC1"/>
            <w:tabs>
              <w:tab w:val="right" w:leader="dot" w:pos="9350"/>
            </w:tabs>
            <w:rPr>
              <w:rFonts w:asciiTheme="minorHAnsi" w:hAnsiTheme="minorHAnsi"/>
              <w:noProof/>
              <w:szCs w:val="22"/>
              <w:lang w:val="en-AU" w:eastAsia="en-AU"/>
            </w:rPr>
          </w:pPr>
          <w:hyperlink w:anchor="_Toc66378188" w:history="1">
            <w:r w:rsidR="004A29BC" w:rsidRPr="00760853">
              <w:rPr>
                <w:rStyle w:val="Hyperlink"/>
                <w:noProof/>
              </w:rPr>
              <w:t>Professional Experience Requirements</w:t>
            </w:r>
            <w:r w:rsidR="004A29BC">
              <w:rPr>
                <w:noProof/>
                <w:webHidden/>
              </w:rPr>
              <w:tab/>
            </w:r>
            <w:r w:rsidR="004A29BC">
              <w:rPr>
                <w:noProof/>
                <w:webHidden/>
              </w:rPr>
              <w:fldChar w:fldCharType="begin"/>
            </w:r>
            <w:r w:rsidR="004A29BC">
              <w:rPr>
                <w:noProof/>
                <w:webHidden/>
              </w:rPr>
              <w:instrText xml:space="preserve"> PAGEREF _Toc66378188 \h </w:instrText>
            </w:r>
            <w:r w:rsidR="004A29BC">
              <w:rPr>
                <w:noProof/>
                <w:webHidden/>
              </w:rPr>
            </w:r>
            <w:r w:rsidR="004A29BC">
              <w:rPr>
                <w:noProof/>
                <w:webHidden/>
              </w:rPr>
              <w:fldChar w:fldCharType="separate"/>
            </w:r>
            <w:r w:rsidR="004A29BC">
              <w:rPr>
                <w:noProof/>
                <w:webHidden/>
              </w:rPr>
              <w:t>5</w:t>
            </w:r>
            <w:r w:rsidR="004A29BC">
              <w:rPr>
                <w:noProof/>
                <w:webHidden/>
              </w:rPr>
              <w:fldChar w:fldCharType="end"/>
            </w:r>
          </w:hyperlink>
        </w:p>
        <w:p w14:paraId="5A3B8733" w14:textId="3705C8E1" w:rsidR="004A29BC" w:rsidRDefault="00FF736D">
          <w:pPr>
            <w:pStyle w:val="TOC1"/>
            <w:tabs>
              <w:tab w:val="right" w:leader="dot" w:pos="9350"/>
            </w:tabs>
            <w:rPr>
              <w:rFonts w:asciiTheme="minorHAnsi" w:hAnsiTheme="minorHAnsi"/>
              <w:noProof/>
              <w:szCs w:val="22"/>
              <w:lang w:val="en-AU" w:eastAsia="en-AU"/>
            </w:rPr>
          </w:pPr>
          <w:hyperlink w:anchor="_Toc66378189" w:history="1">
            <w:r w:rsidR="004A29BC" w:rsidRPr="00760853">
              <w:rPr>
                <w:rStyle w:val="Hyperlink"/>
                <w:noProof/>
              </w:rPr>
              <w:t>Roles and responsibilities</w:t>
            </w:r>
            <w:r w:rsidR="004A29BC">
              <w:rPr>
                <w:noProof/>
                <w:webHidden/>
              </w:rPr>
              <w:tab/>
            </w:r>
            <w:r w:rsidR="004A29BC">
              <w:rPr>
                <w:noProof/>
                <w:webHidden/>
              </w:rPr>
              <w:fldChar w:fldCharType="begin"/>
            </w:r>
            <w:r w:rsidR="004A29BC">
              <w:rPr>
                <w:noProof/>
                <w:webHidden/>
              </w:rPr>
              <w:instrText xml:space="preserve"> PAGEREF _Toc66378189 \h </w:instrText>
            </w:r>
            <w:r w:rsidR="004A29BC">
              <w:rPr>
                <w:noProof/>
                <w:webHidden/>
              </w:rPr>
            </w:r>
            <w:r w:rsidR="004A29BC">
              <w:rPr>
                <w:noProof/>
                <w:webHidden/>
              </w:rPr>
              <w:fldChar w:fldCharType="separate"/>
            </w:r>
            <w:r w:rsidR="004A29BC">
              <w:rPr>
                <w:noProof/>
                <w:webHidden/>
              </w:rPr>
              <w:t>7</w:t>
            </w:r>
            <w:r w:rsidR="004A29BC">
              <w:rPr>
                <w:noProof/>
                <w:webHidden/>
              </w:rPr>
              <w:fldChar w:fldCharType="end"/>
            </w:r>
          </w:hyperlink>
        </w:p>
        <w:p w14:paraId="38BE8579" w14:textId="63282981" w:rsidR="004A29BC" w:rsidRDefault="00FF736D">
          <w:pPr>
            <w:pStyle w:val="TOC1"/>
            <w:tabs>
              <w:tab w:val="right" w:leader="dot" w:pos="9350"/>
            </w:tabs>
            <w:rPr>
              <w:rFonts w:asciiTheme="minorHAnsi" w:hAnsiTheme="minorHAnsi"/>
              <w:noProof/>
              <w:szCs w:val="22"/>
              <w:lang w:val="en-AU" w:eastAsia="en-AU"/>
            </w:rPr>
          </w:pPr>
          <w:hyperlink w:anchor="_Toc66378190" w:history="1">
            <w:r w:rsidR="004A29BC" w:rsidRPr="00760853">
              <w:rPr>
                <w:rStyle w:val="Hyperlink"/>
                <w:noProof/>
              </w:rPr>
              <w:t>Mentor Teacher Reports</w:t>
            </w:r>
            <w:r w:rsidR="004A29BC">
              <w:rPr>
                <w:noProof/>
                <w:webHidden/>
              </w:rPr>
              <w:tab/>
            </w:r>
            <w:r w:rsidR="004A29BC">
              <w:rPr>
                <w:noProof/>
                <w:webHidden/>
              </w:rPr>
              <w:fldChar w:fldCharType="begin"/>
            </w:r>
            <w:r w:rsidR="004A29BC">
              <w:rPr>
                <w:noProof/>
                <w:webHidden/>
              </w:rPr>
              <w:instrText xml:space="preserve"> PAGEREF _Toc66378190 \h </w:instrText>
            </w:r>
            <w:r w:rsidR="004A29BC">
              <w:rPr>
                <w:noProof/>
                <w:webHidden/>
              </w:rPr>
            </w:r>
            <w:r w:rsidR="004A29BC">
              <w:rPr>
                <w:noProof/>
                <w:webHidden/>
              </w:rPr>
              <w:fldChar w:fldCharType="separate"/>
            </w:r>
            <w:r w:rsidR="004A29BC">
              <w:rPr>
                <w:noProof/>
                <w:webHidden/>
              </w:rPr>
              <w:t>12</w:t>
            </w:r>
            <w:r w:rsidR="004A29BC">
              <w:rPr>
                <w:noProof/>
                <w:webHidden/>
              </w:rPr>
              <w:fldChar w:fldCharType="end"/>
            </w:r>
          </w:hyperlink>
        </w:p>
        <w:p w14:paraId="0013338D" w14:textId="6CC1F24A" w:rsidR="004A29BC" w:rsidRDefault="00FF736D">
          <w:pPr>
            <w:pStyle w:val="TOC1"/>
            <w:tabs>
              <w:tab w:val="right" w:leader="dot" w:pos="9350"/>
            </w:tabs>
            <w:rPr>
              <w:rFonts w:asciiTheme="minorHAnsi" w:hAnsiTheme="minorHAnsi"/>
              <w:noProof/>
              <w:szCs w:val="22"/>
              <w:lang w:val="en-AU" w:eastAsia="en-AU"/>
            </w:rPr>
          </w:pPr>
          <w:hyperlink w:anchor="_Toc66378191" w:history="1">
            <w:r w:rsidR="004A29BC" w:rsidRPr="00760853">
              <w:rPr>
                <w:rStyle w:val="Hyperlink"/>
                <w:noProof/>
              </w:rPr>
              <w:t>AfGT Task Description (assessed by University)</w:t>
            </w:r>
            <w:r w:rsidR="004A29BC">
              <w:rPr>
                <w:noProof/>
                <w:webHidden/>
              </w:rPr>
              <w:tab/>
            </w:r>
            <w:r w:rsidR="004A29BC">
              <w:rPr>
                <w:noProof/>
                <w:webHidden/>
              </w:rPr>
              <w:fldChar w:fldCharType="begin"/>
            </w:r>
            <w:r w:rsidR="004A29BC">
              <w:rPr>
                <w:noProof/>
                <w:webHidden/>
              </w:rPr>
              <w:instrText xml:space="preserve"> PAGEREF _Toc66378191 \h </w:instrText>
            </w:r>
            <w:r w:rsidR="004A29BC">
              <w:rPr>
                <w:noProof/>
                <w:webHidden/>
              </w:rPr>
            </w:r>
            <w:r w:rsidR="004A29BC">
              <w:rPr>
                <w:noProof/>
                <w:webHidden/>
              </w:rPr>
              <w:fldChar w:fldCharType="separate"/>
            </w:r>
            <w:r w:rsidR="004A29BC">
              <w:rPr>
                <w:noProof/>
                <w:webHidden/>
              </w:rPr>
              <w:t>14</w:t>
            </w:r>
            <w:r w:rsidR="004A29BC">
              <w:rPr>
                <w:noProof/>
                <w:webHidden/>
              </w:rPr>
              <w:fldChar w:fldCharType="end"/>
            </w:r>
          </w:hyperlink>
        </w:p>
        <w:p w14:paraId="7BAD4B5C" w14:textId="461DF93D" w:rsidR="004A29BC" w:rsidRDefault="00FF736D">
          <w:pPr>
            <w:pStyle w:val="TOC1"/>
            <w:tabs>
              <w:tab w:val="right" w:leader="dot" w:pos="9350"/>
            </w:tabs>
            <w:rPr>
              <w:rFonts w:asciiTheme="minorHAnsi" w:hAnsiTheme="minorHAnsi"/>
              <w:noProof/>
              <w:szCs w:val="22"/>
              <w:lang w:val="en-AU" w:eastAsia="en-AU"/>
            </w:rPr>
          </w:pPr>
          <w:hyperlink w:anchor="_Toc66378192" w:history="1">
            <w:r w:rsidR="004A29BC" w:rsidRPr="00760853">
              <w:rPr>
                <w:rStyle w:val="Hyperlink"/>
                <w:noProof/>
              </w:rPr>
              <w:t>Appendix 1: Performance Descriptors – Australian Graduate Teaching Standards</w:t>
            </w:r>
            <w:r w:rsidR="004A29BC">
              <w:rPr>
                <w:noProof/>
                <w:webHidden/>
              </w:rPr>
              <w:tab/>
            </w:r>
            <w:r w:rsidR="004A29BC">
              <w:rPr>
                <w:noProof/>
                <w:webHidden/>
              </w:rPr>
              <w:fldChar w:fldCharType="begin"/>
            </w:r>
            <w:r w:rsidR="004A29BC">
              <w:rPr>
                <w:noProof/>
                <w:webHidden/>
              </w:rPr>
              <w:instrText xml:space="preserve"> PAGEREF _Toc66378192 \h </w:instrText>
            </w:r>
            <w:r w:rsidR="004A29BC">
              <w:rPr>
                <w:noProof/>
                <w:webHidden/>
              </w:rPr>
            </w:r>
            <w:r w:rsidR="004A29BC">
              <w:rPr>
                <w:noProof/>
                <w:webHidden/>
              </w:rPr>
              <w:fldChar w:fldCharType="separate"/>
            </w:r>
            <w:r w:rsidR="004A29BC">
              <w:rPr>
                <w:noProof/>
                <w:webHidden/>
              </w:rPr>
              <w:t>17</w:t>
            </w:r>
            <w:r w:rsidR="004A29BC">
              <w:rPr>
                <w:noProof/>
                <w:webHidden/>
              </w:rPr>
              <w:fldChar w:fldCharType="end"/>
            </w:r>
          </w:hyperlink>
        </w:p>
        <w:p w14:paraId="42310FE5" w14:textId="2A7A7680" w:rsidR="004A29BC" w:rsidRDefault="00FF736D">
          <w:pPr>
            <w:pStyle w:val="TOC1"/>
            <w:tabs>
              <w:tab w:val="right" w:leader="dot" w:pos="9350"/>
            </w:tabs>
            <w:rPr>
              <w:rFonts w:asciiTheme="minorHAnsi" w:hAnsiTheme="minorHAnsi"/>
              <w:noProof/>
              <w:szCs w:val="22"/>
              <w:lang w:val="en-AU" w:eastAsia="en-AU"/>
            </w:rPr>
          </w:pPr>
          <w:hyperlink w:anchor="_Toc66378193" w:history="1">
            <w:r w:rsidR="004A29BC" w:rsidRPr="00760853">
              <w:rPr>
                <w:rStyle w:val="Hyperlink"/>
                <w:noProof/>
              </w:rPr>
              <w:t>Appendix 2: AfGT Element 2 Letter from PST to Parents &amp; Carers</w:t>
            </w:r>
            <w:r w:rsidR="004A29BC">
              <w:rPr>
                <w:noProof/>
                <w:webHidden/>
              </w:rPr>
              <w:tab/>
            </w:r>
            <w:r w:rsidR="004A29BC">
              <w:rPr>
                <w:noProof/>
                <w:webHidden/>
              </w:rPr>
              <w:fldChar w:fldCharType="begin"/>
            </w:r>
            <w:r w:rsidR="004A29BC">
              <w:rPr>
                <w:noProof/>
                <w:webHidden/>
              </w:rPr>
              <w:instrText xml:space="preserve"> PAGEREF _Toc66378193 \h </w:instrText>
            </w:r>
            <w:r w:rsidR="004A29BC">
              <w:rPr>
                <w:noProof/>
                <w:webHidden/>
              </w:rPr>
            </w:r>
            <w:r w:rsidR="004A29BC">
              <w:rPr>
                <w:noProof/>
                <w:webHidden/>
              </w:rPr>
              <w:fldChar w:fldCharType="separate"/>
            </w:r>
            <w:r w:rsidR="004A29BC">
              <w:rPr>
                <w:noProof/>
                <w:webHidden/>
              </w:rPr>
              <w:t>20</w:t>
            </w:r>
            <w:r w:rsidR="004A29BC">
              <w:rPr>
                <w:noProof/>
                <w:webHidden/>
              </w:rPr>
              <w:fldChar w:fldCharType="end"/>
            </w:r>
          </w:hyperlink>
        </w:p>
        <w:p w14:paraId="6F3B9509" w14:textId="7C5BDCFF" w:rsidR="004A29BC" w:rsidRDefault="00FF736D">
          <w:pPr>
            <w:pStyle w:val="TOC1"/>
            <w:tabs>
              <w:tab w:val="right" w:leader="dot" w:pos="9350"/>
            </w:tabs>
            <w:rPr>
              <w:rFonts w:asciiTheme="minorHAnsi" w:hAnsiTheme="minorHAnsi"/>
              <w:noProof/>
              <w:szCs w:val="22"/>
              <w:lang w:val="en-AU" w:eastAsia="en-AU"/>
            </w:rPr>
          </w:pPr>
          <w:hyperlink w:anchor="_Toc66378194" w:history="1">
            <w:r w:rsidR="004A29BC" w:rsidRPr="00760853">
              <w:rPr>
                <w:rStyle w:val="Hyperlink"/>
                <w:rFonts w:eastAsia="Times New Roman"/>
                <w:noProof/>
                <w:lang w:val="en-AU" w:eastAsia="en-GB"/>
              </w:rPr>
              <w:t>Appendix 3: AfGT Element 2 Mentor Teacher Feedback Form</w:t>
            </w:r>
            <w:r w:rsidR="004A29BC">
              <w:rPr>
                <w:noProof/>
                <w:webHidden/>
              </w:rPr>
              <w:tab/>
            </w:r>
            <w:r w:rsidR="004A29BC">
              <w:rPr>
                <w:noProof/>
                <w:webHidden/>
              </w:rPr>
              <w:fldChar w:fldCharType="begin"/>
            </w:r>
            <w:r w:rsidR="004A29BC">
              <w:rPr>
                <w:noProof/>
                <w:webHidden/>
              </w:rPr>
              <w:instrText xml:space="preserve"> PAGEREF _Toc66378194 \h </w:instrText>
            </w:r>
            <w:r w:rsidR="004A29BC">
              <w:rPr>
                <w:noProof/>
                <w:webHidden/>
              </w:rPr>
            </w:r>
            <w:r w:rsidR="004A29BC">
              <w:rPr>
                <w:noProof/>
                <w:webHidden/>
              </w:rPr>
              <w:fldChar w:fldCharType="separate"/>
            </w:r>
            <w:r w:rsidR="004A29BC">
              <w:rPr>
                <w:noProof/>
                <w:webHidden/>
              </w:rPr>
              <w:t>22</w:t>
            </w:r>
            <w:r w:rsidR="004A29BC">
              <w:rPr>
                <w:noProof/>
                <w:webHidden/>
              </w:rPr>
              <w:fldChar w:fldCharType="end"/>
            </w:r>
          </w:hyperlink>
        </w:p>
        <w:p w14:paraId="5CA54399" w14:textId="45AE25CB" w:rsidR="001614D3" w:rsidRDefault="001614D3" w:rsidP="001614D3">
          <w:pPr>
            <w:ind w:left="709" w:right="529"/>
          </w:pPr>
          <w:r w:rsidRPr="0003352E">
            <w:rPr>
              <w:rFonts w:ascii="Arial" w:hAnsi="Arial" w:cs="Arial"/>
              <w:b/>
              <w:bCs/>
              <w:noProof/>
              <w:szCs w:val="22"/>
            </w:rPr>
            <w:fldChar w:fldCharType="end"/>
          </w:r>
        </w:p>
      </w:sdtContent>
    </w:sdt>
    <w:p w14:paraId="010A2CC3" w14:textId="77777777" w:rsidR="00657F8C" w:rsidRDefault="00657F8C">
      <w:pPr>
        <w:spacing w:before="0" w:after="0" w:line="240" w:lineRule="auto"/>
        <w:rPr>
          <w:rFonts w:asciiTheme="minorHAnsi" w:hAnsiTheme="minorHAnsi"/>
          <w:b/>
          <w:sz w:val="36"/>
          <w:szCs w:val="32"/>
        </w:rPr>
      </w:pPr>
      <w:r>
        <w:br w:type="page"/>
      </w:r>
    </w:p>
    <w:p w14:paraId="3334BA3C" w14:textId="4CA8C13D" w:rsidR="001614D3" w:rsidRPr="0016225C" w:rsidRDefault="001614D3" w:rsidP="00D3553A">
      <w:pPr>
        <w:pStyle w:val="Heading1"/>
      </w:pPr>
      <w:bookmarkStart w:id="2" w:name="_Toc66378187"/>
      <w:r w:rsidRPr="0016225C">
        <w:lastRenderedPageBreak/>
        <w:t>Introduction</w:t>
      </w:r>
      <w:bookmarkEnd w:id="2"/>
    </w:p>
    <w:p w14:paraId="218BB3F7" w14:textId="77777777" w:rsidR="00617C93" w:rsidRDefault="001614D3" w:rsidP="00617C93">
      <w:pPr>
        <w:ind w:firstLine="720"/>
      </w:pPr>
      <w:r w:rsidRPr="00085704">
        <w:t xml:space="preserve">On behalf of the College of Education Charles Darwin University, thank you for agreeing to supervise a pre-service teacher for this final professional experience placement in the Bachelor of Education Primary. </w:t>
      </w:r>
      <w:bookmarkStart w:id="3" w:name="_Hlk63071909"/>
    </w:p>
    <w:bookmarkEnd w:id="3"/>
    <w:p w14:paraId="18D5D6F5" w14:textId="5C286B9B" w:rsidR="001614D3" w:rsidRDefault="001614D3" w:rsidP="001614D3">
      <w:pPr>
        <w:ind w:firstLine="720"/>
      </w:pPr>
      <w:r w:rsidRPr="00085704">
        <w:t xml:space="preserve">This </w:t>
      </w:r>
      <w:r w:rsidRPr="008A05CB">
        <w:rPr>
          <w:i/>
          <w:iCs/>
        </w:rPr>
        <w:t>Requirements and Guidelines</w:t>
      </w:r>
      <w:r w:rsidRPr="00085704">
        <w:t xml:space="preserve"> booklet outlines the assessment details and general information of this teaching placement. The information contained in this booklet should be </w:t>
      </w:r>
      <w:r w:rsidRPr="00D3553A">
        <w:rPr>
          <w:szCs w:val="22"/>
        </w:rPr>
        <w:t xml:space="preserve">read in conjunction with details outlined on the </w:t>
      </w:r>
      <w:proofErr w:type="spellStart"/>
      <w:r w:rsidRPr="00D3553A">
        <w:rPr>
          <w:szCs w:val="22"/>
        </w:rPr>
        <w:t>InSchool</w:t>
      </w:r>
      <w:proofErr w:type="spellEnd"/>
      <w:r w:rsidRPr="00D3553A">
        <w:rPr>
          <w:szCs w:val="22"/>
        </w:rPr>
        <w:t xml:space="preserve"> placement website available at </w:t>
      </w:r>
      <w:hyperlink r:id="rId10" w:history="1">
        <w:r w:rsidR="004A29BC" w:rsidRPr="00C04724">
          <w:rPr>
            <w:rStyle w:val="Hyperlink"/>
            <w:rFonts w:ascii="Lato" w:hAnsi="Lato" w:cs="Arial"/>
            <w:sz w:val="22"/>
            <w:szCs w:val="22"/>
          </w:rPr>
          <w:t>InSchool education placements | Charles Darwin University (https://www.cdu.edu.au/education/education-placements)</w:t>
        </w:r>
      </w:hyperlink>
      <w:r w:rsidRPr="00D3553A">
        <w:rPr>
          <w:szCs w:val="22"/>
        </w:rPr>
        <w:t xml:space="preserve"> The website provides more in-depth information regarding protocols governing practicum, including all mentor teacher forms and reports. Specific attention should</w:t>
      </w:r>
      <w:r w:rsidRPr="008A05CB">
        <w:t xml:space="preserve"> be given to the guidelines and procedures for supporting pre-service teachers regarding ‘Placement Concerns’.  </w:t>
      </w:r>
    </w:p>
    <w:p w14:paraId="72B5ECD7" w14:textId="02D53431" w:rsidR="00411514" w:rsidRPr="00411514" w:rsidRDefault="00411514" w:rsidP="00411514">
      <w:pPr>
        <w:ind w:firstLine="720"/>
        <w:rPr>
          <w:b/>
          <w:bCs/>
        </w:rPr>
      </w:pPr>
      <w:r>
        <w:t xml:space="preserve">A unit overview is provided on the following page. </w:t>
      </w:r>
      <w:r w:rsidRPr="00397F52">
        <w:t>Please note that the Assessment for Graduate Teachers (AfGT) is undertaken during this placement</w:t>
      </w:r>
      <w:r>
        <w:t xml:space="preserve"> (more information </w:t>
      </w:r>
      <w:r w:rsidR="00426E56">
        <w:t>on pages 14-16)</w:t>
      </w:r>
      <w:r w:rsidRPr="00397F52">
        <w:t xml:space="preserve">.  </w:t>
      </w:r>
      <w:r w:rsidRPr="00411514">
        <w:rPr>
          <w:b/>
          <w:bCs/>
        </w:rPr>
        <w:t>This is assessed by the University</w:t>
      </w:r>
      <w:r>
        <w:t xml:space="preserve"> however </w:t>
      </w:r>
      <w:r w:rsidRPr="00411514">
        <w:rPr>
          <w:b/>
          <w:bCs/>
        </w:rPr>
        <w:t>Mentor advice and feedback will support the completion of:</w:t>
      </w:r>
    </w:p>
    <w:p w14:paraId="484BE5FF" w14:textId="77777777" w:rsidR="00411514" w:rsidRPr="00397F52" w:rsidRDefault="00411514" w:rsidP="00411514">
      <w:pPr>
        <w:pStyle w:val="ListParagraph"/>
        <w:numPr>
          <w:ilvl w:val="0"/>
          <w:numId w:val="15"/>
        </w:numPr>
      </w:pPr>
      <w:r w:rsidRPr="00397F52">
        <w:t>Element 1: Planning for teaching and learning (submitted by end of Week 2)</w:t>
      </w:r>
    </w:p>
    <w:p w14:paraId="22C34513" w14:textId="77777777" w:rsidR="00411514" w:rsidRPr="00397F52" w:rsidRDefault="00411514" w:rsidP="00411514">
      <w:pPr>
        <w:pStyle w:val="ListParagraph"/>
        <w:numPr>
          <w:ilvl w:val="0"/>
          <w:numId w:val="15"/>
        </w:numPr>
      </w:pPr>
      <w:r w:rsidRPr="00397F52">
        <w:t xml:space="preserve">Element 2: </w:t>
      </w:r>
      <w:proofErr w:type="spellStart"/>
      <w:r w:rsidRPr="00397F52">
        <w:t>Analysing</w:t>
      </w:r>
      <w:proofErr w:type="spellEnd"/>
      <w:r w:rsidRPr="00397F52">
        <w:t xml:space="preserve"> teaching practice (submitted by end of Week </w:t>
      </w:r>
      <w:r>
        <w:t>4</w:t>
      </w:r>
      <w:r w:rsidRPr="00397F52">
        <w:t>)</w:t>
      </w:r>
    </w:p>
    <w:p w14:paraId="383DB0C9" w14:textId="5C94F235" w:rsidR="00411514" w:rsidRDefault="00411514" w:rsidP="00411514">
      <w:pPr>
        <w:pStyle w:val="ListParagraph"/>
        <w:numPr>
          <w:ilvl w:val="0"/>
          <w:numId w:val="15"/>
        </w:numPr>
      </w:pPr>
      <w:r w:rsidRPr="00397F52">
        <w:t xml:space="preserve">Element 3: Assessing for impact on student learning (submitted by end of Week </w:t>
      </w:r>
      <w:r>
        <w:t>6</w:t>
      </w:r>
      <w:r w:rsidRPr="00397F52">
        <w:t>)</w:t>
      </w:r>
    </w:p>
    <w:p w14:paraId="591CAFEC" w14:textId="2FAD10D5" w:rsidR="00426E56" w:rsidRDefault="00426E56" w:rsidP="00426E56">
      <w:pPr>
        <w:ind w:left="360"/>
      </w:pPr>
      <w:r>
        <w:rPr>
          <w:noProof/>
        </w:rPr>
        <w:lastRenderedPageBreak/>
        <w:drawing>
          <wp:inline distT="0" distB="0" distL="0" distR="0" wp14:anchorId="1D6B76B9" wp14:editId="5AF305BD">
            <wp:extent cx="5943600" cy="716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167880"/>
                    </a:xfrm>
                    <a:prstGeom prst="rect">
                      <a:avLst/>
                    </a:prstGeom>
                  </pic:spPr>
                </pic:pic>
              </a:graphicData>
            </a:graphic>
          </wp:inline>
        </w:drawing>
      </w:r>
    </w:p>
    <w:p w14:paraId="1DA8E069" w14:textId="77777777" w:rsidR="00411514" w:rsidRDefault="00411514" w:rsidP="001614D3">
      <w:pPr>
        <w:ind w:firstLine="720"/>
      </w:pPr>
    </w:p>
    <w:p w14:paraId="758F66DD" w14:textId="77777777" w:rsidR="00C73F80" w:rsidRPr="00085704" w:rsidRDefault="00C73F80" w:rsidP="00C73F80">
      <w:pPr>
        <w:pStyle w:val="Heading1"/>
      </w:pPr>
      <w:bookmarkStart w:id="4" w:name="_Toc66377900"/>
      <w:bookmarkStart w:id="5" w:name="_Hlk63069193"/>
      <w:bookmarkStart w:id="6" w:name="_Hlk63073907"/>
      <w:bookmarkStart w:id="7" w:name="_Hlk63083002"/>
      <w:r w:rsidRPr="00085704">
        <w:lastRenderedPageBreak/>
        <w:t>Professional Experience Requirements</w:t>
      </w:r>
      <w:bookmarkEnd w:id="4"/>
    </w:p>
    <w:p w14:paraId="196A22C0" w14:textId="77777777" w:rsidR="00C73F80" w:rsidRPr="001614D3" w:rsidRDefault="00C73F80" w:rsidP="00C73F80">
      <w:pPr>
        <w:ind w:firstLine="720"/>
        <w:rPr>
          <w:rStyle w:val="Hyperlink"/>
          <w:rFonts w:ascii="Lato" w:hAnsi="Lato" w:cs="Arial"/>
          <w:sz w:val="22"/>
          <w:szCs w:val="22"/>
        </w:rPr>
      </w:pPr>
      <w:bookmarkStart w:id="8" w:name="_Hlk63069304"/>
      <w:r w:rsidRPr="008A05CB">
        <w:t xml:space="preserve">EPR301 Professional Experience 4: Classroom Ready is </w:t>
      </w:r>
      <w:r w:rsidRPr="00104BBB">
        <w:rPr>
          <w:b/>
          <w:bCs/>
        </w:rPr>
        <w:t>a 40-day professional experience practicum</w:t>
      </w:r>
      <w:r w:rsidRPr="008A05CB">
        <w:t xml:space="preserve">. </w:t>
      </w:r>
      <w:bookmarkStart w:id="9" w:name="_Hlk63070637"/>
      <w:bookmarkEnd w:id="8"/>
      <w:r w:rsidRPr="008A05CB">
        <w:t xml:space="preserve">Pre-service teachers undertaking this placement are required to provide evidence of a </w:t>
      </w:r>
      <w:r w:rsidRPr="008A05CB">
        <w:rPr>
          <w:b/>
          <w:bCs/>
          <w:i/>
          <w:iCs/>
        </w:rPr>
        <w:t>current police check or working with children card</w:t>
      </w:r>
      <w:r w:rsidRPr="008A05CB">
        <w:t xml:space="preserve"> to the educational setting and Education Placement Office prior to the commencement of the professional experience. Information regarding working with children is available at:</w:t>
      </w:r>
      <w:r w:rsidRPr="008A05CB">
        <w:rPr>
          <w:rFonts w:cs="Calibri Light"/>
        </w:rPr>
        <w:t xml:space="preserve"> </w:t>
      </w:r>
      <w:hyperlink r:id="rId12" w:history="1">
        <w:r w:rsidRPr="001614D3">
          <w:rPr>
            <w:rStyle w:val="Hyperlink"/>
            <w:rFonts w:ascii="Lato" w:hAnsi="Lato" w:cs="Arial"/>
            <w:sz w:val="22"/>
            <w:szCs w:val="22"/>
          </w:rPr>
          <w:t>https://www.cdu.edu.au/education/education-placements</w:t>
        </w:r>
      </w:hyperlink>
    </w:p>
    <w:p w14:paraId="17C3D9F9" w14:textId="77777777" w:rsidR="00C73F80" w:rsidRDefault="00C73F80" w:rsidP="00C73F80">
      <w:pPr>
        <w:ind w:firstLine="720"/>
      </w:pPr>
      <w:r w:rsidRPr="00085704">
        <w:t>Pre-</w:t>
      </w:r>
      <w:r>
        <w:t>S</w:t>
      </w:r>
      <w:r w:rsidRPr="00085704">
        <w:t xml:space="preserve">ervice teachers </w:t>
      </w:r>
      <w:r>
        <w:rPr>
          <w:b/>
          <w:bCs/>
          <w:i/>
          <w:iCs/>
        </w:rPr>
        <w:t>may not be</w:t>
      </w:r>
      <w:r w:rsidRPr="00085704">
        <w:rPr>
          <w:b/>
          <w:bCs/>
          <w:i/>
          <w:iCs/>
        </w:rPr>
        <w:t xml:space="preserve"> left be left in sole charge</w:t>
      </w:r>
      <w:r w:rsidRPr="00085704">
        <w:t xml:space="preserve"> of students. While it is expected pre-service teachers may be left in </w:t>
      </w:r>
      <w:bookmarkStart w:id="10" w:name="_Hlk63071875"/>
      <w:r w:rsidRPr="00085704">
        <w:t>charge of students for short periods of time, especially as their confidence and competence develops, they are not expected to assume full responsibility for the duty of care of students. This is to remain the responsibility of the mentor teacher.</w:t>
      </w:r>
      <w:bookmarkEnd w:id="10"/>
    </w:p>
    <w:p w14:paraId="4F8DDE1A" w14:textId="77777777" w:rsidR="00C73F80" w:rsidRDefault="00C73F80" w:rsidP="00C73F80">
      <w:pPr>
        <w:pStyle w:val="Heading9"/>
      </w:pPr>
      <w:r>
        <w:t xml:space="preserve">Non-teaching aspects of professional experience </w:t>
      </w:r>
    </w:p>
    <w:p w14:paraId="108E7193" w14:textId="77777777" w:rsidR="00C73F80" w:rsidRDefault="00C73F80" w:rsidP="00C73F80">
      <w:pPr>
        <w:ind w:firstLine="720"/>
      </w:pPr>
      <w:r w:rsidRPr="00085704">
        <w:t>Pre-</w:t>
      </w:r>
      <w:r>
        <w:t>S</w:t>
      </w:r>
      <w:r w:rsidRPr="00085704">
        <w:t>ervice teachers are expected to participate in all non-teaching aspects of their mentor teacher’s work including administrative tasks associated with teaching, student supervision, sport, professional development activities</w:t>
      </w:r>
      <w:r>
        <w:t>,</w:t>
      </w:r>
      <w:r w:rsidRPr="00085704">
        <w:t xml:space="preserve"> and meetings. </w:t>
      </w:r>
    </w:p>
    <w:p w14:paraId="43A7DDFB" w14:textId="77777777" w:rsidR="00C73F80" w:rsidRPr="00085704" w:rsidRDefault="00C73F80" w:rsidP="00C73F80">
      <w:pPr>
        <w:pStyle w:val="Heading9"/>
      </w:pPr>
      <w:bookmarkStart w:id="11" w:name="_Hlk63072326"/>
      <w:r w:rsidRPr="00085704">
        <w:t>Lesson Planning, Preparation and Evaluation</w:t>
      </w:r>
    </w:p>
    <w:p w14:paraId="19FBCE43" w14:textId="77777777" w:rsidR="00C73F80" w:rsidRDefault="00C73F80" w:rsidP="00C73F80">
      <w:pPr>
        <w:ind w:firstLine="720"/>
      </w:pPr>
      <w:bookmarkStart w:id="12" w:name="_Hlk63072772"/>
      <w:bookmarkStart w:id="13" w:name="_Hlk63072399"/>
      <w:bookmarkEnd w:id="11"/>
      <w:r>
        <w:rPr>
          <w:color w:val="0D0D0D" w:themeColor="text1" w:themeTint="F2"/>
          <w:lang w:val="en-AU"/>
        </w:rPr>
        <w:t xml:space="preserve">Pre-service teachers are expected to take the lead </w:t>
      </w:r>
      <w:r w:rsidRPr="00085704">
        <w:rPr>
          <w:color w:val="0D0D0D" w:themeColor="text1" w:themeTint="F2"/>
          <w:lang w:val="en-AU"/>
        </w:rPr>
        <w:t>prepar</w:t>
      </w:r>
      <w:r>
        <w:rPr>
          <w:color w:val="0D0D0D" w:themeColor="text1" w:themeTint="F2"/>
          <w:lang w:val="en-AU"/>
        </w:rPr>
        <w:t>ing</w:t>
      </w:r>
      <w:r w:rsidRPr="00085704">
        <w:rPr>
          <w:color w:val="0D0D0D" w:themeColor="text1" w:themeTint="F2"/>
          <w:lang w:val="en-AU"/>
        </w:rPr>
        <w:t xml:space="preserve"> lessons</w:t>
      </w:r>
      <w:r w:rsidRPr="00085704">
        <w:rPr>
          <w:color w:val="0D0D0D" w:themeColor="text1" w:themeTint="F2"/>
        </w:rPr>
        <w:t xml:space="preserve"> </w:t>
      </w:r>
      <w:r>
        <w:rPr>
          <w:color w:val="0D0D0D" w:themeColor="text1" w:themeTint="F2"/>
        </w:rPr>
        <w:t>and</w:t>
      </w:r>
      <w:r>
        <w:rPr>
          <w:color w:val="0D0D0D" w:themeColor="text1" w:themeTint="F2"/>
          <w:lang w:val="en-AU"/>
        </w:rPr>
        <w:t xml:space="preserve"> assessment of student achievement; and g</w:t>
      </w:r>
      <w:r w:rsidRPr="00085704">
        <w:rPr>
          <w:color w:val="0D0D0D" w:themeColor="text1" w:themeTint="F2"/>
          <w:lang w:val="en-AU"/>
        </w:rPr>
        <w:t>ather</w:t>
      </w:r>
      <w:r>
        <w:rPr>
          <w:color w:val="0D0D0D" w:themeColor="text1" w:themeTint="F2"/>
          <w:lang w:val="en-AU"/>
        </w:rPr>
        <w:t>ing</w:t>
      </w:r>
      <w:r w:rsidRPr="00085704">
        <w:rPr>
          <w:color w:val="0D0D0D" w:themeColor="text1" w:themeTint="F2"/>
          <w:lang w:val="en-AU"/>
        </w:rPr>
        <w:t>, evaluat</w:t>
      </w:r>
      <w:r>
        <w:rPr>
          <w:color w:val="0D0D0D" w:themeColor="text1" w:themeTint="F2"/>
          <w:lang w:val="en-AU"/>
        </w:rPr>
        <w:t>ing,</w:t>
      </w:r>
      <w:r w:rsidRPr="00085704">
        <w:rPr>
          <w:color w:val="0D0D0D" w:themeColor="text1" w:themeTint="F2"/>
          <w:lang w:val="en-AU"/>
        </w:rPr>
        <w:t xml:space="preserve"> and discuss</w:t>
      </w:r>
      <w:r>
        <w:rPr>
          <w:color w:val="0D0D0D" w:themeColor="text1" w:themeTint="F2"/>
          <w:lang w:val="en-AU"/>
        </w:rPr>
        <w:t>ing</w:t>
      </w:r>
      <w:r w:rsidRPr="00085704">
        <w:rPr>
          <w:color w:val="0D0D0D" w:themeColor="text1" w:themeTint="F2"/>
          <w:lang w:val="en-AU"/>
        </w:rPr>
        <w:t xml:space="preserve"> access of resources </w:t>
      </w:r>
      <w:r>
        <w:rPr>
          <w:color w:val="0D0D0D" w:themeColor="text1" w:themeTint="F2"/>
          <w:lang w:val="en-AU"/>
        </w:rPr>
        <w:t xml:space="preserve">in </w:t>
      </w:r>
      <w:r w:rsidRPr="00085704">
        <w:rPr>
          <w:color w:val="0D0D0D" w:themeColor="text1" w:themeTint="F2"/>
        </w:rPr>
        <w:t xml:space="preserve">consultation with </w:t>
      </w:r>
      <w:r>
        <w:rPr>
          <w:color w:val="0D0D0D" w:themeColor="text1" w:themeTint="F2"/>
        </w:rPr>
        <w:t>M</w:t>
      </w:r>
      <w:r w:rsidRPr="00ED23F8">
        <w:rPr>
          <w:color w:val="0D0D0D" w:themeColor="text1" w:themeTint="F2"/>
        </w:rPr>
        <w:t xml:space="preserve">entor </w:t>
      </w:r>
      <w:r>
        <w:rPr>
          <w:color w:val="0D0D0D" w:themeColor="text1" w:themeTint="F2"/>
        </w:rPr>
        <w:t>T</w:t>
      </w:r>
      <w:r w:rsidRPr="00ED23F8">
        <w:rPr>
          <w:color w:val="0D0D0D" w:themeColor="text1" w:themeTint="F2"/>
        </w:rPr>
        <w:t>eacher</w:t>
      </w:r>
      <w:r w:rsidRPr="00085704">
        <w:rPr>
          <w:color w:val="0D0D0D" w:themeColor="text1" w:themeTint="F2"/>
        </w:rPr>
        <w:t xml:space="preserve">. </w:t>
      </w:r>
      <w:r w:rsidRPr="00085704">
        <w:t xml:space="preserve">While no specific lesson plan format is prescribed, it is essential that the lesson plan is detailed and approved by the </w:t>
      </w:r>
      <w:r>
        <w:rPr>
          <w:color w:val="0D0D0D" w:themeColor="text1" w:themeTint="F2"/>
        </w:rPr>
        <w:t>M</w:t>
      </w:r>
      <w:r w:rsidRPr="00ED23F8">
        <w:rPr>
          <w:color w:val="0D0D0D" w:themeColor="text1" w:themeTint="F2"/>
        </w:rPr>
        <w:t xml:space="preserve">entor </w:t>
      </w:r>
      <w:r>
        <w:rPr>
          <w:color w:val="0D0D0D" w:themeColor="text1" w:themeTint="F2"/>
        </w:rPr>
        <w:t>T</w:t>
      </w:r>
      <w:r w:rsidRPr="00ED23F8">
        <w:rPr>
          <w:color w:val="0D0D0D" w:themeColor="text1" w:themeTint="F2"/>
        </w:rPr>
        <w:t>eacher</w:t>
      </w:r>
      <w:r w:rsidRPr="00085704">
        <w:t xml:space="preserve">. </w:t>
      </w:r>
      <w:r>
        <w:t xml:space="preserve">Samples </w:t>
      </w:r>
      <w:r w:rsidRPr="00085704">
        <w:t>have been shared with pre-service teachers in curriculum class</w:t>
      </w:r>
      <w:r>
        <w:t>es</w:t>
      </w:r>
      <w:r w:rsidRPr="00085704">
        <w:t xml:space="preserve"> at </w:t>
      </w:r>
      <w:r>
        <w:t xml:space="preserve">the </w:t>
      </w:r>
      <w:r w:rsidRPr="00085704">
        <w:t xml:space="preserve">University. However, if a </w:t>
      </w:r>
      <w:r>
        <w:rPr>
          <w:color w:val="0D0D0D" w:themeColor="text1" w:themeTint="F2"/>
        </w:rPr>
        <w:t>M</w:t>
      </w:r>
      <w:r w:rsidRPr="00ED23F8">
        <w:rPr>
          <w:color w:val="0D0D0D" w:themeColor="text1" w:themeTint="F2"/>
        </w:rPr>
        <w:t xml:space="preserve">entor </w:t>
      </w:r>
      <w:r>
        <w:rPr>
          <w:color w:val="0D0D0D" w:themeColor="text1" w:themeTint="F2"/>
        </w:rPr>
        <w:t>T</w:t>
      </w:r>
      <w:r w:rsidRPr="00ED23F8">
        <w:rPr>
          <w:color w:val="0D0D0D" w:themeColor="text1" w:themeTint="F2"/>
        </w:rPr>
        <w:t>eacher</w:t>
      </w:r>
      <w:r w:rsidRPr="00085704">
        <w:t xml:space="preserve">, or the school, </w:t>
      </w:r>
      <w:r>
        <w:t>prefers</w:t>
      </w:r>
      <w:r w:rsidRPr="00085704">
        <w:t xml:space="preserve"> a </w:t>
      </w:r>
      <w:proofErr w:type="gramStart"/>
      <w:r w:rsidRPr="00085704">
        <w:t>particular lesson</w:t>
      </w:r>
      <w:proofErr w:type="gramEnd"/>
      <w:r w:rsidRPr="00085704">
        <w:t xml:space="preserve"> plan format, this format can be used.  </w:t>
      </w:r>
    </w:p>
    <w:bookmarkEnd w:id="12"/>
    <w:p w14:paraId="6C249F47" w14:textId="77777777" w:rsidR="00C73F80" w:rsidRDefault="00C73F80" w:rsidP="00C73F80">
      <w:pPr>
        <w:ind w:firstLine="720"/>
      </w:pPr>
      <w:r w:rsidRPr="00085704">
        <w:lastRenderedPageBreak/>
        <w:t xml:space="preserve">Pre-service teachers are expected to </w:t>
      </w:r>
      <w:r w:rsidRPr="00104BBB">
        <w:rPr>
          <w:b/>
          <w:bCs/>
        </w:rPr>
        <w:t xml:space="preserve">provide </w:t>
      </w:r>
      <w:r>
        <w:rPr>
          <w:b/>
          <w:bCs/>
        </w:rPr>
        <w:t xml:space="preserve">detailed </w:t>
      </w:r>
      <w:r w:rsidRPr="00104BBB">
        <w:rPr>
          <w:b/>
          <w:bCs/>
        </w:rPr>
        <w:t xml:space="preserve">lesson plans to their </w:t>
      </w:r>
      <w:r>
        <w:rPr>
          <w:b/>
          <w:bCs/>
        </w:rPr>
        <w:t>M</w:t>
      </w:r>
      <w:r w:rsidRPr="00104BBB">
        <w:rPr>
          <w:b/>
          <w:bCs/>
        </w:rPr>
        <w:t xml:space="preserve">entor </w:t>
      </w:r>
      <w:r>
        <w:rPr>
          <w:b/>
          <w:bCs/>
        </w:rPr>
        <w:t>T</w:t>
      </w:r>
      <w:r w:rsidRPr="00104BBB">
        <w:rPr>
          <w:b/>
          <w:bCs/>
        </w:rPr>
        <w:t xml:space="preserve">eacher at least </w:t>
      </w:r>
      <w:r>
        <w:rPr>
          <w:b/>
          <w:bCs/>
        </w:rPr>
        <w:t xml:space="preserve">24 </w:t>
      </w:r>
      <w:proofErr w:type="spellStart"/>
      <w:r>
        <w:rPr>
          <w:b/>
          <w:bCs/>
        </w:rPr>
        <w:t>hrs</w:t>
      </w:r>
      <w:proofErr w:type="spellEnd"/>
      <w:r>
        <w:rPr>
          <w:b/>
          <w:bCs/>
        </w:rPr>
        <w:t xml:space="preserve"> </w:t>
      </w:r>
      <w:r w:rsidRPr="00104BBB">
        <w:rPr>
          <w:b/>
          <w:bCs/>
        </w:rPr>
        <w:t>before the lesson is to be delivered</w:t>
      </w:r>
      <w:r w:rsidRPr="00085704">
        <w:t xml:space="preserve">. This provides the </w:t>
      </w:r>
      <w:r>
        <w:rPr>
          <w:color w:val="0D0D0D" w:themeColor="text1" w:themeTint="F2"/>
        </w:rPr>
        <w:t>M</w:t>
      </w:r>
      <w:r w:rsidRPr="00ED23F8">
        <w:rPr>
          <w:color w:val="0D0D0D" w:themeColor="text1" w:themeTint="F2"/>
        </w:rPr>
        <w:t xml:space="preserve">entor </w:t>
      </w:r>
      <w:r>
        <w:rPr>
          <w:color w:val="0D0D0D" w:themeColor="text1" w:themeTint="F2"/>
        </w:rPr>
        <w:t>T</w:t>
      </w:r>
      <w:r w:rsidRPr="00ED23F8">
        <w:rPr>
          <w:color w:val="0D0D0D" w:themeColor="text1" w:themeTint="F2"/>
        </w:rPr>
        <w:t xml:space="preserve">eacher </w:t>
      </w:r>
      <w:r w:rsidRPr="00085704">
        <w:t xml:space="preserve">with the opportunity to </w:t>
      </w:r>
      <w:r>
        <w:t>provide</w:t>
      </w:r>
      <w:r w:rsidRPr="00085704">
        <w:t xml:space="preserve"> feedback and support prior to lesson. Lesson plans should </w:t>
      </w:r>
      <w:r>
        <w:t xml:space="preserve">have: a clear lesson goal/s, link/s to the curriculum, sequenced lesson content, teaching strategies to challenge diverse learners to achieve lesson goals (and if relevant, how individual learning needs will be catered for), resources to engage students in their learning including ICT, and strategies to support the safe, responsible, and ethical use of resources and strategies to assess student achievement. </w:t>
      </w:r>
      <w:r w:rsidRPr="00085704">
        <w:t>Literacy and numeracy strategies are expected to be incorporated into lessons where appropriate</w:t>
      </w:r>
      <w:bookmarkEnd w:id="13"/>
      <w:r w:rsidRPr="00085704">
        <w:t>.</w:t>
      </w:r>
      <w:r>
        <w:t xml:space="preserve"> </w:t>
      </w:r>
    </w:p>
    <w:p w14:paraId="53FF56CF" w14:textId="77777777" w:rsidR="00C73F80" w:rsidRPr="00085704" w:rsidRDefault="00C73F80" w:rsidP="00C73F80">
      <w:pPr>
        <w:ind w:firstLine="720"/>
      </w:pPr>
      <w:bookmarkStart w:id="14" w:name="_Hlk63072846"/>
      <w:r w:rsidRPr="00085704">
        <w:t xml:space="preserve">Shortly after the conclusion of a sequence of lessons an evaluation should be completed by the </w:t>
      </w:r>
      <w:r>
        <w:t>P</w:t>
      </w:r>
      <w:r w:rsidRPr="00085704">
        <w:t>re-</w:t>
      </w:r>
      <w:r>
        <w:t>S</w:t>
      </w:r>
      <w:r w:rsidRPr="00085704">
        <w:t xml:space="preserve">ervice teacher by considering the following: </w:t>
      </w:r>
    </w:p>
    <w:p w14:paraId="05B23252" w14:textId="77777777" w:rsidR="00C73F80" w:rsidRPr="00DA7AA9" w:rsidRDefault="00C73F80" w:rsidP="00C73F80">
      <w:pPr>
        <w:pStyle w:val="ListParagraph"/>
        <w:numPr>
          <w:ilvl w:val="0"/>
          <w:numId w:val="2"/>
        </w:numPr>
        <w:spacing w:before="100" w:beforeAutospacing="1" w:after="100" w:afterAutospacing="1"/>
        <w:rPr>
          <w:b/>
          <w:bCs/>
        </w:rPr>
      </w:pPr>
      <w:r w:rsidRPr="00085704">
        <w:t>What were the main outcomes of your lessons and to what extent were these outcomes achieved?</w:t>
      </w:r>
    </w:p>
    <w:p w14:paraId="20413594" w14:textId="77777777" w:rsidR="00C73F80" w:rsidRPr="00DA7AA9" w:rsidRDefault="00C73F80" w:rsidP="00C73F80">
      <w:pPr>
        <w:pStyle w:val="ListParagraph"/>
        <w:numPr>
          <w:ilvl w:val="0"/>
          <w:numId w:val="2"/>
        </w:numPr>
        <w:spacing w:before="100" w:beforeAutospacing="1" w:after="100" w:afterAutospacing="1"/>
        <w:rPr>
          <w:b/>
          <w:bCs/>
        </w:rPr>
      </w:pPr>
      <w:r w:rsidRPr="00085704">
        <w:t>What were the most successful aspects of the lessons, in terms of your development and student learning?</w:t>
      </w:r>
    </w:p>
    <w:p w14:paraId="00B134AE" w14:textId="77777777" w:rsidR="00C73F80" w:rsidRPr="00DA7AA9" w:rsidRDefault="00C73F80" w:rsidP="00C73F80">
      <w:pPr>
        <w:pStyle w:val="ListParagraph"/>
        <w:numPr>
          <w:ilvl w:val="0"/>
          <w:numId w:val="2"/>
        </w:numPr>
        <w:spacing w:before="100" w:beforeAutospacing="1" w:after="100" w:afterAutospacing="1"/>
        <w:rPr>
          <w:b/>
          <w:bCs/>
        </w:rPr>
      </w:pPr>
      <w:r w:rsidRPr="00085704">
        <w:t xml:space="preserve">Were there any aspects of your lesson and/or lesson plan that were successful? Why do you think this was? If you were to teach the same lesson again, what changes would you make? Why? </w:t>
      </w:r>
    </w:p>
    <w:p w14:paraId="293E9662" w14:textId="77777777" w:rsidR="00C73F80" w:rsidRPr="00085704" w:rsidRDefault="00C73F80" w:rsidP="00C73F80">
      <w:pPr>
        <w:ind w:firstLine="720"/>
      </w:pPr>
      <w:r w:rsidRPr="00085704">
        <w:t xml:space="preserve">To assist </w:t>
      </w:r>
      <w:r>
        <w:t>P</w:t>
      </w:r>
      <w:r w:rsidRPr="00085704">
        <w:t>re-</w:t>
      </w:r>
      <w:r>
        <w:t>S</w:t>
      </w:r>
      <w:r w:rsidRPr="00085704">
        <w:t>ervice teacher</w:t>
      </w:r>
      <w:r>
        <w:t>s to</w:t>
      </w:r>
      <w:r w:rsidRPr="00085704">
        <w:t xml:space="preserve"> reflect on their teaching</w:t>
      </w:r>
      <w:r>
        <w:t>,</w:t>
      </w:r>
      <w:r w:rsidRPr="00085704">
        <w:t xml:space="preserve"> an evaluation template is available at </w:t>
      </w:r>
      <w:hyperlink r:id="rId13" w:history="1">
        <w:r w:rsidRPr="00657F8C">
          <w:rPr>
            <w:rStyle w:val="Hyperlink"/>
            <w:rFonts w:ascii="Lato" w:hAnsi="Lato" w:cs="Arial"/>
            <w:sz w:val="22"/>
            <w:szCs w:val="22"/>
          </w:rPr>
          <w:t>https://www.cdu.edu.au/education/education-placements/during-placement</w:t>
        </w:r>
      </w:hyperlink>
      <w:r w:rsidRPr="00085704">
        <w:t xml:space="preserve">   </w:t>
      </w:r>
    </w:p>
    <w:bookmarkEnd w:id="5"/>
    <w:bookmarkEnd w:id="9"/>
    <w:bookmarkEnd w:id="14"/>
    <w:p w14:paraId="611BF6A8" w14:textId="77777777" w:rsidR="00C73F80" w:rsidRDefault="00C73F80" w:rsidP="00C73F80">
      <w:pPr>
        <w:spacing w:before="0" w:after="0" w:line="240" w:lineRule="auto"/>
        <w:rPr>
          <w:rStyle w:val="Hyperlink"/>
          <w:rFonts w:asciiTheme="minorHAnsi" w:hAnsiTheme="minorHAnsi"/>
          <w:b/>
          <w:color w:val="000000" w:themeColor="text1"/>
          <w:sz w:val="36"/>
          <w:szCs w:val="32"/>
          <w:u w:val="none"/>
        </w:rPr>
      </w:pPr>
      <w:r>
        <w:rPr>
          <w:rStyle w:val="Hyperlink"/>
          <w:rFonts w:asciiTheme="minorHAnsi" w:hAnsiTheme="minorHAnsi"/>
          <w:color w:val="000000" w:themeColor="text1"/>
          <w:sz w:val="36"/>
          <w:u w:val="none"/>
        </w:rPr>
        <w:br w:type="page"/>
      </w:r>
    </w:p>
    <w:p w14:paraId="08D27432" w14:textId="77777777" w:rsidR="00C73F80" w:rsidRDefault="00C73F80" w:rsidP="00C73F80">
      <w:pPr>
        <w:pStyle w:val="Heading1"/>
        <w:rPr>
          <w:rStyle w:val="Hyperlink"/>
          <w:rFonts w:asciiTheme="minorHAnsi" w:hAnsiTheme="minorHAnsi"/>
          <w:color w:val="000000" w:themeColor="text1"/>
          <w:sz w:val="36"/>
          <w:u w:val="none"/>
        </w:rPr>
      </w:pPr>
      <w:bookmarkStart w:id="15" w:name="_Toc66377432"/>
      <w:r w:rsidRPr="00570074">
        <w:rPr>
          <w:rStyle w:val="Hyperlink"/>
          <w:rFonts w:asciiTheme="minorHAnsi" w:hAnsiTheme="minorHAnsi"/>
          <w:color w:val="000000" w:themeColor="text1"/>
          <w:sz w:val="36"/>
          <w:u w:val="none"/>
        </w:rPr>
        <w:lastRenderedPageBreak/>
        <w:t>Roles and responsibilities</w:t>
      </w:r>
      <w:bookmarkEnd w:id="15"/>
      <w:r w:rsidRPr="00570074">
        <w:rPr>
          <w:rStyle w:val="Hyperlink"/>
          <w:rFonts w:asciiTheme="minorHAnsi" w:hAnsiTheme="minorHAnsi"/>
          <w:color w:val="000000" w:themeColor="text1"/>
          <w:sz w:val="36"/>
          <w:u w:val="none"/>
        </w:rPr>
        <w:t xml:space="preserve"> </w:t>
      </w:r>
    </w:p>
    <w:p w14:paraId="0CC06634" w14:textId="77777777" w:rsidR="00C73F80" w:rsidRPr="00397F52" w:rsidRDefault="00C73F80" w:rsidP="00C73F80">
      <w:pPr>
        <w:ind w:firstLine="720"/>
      </w:pPr>
      <w:r w:rsidRPr="00397F52">
        <w:t>The primary focus of the placement is on the PST’s development of professional knowledge, skills</w:t>
      </w:r>
      <w:r>
        <w:t>,</w:t>
      </w:r>
      <w:r w:rsidRPr="00397F52">
        <w:t xml:space="preserve"> and ways of thinking</w:t>
      </w:r>
      <w:r>
        <w:t xml:space="preserve"> in accordance with the Australian Professional Standards for Teachers at the graduate level</w:t>
      </w:r>
      <w:r w:rsidRPr="00397F52">
        <w:t>.  Activities such as observation, reflection, planning, teaching and feedback should all be undertaken and supported with the purpose of PST growth and learning in mind.</w:t>
      </w:r>
    </w:p>
    <w:tbl>
      <w:tblPr>
        <w:tblStyle w:val="TableGrid"/>
        <w:tblW w:w="10094" w:type="dxa"/>
        <w:tblInd w:w="-176" w:type="dxa"/>
        <w:tblLayout w:type="fixed"/>
        <w:tblLook w:val="04A0" w:firstRow="1" w:lastRow="0" w:firstColumn="1" w:lastColumn="0" w:noHBand="0" w:noVBand="1"/>
      </w:tblPr>
      <w:tblGrid>
        <w:gridCol w:w="880"/>
        <w:gridCol w:w="5670"/>
        <w:gridCol w:w="3544"/>
      </w:tblGrid>
      <w:tr w:rsidR="00C73F80" w:rsidRPr="00397F52" w14:paraId="0B292224" w14:textId="77777777" w:rsidTr="008E7804">
        <w:tc>
          <w:tcPr>
            <w:tcW w:w="880" w:type="dxa"/>
            <w:tcBorders>
              <w:bottom w:val="single" w:sz="4" w:space="0" w:color="000000" w:themeColor="text1"/>
            </w:tcBorders>
            <w:shd w:val="clear" w:color="auto" w:fill="D9D9D9" w:themeFill="background1" w:themeFillShade="D9"/>
            <w:vAlign w:val="center"/>
          </w:tcPr>
          <w:p w14:paraId="4C1D89AB" w14:textId="77777777" w:rsidR="00C73F80" w:rsidRPr="00397F52" w:rsidRDefault="00C73F80" w:rsidP="008E7804">
            <w:pPr>
              <w:pStyle w:val="tableheading"/>
              <w:rPr>
                <w:rFonts w:ascii="Calibri Light" w:hAnsi="Calibri Light" w:cs="Calibri Light"/>
              </w:rPr>
            </w:pPr>
            <w:r w:rsidRPr="00570074">
              <w:rPr>
                <w:rStyle w:val="Hyperlink"/>
                <w:rFonts w:cstheme="majorHAnsi"/>
                <w:sz w:val="22"/>
              </w:rPr>
              <w:t xml:space="preserve"> </w:t>
            </w:r>
          </w:p>
        </w:tc>
        <w:tc>
          <w:tcPr>
            <w:tcW w:w="5670" w:type="dxa"/>
            <w:shd w:val="clear" w:color="auto" w:fill="D9D9D9" w:themeFill="background1" w:themeFillShade="D9"/>
            <w:vAlign w:val="center"/>
          </w:tcPr>
          <w:p w14:paraId="2437487A" w14:textId="77777777" w:rsidR="00C73F80" w:rsidRPr="00397F52" w:rsidRDefault="00C73F80" w:rsidP="008E7804">
            <w:pPr>
              <w:pStyle w:val="tableheading"/>
              <w:rPr>
                <w:rFonts w:ascii="Calibri Light" w:hAnsi="Calibri Light" w:cs="Calibri Light"/>
              </w:rPr>
            </w:pPr>
            <w:r>
              <w:rPr>
                <w:rFonts w:ascii="Calibri Light" w:hAnsi="Calibri Light" w:cs="Calibri Light"/>
              </w:rPr>
              <w:t>PRESERVICE</w:t>
            </w:r>
            <w:r w:rsidRPr="00397F52">
              <w:rPr>
                <w:rFonts w:ascii="Calibri Light" w:hAnsi="Calibri Light" w:cs="Calibri Light"/>
              </w:rPr>
              <w:t xml:space="preserve"> TEACHER (PST)</w:t>
            </w:r>
          </w:p>
        </w:tc>
        <w:tc>
          <w:tcPr>
            <w:tcW w:w="3544" w:type="dxa"/>
            <w:shd w:val="clear" w:color="auto" w:fill="D9D9D9" w:themeFill="background1" w:themeFillShade="D9"/>
            <w:vAlign w:val="center"/>
          </w:tcPr>
          <w:p w14:paraId="77E4449D" w14:textId="77777777" w:rsidR="00C73F80" w:rsidRPr="00397F52" w:rsidRDefault="00C73F80" w:rsidP="008E7804">
            <w:pPr>
              <w:pStyle w:val="tableheading"/>
              <w:rPr>
                <w:rFonts w:ascii="Calibri Light" w:hAnsi="Calibri Light" w:cs="Calibri Light"/>
              </w:rPr>
            </w:pPr>
            <w:r w:rsidRPr="00397F52">
              <w:rPr>
                <w:rFonts w:ascii="Calibri Light" w:hAnsi="Calibri Light" w:cs="Calibri Light"/>
              </w:rPr>
              <w:t>MENTOR TEACHER</w:t>
            </w:r>
          </w:p>
        </w:tc>
      </w:tr>
      <w:tr w:rsidR="00C73F80" w:rsidRPr="00397F52" w14:paraId="4977D613" w14:textId="77777777" w:rsidTr="008E7804">
        <w:trPr>
          <w:cantSplit/>
          <w:trHeight w:val="2402"/>
        </w:trPr>
        <w:tc>
          <w:tcPr>
            <w:tcW w:w="880" w:type="dxa"/>
            <w:tcBorders>
              <w:bottom w:val="single" w:sz="4" w:space="0" w:color="000000" w:themeColor="text1"/>
            </w:tcBorders>
            <w:shd w:val="clear" w:color="auto" w:fill="D9D9D9" w:themeFill="background1" w:themeFillShade="D9"/>
            <w:textDirection w:val="btLr"/>
            <w:vAlign w:val="center"/>
          </w:tcPr>
          <w:p w14:paraId="440F7028" w14:textId="77777777" w:rsidR="00C73F80" w:rsidRPr="00F330FF" w:rsidRDefault="00C73F80" w:rsidP="008E7804">
            <w:pPr>
              <w:pStyle w:val="tableheading"/>
              <w:ind w:right="113"/>
              <w:jc w:val="center"/>
              <w:rPr>
                <w:rFonts w:ascii="Calibri Light" w:hAnsi="Calibri Light" w:cs="Calibri Light"/>
                <w:sz w:val="28"/>
                <w:szCs w:val="28"/>
              </w:rPr>
            </w:pPr>
            <w:r w:rsidRPr="00F330FF">
              <w:rPr>
                <w:rFonts w:ascii="Calibri Light" w:hAnsi="Calibri Light" w:cs="Calibri Light"/>
                <w:sz w:val="28"/>
                <w:szCs w:val="28"/>
              </w:rPr>
              <w:t>At least one week before the placement</w:t>
            </w:r>
          </w:p>
        </w:tc>
        <w:tc>
          <w:tcPr>
            <w:tcW w:w="5670" w:type="dxa"/>
          </w:tcPr>
          <w:p w14:paraId="1F4E8766" w14:textId="77777777" w:rsidR="00C73F80" w:rsidRPr="008E11D6" w:rsidRDefault="00C73F80" w:rsidP="008E7804">
            <w:pPr>
              <w:pStyle w:val="Bullets1"/>
              <w:numPr>
                <w:ilvl w:val="0"/>
                <w:numId w:val="12"/>
              </w:numPr>
              <w:spacing w:before="120" w:beforeAutospacing="0" w:after="120" w:afterAutospacing="0" w:line="240" w:lineRule="auto"/>
              <w:ind w:hanging="357"/>
              <w:rPr>
                <w:rFonts w:ascii="Calibri Light" w:hAnsi="Calibri Light" w:cs="Calibri Light"/>
                <w:b/>
                <w:bCs/>
                <w:color w:val="000000" w:themeColor="text1"/>
                <w:sz w:val="22"/>
                <w:szCs w:val="22"/>
                <w:lang w:val="en-AU"/>
              </w:rPr>
            </w:pPr>
            <w:r w:rsidRPr="008E11D6">
              <w:rPr>
                <w:rFonts w:ascii="Calibri Light" w:hAnsi="Calibri Light" w:cs="Calibri Light"/>
                <w:b/>
                <w:bCs/>
                <w:color w:val="000000" w:themeColor="text1"/>
                <w:sz w:val="22"/>
                <w:szCs w:val="22"/>
                <w:lang w:val="en-AU"/>
              </w:rPr>
              <w:t xml:space="preserve">Contact </w:t>
            </w:r>
            <w:r w:rsidRPr="008E11D6">
              <w:rPr>
                <w:rFonts w:ascii="Calibri Light" w:hAnsi="Calibri Light" w:cs="Calibri Light"/>
                <w:color w:val="000000" w:themeColor="text1"/>
                <w:sz w:val="22"/>
                <w:szCs w:val="22"/>
                <w:lang w:val="en-AU"/>
              </w:rPr>
              <w:t xml:space="preserve">mentor teacher to </w:t>
            </w:r>
            <w:r>
              <w:rPr>
                <w:rFonts w:ascii="Calibri Light" w:hAnsi="Calibri Light" w:cs="Calibri Light"/>
                <w:color w:val="000000" w:themeColor="text1"/>
                <w:sz w:val="22"/>
                <w:szCs w:val="22"/>
                <w:lang w:val="en-AU"/>
              </w:rPr>
              <w:t xml:space="preserve">arrange a time to meet to </w:t>
            </w:r>
            <w:r w:rsidRPr="008E11D6">
              <w:rPr>
                <w:rFonts w:ascii="Calibri Light" w:hAnsi="Calibri Light" w:cs="Calibri Light"/>
                <w:color w:val="000000" w:themeColor="text1"/>
                <w:sz w:val="22"/>
                <w:szCs w:val="22"/>
                <w:lang w:val="en-AU"/>
              </w:rPr>
              <w:t>clarify details and initial expectations of placement</w:t>
            </w:r>
            <w:r w:rsidRPr="008E11D6">
              <w:rPr>
                <w:rFonts w:ascii="Calibri Light" w:hAnsi="Calibri Light" w:cs="Calibri Light"/>
                <w:sz w:val="22"/>
                <w:szCs w:val="22"/>
              </w:rPr>
              <w:t>.</w:t>
            </w:r>
            <w:r w:rsidRPr="008E11D6">
              <w:rPr>
                <w:rFonts w:ascii="Calibri Light" w:hAnsi="Calibri Light" w:cs="Calibri Light"/>
                <w:b/>
                <w:bCs/>
                <w:color w:val="000000" w:themeColor="text1"/>
                <w:sz w:val="22"/>
                <w:szCs w:val="22"/>
                <w:lang w:val="en-AU"/>
              </w:rPr>
              <w:t xml:space="preserve">                                           </w:t>
            </w:r>
          </w:p>
          <w:p w14:paraId="22AD17DE" w14:textId="77777777" w:rsidR="00C73F80" w:rsidRPr="00411514" w:rsidRDefault="00C73F80" w:rsidP="008E7804">
            <w:pPr>
              <w:pStyle w:val="Bullets1"/>
              <w:numPr>
                <w:ilvl w:val="0"/>
                <w:numId w:val="12"/>
              </w:numPr>
              <w:spacing w:before="120" w:beforeAutospacing="0" w:after="120" w:afterAutospacing="0" w:line="240" w:lineRule="auto"/>
              <w:ind w:hanging="357"/>
              <w:rPr>
                <w:sz w:val="22"/>
                <w:szCs w:val="22"/>
                <w:lang w:val="en-AU"/>
              </w:rPr>
            </w:pPr>
            <w:r w:rsidRPr="00411514">
              <w:rPr>
                <w:rFonts w:ascii="Calibri Light" w:hAnsi="Calibri Light" w:cs="Calibri Light"/>
                <w:sz w:val="22"/>
                <w:szCs w:val="22"/>
                <w:lang w:val="en-AU"/>
              </w:rPr>
              <w:t xml:space="preserve">Give mentor teacher copies of the </w:t>
            </w:r>
            <w:r w:rsidRPr="00411514">
              <w:rPr>
                <w:rFonts w:ascii="Calibri Light" w:hAnsi="Calibri Light" w:cs="Calibri Light"/>
                <w:b/>
                <w:bCs/>
                <w:sz w:val="22"/>
                <w:szCs w:val="22"/>
                <w:lang w:val="en-AU"/>
              </w:rPr>
              <w:t>requirements and guidelines (this document) and the interim and final report</w:t>
            </w:r>
            <w:r w:rsidRPr="00411514">
              <w:rPr>
                <w:rFonts w:ascii="Calibri Light" w:hAnsi="Calibri Light" w:cs="Calibri Light"/>
                <w:sz w:val="22"/>
                <w:szCs w:val="22"/>
                <w:lang w:val="en-AU"/>
              </w:rPr>
              <w:t xml:space="preserve"> forms.</w:t>
            </w:r>
          </w:p>
          <w:p w14:paraId="657961E2" w14:textId="77777777" w:rsidR="00C73F80" w:rsidRDefault="00C73F80" w:rsidP="008E7804">
            <w:pPr>
              <w:pStyle w:val="Bullets1"/>
              <w:numPr>
                <w:ilvl w:val="0"/>
                <w:numId w:val="12"/>
              </w:numPr>
              <w:spacing w:before="120" w:beforeAutospacing="0" w:after="120" w:afterAutospacing="0" w:line="240" w:lineRule="auto"/>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w:t>
            </w:r>
            <w:r w:rsidRPr="00146E31">
              <w:rPr>
                <w:rFonts w:ascii="Calibri Light" w:hAnsi="Calibri Light" w:cs="Calibri Light"/>
                <w:b/>
                <w:bCs/>
                <w:color w:val="000000" w:themeColor="text1"/>
                <w:sz w:val="22"/>
                <w:szCs w:val="22"/>
                <w:lang w:val="en-AU"/>
              </w:rPr>
              <w:t>AfGT Elements 1-3</w:t>
            </w:r>
            <w:r w:rsidRPr="00146E31">
              <w:rPr>
                <w:rFonts w:ascii="Calibri Light" w:hAnsi="Calibri Light" w:cs="Calibri Light"/>
                <w:color w:val="000000" w:themeColor="text1"/>
                <w:sz w:val="22"/>
                <w:szCs w:val="22"/>
                <w:lang w:val="en-AU"/>
              </w:rPr>
              <w:t xml:space="preserve"> with mentor teacher and</w:t>
            </w:r>
            <w:r>
              <w:rPr>
                <w:rFonts w:ascii="Calibri Light" w:hAnsi="Calibri Light" w:cs="Calibri Light"/>
                <w:color w:val="000000" w:themeColor="text1"/>
                <w:sz w:val="22"/>
                <w:szCs w:val="22"/>
                <w:lang w:val="en-AU"/>
              </w:rPr>
              <w:t>:</w:t>
            </w:r>
          </w:p>
          <w:p w14:paraId="7CAD0AD1" w14:textId="77777777" w:rsidR="00C73F80" w:rsidRDefault="00C73F80" w:rsidP="008E7804">
            <w:pPr>
              <w:pStyle w:val="Bullets1"/>
              <w:numPr>
                <w:ilvl w:val="1"/>
                <w:numId w:val="12"/>
              </w:numPr>
              <w:spacing w:before="120" w:beforeAutospacing="0" w:after="120" w:afterAutospacing="0" w:line="240" w:lineRule="auto"/>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plan to complete Elements 1-3 as part of your full-time teaching expectations</w:t>
            </w:r>
          </w:p>
          <w:p w14:paraId="1584ED76" w14:textId="77777777" w:rsidR="00C73F80" w:rsidRPr="00146E31" w:rsidRDefault="00C73F80" w:rsidP="008E7804">
            <w:pPr>
              <w:pStyle w:val="Bullets1"/>
              <w:numPr>
                <w:ilvl w:val="1"/>
                <w:numId w:val="12"/>
              </w:numPr>
              <w:spacing w:before="120" w:beforeAutospacing="0" w:after="120" w:afterAutospacing="0" w:line="240" w:lineRule="auto"/>
              <w:rPr>
                <w:rFonts w:ascii="Calibri Light" w:hAnsi="Calibri Light" w:cs="Calibri Light"/>
                <w:color w:val="000000" w:themeColor="text1"/>
                <w:sz w:val="22"/>
                <w:szCs w:val="22"/>
                <w:lang w:val="en-AU"/>
              </w:rPr>
            </w:pPr>
            <w:r>
              <w:rPr>
                <w:rFonts w:ascii="Calibri Light" w:hAnsi="Calibri Light" w:cs="Calibri Light"/>
                <w:color w:val="000000" w:themeColor="text1"/>
                <w:sz w:val="22"/>
                <w:szCs w:val="22"/>
                <w:lang w:val="en-AU"/>
              </w:rPr>
              <w:t xml:space="preserve">the mentor teachers’ role in assisting you to gather the required evidence </w:t>
            </w:r>
            <w:r w:rsidRPr="00146E31">
              <w:rPr>
                <w:rFonts w:ascii="Calibri Light" w:hAnsi="Calibri Light" w:cs="Calibri Light"/>
                <w:color w:val="000000" w:themeColor="text1"/>
                <w:sz w:val="22"/>
                <w:szCs w:val="22"/>
                <w:lang w:val="en-AU"/>
              </w:rPr>
              <w:t xml:space="preserve"> </w:t>
            </w:r>
          </w:p>
          <w:p w14:paraId="27969352" w14:textId="77777777" w:rsidR="00C73F80" w:rsidRPr="00146E31" w:rsidRDefault="00C73F80" w:rsidP="008E7804">
            <w:pPr>
              <w:pStyle w:val="Bullets1"/>
              <w:numPr>
                <w:ilvl w:val="0"/>
                <w:numId w:val="12"/>
              </w:numPr>
              <w:spacing w:before="120" w:beforeAutospacing="0" w:after="120" w:afterAutospacing="0" w:line="240" w:lineRule="auto"/>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your </w:t>
            </w:r>
            <w:r w:rsidRPr="00146E31">
              <w:rPr>
                <w:rFonts w:ascii="Calibri Light" w:hAnsi="Calibri Light" w:cs="Calibri Light"/>
                <w:b/>
                <w:bCs/>
                <w:color w:val="000000" w:themeColor="text1"/>
                <w:sz w:val="22"/>
                <w:szCs w:val="22"/>
                <w:lang w:val="en-AU"/>
              </w:rPr>
              <w:t>teaching load and confirm expectations</w:t>
            </w:r>
            <w:r w:rsidRPr="00146E31">
              <w:rPr>
                <w:rFonts w:ascii="Calibri Light" w:hAnsi="Calibri Light" w:cs="Calibri Light"/>
                <w:color w:val="000000" w:themeColor="text1"/>
                <w:sz w:val="22"/>
                <w:szCs w:val="22"/>
                <w:lang w:val="en-AU"/>
              </w:rPr>
              <w:t xml:space="preserve"> for lesson planning, preparation and evaluation</w:t>
            </w:r>
            <w:r>
              <w:rPr>
                <w:rFonts w:ascii="Calibri Light" w:hAnsi="Calibri Light" w:cs="Calibri Light"/>
                <w:color w:val="000000" w:themeColor="text1"/>
                <w:sz w:val="22"/>
                <w:szCs w:val="22"/>
                <w:lang w:val="en-AU"/>
              </w:rPr>
              <w:t>,</w:t>
            </w:r>
            <w:r w:rsidRPr="00146E31">
              <w:rPr>
                <w:rFonts w:ascii="Calibri Light" w:hAnsi="Calibri Light" w:cs="Calibri Light"/>
                <w:color w:val="000000" w:themeColor="text1"/>
                <w:sz w:val="22"/>
                <w:szCs w:val="22"/>
                <w:lang w:val="en-AU"/>
              </w:rPr>
              <w:t xml:space="preserve"> and classroom management strategies</w:t>
            </w:r>
            <w:r>
              <w:rPr>
                <w:rFonts w:ascii="Calibri Light" w:hAnsi="Calibri Light" w:cs="Calibri Light"/>
                <w:color w:val="000000" w:themeColor="text1"/>
                <w:sz w:val="22"/>
                <w:szCs w:val="22"/>
                <w:lang w:val="en-AU"/>
              </w:rPr>
              <w:t xml:space="preserve">. </w:t>
            </w:r>
            <w:r w:rsidRPr="00146E31">
              <w:rPr>
                <w:rFonts w:ascii="Calibri Light" w:hAnsi="Calibri Light" w:cs="Calibri Light"/>
                <w:color w:val="000000" w:themeColor="text1"/>
                <w:sz w:val="22"/>
                <w:szCs w:val="22"/>
                <w:lang w:val="en-AU"/>
              </w:rPr>
              <w:t xml:space="preserve">  </w:t>
            </w:r>
            <w:bookmarkStart w:id="16" w:name="_Hlk63076508"/>
          </w:p>
          <w:p w14:paraId="569E8741" w14:textId="77777777" w:rsidR="00C73F80" w:rsidRPr="00146E31" w:rsidRDefault="00C73F80" w:rsidP="008E7804">
            <w:pPr>
              <w:pStyle w:val="Bullets1"/>
              <w:numPr>
                <w:ilvl w:val="0"/>
                <w:numId w:val="12"/>
              </w:numPr>
              <w:spacing w:before="120" w:beforeAutospacing="0" w:after="120" w:afterAutospacing="0" w:line="240" w:lineRule="auto"/>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Confirm </w:t>
            </w:r>
            <w:r w:rsidRPr="00146E31">
              <w:rPr>
                <w:rFonts w:ascii="Calibri Light" w:hAnsi="Calibri Light" w:cs="Calibri Light"/>
                <w:b/>
                <w:bCs/>
                <w:color w:val="000000" w:themeColor="text1"/>
                <w:sz w:val="22"/>
                <w:szCs w:val="22"/>
                <w:lang w:val="en-AU"/>
              </w:rPr>
              <w:t>school expectations</w:t>
            </w:r>
            <w:r w:rsidRPr="00146E31">
              <w:rPr>
                <w:rFonts w:ascii="Calibri Light" w:hAnsi="Calibri Light" w:cs="Calibri Light"/>
                <w:color w:val="000000" w:themeColor="text1"/>
                <w:sz w:val="22"/>
                <w:szCs w:val="22"/>
                <w:lang w:val="en-AU"/>
              </w:rPr>
              <w:t xml:space="preserve"> including dress code, arrival time at the start of the school day and departure time, and any non-teaching activities you will be expected to participate in. </w:t>
            </w:r>
          </w:p>
          <w:bookmarkEnd w:id="16"/>
          <w:p w14:paraId="1AB7B9FB" w14:textId="77777777" w:rsidR="00C73F80" w:rsidRPr="008E11D6" w:rsidRDefault="00C73F80" w:rsidP="008E7804">
            <w:pPr>
              <w:pStyle w:val="Bullets1"/>
              <w:numPr>
                <w:ilvl w:val="1"/>
                <w:numId w:val="12"/>
              </w:numPr>
              <w:spacing w:before="120" w:beforeAutospacing="0" w:after="120" w:afterAutospacing="0" w:line="240" w:lineRule="auto"/>
              <w:ind w:hanging="357"/>
              <w:rPr>
                <w:rFonts w:ascii="Calibri Light" w:hAnsi="Calibri Light" w:cs="Calibri Light"/>
                <w:sz w:val="22"/>
                <w:szCs w:val="22"/>
              </w:rPr>
            </w:pPr>
            <w:r>
              <w:rPr>
                <w:rFonts w:ascii="Calibri Light" w:hAnsi="Calibri Light" w:cs="Calibri Light"/>
                <w:color w:val="000000" w:themeColor="text1"/>
                <w:sz w:val="22"/>
                <w:szCs w:val="22"/>
                <w:lang w:val="en-AU"/>
              </w:rPr>
              <w:t>arrive at least 3</w:t>
            </w:r>
            <w:r w:rsidRPr="008E11D6">
              <w:rPr>
                <w:rFonts w:ascii="Calibri Light" w:hAnsi="Calibri Light" w:cs="Calibri Light"/>
                <w:color w:val="000000" w:themeColor="text1"/>
                <w:sz w:val="22"/>
                <w:szCs w:val="22"/>
                <w:lang w:val="en-AU"/>
              </w:rPr>
              <w:t xml:space="preserve">0 minutes before the students start school </w:t>
            </w:r>
          </w:p>
          <w:p w14:paraId="1566A535" w14:textId="77777777" w:rsidR="00C73F80" w:rsidRPr="008E11D6" w:rsidRDefault="00C73F80" w:rsidP="008E7804">
            <w:pPr>
              <w:pStyle w:val="Bullets1"/>
              <w:numPr>
                <w:ilvl w:val="1"/>
                <w:numId w:val="12"/>
              </w:numPr>
              <w:spacing w:before="120" w:beforeAutospacing="0" w:after="120" w:afterAutospacing="0" w:line="240" w:lineRule="auto"/>
              <w:ind w:hanging="357"/>
              <w:rPr>
                <w:rFonts w:ascii="Calibri Light" w:hAnsi="Calibri Light" w:cs="Calibri Light"/>
                <w:sz w:val="22"/>
                <w:szCs w:val="22"/>
              </w:rPr>
            </w:pPr>
            <w:r>
              <w:rPr>
                <w:rFonts w:ascii="Calibri Light" w:hAnsi="Calibri Light" w:cs="Calibri Light"/>
                <w:color w:val="000000" w:themeColor="text1"/>
                <w:sz w:val="22"/>
                <w:szCs w:val="22"/>
                <w:lang w:val="en-AU"/>
              </w:rPr>
              <w:t xml:space="preserve">remain at school </w:t>
            </w:r>
            <w:r w:rsidRPr="008E11D6">
              <w:rPr>
                <w:rFonts w:ascii="Calibri Light" w:hAnsi="Calibri Light" w:cs="Calibri Light"/>
                <w:color w:val="000000" w:themeColor="text1"/>
                <w:sz w:val="22"/>
                <w:szCs w:val="22"/>
                <w:lang w:val="en-AU"/>
              </w:rPr>
              <w:t>at least one hour after school finishes, depending upon the school activities</w:t>
            </w:r>
          </w:p>
        </w:tc>
        <w:tc>
          <w:tcPr>
            <w:tcW w:w="3544" w:type="dxa"/>
          </w:tcPr>
          <w:p w14:paraId="1DDC9F9F" w14:textId="77777777" w:rsidR="00C73F80" w:rsidRDefault="00C73F80" w:rsidP="008E7804">
            <w:pPr>
              <w:pStyle w:val="tablebodydotpoints"/>
              <w:numPr>
                <w:ilvl w:val="0"/>
                <w:numId w:val="10"/>
              </w:numPr>
              <w:spacing w:before="120" w:after="120" w:line="240" w:lineRule="auto"/>
              <w:rPr>
                <w:rFonts w:ascii="Calibri Light" w:hAnsi="Calibri Light" w:cs="Calibri Light"/>
              </w:rPr>
            </w:pPr>
            <w:r w:rsidRPr="008E11D6">
              <w:rPr>
                <w:rFonts w:ascii="Calibri Light" w:hAnsi="Calibri Light" w:cs="Calibri Light"/>
              </w:rPr>
              <w:t xml:space="preserve">Establish schedule and initial expectations of </w:t>
            </w:r>
            <w:r w:rsidRPr="008E11D6">
              <w:rPr>
                <w:rFonts w:ascii="Calibri Light" w:hAnsi="Calibri Light" w:cs="Calibri Light"/>
                <w:b/>
                <w:bCs/>
              </w:rPr>
              <w:t>attendance</w:t>
            </w:r>
            <w:r w:rsidRPr="008E11D6">
              <w:rPr>
                <w:rFonts w:ascii="Calibri Light" w:hAnsi="Calibri Light" w:cs="Calibri Light"/>
              </w:rPr>
              <w:t xml:space="preserve"> for the preservice teacher.</w:t>
            </w:r>
          </w:p>
          <w:p w14:paraId="33E46789" w14:textId="77777777" w:rsidR="00C73F80" w:rsidRPr="008E11D6" w:rsidRDefault="00C73F80" w:rsidP="008E7804">
            <w:pPr>
              <w:pStyle w:val="tablebodydotpoints"/>
              <w:numPr>
                <w:ilvl w:val="0"/>
                <w:numId w:val="10"/>
              </w:numPr>
              <w:spacing w:before="120" w:after="120" w:line="240" w:lineRule="auto"/>
              <w:rPr>
                <w:rFonts w:ascii="Calibri Light" w:hAnsi="Calibri Light" w:cs="Calibri Light"/>
              </w:rPr>
            </w:pPr>
            <w:r>
              <w:rPr>
                <w:rFonts w:ascii="Calibri Light" w:hAnsi="Calibri Light" w:cs="Calibri Light"/>
              </w:rPr>
              <w:t xml:space="preserve">Provide pre-service teacher with the school’s code of conduct </w:t>
            </w:r>
          </w:p>
          <w:p w14:paraId="5C64C544" w14:textId="77777777" w:rsidR="00C73F80" w:rsidRPr="008E11D6" w:rsidRDefault="00C73F80" w:rsidP="008E7804">
            <w:pPr>
              <w:pStyle w:val="tablebodydotpoints"/>
              <w:numPr>
                <w:ilvl w:val="0"/>
                <w:numId w:val="10"/>
              </w:numPr>
              <w:spacing w:before="120" w:after="120" w:line="240" w:lineRule="auto"/>
            </w:pPr>
            <w:r w:rsidRPr="008E11D6">
              <w:rPr>
                <w:rFonts w:ascii="Calibri Light" w:hAnsi="Calibri Light" w:cs="Calibri Light"/>
              </w:rPr>
              <w:t xml:space="preserve">Familiarise yourself with the </w:t>
            </w:r>
            <w:r w:rsidRPr="008E11D6">
              <w:rPr>
                <w:rFonts w:ascii="Calibri Light" w:hAnsi="Calibri Light" w:cs="Calibri Light"/>
                <w:b/>
                <w:bCs/>
              </w:rPr>
              <w:t xml:space="preserve">requirements and </w:t>
            </w:r>
            <w:r>
              <w:rPr>
                <w:rFonts w:ascii="Calibri Light" w:hAnsi="Calibri Light" w:cs="Calibri Light"/>
                <w:b/>
                <w:bCs/>
              </w:rPr>
              <w:t xml:space="preserve">guidelines and interim and final reports </w:t>
            </w:r>
            <w:r w:rsidRPr="008E11D6">
              <w:rPr>
                <w:rFonts w:ascii="Calibri Light" w:hAnsi="Calibri Light" w:cs="Calibri Light"/>
              </w:rPr>
              <w:t>provided by PST.</w:t>
            </w:r>
          </w:p>
          <w:p w14:paraId="20F09B05" w14:textId="77777777" w:rsidR="00C73F80" w:rsidRPr="008E11D6" w:rsidRDefault="00C73F80" w:rsidP="008E7804">
            <w:pPr>
              <w:pStyle w:val="tablebodydotpoints"/>
              <w:numPr>
                <w:ilvl w:val="0"/>
                <w:numId w:val="10"/>
              </w:numPr>
              <w:spacing w:before="120" w:after="120" w:line="240" w:lineRule="auto"/>
              <w:ind w:hanging="357"/>
              <w:rPr>
                <w:color w:val="000000" w:themeColor="text1"/>
              </w:rPr>
            </w:pPr>
            <w:r w:rsidRPr="00146E31">
              <w:rPr>
                <w:rFonts w:ascii="Calibri Light" w:hAnsi="Calibri Light" w:cs="Calibri Light"/>
                <w:color w:val="000000" w:themeColor="text1"/>
              </w:rPr>
              <w:t xml:space="preserve">Discuss </w:t>
            </w:r>
            <w:r w:rsidRPr="00146E31">
              <w:rPr>
                <w:rFonts w:ascii="Calibri Light" w:hAnsi="Calibri Light" w:cs="Calibri Light"/>
                <w:b/>
                <w:bCs/>
                <w:color w:val="000000" w:themeColor="text1"/>
              </w:rPr>
              <w:t>topics or units of work</w:t>
            </w:r>
            <w:r w:rsidRPr="00146E31">
              <w:rPr>
                <w:rFonts w:ascii="Calibri Light" w:hAnsi="Calibri Light" w:cs="Calibri Light"/>
                <w:color w:val="000000" w:themeColor="text1"/>
              </w:rPr>
              <w:t xml:space="preserve"> the class is undertaking and any </w:t>
            </w:r>
            <w:r w:rsidRPr="00146E31">
              <w:rPr>
                <w:rFonts w:ascii="Calibri Light" w:hAnsi="Calibri Light" w:cs="Calibri Light"/>
                <w:b/>
                <w:bCs/>
                <w:color w:val="000000" w:themeColor="text1"/>
              </w:rPr>
              <w:t>specific learning or welfare needs</w:t>
            </w:r>
            <w:r w:rsidRPr="00146E31">
              <w:rPr>
                <w:rFonts w:ascii="Calibri Light" w:hAnsi="Calibri Light" w:cs="Calibri Light"/>
                <w:color w:val="000000" w:themeColor="text1"/>
              </w:rPr>
              <w:t xml:space="preserve"> of individual students, and the diverse nature of the student cohort.</w:t>
            </w:r>
          </w:p>
        </w:tc>
      </w:tr>
    </w:tbl>
    <w:p w14:paraId="155C66C7" w14:textId="77777777" w:rsidR="00C73F80" w:rsidRDefault="00C73F80" w:rsidP="00C73F80"/>
    <w:p w14:paraId="14DFABE6" w14:textId="77777777" w:rsidR="00C73F80" w:rsidRDefault="00C73F80" w:rsidP="00C73F80">
      <w:pPr>
        <w:spacing w:before="0" w:after="0" w:line="240" w:lineRule="auto"/>
      </w:pPr>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C73F80" w:rsidRPr="005F42FB" w14:paraId="48BF1A59" w14:textId="77777777" w:rsidTr="008E7804">
        <w:trPr>
          <w:trHeight w:val="270"/>
        </w:trPr>
        <w:tc>
          <w:tcPr>
            <w:tcW w:w="880" w:type="dxa"/>
            <w:vMerge w:val="restart"/>
            <w:shd w:val="clear" w:color="auto" w:fill="D9D9D9" w:themeFill="background1" w:themeFillShade="D9"/>
            <w:textDirection w:val="btLr"/>
          </w:tcPr>
          <w:p w14:paraId="63D25498" w14:textId="77777777" w:rsidR="00C73F80" w:rsidRPr="00F330FF" w:rsidRDefault="00C73F80" w:rsidP="008E7804">
            <w:pPr>
              <w:pStyle w:val="tableheading"/>
              <w:ind w:right="113"/>
              <w:jc w:val="center"/>
              <w:rPr>
                <w:rFonts w:ascii="Calibri Light" w:hAnsi="Calibri Light" w:cs="Calibri Light"/>
                <w:sz w:val="40"/>
                <w:szCs w:val="40"/>
              </w:rPr>
            </w:pPr>
            <w:r w:rsidRPr="00F330FF">
              <w:rPr>
                <w:rFonts w:ascii="Calibri Light" w:hAnsi="Calibri Light" w:cs="Calibri Light"/>
                <w:sz w:val="40"/>
                <w:szCs w:val="40"/>
              </w:rPr>
              <w:lastRenderedPageBreak/>
              <w:t xml:space="preserve">Week 1 </w:t>
            </w:r>
          </w:p>
        </w:tc>
        <w:tc>
          <w:tcPr>
            <w:tcW w:w="4678" w:type="dxa"/>
            <w:shd w:val="clear" w:color="auto" w:fill="D9D9D9" w:themeFill="background1" w:themeFillShade="D9"/>
          </w:tcPr>
          <w:p w14:paraId="17043459" w14:textId="77777777" w:rsidR="00C73F80" w:rsidRPr="005F42FB" w:rsidRDefault="00C73F80" w:rsidP="008E7804">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tcPr>
          <w:p w14:paraId="1758E7BE" w14:textId="77777777" w:rsidR="00C73F80" w:rsidRPr="005F42FB" w:rsidRDefault="00C73F80" w:rsidP="008E7804">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C73F80" w:rsidRPr="00397F52" w14:paraId="681898CE" w14:textId="77777777" w:rsidTr="008E7804">
        <w:trPr>
          <w:gridAfter w:val="1"/>
          <w:wAfter w:w="4536" w:type="dxa"/>
          <w:trHeight w:val="270"/>
        </w:trPr>
        <w:tc>
          <w:tcPr>
            <w:tcW w:w="880" w:type="dxa"/>
            <w:vMerge/>
            <w:shd w:val="clear" w:color="auto" w:fill="D9D9D9" w:themeFill="background1" w:themeFillShade="D9"/>
            <w:textDirection w:val="btLr"/>
          </w:tcPr>
          <w:p w14:paraId="66629641" w14:textId="77777777" w:rsidR="00C73F80" w:rsidRPr="00F330FF" w:rsidRDefault="00C73F80" w:rsidP="008E7804">
            <w:pPr>
              <w:pStyle w:val="tableheading"/>
              <w:ind w:right="113"/>
              <w:jc w:val="center"/>
              <w:rPr>
                <w:rFonts w:ascii="Calibri Light" w:hAnsi="Calibri Light" w:cs="Calibri Light"/>
                <w:sz w:val="40"/>
                <w:szCs w:val="40"/>
              </w:rPr>
            </w:pPr>
          </w:p>
        </w:tc>
        <w:tc>
          <w:tcPr>
            <w:tcW w:w="4678" w:type="dxa"/>
          </w:tcPr>
          <w:p w14:paraId="6F2B3837" w14:textId="77777777" w:rsidR="00C73F80" w:rsidRPr="00397F52" w:rsidRDefault="00C73F80" w:rsidP="008E7804">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Introductions and expectations</w:t>
            </w:r>
          </w:p>
        </w:tc>
      </w:tr>
      <w:tr w:rsidR="00C73F80" w:rsidRPr="00397F52" w14:paraId="415751DC" w14:textId="77777777" w:rsidTr="008E7804">
        <w:trPr>
          <w:trHeight w:val="270"/>
        </w:trPr>
        <w:tc>
          <w:tcPr>
            <w:tcW w:w="880" w:type="dxa"/>
            <w:vMerge/>
            <w:shd w:val="clear" w:color="auto" w:fill="D9D9D9" w:themeFill="background1" w:themeFillShade="D9"/>
          </w:tcPr>
          <w:p w14:paraId="12AAF65F" w14:textId="77777777" w:rsidR="00C73F80" w:rsidRPr="00397F52" w:rsidRDefault="00C73F80" w:rsidP="008E7804">
            <w:pPr>
              <w:pStyle w:val="tableheading"/>
              <w:rPr>
                <w:rFonts w:ascii="Calibri Light" w:hAnsi="Calibri Light" w:cs="Calibri Light"/>
              </w:rPr>
            </w:pPr>
          </w:p>
        </w:tc>
        <w:tc>
          <w:tcPr>
            <w:tcW w:w="4678" w:type="dxa"/>
          </w:tcPr>
          <w:p w14:paraId="43BA64B1" w14:textId="77777777" w:rsidR="00C73F80" w:rsidRPr="00D672F0" w:rsidRDefault="00C73F80" w:rsidP="008E7804">
            <w:pPr>
              <w:pStyle w:val="Bullets1"/>
              <w:numPr>
                <w:ilvl w:val="0"/>
                <w:numId w:val="11"/>
              </w:numPr>
              <w:spacing w:before="120" w:beforeAutospacing="0" w:after="120" w:afterAutospacing="0" w:line="240" w:lineRule="auto"/>
              <w:ind w:left="658" w:hanging="357"/>
              <w:rPr>
                <w:rFonts w:ascii="Calibri Light" w:hAnsi="Calibri Light" w:cs="Calibri Light"/>
                <w:sz w:val="22"/>
                <w:szCs w:val="22"/>
                <w:lang w:val="en-AU"/>
              </w:rPr>
            </w:pPr>
            <w:r w:rsidRPr="00397F52">
              <w:rPr>
                <w:rFonts w:ascii="Calibri Light" w:hAnsi="Calibri Light" w:cs="Calibri Light"/>
                <w:b/>
                <w:sz w:val="22"/>
                <w:szCs w:val="22"/>
                <w:lang w:val="en-AU"/>
              </w:rPr>
              <w:t>Introduce</w:t>
            </w:r>
            <w:r w:rsidRPr="00397F52">
              <w:rPr>
                <w:rFonts w:ascii="Calibri Light" w:hAnsi="Calibri Light" w:cs="Calibri Light"/>
                <w:sz w:val="22"/>
                <w:szCs w:val="22"/>
                <w:lang w:val="en-AU"/>
              </w:rPr>
              <w:t xml:space="preserve"> yourself to your class(es), aim to </w:t>
            </w:r>
            <w:r w:rsidRPr="00D672F0">
              <w:rPr>
                <w:rFonts w:ascii="Calibri Light" w:hAnsi="Calibri Light" w:cs="Calibri Light"/>
                <w:sz w:val="22"/>
                <w:szCs w:val="22"/>
                <w:lang w:val="en-AU"/>
              </w:rPr>
              <w:t>learn student names as soon as possible.</w:t>
            </w:r>
          </w:p>
          <w:p w14:paraId="60B5AD65" w14:textId="77777777" w:rsidR="00C73F80" w:rsidRPr="00D672F0" w:rsidRDefault="00C73F80" w:rsidP="008E7804">
            <w:pPr>
              <w:pStyle w:val="Bullets1"/>
              <w:numPr>
                <w:ilvl w:val="0"/>
                <w:numId w:val="11"/>
              </w:numPr>
              <w:spacing w:before="120" w:beforeAutospacing="0" w:after="120" w:afterAutospacing="0" w:line="240" w:lineRule="auto"/>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Develop familiarity</w:t>
            </w:r>
            <w:r w:rsidRPr="00D672F0">
              <w:rPr>
                <w:rFonts w:ascii="Calibri Light" w:hAnsi="Calibri Light" w:cs="Calibri Light"/>
                <w:sz w:val="22"/>
                <w:szCs w:val="22"/>
                <w:lang w:val="en-AU"/>
              </w:rPr>
              <w:t xml:space="preserve"> with school staff, routines, policies and procedures through pro-active involvement</w:t>
            </w:r>
            <w:r>
              <w:rPr>
                <w:rFonts w:ascii="Calibri Light" w:hAnsi="Calibri Light" w:cs="Calibri Light"/>
                <w:sz w:val="22"/>
                <w:szCs w:val="22"/>
                <w:lang w:val="en-AU"/>
              </w:rPr>
              <w:t>.</w:t>
            </w:r>
            <w:r w:rsidRPr="00D672F0">
              <w:rPr>
                <w:rFonts w:ascii="Calibri Light" w:hAnsi="Calibri Light" w:cs="Calibri Light"/>
                <w:sz w:val="22"/>
                <w:szCs w:val="22"/>
                <w:lang w:val="en-AU"/>
              </w:rPr>
              <w:t xml:space="preserve"> </w:t>
            </w:r>
          </w:p>
          <w:p w14:paraId="34C9E664" w14:textId="77777777" w:rsidR="00C73F80" w:rsidRPr="00397F52" w:rsidRDefault="00C73F80" w:rsidP="008E7804">
            <w:pPr>
              <w:pStyle w:val="Bullets1"/>
              <w:numPr>
                <w:ilvl w:val="0"/>
                <w:numId w:val="11"/>
              </w:numPr>
              <w:spacing w:before="120" w:beforeAutospacing="0" w:after="120" w:afterAutospacing="0" w:line="240" w:lineRule="auto"/>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Shadow Mentor</w:t>
            </w:r>
            <w:r w:rsidRPr="00D672F0">
              <w:rPr>
                <w:rFonts w:ascii="Calibri Light" w:hAnsi="Calibri Light" w:cs="Calibri Light"/>
                <w:sz w:val="22"/>
                <w:szCs w:val="22"/>
                <w:lang w:val="en-AU"/>
              </w:rPr>
              <w:t xml:space="preserve"> Teacher during teaching and non-teaching activities </w:t>
            </w:r>
          </w:p>
        </w:tc>
        <w:tc>
          <w:tcPr>
            <w:tcW w:w="4536" w:type="dxa"/>
          </w:tcPr>
          <w:p w14:paraId="409856FB" w14:textId="77777777" w:rsidR="00C73F80" w:rsidRDefault="00C73F80" w:rsidP="008E7804">
            <w:pPr>
              <w:pStyle w:val="tablebodydotpoints"/>
              <w:numPr>
                <w:ilvl w:val="0"/>
                <w:numId w:val="11"/>
              </w:numPr>
              <w:spacing w:before="120" w:after="120" w:line="240" w:lineRule="auto"/>
              <w:ind w:left="658" w:hanging="357"/>
              <w:rPr>
                <w:rFonts w:ascii="Calibri Light" w:hAnsi="Calibri Light" w:cs="Calibri Light"/>
              </w:rPr>
            </w:pPr>
            <w:r w:rsidRPr="00411514">
              <w:rPr>
                <w:rFonts w:ascii="Calibri Light" w:hAnsi="Calibri Light" w:cs="Calibri Light"/>
              </w:rPr>
              <w:t xml:space="preserve">Discuss </w:t>
            </w:r>
            <w:r w:rsidRPr="00411514">
              <w:rPr>
                <w:rFonts w:ascii="Calibri Light" w:hAnsi="Calibri Light" w:cs="Calibri Light"/>
                <w:b/>
              </w:rPr>
              <w:t>goals and expectations</w:t>
            </w:r>
            <w:r w:rsidRPr="00411514">
              <w:rPr>
                <w:rFonts w:ascii="Calibri Light" w:hAnsi="Calibri Light" w:cs="Calibri Light"/>
              </w:rPr>
              <w:t xml:space="preserve"> for placement.  Begin to plan how you can best help PST achieve these. </w:t>
            </w:r>
          </w:p>
          <w:p w14:paraId="2F4DAE0E" w14:textId="77777777" w:rsidR="00C73F80" w:rsidRPr="00411514" w:rsidRDefault="00C73F80" w:rsidP="008E7804">
            <w:pPr>
              <w:pStyle w:val="tablebodydotpoints"/>
              <w:numPr>
                <w:ilvl w:val="0"/>
                <w:numId w:val="11"/>
              </w:numPr>
              <w:spacing w:before="120" w:after="120" w:line="240" w:lineRule="auto"/>
              <w:ind w:left="658" w:hanging="357"/>
              <w:rPr>
                <w:rFonts w:ascii="Calibri Light" w:hAnsi="Calibri Light" w:cs="Calibri Light"/>
              </w:rPr>
            </w:pPr>
            <w:r>
              <w:rPr>
                <w:rFonts w:ascii="Calibri Light" w:hAnsi="Calibri Light" w:cs="Calibri Light"/>
                <w:b/>
              </w:rPr>
              <w:t>In</w:t>
            </w:r>
            <w:r w:rsidRPr="00411514">
              <w:rPr>
                <w:rFonts w:ascii="Calibri Light" w:hAnsi="Calibri Light" w:cs="Calibri Light"/>
                <w:b/>
              </w:rPr>
              <w:t>troduce</w:t>
            </w:r>
            <w:r w:rsidRPr="00411514">
              <w:rPr>
                <w:rFonts w:ascii="Calibri Light" w:hAnsi="Calibri Light" w:cs="Calibri Light"/>
              </w:rPr>
              <w:t xml:space="preserve"> PST to the principal and other staff</w:t>
            </w:r>
            <w:r>
              <w:rPr>
                <w:rFonts w:ascii="Calibri Light" w:hAnsi="Calibri Light" w:cs="Calibri Light"/>
              </w:rPr>
              <w:t>.</w:t>
            </w:r>
          </w:p>
          <w:p w14:paraId="521B24E1" w14:textId="77777777" w:rsidR="00C73F80" w:rsidRDefault="00C73F80" w:rsidP="008E7804">
            <w:pPr>
              <w:pStyle w:val="tablebodydotpoints"/>
              <w:numPr>
                <w:ilvl w:val="0"/>
                <w:numId w:val="11"/>
              </w:numPr>
              <w:spacing w:before="120" w:after="120" w:line="240" w:lineRule="auto"/>
              <w:ind w:left="658" w:hanging="357"/>
              <w:rPr>
                <w:rFonts w:ascii="Calibri Light" w:hAnsi="Calibri Light" w:cs="Calibri Light"/>
              </w:rPr>
            </w:pPr>
            <w:r w:rsidRPr="00397F52">
              <w:rPr>
                <w:rFonts w:ascii="Calibri Light" w:hAnsi="Calibri Light" w:cs="Calibri Light"/>
                <w:b/>
              </w:rPr>
              <w:t>Inform</w:t>
            </w:r>
            <w:r w:rsidRPr="00397F52">
              <w:rPr>
                <w:rFonts w:ascii="Calibri Light" w:hAnsi="Calibri Light" w:cs="Calibri Light"/>
              </w:rPr>
              <w:t xml:space="preserve"> PST of school routines they’ll participate in (staff meetings, yard duties etc.) and procedures they’ll follow (safety, behaviour etc.)</w:t>
            </w:r>
          </w:p>
          <w:p w14:paraId="7662A4C0" w14:textId="77777777" w:rsidR="00C73F80" w:rsidRPr="00397F52" w:rsidRDefault="00C73F80" w:rsidP="008E7804">
            <w:pPr>
              <w:pStyle w:val="tablebodydotpoints"/>
              <w:numPr>
                <w:ilvl w:val="0"/>
                <w:numId w:val="11"/>
              </w:numPr>
              <w:spacing w:before="120" w:after="120" w:line="240" w:lineRule="auto"/>
              <w:ind w:left="658" w:hanging="357"/>
              <w:rPr>
                <w:rFonts w:ascii="Calibri Light" w:hAnsi="Calibri Light" w:cs="Calibri Light"/>
              </w:rPr>
            </w:pPr>
            <w:r w:rsidRPr="003A193A">
              <w:rPr>
                <w:rFonts w:ascii="Calibri Light" w:hAnsi="Calibri Light" w:cs="Calibri Light"/>
                <w:bCs/>
              </w:rPr>
              <w:t>Inform PST of processes for</w:t>
            </w:r>
            <w:r>
              <w:rPr>
                <w:rFonts w:ascii="Calibri Light" w:hAnsi="Calibri Light" w:cs="Calibri Light"/>
                <w:b/>
              </w:rPr>
              <w:t xml:space="preserve"> accessing facilities and equipment</w:t>
            </w:r>
            <w:r w:rsidRPr="003A193A">
              <w:rPr>
                <w:rFonts w:ascii="Calibri Light" w:hAnsi="Calibri Light" w:cs="Calibri Light"/>
                <w:bCs/>
              </w:rPr>
              <w:t>, including ICT resources</w:t>
            </w:r>
          </w:p>
        </w:tc>
      </w:tr>
      <w:tr w:rsidR="00C73F80" w:rsidRPr="00397F52" w14:paraId="7959315B" w14:textId="77777777" w:rsidTr="008E7804">
        <w:trPr>
          <w:gridAfter w:val="1"/>
          <w:wAfter w:w="4536" w:type="dxa"/>
          <w:trHeight w:val="270"/>
        </w:trPr>
        <w:tc>
          <w:tcPr>
            <w:tcW w:w="880" w:type="dxa"/>
            <w:vMerge/>
            <w:shd w:val="clear" w:color="auto" w:fill="D9D9D9" w:themeFill="background1" w:themeFillShade="D9"/>
          </w:tcPr>
          <w:p w14:paraId="4DEC455B" w14:textId="77777777" w:rsidR="00C73F80" w:rsidRPr="00397F52" w:rsidRDefault="00C73F80" w:rsidP="008E7804">
            <w:pPr>
              <w:pStyle w:val="tableheading"/>
              <w:rPr>
                <w:rFonts w:ascii="Calibri Light" w:hAnsi="Calibri Light" w:cs="Calibri Light"/>
              </w:rPr>
            </w:pPr>
          </w:p>
        </w:tc>
        <w:tc>
          <w:tcPr>
            <w:tcW w:w="4678" w:type="dxa"/>
          </w:tcPr>
          <w:p w14:paraId="7C2D8521" w14:textId="77777777" w:rsidR="00C73F80" w:rsidRPr="00397F52" w:rsidRDefault="00C73F80" w:rsidP="008E7804">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C73F80" w:rsidRPr="00397F52" w14:paraId="65A02DD2" w14:textId="77777777" w:rsidTr="008E7804">
        <w:trPr>
          <w:trHeight w:val="270"/>
        </w:trPr>
        <w:tc>
          <w:tcPr>
            <w:tcW w:w="880" w:type="dxa"/>
            <w:vMerge/>
            <w:shd w:val="clear" w:color="auto" w:fill="D9D9D9" w:themeFill="background1" w:themeFillShade="D9"/>
          </w:tcPr>
          <w:p w14:paraId="6DC75F53" w14:textId="77777777" w:rsidR="00C73F80" w:rsidRPr="00397F52" w:rsidRDefault="00C73F80" w:rsidP="008E7804">
            <w:pPr>
              <w:pStyle w:val="tableheading"/>
              <w:rPr>
                <w:rFonts w:ascii="Calibri Light" w:hAnsi="Calibri Light" w:cs="Calibri Light"/>
              </w:rPr>
            </w:pPr>
          </w:p>
        </w:tc>
        <w:tc>
          <w:tcPr>
            <w:tcW w:w="4678" w:type="dxa"/>
          </w:tcPr>
          <w:p w14:paraId="14A0E951" w14:textId="77777777" w:rsidR="00C73F80" w:rsidRPr="00397F52" w:rsidRDefault="00C73F80" w:rsidP="008E7804">
            <w:pPr>
              <w:pStyle w:val="Bullets1"/>
              <w:numPr>
                <w:ilvl w:val="0"/>
                <w:numId w:val="5"/>
              </w:numPr>
              <w:spacing w:before="120" w:beforeAutospacing="0" w:after="120" w:afterAutospacing="0" w:line="240" w:lineRule="auto"/>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Complete </w:t>
            </w:r>
            <w:r w:rsidRPr="00397F52">
              <w:rPr>
                <w:rFonts w:ascii="Calibri Light" w:hAnsi="Calibri Light" w:cs="Calibri Light"/>
                <w:b/>
                <w:sz w:val="22"/>
                <w:szCs w:val="22"/>
                <w:lang w:val="en-AU"/>
              </w:rPr>
              <w:t>observation activities</w:t>
            </w:r>
            <w:r w:rsidRPr="00397F52">
              <w:rPr>
                <w:rFonts w:ascii="Calibri Light" w:hAnsi="Calibri Light" w:cs="Calibri Light"/>
                <w:sz w:val="22"/>
                <w:szCs w:val="22"/>
                <w:lang w:val="en-AU"/>
              </w:rPr>
              <w:t xml:space="preserve"> using forms from Placement Resources </w:t>
            </w:r>
            <w:r>
              <w:rPr>
                <w:rFonts w:ascii="Calibri Light" w:hAnsi="Calibri Light" w:cs="Calibri Light"/>
                <w:sz w:val="22"/>
                <w:szCs w:val="22"/>
                <w:lang w:val="en-AU"/>
              </w:rPr>
              <w:t>(</w:t>
            </w:r>
            <w:proofErr w:type="spellStart"/>
            <w:r>
              <w:rPr>
                <w:rFonts w:ascii="Calibri Light" w:hAnsi="Calibri Light" w:cs="Calibri Light"/>
                <w:sz w:val="22"/>
                <w:szCs w:val="22"/>
                <w:lang w:val="en-AU"/>
              </w:rPr>
              <w:t>inschool</w:t>
            </w:r>
            <w:proofErr w:type="spellEnd"/>
            <w:r>
              <w:rPr>
                <w:rFonts w:ascii="Calibri Light" w:hAnsi="Calibri Light" w:cs="Calibri Light"/>
                <w:sz w:val="22"/>
                <w:szCs w:val="22"/>
                <w:lang w:val="en-AU"/>
              </w:rPr>
              <w:t xml:space="preserve"> website) </w:t>
            </w:r>
            <w:r w:rsidRPr="00397F52">
              <w:rPr>
                <w:rFonts w:ascii="Calibri Light" w:hAnsi="Calibri Light" w:cs="Calibri Light"/>
                <w:sz w:val="22"/>
                <w:szCs w:val="22"/>
                <w:lang w:val="en-AU"/>
              </w:rPr>
              <w:t xml:space="preserve">and synthesise thinking in reflective journal.  </w:t>
            </w:r>
          </w:p>
          <w:p w14:paraId="7C238D22" w14:textId="77777777" w:rsidR="00C73F80" w:rsidRPr="00397F52" w:rsidRDefault="00C73F80" w:rsidP="008E7804">
            <w:pPr>
              <w:pStyle w:val="Bullets1"/>
              <w:numPr>
                <w:ilvl w:val="0"/>
                <w:numId w:val="5"/>
              </w:numPr>
              <w:spacing w:before="120" w:beforeAutospacing="0" w:after="120" w:afterAutospacing="0" w:line="240" w:lineRule="auto"/>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Discuss </w:t>
            </w:r>
            <w:r>
              <w:rPr>
                <w:rFonts w:ascii="Calibri Light" w:hAnsi="Calibri Light" w:cs="Calibri Light"/>
                <w:b/>
                <w:sz w:val="22"/>
                <w:szCs w:val="22"/>
                <w:lang w:val="en-AU"/>
              </w:rPr>
              <w:t>reflections</w:t>
            </w:r>
            <w:r w:rsidRPr="00397F52">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536" w:type="dxa"/>
          </w:tcPr>
          <w:p w14:paraId="7AEA40D7" w14:textId="77777777" w:rsidR="00C73F80" w:rsidRPr="00397F52" w:rsidRDefault="00C73F80" w:rsidP="008E7804">
            <w:pPr>
              <w:pStyle w:val="tablebodydotpoints"/>
              <w:numPr>
                <w:ilvl w:val="0"/>
                <w:numId w:val="5"/>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Identify </w:t>
            </w:r>
            <w:r w:rsidRPr="00397F52">
              <w:rPr>
                <w:rFonts w:ascii="Calibri Light" w:hAnsi="Calibri Light" w:cs="Calibri Light"/>
                <w:b/>
              </w:rPr>
              <w:t>observation focus points</w:t>
            </w:r>
            <w:r w:rsidRPr="00397F52">
              <w:rPr>
                <w:rFonts w:ascii="Calibri Light" w:hAnsi="Calibri Light" w:cs="Calibri Light"/>
              </w:rPr>
              <w:t xml:space="preserve"> (e.g. transitions, literacy support, scaffolding, differentiation, use of language, resources etc.)</w:t>
            </w:r>
          </w:p>
          <w:p w14:paraId="07C6831A" w14:textId="77777777" w:rsidR="00C73F80" w:rsidRPr="00397F52" w:rsidRDefault="00C73F80" w:rsidP="008E7804">
            <w:pPr>
              <w:pStyle w:val="tablebodydotpoints"/>
              <w:numPr>
                <w:ilvl w:val="0"/>
                <w:numId w:val="5"/>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Discuss selected </w:t>
            </w:r>
            <w:r>
              <w:rPr>
                <w:rFonts w:ascii="Calibri Light" w:hAnsi="Calibri Light" w:cs="Calibri Light"/>
                <w:b/>
              </w:rPr>
              <w:t>reflections and s</w:t>
            </w:r>
            <w:r w:rsidRPr="00397F52">
              <w:rPr>
                <w:rFonts w:ascii="Calibri Light" w:hAnsi="Calibri Light" w:cs="Calibri Light"/>
              </w:rPr>
              <w:t>upport PST in drawing conclusions that will improve their skills and practices</w:t>
            </w:r>
          </w:p>
        </w:tc>
      </w:tr>
      <w:tr w:rsidR="00C73F80" w:rsidRPr="00397F52" w14:paraId="2AE9C589" w14:textId="77777777" w:rsidTr="008E7804">
        <w:trPr>
          <w:gridAfter w:val="1"/>
          <w:wAfter w:w="4536" w:type="dxa"/>
          <w:trHeight w:val="270"/>
        </w:trPr>
        <w:tc>
          <w:tcPr>
            <w:tcW w:w="880" w:type="dxa"/>
            <w:vMerge/>
            <w:shd w:val="clear" w:color="auto" w:fill="D9D9D9" w:themeFill="background1" w:themeFillShade="D9"/>
          </w:tcPr>
          <w:p w14:paraId="4D0AC607" w14:textId="77777777" w:rsidR="00C73F80" w:rsidRPr="00397F52" w:rsidRDefault="00C73F80" w:rsidP="008E7804">
            <w:pPr>
              <w:pStyle w:val="tableheading"/>
              <w:rPr>
                <w:rFonts w:ascii="Calibri Light" w:hAnsi="Calibri Light" w:cs="Calibri Light"/>
              </w:rPr>
            </w:pPr>
          </w:p>
        </w:tc>
        <w:tc>
          <w:tcPr>
            <w:tcW w:w="4678" w:type="dxa"/>
          </w:tcPr>
          <w:p w14:paraId="315BD43C" w14:textId="77777777" w:rsidR="00C73F80" w:rsidRPr="00397F52" w:rsidRDefault="00C73F80" w:rsidP="008E7804">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C73F80" w:rsidRPr="008E11D6" w14:paraId="748115BC" w14:textId="77777777" w:rsidTr="008E7804">
        <w:trPr>
          <w:trHeight w:val="2905"/>
        </w:trPr>
        <w:tc>
          <w:tcPr>
            <w:tcW w:w="880" w:type="dxa"/>
            <w:vMerge/>
            <w:shd w:val="clear" w:color="auto" w:fill="D9D9D9" w:themeFill="background1" w:themeFillShade="D9"/>
          </w:tcPr>
          <w:p w14:paraId="654BD409" w14:textId="77777777" w:rsidR="00C73F80" w:rsidRPr="00397F52" w:rsidRDefault="00C73F80" w:rsidP="008E7804">
            <w:pPr>
              <w:pStyle w:val="tableheading"/>
              <w:rPr>
                <w:rFonts w:ascii="Calibri Light" w:hAnsi="Calibri Light" w:cs="Calibri Light"/>
              </w:rPr>
            </w:pPr>
          </w:p>
        </w:tc>
        <w:tc>
          <w:tcPr>
            <w:tcW w:w="4678" w:type="dxa"/>
          </w:tcPr>
          <w:p w14:paraId="2912511C" w14:textId="77777777" w:rsidR="00C73F80" w:rsidRPr="008E11D6" w:rsidRDefault="00C73F80" w:rsidP="008E7804">
            <w:pPr>
              <w:pStyle w:val="Bullets1"/>
              <w:numPr>
                <w:ilvl w:val="0"/>
                <w:numId w:val="6"/>
              </w:numPr>
              <w:spacing w:before="120" w:beforeAutospacing="0" w:after="12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how you will receive </w:t>
            </w:r>
            <w:r w:rsidRPr="008E11D6">
              <w:rPr>
                <w:rFonts w:ascii="Calibri Light" w:hAnsi="Calibri Light" w:cs="Calibri Light"/>
                <w:b/>
                <w:bCs/>
                <w:sz w:val="22"/>
                <w:szCs w:val="22"/>
                <w:lang w:val="en-AU"/>
              </w:rPr>
              <w:t>feedback</w:t>
            </w:r>
            <w:r w:rsidRPr="008E11D6">
              <w:rPr>
                <w:rFonts w:ascii="Calibri Light" w:hAnsi="Calibri Light" w:cs="Calibri Light"/>
                <w:sz w:val="22"/>
                <w:szCs w:val="22"/>
                <w:lang w:val="en-AU"/>
              </w:rPr>
              <w:t xml:space="preserve"> from mentor, in both written and verbal forms. </w:t>
            </w:r>
          </w:p>
          <w:p w14:paraId="3EBE71F8" w14:textId="77777777" w:rsidR="00C73F80" w:rsidRPr="008E11D6" w:rsidRDefault="00C73F80" w:rsidP="008E7804">
            <w:pPr>
              <w:pStyle w:val="Bullets1"/>
              <w:numPr>
                <w:ilvl w:val="0"/>
                <w:numId w:val="6"/>
              </w:numPr>
              <w:spacing w:before="120" w:beforeAutospacing="0" w:after="12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 xml:space="preserve">Every learning activity delivered requires a </w:t>
            </w:r>
            <w:r w:rsidRPr="008E11D6">
              <w:rPr>
                <w:rFonts w:ascii="Calibri Light" w:hAnsi="Calibri Light" w:cs="Calibri Light"/>
                <w:b/>
                <w:bCs/>
                <w:sz w:val="22"/>
                <w:szCs w:val="22"/>
                <w:lang w:val="en-AU"/>
              </w:rPr>
              <w:t>written plan</w:t>
            </w:r>
            <w:r w:rsidRPr="008E11D6">
              <w:rPr>
                <w:rFonts w:ascii="Calibri Light" w:hAnsi="Calibri Light" w:cs="Calibri Light"/>
                <w:sz w:val="22"/>
                <w:szCs w:val="22"/>
                <w:lang w:val="en-AU"/>
              </w:rPr>
              <w:t>.  Use one of the planning templates located in Placement Resources or design your own template in conjunction with your mentor teacher.</w:t>
            </w:r>
          </w:p>
          <w:p w14:paraId="2B2705EB"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a schedule for </w:t>
            </w:r>
            <w:r w:rsidRPr="008E11D6">
              <w:rPr>
                <w:rFonts w:ascii="Calibri Light" w:hAnsi="Calibri Light" w:cs="Calibri Light"/>
                <w:b/>
                <w:bCs/>
                <w:sz w:val="22"/>
                <w:szCs w:val="22"/>
                <w:lang w:val="en-AU"/>
              </w:rPr>
              <w:t>timely submission of planning</w:t>
            </w:r>
            <w:r w:rsidRPr="008E11D6">
              <w:rPr>
                <w:rFonts w:ascii="Calibri Light" w:hAnsi="Calibri Light" w:cs="Calibri Light"/>
                <w:sz w:val="22"/>
                <w:szCs w:val="22"/>
                <w:lang w:val="en-AU"/>
              </w:rPr>
              <w:t xml:space="preserve"> for mentor feedback</w:t>
            </w:r>
            <w:r>
              <w:rPr>
                <w:rFonts w:ascii="Calibri Light" w:hAnsi="Calibri Light" w:cs="Calibri Light"/>
                <w:sz w:val="22"/>
                <w:szCs w:val="22"/>
                <w:lang w:val="en-AU"/>
              </w:rPr>
              <w:t xml:space="preserve"> (at least 24 hours before the lesson)</w:t>
            </w:r>
            <w:r w:rsidRPr="008E11D6">
              <w:rPr>
                <w:rFonts w:ascii="Calibri Light" w:hAnsi="Calibri Light" w:cs="Calibri Light"/>
                <w:sz w:val="22"/>
                <w:szCs w:val="22"/>
                <w:lang w:val="en-AU"/>
              </w:rPr>
              <w:t xml:space="preserve">. </w:t>
            </w:r>
          </w:p>
          <w:p w14:paraId="131AE583"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Gather, evaluate</w:t>
            </w:r>
            <w:r>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discuss with mentor </w:t>
            </w:r>
            <w:r w:rsidRPr="008E11D6">
              <w:rPr>
                <w:rFonts w:ascii="Calibri Light" w:hAnsi="Calibri Light" w:cs="Calibri Light"/>
                <w:b/>
                <w:bCs/>
                <w:sz w:val="22"/>
                <w:szCs w:val="22"/>
                <w:lang w:val="en-AU"/>
              </w:rPr>
              <w:t>resources for planning</w:t>
            </w:r>
            <w:r>
              <w:rPr>
                <w:rFonts w:ascii="Calibri Light" w:hAnsi="Calibri Light" w:cs="Calibri Light"/>
                <w:b/>
                <w:bCs/>
                <w:sz w:val="22"/>
                <w:szCs w:val="22"/>
                <w:lang w:val="en-AU"/>
              </w:rPr>
              <w:t>.</w:t>
            </w:r>
          </w:p>
          <w:p w14:paraId="09E37D9A"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lastRenderedPageBreak/>
              <w:t xml:space="preserve">Discuss with mentor </w:t>
            </w:r>
            <w:r w:rsidRPr="008E11D6">
              <w:rPr>
                <w:rFonts w:ascii="Calibri Light" w:hAnsi="Calibri Light" w:cs="Calibri Light"/>
                <w:b/>
                <w:bCs/>
                <w:sz w:val="22"/>
                <w:szCs w:val="22"/>
                <w:lang w:val="en-AU"/>
              </w:rPr>
              <w:t>planning constraints</w:t>
            </w:r>
            <w:r w:rsidRPr="008E11D6">
              <w:rPr>
                <w:rFonts w:ascii="Calibri Light" w:hAnsi="Calibri Light" w:cs="Calibri Light"/>
                <w:sz w:val="22"/>
                <w:szCs w:val="22"/>
                <w:lang w:val="en-AU"/>
              </w:rPr>
              <w:t xml:space="preserve"> such as established behaviour routines and curriculum requirements that your planning will incorporate</w:t>
            </w:r>
            <w:r>
              <w:rPr>
                <w:rFonts w:ascii="Calibri Light" w:hAnsi="Calibri Light" w:cs="Calibri Light"/>
                <w:sz w:val="22"/>
                <w:szCs w:val="22"/>
                <w:lang w:val="en-AU"/>
              </w:rPr>
              <w:t>.</w:t>
            </w:r>
          </w:p>
          <w:p w14:paraId="77563A75"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 xml:space="preserve">Work as a </w:t>
            </w:r>
            <w:r w:rsidRPr="008E11D6">
              <w:rPr>
                <w:rFonts w:ascii="Calibri Light" w:hAnsi="Calibri Light" w:cs="Calibri Light"/>
                <w:b/>
                <w:bCs/>
                <w:sz w:val="22"/>
                <w:szCs w:val="22"/>
                <w:lang w:val="en-AU"/>
              </w:rPr>
              <w:t>co-professional</w:t>
            </w:r>
            <w:r w:rsidRPr="008E11D6">
              <w:rPr>
                <w:rFonts w:ascii="Calibri Light" w:hAnsi="Calibri Light" w:cs="Calibri Light"/>
                <w:sz w:val="22"/>
                <w:szCs w:val="22"/>
                <w:lang w:val="en-AU"/>
              </w:rPr>
              <w:t xml:space="preserve"> in the classroom, team teaching and supporting students individually and in small groups</w:t>
            </w:r>
            <w:r>
              <w:rPr>
                <w:rFonts w:ascii="Calibri Light" w:hAnsi="Calibri Light" w:cs="Calibri Light"/>
                <w:sz w:val="22"/>
                <w:szCs w:val="22"/>
                <w:lang w:val="en-AU"/>
              </w:rPr>
              <w:t xml:space="preserve">. </w:t>
            </w:r>
          </w:p>
          <w:p w14:paraId="420D9F94" w14:textId="77777777" w:rsidR="00C73F80" w:rsidRPr="002924BA" w:rsidRDefault="00C73F80" w:rsidP="008E7804">
            <w:pPr>
              <w:pStyle w:val="Bullets1"/>
              <w:numPr>
                <w:ilvl w:val="0"/>
                <w:numId w:val="6"/>
              </w:numPr>
              <w:spacing w:before="0" w:beforeAutospacing="0" w:afterAutospacing="0" w:line="240" w:lineRule="auto"/>
              <w:rPr>
                <w:rFonts w:ascii="Calibri Light" w:hAnsi="Calibri Light" w:cs="Calibri Light"/>
                <w:sz w:val="22"/>
                <w:szCs w:val="22"/>
                <w:lang w:val="en-AU"/>
              </w:rPr>
            </w:pPr>
            <w:r>
              <w:rPr>
                <w:rFonts w:ascii="Calibri Light" w:hAnsi="Calibri Light" w:cs="Calibri Light"/>
                <w:sz w:val="22"/>
                <w:szCs w:val="22"/>
                <w:lang w:val="en-AU"/>
              </w:rPr>
              <w:t>B</w:t>
            </w:r>
            <w:r w:rsidRPr="002924BA">
              <w:rPr>
                <w:rFonts w:ascii="Calibri Light" w:hAnsi="Calibri Light" w:cs="Calibri Light"/>
                <w:sz w:val="22"/>
                <w:szCs w:val="22"/>
                <w:lang w:val="en-AU"/>
              </w:rPr>
              <w:t xml:space="preserve">y </w:t>
            </w:r>
            <w:r w:rsidRPr="005F42FB">
              <w:rPr>
                <w:rFonts w:ascii="Calibri Light" w:hAnsi="Calibri Light" w:cs="Calibri Light"/>
                <w:b/>
                <w:bCs/>
                <w:sz w:val="22"/>
                <w:szCs w:val="22"/>
                <w:lang w:val="en-AU"/>
              </w:rPr>
              <w:t>the 3</w:t>
            </w:r>
            <w:r w:rsidRPr="005F42FB">
              <w:rPr>
                <w:rFonts w:ascii="Calibri Light" w:hAnsi="Calibri Light" w:cs="Calibri Light"/>
                <w:b/>
                <w:bCs/>
                <w:sz w:val="22"/>
                <w:szCs w:val="22"/>
                <w:vertAlign w:val="superscript"/>
                <w:lang w:val="en-AU"/>
              </w:rPr>
              <w:t>rd</w:t>
            </w:r>
            <w:r w:rsidRPr="005F42FB">
              <w:rPr>
                <w:rFonts w:ascii="Calibri Light" w:hAnsi="Calibri Light" w:cs="Calibri Light"/>
                <w:b/>
                <w:bCs/>
                <w:sz w:val="22"/>
                <w:szCs w:val="22"/>
                <w:lang w:val="en-AU"/>
              </w:rPr>
              <w:t xml:space="preserve"> or 4</w:t>
            </w:r>
            <w:r w:rsidRPr="005F42FB">
              <w:rPr>
                <w:rFonts w:ascii="Calibri Light" w:hAnsi="Calibri Light" w:cs="Calibri Light"/>
                <w:b/>
                <w:bCs/>
                <w:sz w:val="22"/>
                <w:szCs w:val="22"/>
                <w:vertAlign w:val="superscript"/>
                <w:lang w:val="en-AU"/>
              </w:rPr>
              <w:t>th</w:t>
            </w:r>
            <w:r>
              <w:rPr>
                <w:rFonts w:ascii="Calibri Light" w:hAnsi="Calibri Light" w:cs="Calibri Light"/>
                <w:sz w:val="22"/>
                <w:szCs w:val="22"/>
                <w:lang w:val="en-AU"/>
              </w:rPr>
              <w:t xml:space="preserve"> </w:t>
            </w:r>
            <w:r w:rsidRPr="002924BA">
              <w:rPr>
                <w:rFonts w:ascii="Calibri Light" w:hAnsi="Calibri Light" w:cs="Calibri Light"/>
                <w:b/>
                <w:bCs/>
                <w:sz w:val="22"/>
                <w:szCs w:val="22"/>
                <w:lang w:val="en-AU"/>
              </w:rPr>
              <w:t xml:space="preserve">day of this week </w:t>
            </w:r>
            <w:r>
              <w:rPr>
                <w:rFonts w:ascii="Calibri Light" w:hAnsi="Calibri Light" w:cs="Calibri Light"/>
                <w:b/>
                <w:bCs/>
                <w:sz w:val="22"/>
                <w:szCs w:val="22"/>
                <w:lang w:val="en-AU"/>
              </w:rPr>
              <w:t xml:space="preserve">plan, teach and evaluate </w:t>
            </w:r>
            <w:r w:rsidRPr="002924BA">
              <w:rPr>
                <w:rFonts w:ascii="Calibri Light" w:hAnsi="Calibri Light" w:cs="Calibri Light"/>
                <w:b/>
                <w:bCs/>
                <w:sz w:val="22"/>
                <w:szCs w:val="22"/>
                <w:lang w:val="en-AU"/>
              </w:rPr>
              <w:t>at least 2 lesson</w:t>
            </w:r>
            <w:r>
              <w:rPr>
                <w:rFonts w:ascii="Calibri Light" w:hAnsi="Calibri Light" w:cs="Calibri Light"/>
                <w:b/>
                <w:bCs/>
                <w:sz w:val="22"/>
                <w:szCs w:val="22"/>
                <w:lang w:val="en-AU"/>
              </w:rPr>
              <w:t>s</w:t>
            </w:r>
            <w:r w:rsidRPr="002924BA">
              <w:rPr>
                <w:rFonts w:ascii="Calibri Light" w:hAnsi="Calibri Light" w:cs="Calibri Light"/>
                <w:b/>
                <w:bCs/>
                <w:sz w:val="22"/>
                <w:szCs w:val="22"/>
                <w:lang w:val="en-AU"/>
              </w:rPr>
              <w:t xml:space="preserve"> per day</w:t>
            </w:r>
            <w:r w:rsidRPr="002924BA">
              <w:rPr>
                <w:rFonts w:ascii="Calibri Light" w:hAnsi="Calibri Light" w:cs="Calibri Light"/>
                <w:sz w:val="22"/>
                <w:szCs w:val="22"/>
                <w:lang w:val="en-AU"/>
              </w:rPr>
              <w:t xml:space="preserve">. </w:t>
            </w:r>
          </w:p>
          <w:p w14:paraId="1FAFBB06"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Seek and apply</w:t>
            </w:r>
            <w:r w:rsidRPr="008E11D6">
              <w:rPr>
                <w:rFonts w:ascii="Calibri Light" w:hAnsi="Calibri Light" w:cs="Calibri Light"/>
                <w:b/>
                <w:bCs/>
                <w:sz w:val="22"/>
                <w:szCs w:val="22"/>
                <w:lang w:val="en-AU"/>
              </w:rPr>
              <w:t xml:space="preserve"> feedback</w:t>
            </w:r>
            <w:r w:rsidRPr="008E11D6">
              <w:rPr>
                <w:rFonts w:ascii="Calibri Light" w:hAnsi="Calibri Light" w:cs="Calibri Light"/>
                <w:sz w:val="22"/>
                <w:szCs w:val="22"/>
                <w:lang w:val="en-AU"/>
              </w:rPr>
              <w:t xml:space="preserve"> from mentor, other staff</w:t>
            </w:r>
            <w:r>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students to improve planning and teaching performance</w:t>
            </w:r>
            <w:r>
              <w:rPr>
                <w:rFonts w:ascii="Calibri Light" w:hAnsi="Calibri Light" w:cs="Calibri Light"/>
                <w:sz w:val="22"/>
                <w:szCs w:val="22"/>
                <w:lang w:val="en-AU"/>
              </w:rPr>
              <w:t>.</w:t>
            </w:r>
          </w:p>
        </w:tc>
        <w:tc>
          <w:tcPr>
            <w:tcW w:w="4536" w:type="dxa"/>
          </w:tcPr>
          <w:p w14:paraId="33A688E2"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lastRenderedPageBreak/>
              <w:t xml:space="preserve">Establish when and how timely </w:t>
            </w:r>
            <w:r w:rsidRPr="008E11D6">
              <w:rPr>
                <w:rFonts w:ascii="Calibri Light" w:hAnsi="Calibri Light" w:cs="Calibri Light"/>
                <w:b/>
                <w:bCs/>
                <w:sz w:val="22"/>
                <w:szCs w:val="22"/>
              </w:rPr>
              <w:t xml:space="preserve">feedback </w:t>
            </w:r>
            <w:r w:rsidRPr="008E11D6">
              <w:rPr>
                <w:rFonts w:ascii="Calibri Light" w:hAnsi="Calibri Light" w:cs="Calibri Light"/>
                <w:sz w:val="22"/>
                <w:szCs w:val="22"/>
              </w:rPr>
              <w:t>(written and verbal) will be given on lesson plans and teaching.  Feedback templates are in Mentor Resources</w:t>
            </w:r>
            <w:r>
              <w:rPr>
                <w:rFonts w:ascii="Calibri Light" w:hAnsi="Calibri Light" w:cs="Calibri Light"/>
                <w:sz w:val="22"/>
                <w:szCs w:val="22"/>
              </w:rPr>
              <w:t xml:space="preserve"> (</w:t>
            </w:r>
            <w:proofErr w:type="spellStart"/>
            <w:r>
              <w:rPr>
                <w:rFonts w:ascii="Calibri Light" w:hAnsi="Calibri Light" w:cs="Calibri Light"/>
                <w:sz w:val="22"/>
                <w:szCs w:val="22"/>
              </w:rPr>
              <w:t>inschool</w:t>
            </w:r>
            <w:proofErr w:type="spellEnd"/>
            <w:r>
              <w:rPr>
                <w:rFonts w:ascii="Calibri Light" w:hAnsi="Calibri Light" w:cs="Calibri Light"/>
                <w:sz w:val="22"/>
                <w:szCs w:val="22"/>
              </w:rPr>
              <w:t xml:space="preserve"> website)</w:t>
            </w:r>
            <w:r w:rsidRPr="008E11D6">
              <w:rPr>
                <w:rFonts w:ascii="Calibri Light" w:hAnsi="Calibri Light" w:cs="Calibri Light"/>
                <w:sz w:val="22"/>
                <w:szCs w:val="22"/>
              </w:rPr>
              <w:t>.</w:t>
            </w:r>
          </w:p>
          <w:p w14:paraId="16DE0651"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t xml:space="preserve">Discuss needs of </w:t>
            </w:r>
            <w:r w:rsidRPr="008E11D6">
              <w:rPr>
                <w:rFonts w:ascii="Calibri Light" w:hAnsi="Calibri Light" w:cs="Calibri Light"/>
                <w:b/>
                <w:bCs/>
                <w:sz w:val="22"/>
                <w:szCs w:val="22"/>
              </w:rPr>
              <w:t>individual students</w:t>
            </w:r>
            <w:r w:rsidRPr="008E11D6">
              <w:rPr>
                <w:rFonts w:ascii="Calibri Light" w:hAnsi="Calibri Light" w:cs="Calibri Light"/>
                <w:sz w:val="22"/>
                <w:szCs w:val="22"/>
              </w:rPr>
              <w:t xml:space="preserve"> in class and classroom management strategies and </w:t>
            </w:r>
            <w:r w:rsidRPr="008E11D6">
              <w:rPr>
                <w:rFonts w:ascii="Calibri Light" w:hAnsi="Calibri Light" w:cs="Calibri Light"/>
                <w:b/>
                <w:bCs/>
                <w:sz w:val="22"/>
                <w:szCs w:val="22"/>
              </w:rPr>
              <w:t>routines</w:t>
            </w:r>
            <w:r w:rsidRPr="008E11D6">
              <w:rPr>
                <w:rFonts w:ascii="Calibri Light" w:hAnsi="Calibri Light" w:cs="Calibri Light"/>
                <w:sz w:val="22"/>
                <w:szCs w:val="22"/>
              </w:rPr>
              <w:t xml:space="preserve"> that it would be useful for the PST to ado</w:t>
            </w:r>
            <w:r>
              <w:rPr>
                <w:rFonts w:ascii="Calibri Light" w:hAnsi="Calibri Light" w:cs="Calibri Light"/>
                <w:sz w:val="22"/>
                <w:szCs w:val="22"/>
              </w:rPr>
              <w:t xml:space="preserve">pt. </w:t>
            </w:r>
          </w:p>
          <w:p w14:paraId="5EA51E73" w14:textId="77777777" w:rsidR="00C73F80" w:rsidRDefault="00C73F80" w:rsidP="008E7804">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planning support</w:t>
            </w:r>
            <w:r w:rsidRPr="008E11D6">
              <w:rPr>
                <w:rFonts w:ascii="Calibri Light" w:hAnsi="Calibri Light" w:cs="Calibri Light"/>
                <w:sz w:val="22"/>
                <w:szCs w:val="22"/>
              </w:rPr>
              <w:t xml:space="preserve"> in the form of co-planning, and by sharing own programming, resourcing and assessment practices as PST begins to plan</w:t>
            </w:r>
            <w:r>
              <w:rPr>
                <w:rFonts w:ascii="Calibri Light" w:hAnsi="Calibri Light" w:cs="Calibri Light"/>
                <w:sz w:val="22"/>
                <w:szCs w:val="22"/>
              </w:rPr>
              <w:t xml:space="preserve">. </w:t>
            </w:r>
          </w:p>
          <w:p w14:paraId="7F8E177C" w14:textId="77777777" w:rsidR="00C73F80" w:rsidRPr="003A193A" w:rsidRDefault="00C73F80" w:rsidP="008E7804">
            <w:pPr>
              <w:pStyle w:val="ListParagraph"/>
              <w:numPr>
                <w:ilvl w:val="0"/>
                <w:numId w:val="6"/>
              </w:numPr>
              <w:spacing w:before="0" w:after="100" w:line="240" w:lineRule="auto"/>
              <w:rPr>
                <w:rFonts w:ascii="Calibri Light" w:hAnsi="Calibri Light" w:cs="Calibri Light"/>
              </w:rPr>
            </w:pPr>
            <w:r w:rsidRPr="00DB27A8">
              <w:rPr>
                <w:rFonts w:ascii="Calibri Light" w:eastAsiaTheme="minorHAnsi" w:hAnsi="Calibri Light" w:cs="Calibri Light"/>
                <w:color w:val="auto"/>
              </w:rPr>
              <w:lastRenderedPageBreak/>
              <w:t xml:space="preserve">Engage the preservice teacher in </w:t>
            </w:r>
            <w:r w:rsidRPr="00DB27A8">
              <w:rPr>
                <w:rFonts w:ascii="Calibri Light" w:eastAsiaTheme="minorHAnsi" w:hAnsi="Calibri Light" w:cs="Calibri Light"/>
                <w:b/>
                <w:bCs/>
                <w:color w:val="auto"/>
              </w:rPr>
              <w:t>collaborative/team</w:t>
            </w:r>
            <w:r w:rsidRPr="00DB27A8">
              <w:rPr>
                <w:rFonts w:ascii="Calibri Light" w:eastAsiaTheme="minorHAnsi" w:hAnsi="Calibri Light" w:cs="Calibri Light"/>
                <w:color w:val="auto"/>
              </w:rPr>
              <w:t xml:space="preserve"> teaching.  </w:t>
            </w:r>
          </w:p>
          <w:p w14:paraId="0927FDF7" w14:textId="77777777" w:rsidR="00C73F80" w:rsidRPr="003A193A" w:rsidRDefault="00C73F80" w:rsidP="008E7804">
            <w:pPr>
              <w:pStyle w:val="ListParagraph"/>
              <w:numPr>
                <w:ilvl w:val="0"/>
                <w:numId w:val="6"/>
              </w:numPr>
              <w:spacing w:before="0" w:after="100" w:line="240" w:lineRule="auto"/>
              <w:rPr>
                <w:rFonts w:ascii="Calibri Light" w:hAnsi="Calibri Light" w:cs="Calibri Light"/>
                <w:b/>
                <w:bCs/>
              </w:rPr>
            </w:pPr>
            <w:r>
              <w:rPr>
                <w:rFonts w:ascii="Calibri Light" w:eastAsiaTheme="minorHAnsi" w:hAnsi="Calibri Light" w:cs="Calibri Light"/>
                <w:color w:val="auto"/>
              </w:rPr>
              <w:t xml:space="preserve">Undertake </w:t>
            </w:r>
            <w:r w:rsidRPr="003A193A">
              <w:rPr>
                <w:rFonts w:ascii="Calibri Light" w:eastAsiaTheme="minorHAnsi" w:hAnsi="Calibri Light" w:cs="Calibri Light"/>
                <w:b/>
                <w:bCs/>
                <w:color w:val="auto"/>
              </w:rPr>
              <w:t>modelling, scaffolding</w:t>
            </w:r>
            <w:r>
              <w:rPr>
                <w:rFonts w:ascii="Calibri Light" w:eastAsiaTheme="minorHAnsi" w:hAnsi="Calibri Light" w:cs="Calibri Light"/>
                <w:b/>
                <w:bCs/>
                <w:color w:val="auto"/>
              </w:rPr>
              <w:t>,</w:t>
            </w:r>
            <w:r w:rsidRPr="003A193A">
              <w:rPr>
                <w:rFonts w:ascii="Calibri Light" w:eastAsiaTheme="minorHAnsi" w:hAnsi="Calibri Light" w:cs="Calibri Light"/>
                <w:b/>
                <w:bCs/>
                <w:color w:val="auto"/>
              </w:rPr>
              <w:t xml:space="preserve"> and coaching</w:t>
            </w:r>
            <w:r>
              <w:rPr>
                <w:rFonts w:ascii="Calibri Light" w:eastAsiaTheme="minorHAnsi" w:hAnsi="Calibri Light" w:cs="Calibri Light"/>
                <w:b/>
                <w:bCs/>
                <w:color w:val="auto"/>
              </w:rPr>
              <w:t xml:space="preserve"> </w:t>
            </w:r>
            <w:r w:rsidRPr="003A193A">
              <w:rPr>
                <w:rFonts w:ascii="Calibri Light" w:eastAsiaTheme="minorHAnsi" w:hAnsi="Calibri Light" w:cs="Calibri Light"/>
                <w:color w:val="auto"/>
              </w:rPr>
              <w:t xml:space="preserve">and </w:t>
            </w:r>
            <w:r w:rsidRPr="003A193A">
              <w:rPr>
                <w:rFonts w:ascii="Calibri Light" w:eastAsiaTheme="minorHAnsi" w:hAnsi="Calibri Light" w:cs="Calibri Light"/>
                <w:b/>
                <w:bCs/>
                <w:color w:val="auto"/>
              </w:rPr>
              <w:t>talk</w:t>
            </w:r>
            <w:r w:rsidRPr="003A193A">
              <w:rPr>
                <w:rFonts w:ascii="Calibri Light" w:eastAsiaTheme="minorHAnsi" w:hAnsi="Calibri Light" w:cs="Calibri Light"/>
                <w:color w:val="auto"/>
              </w:rPr>
              <w:t xml:space="preserve"> in a</w:t>
            </w:r>
            <w:r>
              <w:rPr>
                <w:rFonts w:ascii="Calibri Light" w:eastAsiaTheme="minorHAnsi" w:hAnsi="Calibri Light" w:cs="Calibri Light"/>
                <w:b/>
                <w:bCs/>
                <w:color w:val="auto"/>
              </w:rPr>
              <w:t xml:space="preserve"> reflective way about teaching practices. </w:t>
            </w:r>
            <w:r w:rsidRPr="003A193A">
              <w:rPr>
                <w:rFonts w:ascii="Calibri Light" w:eastAsiaTheme="minorHAnsi" w:hAnsi="Calibri Light" w:cs="Calibri Light"/>
                <w:b/>
                <w:bCs/>
                <w:color w:val="auto"/>
              </w:rPr>
              <w:t xml:space="preserve">  </w:t>
            </w:r>
          </w:p>
          <w:p w14:paraId="5E46A167" w14:textId="77777777" w:rsidR="00C73F80" w:rsidRPr="008E11D6" w:rsidRDefault="00C73F80" w:rsidP="008E7804">
            <w:pPr>
              <w:pStyle w:val="Bullets1"/>
              <w:numPr>
                <w:ilvl w:val="0"/>
                <w:numId w:val="6"/>
              </w:numPr>
              <w:spacing w:before="0" w:beforeAutospacing="0" w:afterAutospacing="0" w:line="240" w:lineRule="auto"/>
              <w:rPr>
                <w:sz w:val="22"/>
                <w:szCs w:val="22"/>
              </w:rPr>
            </w:pPr>
            <w:r>
              <w:rPr>
                <w:rFonts w:ascii="Calibri Light" w:hAnsi="Calibri Light" w:cs="Calibri Light"/>
                <w:sz w:val="22"/>
                <w:szCs w:val="22"/>
              </w:rPr>
              <w:t xml:space="preserve">Support PTS to take on </w:t>
            </w:r>
            <w:r w:rsidRPr="008E11D6">
              <w:rPr>
                <w:rFonts w:ascii="Calibri Light" w:hAnsi="Calibri Light" w:cs="Calibri Light"/>
                <w:sz w:val="22"/>
                <w:szCs w:val="22"/>
              </w:rPr>
              <w:t>increased</w:t>
            </w:r>
            <w:r w:rsidRPr="008E11D6">
              <w:rPr>
                <w:rFonts w:ascii="Calibri Light" w:hAnsi="Calibri Light" w:cs="Calibri Light"/>
                <w:b/>
                <w:bCs/>
                <w:sz w:val="22"/>
                <w:szCs w:val="22"/>
              </w:rPr>
              <w:t xml:space="preserve"> responsibility</w:t>
            </w:r>
            <w:r w:rsidRPr="008E11D6">
              <w:rPr>
                <w:rFonts w:ascii="Calibri Light" w:hAnsi="Calibri Light" w:cs="Calibri Light"/>
                <w:sz w:val="22"/>
                <w:szCs w:val="22"/>
              </w:rPr>
              <w:t xml:space="preserve"> and autonomy in planning, teaching</w:t>
            </w:r>
            <w:r>
              <w:rPr>
                <w:rFonts w:ascii="Calibri Light" w:hAnsi="Calibri Light" w:cs="Calibri Light"/>
                <w:sz w:val="22"/>
                <w:szCs w:val="22"/>
              </w:rPr>
              <w:t>,</w:t>
            </w:r>
            <w:r w:rsidRPr="008E11D6">
              <w:rPr>
                <w:rFonts w:ascii="Calibri Light" w:hAnsi="Calibri Light" w:cs="Calibri Light"/>
                <w:sz w:val="22"/>
                <w:szCs w:val="22"/>
              </w:rPr>
              <w:t xml:space="preserve"> and managing class activities</w:t>
            </w:r>
            <w:r>
              <w:rPr>
                <w:rFonts w:ascii="Calibri Light" w:hAnsi="Calibri Light" w:cs="Calibri Light"/>
                <w:sz w:val="22"/>
                <w:szCs w:val="22"/>
              </w:rPr>
              <w:t>.</w:t>
            </w:r>
          </w:p>
          <w:p w14:paraId="56AAE0DB"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feedback</w:t>
            </w:r>
            <w:r w:rsidRPr="008E11D6">
              <w:rPr>
                <w:rFonts w:ascii="Calibri Light" w:hAnsi="Calibri Light" w:cs="Calibri Light"/>
                <w:sz w:val="22"/>
                <w:szCs w:val="22"/>
              </w:rPr>
              <w:t xml:space="preserve"> on PST’s observations, planning and teaching that will lead to their growth and improve their planning for teaching</w:t>
            </w:r>
            <w:r>
              <w:rPr>
                <w:rFonts w:ascii="Calibri Light" w:hAnsi="Calibri Light" w:cs="Calibri Light"/>
                <w:sz w:val="22"/>
                <w:szCs w:val="22"/>
              </w:rPr>
              <w:t xml:space="preserve">.  </w:t>
            </w:r>
          </w:p>
        </w:tc>
      </w:tr>
      <w:tr w:rsidR="00C73F80" w:rsidRPr="008E11D6" w14:paraId="6BB8BFE4" w14:textId="77777777" w:rsidTr="008E7804">
        <w:trPr>
          <w:trHeight w:val="1203"/>
        </w:trPr>
        <w:tc>
          <w:tcPr>
            <w:tcW w:w="880" w:type="dxa"/>
            <w:shd w:val="clear" w:color="auto" w:fill="D9D9D9" w:themeFill="background1" w:themeFillShade="D9"/>
          </w:tcPr>
          <w:p w14:paraId="172BC7E2" w14:textId="77777777" w:rsidR="00C73F80" w:rsidRPr="00397F52" w:rsidRDefault="00C73F80" w:rsidP="008E7804">
            <w:pPr>
              <w:pStyle w:val="tableheading"/>
              <w:rPr>
                <w:rFonts w:ascii="Calibri Light" w:hAnsi="Calibri Light" w:cs="Calibri Light"/>
              </w:rPr>
            </w:pPr>
          </w:p>
        </w:tc>
        <w:tc>
          <w:tcPr>
            <w:tcW w:w="4678" w:type="dxa"/>
          </w:tcPr>
          <w:p w14:paraId="059FE2E0"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rPr>
              <w:t xml:space="preserve">Seek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p>
        </w:tc>
        <w:tc>
          <w:tcPr>
            <w:tcW w:w="4536" w:type="dxa"/>
          </w:tcPr>
          <w:p w14:paraId="61CF6093"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t xml:space="preserve">Assist in providing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r>
              <w:rPr>
                <w:rFonts w:ascii="Calibri Light" w:hAnsi="Calibri Light" w:cs="Calibri Light"/>
                <w:b/>
                <w:bCs/>
                <w:sz w:val="22"/>
                <w:szCs w:val="22"/>
              </w:rPr>
              <w:t>.</w:t>
            </w:r>
            <w:r w:rsidRPr="008E11D6">
              <w:rPr>
                <w:rFonts w:ascii="Calibri Light" w:hAnsi="Calibri Light" w:cs="Calibri Light"/>
                <w:sz w:val="22"/>
                <w:szCs w:val="22"/>
              </w:rPr>
              <w:t xml:space="preserve"> </w:t>
            </w:r>
          </w:p>
        </w:tc>
      </w:tr>
      <w:tr w:rsidR="00C73F80" w:rsidRPr="005F42FB" w14:paraId="075ADFD4" w14:textId="77777777" w:rsidTr="008E7804">
        <w:trPr>
          <w:trHeight w:val="270"/>
        </w:trPr>
        <w:tc>
          <w:tcPr>
            <w:tcW w:w="880" w:type="dxa"/>
            <w:vMerge w:val="restart"/>
            <w:shd w:val="clear" w:color="auto" w:fill="D9D9D9" w:themeFill="background1" w:themeFillShade="D9"/>
            <w:textDirection w:val="btLr"/>
          </w:tcPr>
          <w:p w14:paraId="29A67B86" w14:textId="77777777" w:rsidR="00C73F80" w:rsidRPr="005F42FB" w:rsidRDefault="00C73F80" w:rsidP="008E7804">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t xml:space="preserve">Week </w:t>
            </w:r>
            <w:r>
              <w:rPr>
                <w:rFonts w:ascii="Calibri Light" w:hAnsi="Calibri Light" w:cs="Calibri Light"/>
                <w:sz w:val="40"/>
                <w:szCs w:val="40"/>
              </w:rPr>
              <w:t>2</w:t>
            </w:r>
          </w:p>
        </w:tc>
        <w:tc>
          <w:tcPr>
            <w:tcW w:w="4678" w:type="dxa"/>
            <w:shd w:val="clear" w:color="auto" w:fill="D9D9D9" w:themeFill="background1" w:themeFillShade="D9"/>
          </w:tcPr>
          <w:p w14:paraId="72DD9A85" w14:textId="77777777" w:rsidR="00C73F80" w:rsidRPr="005F42FB" w:rsidRDefault="00C73F80" w:rsidP="008E7804">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tcPr>
          <w:p w14:paraId="3A7DCE29" w14:textId="77777777" w:rsidR="00C73F80" w:rsidRPr="005F42FB" w:rsidRDefault="00C73F80" w:rsidP="008E7804">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C73F80" w:rsidRPr="00397F52" w14:paraId="0038A149" w14:textId="77777777" w:rsidTr="008E7804">
        <w:trPr>
          <w:gridAfter w:val="1"/>
          <w:wAfter w:w="4536" w:type="dxa"/>
          <w:trHeight w:val="270"/>
        </w:trPr>
        <w:tc>
          <w:tcPr>
            <w:tcW w:w="880" w:type="dxa"/>
            <w:vMerge/>
            <w:shd w:val="clear" w:color="auto" w:fill="D9D9D9" w:themeFill="background1" w:themeFillShade="D9"/>
            <w:textDirection w:val="btLr"/>
          </w:tcPr>
          <w:p w14:paraId="44496ED4" w14:textId="77777777" w:rsidR="00C73F80" w:rsidRPr="005F42FB" w:rsidRDefault="00C73F80" w:rsidP="008E7804">
            <w:pPr>
              <w:pStyle w:val="tableheading"/>
              <w:ind w:right="113"/>
              <w:jc w:val="center"/>
              <w:rPr>
                <w:rFonts w:ascii="Calibri Light" w:hAnsi="Calibri Light" w:cs="Calibri Light"/>
                <w:color w:val="D9D9D9" w:themeColor="background1" w:themeShade="D9"/>
              </w:rPr>
            </w:pPr>
          </w:p>
        </w:tc>
        <w:tc>
          <w:tcPr>
            <w:tcW w:w="4678" w:type="dxa"/>
          </w:tcPr>
          <w:p w14:paraId="502D984D" w14:textId="77777777" w:rsidR="00C73F80" w:rsidRPr="00397F52" w:rsidRDefault="00C73F80" w:rsidP="008E7804">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C73F80" w:rsidRPr="003F43EC" w14:paraId="5D40CCA6" w14:textId="77777777" w:rsidTr="008E7804">
        <w:trPr>
          <w:trHeight w:val="270"/>
        </w:trPr>
        <w:tc>
          <w:tcPr>
            <w:tcW w:w="880" w:type="dxa"/>
            <w:vMerge/>
            <w:shd w:val="clear" w:color="auto" w:fill="D9D9D9" w:themeFill="background1" w:themeFillShade="D9"/>
          </w:tcPr>
          <w:p w14:paraId="179022CC" w14:textId="77777777" w:rsidR="00C73F80" w:rsidRPr="00397F52" w:rsidRDefault="00C73F80" w:rsidP="008E7804">
            <w:pPr>
              <w:pStyle w:val="tableheading"/>
              <w:rPr>
                <w:rFonts w:ascii="Calibri Light" w:hAnsi="Calibri Light" w:cs="Calibri Light"/>
              </w:rPr>
            </w:pPr>
          </w:p>
        </w:tc>
        <w:tc>
          <w:tcPr>
            <w:tcW w:w="4678" w:type="dxa"/>
          </w:tcPr>
          <w:p w14:paraId="0F93A536" w14:textId="77777777" w:rsidR="00C73F80" w:rsidRPr="003F43EC" w:rsidRDefault="00C73F80" w:rsidP="008E7804">
            <w:pPr>
              <w:pStyle w:val="Bullets1"/>
              <w:numPr>
                <w:ilvl w:val="0"/>
                <w:numId w:val="5"/>
              </w:numPr>
              <w:spacing w:before="0" w:beforeAutospacing="0" w:afterAutospacing="0" w:line="240" w:lineRule="auto"/>
              <w:rPr>
                <w:rFonts w:ascii="Calibri Light" w:hAnsi="Calibri Light" w:cs="Calibri Light"/>
                <w:sz w:val="22"/>
                <w:szCs w:val="22"/>
                <w:lang w:val="en-AU"/>
              </w:rPr>
            </w:pPr>
            <w:r w:rsidRPr="003F43EC">
              <w:rPr>
                <w:rFonts w:ascii="Calibri Light" w:hAnsi="Calibri Light" w:cs="Calibri Light"/>
                <w:sz w:val="22"/>
                <w:szCs w:val="22"/>
                <w:lang w:val="en-AU"/>
              </w:rPr>
              <w:t>Same as Week 1</w:t>
            </w:r>
          </w:p>
        </w:tc>
        <w:tc>
          <w:tcPr>
            <w:tcW w:w="4536" w:type="dxa"/>
          </w:tcPr>
          <w:p w14:paraId="2E35B3D5" w14:textId="77777777" w:rsidR="00C73F80" w:rsidRPr="003F43EC" w:rsidRDefault="00C73F80" w:rsidP="008E7804">
            <w:pPr>
              <w:pStyle w:val="tablebodydotpoints"/>
              <w:numPr>
                <w:ilvl w:val="0"/>
                <w:numId w:val="5"/>
              </w:numPr>
              <w:spacing w:before="0" w:after="80"/>
              <w:rPr>
                <w:rFonts w:ascii="Calibri Light" w:hAnsi="Calibri Light" w:cs="Calibri Light"/>
              </w:rPr>
            </w:pPr>
            <w:r w:rsidRPr="003F43EC">
              <w:rPr>
                <w:rFonts w:ascii="Calibri Light" w:hAnsi="Calibri Light" w:cs="Calibri Light"/>
              </w:rPr>
              <w:t xml:space="preserve">Same as Week 1 </w:t>
            </w:r>
          </w:p>
        </w:tc>
      </w:tr>
      <w:tr w:rsidR="00C73F80" w:rsidRPr="00397F52" w14:paraId="48AD6055" w14:textId="77777777" w:rsidTr="008E7804">
        <w:trPr>
          <w:gridAfter w:val="1"/>
          <w:wAfter w:w="4536" w:type="dxa"/>
          <w:trHeight w:val="270"/>
        </w:trPr>
        <w:tc>
          <w:tcPr>
            <w:tcW w:w="880" w:type="dxa"/>
            <w:vMerge/>
            <w:shd w:val="clear" w:color="auto" w:fill="D9D9D9" w:themeFill="background1" w:themeFillShade="D9"/>
          </w:tcPr>
          <w:p w14:paraId="19F7D94B" w14:textId="77777777" w:rsidR="00C73F80" w:rsidRPr="00397F52" w:rsidRDefault="00C73F80" w:rsidP="008E7804">
            <w:pPr>
              <w:pStyle w:val="tableheading"/>
              <w:rPr>
                <w:rFonts w:ascii="Calibri Light" w:hAnsi="Calibri Light" w:cs="Calibri Light"/>
              </w:rPr>
            </w:pPr>
          </w:p>
        </w:tc>
        <w:tc>
          <w:tcPr>
            <w:tcW w:w="4678" w:type="dxa"/>
          </w:tcPr>
          <w:p w14:paraId="5457D5AE" w14:textId="77777777" w:rsidR="00C73F80" w:rsidRPr="00397F52" w:rsidRDefault="00C73F80" w:rsidP="008E7804">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C73F80" w:rsidRPr="008E11D6" w14:paraId="4CB25D34" w14:textId="77777777" w:rsidTr="008E7804">
        <w:trPr>
          <w:trHeight w:val="270"/>
        </w:trPr>
        <w:tc>
          <w:tcPr>
            <w:tcW w:w="880" w:type="dxa"/>
            <w:vMerge/>
            <w:shd w:val="clear" w:color="auto" w:fill="D9D9D9" w:themeFill="background1" w:themeFillShade="D9"/>
          </w:tcPr>
          <w:p w14:paraId="3E557AD7" w14:textId="77777777" w:rsidR="00C73F80" w:rsidRPr="00397F52" w:rsidRDefault="00C73F80" w:rsidP="008E7804">
            <w:pPr>
              <w:pStyle w:val="tableheading"/>
              <w:rPr>
                <w:rFonts w:ascii="Calibri Light" w:hAnsi="Calibri Light" w:cs="Calibri Light"/>
              </w:rPr>
            </w:pPr>
          </w:p>
        </w:tc>
        <w:tc>
          <w:tcPr>
            <w:tcW w:w="4678" w:type="dxa"/>
          </w:tcPr>
          <w:p w14:paraId="70565B66" w14:textId="77777777" w:rsidR="00C73F80" w:rsidRPr="003F43EC" w:rsidRDefault="00C73F80" w:rsidP="008E7804">
            <w:pPr>
              <w:pStyle w:val="Bullets1"/>
              <w:numPr>
                <w:ilvl w:val="0"/>
                <w:numId w:val="6"/>
              </w:numPr>
              <w:spacing w:before="0" w:beforeAutospacing="0" w:afterAutospacing="0" w:line="240" w:lineRule="auto"/>
              <w:rPr>
                <w:rFonts w:ascii="Calibri Light" w:hAnsi="Calibri Light" w:cs="Calibri Light"/>
                <w:b/>
                <w:bCs/>
                <w:sz w:val="22"/>
                <w:szCs w:val="22"/>
                <w:lang w:val="en-AU"/>
              </w:rPr>
            </w:pPr>
            <w:r w:rsidRPr="003F43EC">
              <w:rPr>
                <w:rFonts w:ascii="Calibri Light" w:hAnsi="Calibri Light" w:cs="Calibri Light"/>
                <w:b/>
                <w:bCs/>
                <w:sz w:val="22"/>
                <w:szCs w:val="22"/>
                <w:lang w:val="en-AU"/>
              </w:rPr>
              <w:t xml:space="preserve">Take responsibility for planning and teaching for at least </w:t>
            </w:r>
            <w:r>
              <w:rPr>
                <w:rFonts w:ascii="Calibri Light" w:hAnsi="Calibri Light" w:cs="Calibri Light"/>
                <w:b/>
                <w:bCs/>
                <w:sz w:val="22"/>
                <w:szCs w:val="22"/>
                <w:lang w:val="en-AU"/>
              </w:rPr>
              <w:t>2-3</w:t>
            </w:r>
            <w:r w:rsidRPr="003F43EC">
              <w:rPr>
                <w:rFonts w:ascii="Calibri Light" w:hAnsi="Calibri Light" w:cs="Calibri Light"/>
                <w:b/>
                <w:bCs/>
                <w:sz w:val="22"/>
                <w:szCs w:val="22"/>
                <w:lang w:val="en-AU"/>
              </w:rPr>
              <w:t xml:space="preserve"> hours per day, each day.  </w:t>
            </w:r>
          </w:p>
          <w:p w14:paraId="3BFD5B54" w14:textId="77777777" w:rsidR="00C73F80" w:rsidRDefault="00C73F80" w:rsidP="008E7804">
            <w:pPr>
              <w:pStyle w:val="Bullets1"/>
              <w:numPr>
                <w:ilvl w:val="0"/>
                <w:numId w:val="6"/>
              </w:numPr>
              <w:spacing w:before="0" w:beforeAutospacing="0" w:afterAutospacing="0" w:line="240" w:lineRule="auto"/>
              <w:rPr>
                <w:rFonts w:ascii="Calibri Light" w:hAnsi="Calibri Light" w:cs="Calibri Light"/>
                <w:sz w:val="22"/>
                <w:szCs w:val="22"/>
                <w:lang w:val="en-AU"/>
              </w:rPr>
            </w:pPr>
            <w:r>
              <w:rPr>
                <w:rFonts w:ascii="Calibri Light" w:hAnsi="Calibri Light" w:cs="Calibri Light"/>
                <w:sz w:val="22"/>
                <w:szCs w:val="22"/>
                <w:lang w:val="en-AU"/>
              </w:rPr>
              <w:t xml:space="preserve">Evaluate lesson plans and ensure pedagogical approaches are appropriate and discussed with mentor teacher.  </w:t>
            </w:r>
          </w:p>
          <w:p w14:paraId="01A5885A"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lang w:val="en-AU"/>
              </w:rPr>
            </w:pPr>
            <w:r>
              <w:rPr>
                <w:rFonts w:ascii="Calibri Light" w:hAnsi="Calibri Light" w:cs="Calibri Light"/>
                <w:sz w:val="22"/>
                <w:szCs w:val="22"/>
                <w:lang w:val="en-AU"/>
              </w:rPr>
              <w:t>B</w:t>
            </w:r>
            <w:r w:rsidRPr="003F43EC">
              <w:rPr>
                <w:rFonts w:ascii="Calibri Light" w:hAnsi="Calibri Light" w:cs="Calibri Light"/>
                <w:sz w:val="22"/>
                <w:szCs w:val="22"/>
                <w:lang w:val="en-AU"/>
              </w:rPr>
              <w:t xml:space="preserve">ecome more pro-active in </w:t>
            </w:r>
            <w:r w:rsidRPr="003A193A">
              <w:rPr>
                <w:rFonts w:ascii="Calibri Light" w:hAnsi="Calibri Light" w:cs="Calibri Light"/>
                <w:b/>
                <w:bCs/>
                <w:sz w:val="22"/>
                <w:szCs w:val="22"/>
                <w:lang w:val="en-AU"/>
              </w:rPr>
              <w:t>feedback discussions</w:t>
            </w:r>
            <w:r w:rsidRPr="003F43EC">
              <w:rPr>
                <w:rFonts w:ascii="Calibri Light" w:hAnsi="Calibri Light" w:cs="Calibri Light"/>
                <w:sz w:val="22"/>
                <w:szCs w:val="22"/>
                <w:lang w:val="en-AU"/>
              </w:rPr>
              <w:t xml:space="preserve"> with mentor by offering evaluations of own practice and suggestions for next steps in own learning.</w:t>
            </w:r>
            <w:r>
              <w:t xml:space="preserve"> </w:t>
            </w:r>
            <w:r w:rsidRPr="00AD38E3">
              <w:t xml:space="preserve"> </w:t>
            </w:r>
          </w:p>
        </w:tc>
        <w:tc>
          <w:tcPr>
            <w:tcW w:w="4536" w:type="dxa"/>
          </w:tcPr>
          <w:p w14:paraId="466C8836" w14:textId="77777777" w:rsidR="00C73F80" w:rsidRPr="008E11D6" w:rsidRDefault="00C73F80" w:rsidP="008E7804">
            <w:pPr>
              <w:pStyle w:val="Bullets1"/>
              <w:numPr>
                <w:ilvl w:val="0"/>
                <w:numId w:val="6"/>
              </w:numPr>
              <w:spacing w:before="0" w:beforeAutospacing="0" w:afterAutospacing="0" w:line="240" w:lineRule="auto"/>
              <w:rPr>
                <w:rFonts w:ascii="Calibri Light" w:hAnsi="Calibri Light" w:cs="Calibri Light"/>
                <w:sz w:val="22"/>
                <w:szCs w:val="22"/>
              </w:rPr>
            </w:pPr>
            <w:r>
              <w:rPr>
                <w:rFonts w:ascii="Calibri Light" w:hAnsi="Calibri Light" w:cs="Calibri Light"/>
                <w:sz w:val="22"/>
                <w:szCs w:val="22"/>
              </w:rPr>
              <w:t xml:space="preserve">Same as Week 1 </w:t>
            </w:r>
          </w:p>
        </w:tc>
      </w:tr>
      <w:tr w:rsidR="00C73F80" w:rsidRPr="002924BA" w14:paraId="74CA7B3F" w14:textId="77777777" w:rsidTr="008E7804">
        <w:trPr>
          <w:trHeight w:val="270"/>
        </w:trPr>
        <w:tc>
          <w:tcPr>
            <w:tcW w:w="880" w:type="dxa"/>
            <w:vMerge/>
            <w:shd w:val="clear" w:color="auto" w:fill="D9D9D9" w:themeFill="background1" w:themeFillShade="D9"/>
          </w:tcPr>
          <w:p w14:paraId="71AE742C" w14:textId="77777777" w:rsidR="00C73F80" w:rsidRPr="00397F52" w:rsidRDefault="00C73F80" w:rsidP="008E7804">
            <w:pPr>
              <w:pStyle w:val="tableheading"/>
              <w:rPr>
                <w:rFonts w:ascii="Calibri Light" w:hAnsi="Calibri Light" w:cs="Calibri Light"/>
              </w:rPr>
            </w:pPr>
          </w:p>
        </w:tc>
        <w:tc>
          <w:tcPr>
            <w:tcW w:w="4678" w:type="dxa"/>
          </w:tcPr>
          <w:p w14:paraId="4CABA57C" w14:textId="77777777" w:rsidR="00C73F80" w:rsidRPr="00397F52" w:rsidRDefault="00C73F80" w:rsidP="008E7804">
            <w:pPr>
              <w:pStyle w:val="ListParagraph"/>
              <w:numPr>
                <w:ilvl w:val="0"/>
                <w:numId w:val="11"/>
              </w:numPr>
              <w:spacing w:before="120" w:after="120" w:line="240" w:lineRule="auto"/>
              <w:rPr>
                <w:rFonts w:ascii="Calibri Light" w:hAnsi="Calibri Light" w:cs="Calibri Light"/>
                <w:lang w:val="en-AU"/>
              </w:rPr>
            </w:pPr>
            <w:r w:rsidRPr="00827C1B">
              <w:rPr>
                <w:rFonts w:ascii="Calibri Light" w:eastAsiaTheme="minorHAnsi" w:hAnsi="Calibri Light" w:cs="Calibri Light"/>
                <w:b/>
                <w:bCs/>
                <w:color w:val="auto"/>
                <w:lang w:val="en-AU"/>
              </w:rPr>
              <w:t>End of week 2-</w:t>
            </w:r>
            <w:r>
              <w:rPr>
                <w:rFonts w:ascii="Calibri Light" w:eastAsiaTheme="minorHAnsi" w:hAnsi="Calibri Light" w:cs="Calibri Light"/>
                <w:color w:val="auto"/>
                <w:lang w:val="en-AU"/>
              </w:rPr>
              <w:t xml:space="preserve"> Submit </w:t>
            </w:r>
            <w:r w:rsidRPr="000A7F7B">
              <w:rPr>
                <w:rFonts w:ascii="Calibri Light" w:eastAsiaTheme="minorHAnsi" w:hAnsi="Calibri Light" w:cs="Calibri Light"/>
                <w:b/>
                <w:bCs/>
                <w:color w:val="auto"/>
                <w:lang w:val="en-AU"/>
              </w:rPr>
              <w:t>AfGT Element 1 – Planning for Teaching and Learning</w:t>
            </w:r>
            <w:r w:rsidRPr="002924BA">
              <w:rPr>
                <w:rFonts w:ascii="Calibri Light" w:eastAsiaTheme="minorHAnsi" w:hAnsi="Calibri Light" w:cs="Calibri Light"/>
                <w:color w:val="auto"/>
                <w:lang w:val="en-AU"/>
              </w:rPr>
              <w:t xml:space="preserve"> </w:t>
            </w:r>
            <w:r>
              <w:rPr>
                <w:rFonts w:ascii="Calibri Light" w:eastAsiaTheme="minorHAnsi" w:hAnsi="Calibri Light" w:cs="Calibri Light"/>
                <w:color w:val="auto"/>
                <w:lang w:val="en-AU"/>
              </w:rPr>
              <w:t xml:space="preserve">  </w:t>
            </w:r>
            <w:r w:rsidRPr="002924BA">
              <w:rPr>
                <w:rFonts w:ascii="Calibri Light" w:eastAsiaTheme="minorHAnsi" w:hAnsi="Calibri Light" w:cs="Calibri Light"/>
                <w:color w:val="auto"/>
                <w:lang w:val="en-AU"/>
              </w:rPr>
              <w:t xml:space="preserve"> </w:t>
            </w:r>
          </w:p>
        </w:tc>
        <w:tc>
          <w:tcPr>
            <w:tcW w:w="4536" w:type="dxa"/>
          </w:tcPr>
          <w:p w14:paraId="6FF8564B" w14:textId="77777777" w:rsidR="00C73F80" w:rsidRPr="00D63772" w:rsidRDefault="00C73F80" w:rsidP="008E7804">
            <w:pPr>
              <w:pStyle w:val="ListParagraph"/>
              <w:numPr>
                <w:ilvl w:val="0"/>
                <w:numId w:val="11"/>
              </w:numPr>
              <w:spacing w:line="240" w:lineRule="auto"/>
              <w:rPr>
                <w:rFonts w:ascii="Calibri Light" w:eastAsiaTheme="minorHAnsi" w:hAnsi="Calibri Light" w:cs="Calibri Light"/>
              </w:rPr>
            </w:pPr>
            <w:r w:rsidRPr="008E11D6">
              <w:rPr>
                <w:rFonts w:ascii="Calibri Light" w:hAnsi="Calibri Light" w:cs="Calibri Light"/>
              </w:rPr>
              <w:t xml:space="preserve">Support the PST to plan to complete </w:t>
            </w:r>
            <w:r w:rsidRPr="008E11D6">
              <w:rPr>
                <w:rFonts w:ascii="Calibri Light" w:hAnsi="Calibri Light" w:cs="Calibri Light"/>
                <w:b/>
                <w:bCs/>
              </w:rPr>
              <w:t xml:space="preserve">AfGT </w:t>
            </w:r>
            <w:r w:rsidRPr="008E11D6">
              <w:rPr>
                <w:rFonts w:ascii="Calibri Light" w:hAnsi="Calibri Light" w:cs="Calibri Light"/>
              </w:rPr>
              <w:t xml:space="preserve">Elements 1-3 as part of their full-time teaching expectations.  </w:t>
            </w:r>
          </w:p>
          <w:p w14:paraId="251369B1" w14:textId="77777777" w:rsidR="00C73F80" w:rsidRPr="002924BA" w:rsidRDefault="00C73F80" w:rsidP="008E7804">
            <w:pPr>
              <w:pStyle w:val="ListParagraph"/>
              <w:numPr>
                <w:ilvl w:val="0"/>
                <w:numId w:val="11"/>
              </w:numPr>
              <w:spacing w:line="240" w:lineRule="auto"/>
              <w:rPr>
                <w:rFonts w:ascii="Calibri Light" w:eastAsiaTheme="minorHAnsi" w:hAnsi="Calibri Light" w:cs="Calibri Light"/>
              </w:rPr>
            </w:pPr>
            <w:r w:rsidRPr="002924BA">
              <w:rPr>
                <w:rFonts w:ascii="Calibri Light" w:eastAsiaTheme="minorHAnsi" w:hAnsi="Calibri Light" w:cs="Calibri Light"/>
                <w:color w:val="auto"/>
                <w:lang w:val="en-AU"/>
              </w:rPr>
              <w:t xml:space="preserve">Mentor advice and will support the completion of </w:t>
            </w:r>
            <w:r w:rsidRPr="000A7F7B">
              <w:rPr>
                <w:rFonts w:ascii="Calibri Light" w:eastAsiaTheme="minorHAnsi" w:hAnsi="Calibri Light" w:cs="Calibri Light"/>
                <w:b/>
                <w:bCs/>
                <w:color w:val="auto"/>
                <w:lang w:val="en-AU"/>
              </w:rPr>
              <w:t>AfGT Element 1- Planning for Teaching and Learning.</w:t>
            </w:r>
            <w:r w:rsidRPr="002924BA">
              <w:rPr>
                <w:rFonts w:ascii="Calibri Light" w:eastAsiaTheme="minorHAnsi" w:hAnsi="Calibri Light" w:cs="Calibri Light"/>
                <w:color w:val="auto"/>
                <w:lang w:val="en-AU"/>
              </w:rPr>
              <w:t xml:space="preserve">  </w:t>
            </w:r>
          </w:p>
        </w:tc>
      </w:tr>
    </w:tbl>
    <w:p w14:paraId="16E718D3" w14:textId="77777777" w:rsidR="00C73F80" w:rsidRDefault="00C73F80" w:rsidP="00C73F80"/>
    <w:tbl>
      <w:tblPr>
        <w:tblStyle w:val="TableGrid"/>
        <w:tblW w:w="10094" w:type="dxa"/>
        <w:tblInd w:w="-176" w:type="dxa"/>
        <w:tblLayout w:type="fixed"/>
        <w:tblLook w:val="04A0" w:firstRow="1" w:lastRow="0" w:firstColumn="1" w:lastColumn="0" w:noHBand="0" w:noVBand="1"/>
      </w:tblPr>
      <w:tblGrid>
        <w:gridCol w:w="880"/>
        <w:gridCol w:w="4678"/>
        <w:gridCol w:w="4536"/>
      </w:tblGrid>
      <w:tr w:rsidR="00C73F80" w:rsidRPr="00397F52" w14:paraId="0AF5C817" w14:textId="77777777" w:rsidTr="008E7804">
        <w:trPr>
          <w:trHeight w:val="270"/>
        </w:trPr>
        <w:tc>
          <w:tcPr>
            <w:tcW w:w="880" w:type="dxa"/>
            <w:vMerge w:val="restart"/>
            <w:shd w:val="clear" w:color="auto" w:fill="D9D9D9" w:themeFill="background1" w:themeFillShade="D9"/>
            <w:textDirection w:val="btLr"/>
            <w:vAlign w:val="center"/>
          </w:tcPr>
          <w:p w14:paraId="3AB010B9" w14:textId="77777777" w:rsidR="00C73F80" w:rsidRPr="005F42FB" w:rsidRDefault="00C73F80" w:rsidP="008E7804">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lastRenderedPageBreak/>
              <w:t>Week</w:t>
            </w:r>
            <w:r>
              <w:rPr>
                <w:rFonts w:ascii="Calibri Light" w:hAnsi="Calibri Light" w:cs="Calibri Light"/>
                <w:sz w:val="40"/>
                <w:szCs w:val="40"/>
              </w:rPr>
              <w:t>s</w:t>
            </w:r>
            <w:r w:rsidRPr="005F42FB">
              <w:rPr>
                <w:rFonts w:ascii="Calibri Light" w:hAnsi="Calibri Light" w:cs="Calibri Light"/>
                <w:sz w:val="40"/>
                <w:szCs w:val="40"/>
              </w:rPr>
              <w:t xml:space="preserve"> </w:t>
            </w:r>
            <w:r>
              <w:rPr>
                <w:rFonts w:ascii="Calibri Light" w:hAnsi="Calibri Light" w:cs="Calibri Light"/>
                <w:sz w:val="40"/>
                <w:szCs w:val="40"/>
              </w:rPr>
              <w:t>3 -8</w:t>
            </w:r>
          </w:p>
        </w:tc>
        <w:tc>
          <w:tcPr>
            <w:tcW w:w="4678" w:type="dxa"/>
            <w:shd w:val="clear" w:color="auto" w:fill="D9D9D9" w:themeFill="background1" w:themeFillShade="D9"/>
            <w:vAlign w:val="center"/>
          </w:tcPr>
          <w:p w14:paraId="0F7E5A48" w14:textId="77777777" w:rsidR="00C73F80" w:rsidRPr="00397F52" w:rsidRDefault="00C73F80" w:rsidP="008E7804">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7D5A4429" w14:textId="77777777" w:rsidR="00C73F80" w:rsidRPr="00397F52" w:rsidRDefault="00C73F80" w:rsidP="008E7804">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MENTOR TEACHER</w:t>
            </w:r>
          </w:p>
        </w:tc>
      </w:tr>
      <w:tr w:rsidR="00C73F80" w:rsidRPr="00397F52" w14:paraId="4D85E30F" w14:textId="77777777" w:rsidTr="008E7804">
        <w:trPr>
          <w:trHeight w:val="270"/>
        </w:trPr>
        <w:tc>
          <w:tcPr>
            <w:tcW w:w="880" w:type="dxa"/>
            <w:vMerge/>
            <w:shd w:val="clear" w:color="auto" w:fill="D9D9D9" w:themeFill="background1" w:themeFillShade="D9"/>
            <w:vAlign w:val="center"/>
          </w:tcPr>
          <w:p w14:paraId="1209E31D" w14:textId="77777777" w:rsidR="00C73F80" w:rsidRPr="00397F52" w:rsidRDefault="00C73F80" w:rsidP="008E7804">
            <w:pPr>
              <w:pStyle w:val="tableheading"/>
              <w:rPr>
                <w:rFonts w:ascii="Calibri Light" w:hAnsi="Calibri Light" w:cs="Calibri Light"/>
              </w:rPr>
            </w:pPr>
          </w:p>
        </w:tc>
        <w:tc>
          <w:tcPr>
            <w:tcW w:w="9214" w:type="dxa"/>
            <w:gridSpan w:val="2"/>
          </w:tcPr>
          <w:p w14:paraId="205A9153" w14:textId="77777777" w:rsidR="00C73F80" w:rsidRPr="00397F52" w:rsidRDefault="00C73F80" w:rsidP="008E7804">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 xml:space="preserve">Planning and </w:t>
            </w:r>
            <w:r>
              <w:rPr>
                <w:rFonts w:ascii="Calibri Light" w:hAnsi="Calibri Light" w:cs="Calibri Light"/>
                <w:b/>
              </w:rPr>
              <w:t xml:space="preserve">teaching </w:t>
            </w:r>
          </w:p>
        </w:tc>
      </w:tr>
      <w:tr w:rsidR="00C73F80" w:rsidRPr="008E11D6" w14:paraId="1AEF9A85" w14:textId="77777777" w:rsidTr="008E7804">
        <w:trPr>
          <w:trHeight w:val="270"/>
        </w:trPr>
        <w:tc>
          <w:tcPr>
            <w:tcW w:w="880" w:type="dxa"/>
            <w:vMerge/>
            <w:shd w:val="clear" w:color="auto" w:fill="D9D9D9" w:themeFill="background1" w:themeFillShade="D9"/>
            <w:vAlign w:val="center"/>
          </w:tcPr>
          <w:p w14:paraId="2464A259" w14:textId="77777777" w:rsidR="00C73F80" w:rsidRPr="00397F52" w:rsidRDefault="00C73F80" w:rsidP="008E7804">
            <w:pPr>
              <w:pStyle w:val="tableheading"/>
              <w:rPr>
                <w:rFonts w:ascii="Calibri Light" w:hAnsi="Calibri Light" w:cs="Calibri Light"/>
              </w:rPr>
            </w:pPr>
          </w:p>
        </w:tc>
        <w:tc>
          <w:tcPr>
            <w:tcW w:w="4678" w:type="dxa"/>
          </w:tcPr>
          <w:p w14:paraId="43B4F963" w14:textId="77777777" w:rsidR="00C73F80" w:rsidRPr="00283E60" w:rsidRDefault="00C73F80" w:rsidP="008E7804">
            <w:pPr>
              <w:pStyle w:val="body"/>
              <w:spacing w:after="120" w:line="240" w:lineRule="auto"/>
              <w:rPr>
                <w:rFonts w:ascii="Calibri Light" w:hAnsi="Calibri Light" w:cs="Calibri Light"/>
              </w:rPr>
            </w:pPr>
            <w:r w:rsidRPr="00283E60">
              <w:rPr>
                <w:rFonts w:ascii="Calibri Light" w:hAnsi="Calibri Light" w:cs="Calibri Light"/>
              </w:rPr>
              <w:t>Continue with observation, reflection, planning</w:t>
            </w:r>
            <w:r>
              <w:rPr>
                <w:rFonts w:ascii="Calibri Light" w:hAnsi="Calibri Light" w:cs="Calibri Light"/>
              </w:rPr>
              <w:t>,</w:t>
            </w:r>
            <w:r w:rsidRPr="00283E60">
              <w:rPr>
                <w:rFonts w:ascii="Calibri Light" w:hAnsi="Calibri Light" w:cs="Calibri Light"/>
              </w:rPr>
              <w:t xml:space="preserve"> teaching</w:t>
            </w:r>
            <w:r>
              <w:rPr>
                <w:rFonts w:ascii="Calibri Light" w:hAnsi="Calibri Light" w:cs="Calibri Light"/>
              </w:rPr>
              <w:t>, and assessment</w:t>
            </w:r>
            <w:r w:rsidRPr="00283E60">
              <w:rPr>
                <w:rFonts w:ascii="Calibri Light" w:hAnsi="Calibri Light" w:cs="Calibri Light"/>
              </w:rPr>
              <w:t xml:space="preserve"> activities from first part of placement and:</w:t>
            </w:r>
          </w:p>
          <w:p w14:paraId="10D028A1" w14:textId="77777777" w:rsidR="00C73F80" w:rsidRPr="00617C93" w:rsidRDefault="00C73F80" w:rsidP="008E7804">
            <w:pPr>
              <w:pStyle w:val="body"/>
              <w:numPr>
                <w:ilvl w:val="0"/>
                <w:numId w:val="6"/>
              </w:numPr>
              <w:spacing w:after="120" w:line="240" w:lineRule="auto"/>
              <w:rPr>
                <w:rFonts w:ascii="Calibri Light" w:hAnsi="Calibri Light" w:cs="Calibri Light"/>
              </w:rPr>
            </w:pPr>
            <w:r w:rsidRPr="00617C93">
              <w:rPr>
                <w:rFonts w:ascii="Calibri Light" w:hAnsi="Calibri Light" w:cs="Calibri Light"/>
              </w:rPr>
              <w:t xml:space="preserve">Ensure </w:t>
            </w:r>
            <w:r w:rsidRPr="00617C93">
              <w:rPr>
                <w:rFonts w:ascii="Calibri Light" w:hAnsi="Calibri Light" w:cs="Calibri Light"/>
                <w:b/>
                <w:bCs/>
              </w:rPr>
              <w:t>minimum of six weeks full time planning and teaching requirement</w:t>
            </w:r>
            <w:r w:rsidRPr="00617C93">
              <w:rPr>
                <w:rFonts w:ascii="Calibri Light" w:hAnsi="Calibri Light" w:cs="Calibri Light"/>
              </w:rPr>
              <w:t xml:space="preserve"> is met. </w:t>
            </w:r>
            <w:bookmarkStart w:id="17" w:name="_Hlk63081030"/>
            <w:r w:rsidRPr="00617C93">
              <w:rPr>
                <w:rFonts w:ascii="Calibri Light" w:hAnsi="Calibri Light" w:cs="Calibri Light"/>
              </w:rPr>
              <w:t xml:space="preserve">This may vary, at the discretion of the mentor teacher but this equates to approximately </w:t>
            </w:r>
            <w:r w:rsidRPr="00617C93">
              <w:rPr>
                <w:rFonts w:ascii="Calibri Light" w:hAnsi="Calibri Light" w:cs="Calibri Light"/>
                <w:b/>
                <w:bCs/>
              </w:rPr>
              <w:t>20 to 25 hours</w:t>
            </w:r>
            <w:r w:rsidRPr="00617C93">
              <w:rPr>
                <w:rFonts w:ascii="Calibri Light" w:hAnsi="Calibri Light" w:cs="Calibri Light"/>
              </w:rPr>
              <w:t xml:space="preserve"> of teaching per week.</w:t>
            </w:r>
            <w:bookmarkEnd w:id="17"/>
            <w:r w:rsidRPr="00617C93">
              <w:rPr>
                <w:rFonts w:ascii="Calibri Light" w:hAnsi="Calibri Light" w:cs="Calibri Light"/>
              </w:rPr>
              <w:t xml:space="preserve"> This includes teaching the 5-8 lessons planned in </w:t>
            </w:r>
            <w:r w:rsidRPr="00617C93">
              <w:rPr>
                <w:rFonts w:ascii="Calibri Light" w:hAnsi="Calibri Light" w:cs="Calibri Light"/>
                <w:b/>
                <w:bCs/>
              </w:rPr>
              <w:t xml:space="preserve">AfGT Element 1 </w:t>
            </w:r>
            <w:r w:rsidRPr="00617C93">
              <w:rPr>
                <w:rFonts w:ascii="Calibri Light" w:hAnsi="Calibri Light" w:cs="Calibri Light"/>
              </w:rPr>
              <w:t>and completing</w:t>
            </w:r>
            <w:r w:rsidRPr="00617C93">
              <w:rPr>
                <w:rFonts w:ascii="Calibri Light" w:hAnsi="Calibri Light" w:cs="Calibri Light"/>
                <w:b/>
                <w:bCs/>
              </w:rPr>
              <w:t xml:space="preserve"> AfGT Elements 2 and 3. </w:t>
            </w:r>
            <w:r w:rsidRPr="00617C93">
              <w:rPr>
                <w:rFonts w:ascii="Calibri Light" w:hAnsi="Calibri Light" w:cs="Calibri Light"/>
              </w:rPr>
              <w:t xml:space="preserve"> </w:t>
            </w:r>
          </w:p>
          <w:p w14:paraId="1CB35DEA" w14:textId="77777777" w:rsidR="00C73F80" w:rsidRDefault="00C73F80" w:rsidP="008E7804">
            <w:pPr>
              <w:pStyle w:val="body"/>
              <w:numPr>
                <w:ilvl w:val="0"/>
                <w:numId w:val="6"/>
              </w:numPr>
              <w:spacing w:after="120" w:line="240" w:lineRule="auto"/>
              <w:rPr>
                <w:rFonts w:ascii="Calibri Light" w:hAnsi="Calibri Light" w:cs="Calibri Light"/>
              </w:rPr>
            </w:pPr>
            <w:r w:rsidRPr="00827C1B">
              <w:rPr>
                <w:rFonts w:ascii="Calibri Light" w:hAnsi="Calibri Light" w:cs="Calibri Light"/>
              </w:rPr>
              <w:t xml:space="preserve">Evaluate lesson plans and ensure pedagogical approaches are appropriate and discussed with mentor teacher.  </w:t>
            </w:r>
          </w:p>
          <w:p w14:paraId="2826A10B" w14:textId="77777777" w:rsidR="00C73F80" w:rsidRDefault="00C73F80" w:rsidP="008E7804">
            <w:pPr>
              <w:pStyle w:val="body"/>
              <w:numPr>
                <w:ilvl w:val="0"/>
                <w:numId w:val="6"/>
              </w:numPr>
              <w:spacing w:after="120" w:line="240" w:lineRule="auto"/>
              <w:rPr>
                <w:rFonts w:ascii="Calibri Light" w:hAnsi="Calibri Light" w:cs="Calibri Light"/>
              </w:rPr>
            </w:pPr>
            <w:r>
              <w:rPr>
                <w:rFonts w:ascii="Calibri Light" w:hAnsi="Calibri Light" w:cs="Calibri Light"/>
              </w:rPr>
              <w:t>E</w:t>
            </w:r>
            <w:r w:rsidRPr="005F42FB">
              <w:rPr>
                <w:rFonts w:ascii="Calibri Light" w:hAnsi="Calibri Light" w:cs="Calibri Light"/>
              </w:rPr>
              <w:t>stablish which lessons the mentor teacher will provide formal advice and feedback</w:t>
            </w:r>
            <w:r>
              <w:rPr>
                <w:rFonts w:ascii="Calibri Light" w:hAnsi="Calibri Light" w:cs="Calibri Light"/>
              </w:rPr>
              <w:t>.</w:t>
            </w:r>
          </w:p>
          <w:p w14:paraId="6CFCDDF6" w14:textId="77777777" w:rsidR="00C73F80" w:rsidRPr="008E11D6" w:rsidRDefault="00C73F80" w:rsidP="008E7804">
            <w:pPr>
              <w:pStyle w:val="Bullets1"/>
              <w:numPr>
                <w:ilvl w:val="0"/>
                <w:numId w:val="6"/>
              </w:numPr>
              <w:spacing w:before="120" w:beforeAutospacing="0" w:after="120" w:afterAutospacing="0" w:line="240" w:lineRule="auto"/>
              <w:rPr>
                <w:rFonts w:ascii="Calibri Light" w:hAnsi="Calibri Light" w:cs="Calibri Light"/>
                <w:sz w:val="22"/>
                <w:szCs w:val="22"/>
                <w:lang w:val="en-AU"/>
              </w:rPr>
            </w:pPr>
            <w:r>
              <w:rPr>
                <w:rFonts w:ascii="Calibri Light" w:hAnsi="Calibri Light" w:cs="Calibri Light"/>
                <w:sz w:val="22"/>
                <w:szCs w:val="22"/>
                <w:lang w:val="en-AU"/>
              </w:rPr>
              <w:t xml:space="preserve">Be </w:t>
            </w:r>
            <w:r w:rsidRPr="003F43EC">
              <w:rPr>
                <w:rFonts w:ascii="Calibri Light" w:hAnsi="Calibri Light" w:cs="Calibri Light"/>
                <w:sz w:val="22"/>
                <w:szCs w:val="22"/>
                <w:lang w:val="en-AU"/>
              </w:rPr>
              <w:t xml:space="preserve">pro-active in </w:t>
            </w:r>
            <w:r w:rsidRPr="003A193A">
              <w:rPr>
                <w:rFonts w:ascii="Calibri Light" w:hAnsi="Calibri Light" w:cs="Calibri Light"/>
                <w:b/>
                <w:bCs/>
                <w:sz w:val="22"/>
                <w:szCs w:val="22"/>
                <w:lang w:val="en-AU"/>
              </w:rPr>
              <w:t>feedback discussion</w:t>
            </w:r>
            <w:r w:rsidRPr="003F43EC">
              <w:rPr>
                <w:rFonts w:ascii="Calibri Light" w:hAnsi="Calibri Light" w:cs="Calibri Light"/>
                <w:sz w:val="22"/>
                <w:szCs w:val="22"/>
                <w:lang w:val="en-AU"/>
              </w:rPr>
              <w:t>s with mentor by offering evaluations of own practice and suggestions for next steps in own learning.</w:t>
            </w:r>
            <w:r>
              <w:t xml:space="preserve"> </w:t>
            </w:r>
            <w:r w:rsidRPr="00AD38E3">
              <w:t xml:space="preserve"> </w:t>
            </w:r>
          </w:p>
        </w:tc>
        <w:tc>
          <w:tcPr>
            <w:tcW w:w="4536" w:type="dxa"/>
          </w:tcPr>
          <w:p w14:paraId="3BDC24B2" w14:textId="77777777" w:rsidR="00C73F80" w:rsidRPr="00283E60" w:rsidRDefault="00C73F80" w:rsidP="008E7804">
            <w:pPr>
              <w:pStyle w:val="tablebodydotpoints"/>
              <w:numPr>
                <w:ilvl w:val="0"/>
                <w:numId w:val="9"/>
              </w:numPr>
              <w:spacing w:before="120" w:after="120" w:line="240" w:lineRule="auto"/>
              <w:rPr>
                <w:rFonts w:ascii="Calibri Light" w:hAnsi="Calibri Light" w:cs="Calibri Light"/>
              </w:rPr>
            </w:pPr>
            <w:r w:rsidRPr="00283E60">
              <w:rPr>
                <w:rFonts w:ascii="Calibri Light" w:hAnsi="Calibri Light" w:cs="Calibri Light"/>
              </w:rPr>
              <w:t xml:space="preserve">Continue to offer planning and teaching </w:t>
            </w:r>
            <w:r w:rsidRPr="00283E60">
              <w:rPr>
                <w:rFonts w:ascii="Calibri Light" w:hAnsi="Calibri Light" w:cs="Calibri Light"/>
                <w:b/>
              </w:rPr>
              <w:t xml:space="preserve">support </w:t>
            </w:r>
            <w:r w:rsidRPr="00283E60">
              <w:rPr>
                <w:rFonts w:ascii="Calibri Light" w:hAnsi="Calibri Light" w:cs="Calibri Light"/>
              </w:rPr>
              <w:t>as required for PST to make progress</w:t>
            </w:r>
            <w:r>
              <w:rPr>
                <w:rFonts w:ascii="Calibri Light" w:hAnsi="Calibri Light" w:cs="Calibri Light"/>
              </w:rPr>
              <w:t>.</w:t>
            </w:r>
          </w:p>
          <w:p w14:paraId="0778A419" w14:textId="77777777" w:rsidR="00C73F80" w:rsidRPr="00283E60" w:rsidRDefault="00C73F80" w:rsidP="008E7804">
            <w:pPr>
              <w:pStyle w:val="tablebodydotpoints"/>
              <w:numPr>
                <w:ilvl w:val="0"/>
                <w:numId w:val="9"/>
              </w:numPr>
              <w:spacing w:before="120" w:after="120" w:line="240" w:lineRule="auto"/>
              <w:rPr>
                <w:rFonts w:ascii="Calibri Light" w:hAnsi="Calibri Light" w:cs="Calibri Light"/>
              </w:rPr>
            </w:pPr>
            <w:r w:rsidRPr="00283E60">
              <w:rPr>
                <w:rFonts w:ascii="Calibri Light" w:hAnsi="Calibri Light" w:cs="Calibri Light"/>
              </w:rPr>
              <w:t xml:space="preserve">Offer </w:t>
            </w:r>
            <w:r w:rsidRPr="00283E60">
              <w:rPr>
                <w:rFonts w:ascii="Calibri Light" w:hAnsi="Calibri Light" w:cs="Calibri Light"/>
                <w:b/>
                <w:bCs/>
              </w:rPr>
              <w:t xml:space="preserve">feedback </w:t>
            </w:r>
            <w:r w:rsidRPr="00283E60">
              <w:rPr>
                <w:rFonts w:ascii="Calibri Light" w:hAnsi="Calibri Light" w:cs="Calibri Light"/>
              </w:rPr>
              <w:t>and discuss PST’s own reflections on their observations and the evidence they provide of their proficiency and progress against the APST</w:t>
            </w:r>
            <w:r>
              <w:rPr>
                <w:rFonts w:ascii="Calibri Light" w:hAnsi="Calibri Light" w:cs="Calibri Light"/>
              </w:rPr>
              <w:t>.</w:t>
            </w:r>
          </w:p>
          <w:p w14:paraId="3A3C07FB" w14:textId="77777777" w:rsidR="00C73F80" w:rsidRPr="00283E60" w:rsidRDefault="00C73F80" w:rsidP="008E7804">
            <w:pPr>
              <w:pStyle w:val="tablebodydotpoints"/>
              <w:numPr>
                <w:ilvl w:val="0"/>
                <w:numId w:val="0"/>
              </w:numPr>
              <w:spacing w:before="120" w:after="120" w:line="240" w:lineRule="auto"/>
              <w:ind w:left="34"/>
              <w:rPr>
                <w:rFonts w:ascii="Calibri Light" w:hAnsi="Calibri Light" w:cs="Calibri Light"/>
              </w:rPr>
            </w:pPr>
            <w:r w:rsidRPr="00283E60">
              <w:rPr>
                <w:rFonts w:ascii="Calibri Light" w:hAnsi="Calibri Light" w:cs="Calibri Light"/>
                <w:b/>
              </w:rPr>
              <w:t>Extend discussions</w:t>
            </w:r>
            <w:r w:rsidRPr="00283E60">
              <w:rPr>
                <w:rFonts w:ascii="Calibri Light" w:hAnsi="Calibri Light" w:cs="Calibri Light"/>
              </w:rPr>
              <w:t xml:space="preserve"> beyond instrumental considerations of individual lessons to include, for example: </w:t>
            </w:r>
          </w:p>
          <w:p w14:paraId="2C0B0B2A" w14:textId="77777777" w:rsidR="00C73F80" w:rsidRPr="00426E56" w:rsidRDefault="00C73F80" w:rsidP="008E7804">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Development of learners’ positive attitudes, perceptions</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and engagement with learning</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3EB82213" w14:textId="77777777" w:rsidR="00C73F80" w:rsidRPr="00426E56" w:rsidRDefault="00C73F80" w:rsidP="008E7804">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Fostering relationships with learners and communication strategies</w:t>
            </w:r>
            <w:r>
              <w:rPr>
                <w:rFonts w:ascii="Calibri Light" w:eastAsia="Calibri" w:hAnsi="Calibri Light" w:cs="Calibri Light"/>
                <w:sz w:val="22"/>
                <w:szCs w:val="22"/>
                <w:lang w:eastAsia="en-US"/>
              </w:rPr>
              <w:t>.</w:t>
            </w:r>
          </w:p>
          <w:p w14:paraId="3900083F" w14:textId="77777777" w:rsidR="00C73F80" w:rsidRPr="00426E56" w:rsidRDefault="00C73F80" w:rsidP="008E7804">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Ethics, law and duty of care</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51492E74" w14:textId="77777777" w:rsidR="00C73F80" w:rsidRPr="00426E56" w:rsidRDefault="00C73F80" w:rsidP="008E7804">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Learning intentions, success criteria, feedback strategies</w:t>
            </w:r>
            <w:r>
              <w:rPr>
                <w:rFonts w:ascii="Calibri Light" w:eastAsia="Calibri" w:hAnsi="Calibri Light" w:cs="Calibri Light"/>
                <w:sz w:val="22"/>
                <w:szCs w:val="22"/>
                <w:lang w:eastAsia="en-US"/>
              </w:rPr>
              <w:t>.</w:t>
            </w:r>
          </w:p>
          <w:p w14:paraId="7F88029C" w14:textId="77777777" w:rsidR="00C73F80" w:rsidRPr="00426E56" w:rsidRDefault="00C73F80" w:rsidP="008E7804">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Australian Curriculum and/or EYLF.</w:t>
            </w:r>
          </w:p>
          <w:p w14:paraId="1FD91F26" w14:textId="77777777" w:rsidR="00C73F80" w:rsidRPr="00426E56" w:rsidRDefault="00C73F80" w:rsidP="008E7804">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The language of the profession</w:t>
            </w:r>
            <w:r>
              <w:rPr>
                <w:rFonts w:ascii="Calibri Light" w:eastAsia="Calibri" w:hAnsi="Calibri Light" w:cs="Calibri Light"/>
                <w:sz w:val="22"/>
                <w:szCs w:val="22"/>
                <w:lang w:eastAsia="en-US"/>
              </w:rPr>
              <w:t>.</w:t>
            </w:r>
          </w:p>
          <w:p w14:paraId="678CADAC" w14:textId="77777777" w:rsidR="00C73F80" w:rsidRPr="008E11D6" w:rsidRDefault="00C73F80" w:rsidP="008E7804">
            <w:pPr>
              <w:pStyle w:val="Normal0"/>
              <w:numPr>
                <w:ilvl w:val="0"/>
                <w:numId w:val="20"/>
              </w:numPr>
              <w:rPr>
                <w:sz w:val="22"/>
                <w:szCs w:val="22"/>
              </w:rPr>
            </w:pPr>
            <w:r w:rsidRPr="00426E56">
              <w:rPr>
                <w:rFonts w:ascii="Calibri Light" w:eastAsia="Calibri" w:hAnsi="Calibri Light" w:cs="Calibri Light"/>
                <w:sz w:val="22"/>
                <w:szCs w:val="22"/>
                <w:lang w:eastAsia="en-US"/>
              </w:rPr>
              <w:t>Emergent teacher identity and teacher resilience resources</w:t>
            </w:r>
            <w:r>
              <w:rPr>
                <w:rFonts w:ascii="Calibri Light" w:eastAsia="Calibri" w:hAnsi="Calibri Light" w:cs="Calibri Light"/>
                <w:sz w:val="22"/>
                <w:szCs w:val="22"/>
                <w:lang w:eastAsia="en-US"/>
              </w:rPr>
              <w:t>.</w:t>
            </w:r>
          </w:p>
        </w:tc>
      </w:tr>
      <w:tr w:rsidR="00C73F80" w:rsidRPr="008E11D6" w14:paraId="0BDB70EE" w14:textId="77777777" w:rsidTr="008E7804">
        <w:trPr>
          <w:trHeight w:val="270"/>
        </w:trPr>
        <w:tc>
          <w:tcPr>
            <w:tcW w:w="880" w:type="dxa"/>
            <w:vMerge/>
            <w:shd w:val="clear" w:color="auto" w:fill="D9D9D9" w:themeFill="background1" w:themeFillShade="D9"/>
            <w:vAlign w:val="center"/>
          </w:tcPr>
          <w:p w14:paraId="75079D88" w14:textId="77777777" w:rsidR="00C73F80" w:rsidRPr="00397F52" w:rsidRDefault="00C73F80" w:rsidP="008E7804">
            <w:pPr>
              <w:pStyle w:val="tableheading"/>
              <w:rPr>
                <w:rFonts w:ascii="Calibri Light" w:hAnsi="Calibri Light" w:cs="Calibri Light"/>
              </w:rPr>
            </w:pPr>
          </w:p>
        </w:tc>
        <w:tc>
          <w:tcPr>
            <w:tcW w:w="4678" w:type="dxa"/>
          </w:tcPr>
          <w:p w14:paraId="4033539B" w14:textId="77777777" w:rsidR="00C73F80" w:rsidRPr="003F43EC" w:rsidRDefault="00C73F80" w:rsidP="008E7804">
            <w:pPr>
              <w:pStyle w:val="Bullets1"/>
              <w:numPr>
                <w:ilvl w:val="0"/>
                <w:numId w:val="6"/>
              </w:numPr>
              <w:spacing w:before="0" w:beforeAutospacing="0" w:afterAutospacing="0" w:line="240" w:lineRule="auto"/>
              <w:rPr>
                <w:rFonts w:ascii="Calibri Light" w:hAnsi="Calibri Light" w:cs="Calibri Light"/>
                <w:b/>
                <w:bCs/>
                <w:sz w:val="22"/>
                <w:szCs w:val="22"/>
                <w:lang w:val="en-AU"/>
              </w:rPr>
            </w:pPr>
            <w:r w:rsidRPr="00827C1B">
              <w:rPr>
                <w:rFonts w:ascii="Calibri Light" w:hAnsi="Calibri Light" w:cs="Calibri Light"/>
                <w:b/>
                <w:bCs/>
                <w:sz w:val="22"/>
                <w:szCs w:val="22"/>
                <w:lang w:val="en-AU"/>
              </w:rPr>
              <w:t>End of week 4</w:t>
            </w:r>
            <w:r>
              <w:rPr>
                <w:rFonts w:ascii="Calibri Light" w:hAnsi="Calibri Light" w:cs="Calibri Light"/>
                <w:sz w:val="22"/>
                <w:szCs w:val="22"/>
                <w:lang w:val="en-AU"/>
              </w:rPr>
              <w:t xml:space="preserve"> - </w:t>
            </w:r>
            <w:r w:rsidRPr="003F43EC">
              <w:rPr>
                <w:rFonts w:ascii="Calibri Light" w:hAnsi="Calibri Light" w:cs="Calibri Light"/>
                <w:sz w:val="22"/>
                <w:szCs w:val="22"/>
                <w:lang w:val="en-AU"/>
              </w:rPr>
              <w:t xml:space="preserve">Submit </w:t>
            </w:r>
            <w:r w:rsidRPr="003A193A">
              <w:rPr>
                <w:rFonts w:ascii="Calibri Light" w:hAnsi="Calibri Light" w:cs="Calibri Light"/>
                <w:b/>
                <w:bCs/>
                <w:sz w:val="22"/>
                <w:szCs w:val="22"/>
                <w:lang w:val="en-AU"/>
              </w:rPr>
              <w:t>AfGT Element 2 – Analysing Teaching Practice</w:t>
            </w:r>
            <w:r>
              <w:rPr>
                <w:rFonts w:ascii="Calibri Light" w:hAnsi="Calibri Light" w:cs="Calibri Light"/>
                <w:b/>
                <w:bCs/>
                <w:sz w:val="22"/>
                <w:szCs w:val="22"/>
                <w:lang w:val="en-AU"/>
              </w:rPr>
              <w:t>.</w:t>
            </w:r>
            <w:r w:rsidRPr="003F43EC">
              <w:rPr>
                <w:rFonts w:ascii="Calibri Light" w:hAnsi="Calibri Light" w:cs="Calibri Light"/>
                <w:sz w:val="22"/>
                <w:szCs w:val="22"/>
                <w:lang w:val="en-AU"/>
              </w:rPr>
              <w:t xml:space="preserve"> </w:t>
            </w:r>
          </w:p>
        </w:tc>
        <w:tc>
          <w:tcPr>
            <w:tcW w:w="4536" w:type="dxa"/>
          </w:tcPr>
          <w:p w14:paraId="0C1B3C0D" w14:textId="77777777" w:rsidR="00C73F80" w:rsidRPr="00085704" w:rsidRDefault="00C73F80" w:rsidP="008E7804">
            <w:pPr>
              <w:pStyle w:val="Bullets1"/>
              <w:numPr>
                <w:ilvl w:val="0"/>
                <w:numId w:val="6"/>
              </w:numPr>
              <w:spacing w:before="0" w:beforeAutospacing="0" w:afterAutospacing="0" w:line="240" w:lineRule="auto"/>
              <w:rPr>
                <w:color w:val="0D0D0D" w:themeColor="text1" w:themeTint="F2"/>
              </w:rPr>
            </w:pPr>
            <w:r w:rsidRPr="003F43EC">
              <w:rPr>
                <w:rFonts w:ascii="Calibri Light" w:hAnsi="Calibri Light" w:cs="Calibri Light"/>
                <w:sz w:val="22"/>
                <w:szCs w:val="22"/>
                <w:lang w:val="en-AU"/>
              </w:rPr>
              <w:t xml:space="preserve">Mentor advice and feedback will support the completion of </w:t>
            </w:r>
            <w:r w:rsidRPr="003A193A">
              <w:rPr>
                <w:rFonts w:ascii="Calibri Light" w:hAnsi="Calibri Light" w:cs="Calibri Light"/>
                <w:b/>
                <w:bCs/>
                <w:sz w:val="22"/>
                <w:szCs w:val="22"/>
                <w:lang w:val="en-AU"/>
              </w:rPr>
              <w:t>AfGT Element 2 - Analysing teaching practice</w:t>
            </w:r>
            <w:r>
              <w:rPr>
                <w:rFonts w:ascii="Calibri Light" w:hAnsi="Calibri Light" w:cs="Calibri Light"/>
                <w:sz w:val="22"/>
                <w:szCs w:val="22"/>
                <w:lang w:val="en-AU"/>
              </w:rPr>
              <w:t xml:space="preserve">. See feedback form Appendix 3.   </w:t>
            </w:r>
          </w:p>
        </w:tc>
      </w:tr>
      <w:tr w:rsidR="00C73F80" w:rsidRPr="008E11D6" w14:paraId="50A0C210" w14:textId="77777777" w:rsidTr="008E7804">
        <w:trPr>
          <w:trHeight w:val="270"/>
        </w:trPr>
        <w:tc>
          <w:tcPr>
            <w:tcW w:w="880" w:type="dxa"/>
            <w:vMerge/>
            <w:shd w:val="clear" w:color="auto" w:fill="D9D9D9" w:themeFill="background1" w:themeFillShade="D9"/>
            <w:vAlign w:val="center"/>
          </w:tcPr>
          <w:p w14:paraId="7C880265" w14:textId="77777777" w:rsidR="00C73F80" w:rsidRPr="00397F52" w:rsidRDefault="00C73F80" w:rsidP="008E7804">
            <w:pPr>
              <w:pStyle w:val="tableheading"/>
              <w:rPr>
                <w:rFonts w:ascii="Calibri Light" w:hAnsi="Calibri Light" w:cs="Calibri Light"/>
              </w:rPr>
            </w:pPr>
          </w:p>
        </w:tc>
        <w:tc>
          <w:tcPr>
            <w:tcW w:w="4678" w:type="dxa"/>
          </w:tcPr>
          <w:p w14:paraId="08D0D5C7" w14:textId="77777777" w:rsidR="00C73F80" w:rsidRPr="003F43EC" w:rsidRDefault="00C73F80" w:rsidP="008E7804">
            <w:pPr>
              <w:pStyle w:val="Bullets1"/>
              <w:numPr>
                <w:ilvl w:val="0"/>
                <w:numId w:val="6"/>
              </w:numPr>
              <w:spacing w:before="0" w:beforeAutospacing="0" w:afterAutospacing="0" w:line="240" w:lineRule="auto"/>
              <w:rPr>
                <w:rFonts w:ascii="Calibri Light" w:hAnsi="Calibri Light" w:cs="Calibri Light"/>
                <w:b/>
                <w:bCs/>
                <w:sz w:val="22"/>
                <w:szCs w:val="22"/>
                <w:lang w:val="en-AU"/>
              </w:rPr>
            </w:pPr>
            <w:r w:rsidRPr="00827C1B">
              <w:rPr>
                <w:rFonts w:ascii="Calibri Light" w:hAnsi="Calibri Light" w:cs="Calibri Light"/>
                <w:b/>
                <w:bCs/>
                <w:sz w:val="22"/>
                <w:szCs w:val="22"/>
                <w:lang w:val="en-AU"/>
              </w:rPr>
              <w:t>End of week 4</w:t>
            </w:r>
            <w:r>
              <w:rPr>
                <w:rFonts w:ascii="Calibri Light" w:hAnsi="Calibri Light" w:cs="Calibri Light"/>
                <w:sz w:val="22"/>
                <w:szCs w:val="22"/>
                <w:lang w:val="en-AU"/>
              </w:rPr>
              <w:t xml:space="preserve"> - </w:t>
            </w:r>
            <w:r w:rsidRPr="008E11D6">
              <w:rPr>
                <w:rFonts w:ascii="Calibri Light" w:hAnsi="Calibri Light" w:cs="Calibri Light"/>
                <w:sz w:val="22"/>
                <w:szCs w:val="22"/>
                <w:lang w:val="en-AU"/>
              </w:rPr>
              <w:t xml:space="preserve">Complete </w:t>
            </w:r>
            <w:r w:rsidRPr="008E11D6">
              <w:rPr>
                <w:rFonts w:ascii="Calibri Light" w:hAnsi="Calibri Light" w:cs="Calibri Light"/>
                <w:b/>
                <w:bCs/>
                <w:sz w:val="22"/>
                <w:szCs w:val="22"/>
                <w:lang w:val="en-AU"/>
              </w:rPr>
              <w:t>Interim Report</w:t>
            </w:r>
            <w:r w:rsidRPr="008E11D6">
              <w:rPr>
                <w:rFonts w:ascii="Calibri Light" w:hAnsi="Calibri Light" w:cs="Calibri Light"/>
                <w:sz w:val="22"/>
                <w:szCs w:val="22"/>
                <w:lang w:val="en-AU"/>
              </w:rPr>
              <w:t xml:space="preserve"> in discussion with mentor and establish clear learning goals and strategies for second part of placement. </w:t>
            </w:r>
            <w:r>
              <w:rPr>
                <w:rFonts w:ascii="Calibri Light" w:hAnsi="Calibri Light" w:cs="Calibri Light"/>
                <w:sz w:val="22"/>
                <w:szCs w:val="22"/>
                <w:lang w:val="en-AU"/>
              </w:rPr>
              <w:t xml:space="preserve">Email to </w:t>
            </w:r>
            <w:hyperlink r:id="rId14" w:history="1">
              <w:r w:rsidRPr="00C1450F">
                <w:rPr>
                  <w:rStyle w:val="Hyperlink"/>
                  <w:rFonts w:ascii="Calibri Light" w:hAnsi="Calibri Light" w:cs="Calibri Light"/>
                  <w:sz w:val="22"/>
                  <w:szCs w:val="22"/>
                  <w:lang w:val="en-AU"/>
                </w:rPr>
                <w:t>clare.bartlett3@cdu.edu.au</w:t>
              </w:r>
            </w:hyperlink>
            <w:r>
              <w:rPr>
                <w:rFonts w:ascii="Calibri Light" w:hAnsi="Calibri Light" w:cs="Calibri Light"/>
                <w:sz w:val="22"/>
                <w:szCs w:val="22"/>
                <w:lang w:val="en-AU"/>
              </w:rPr>
              <w:t xml:space="preserve"> and copy mentor teacher then upload to </w:t>
            </w:r>
            <w:proofErr w:type="spellStart"/>
            <w:r>
              <w:rPr>
                <w:rFonts w:ascii="Calibri Light" w:hAnsi="Calibri Light" w:cs="Calibri Light"/>
                <w:sz w:val="22"/>
                <w:szCs w:val="22"/>
                <w:lang w:val="en-AU"/>
              </w:rPr>
              <w:t>learnline</w:t>
            </w:r>
            <w:proofErr w:type="spellEnd"/>
            <w:r>
              <w:rPr>
                <w:rFonts w:ascii="Calibri Light" w:hAnsi="Calibri Light" w:cs="Calibri Light"/>
                <w:sz w:val="22"/>
                <w:szCs w:val="22"/>
                <w:lang w:val="en-AU"/>
              </w:rPr>
              <w:t xml:space="preserve">. </w:t>
            </w:r>
            <w:r w:rsidRPr="008E11D6">
              <w:rPr>
                <w:rFonts w:ascii="Calibri Light" w:hAnsi="Calibri Light" w:cs="Calibri Light"/>
                <w:sz w:val="22"/>
                <w:szCs w:val="22"/>
                <w:lang w:val="en-AU"/>
              </w:rPr>
              <w:t xml:space="preserve"> </w:t>
            </w:r>
            <w:r>
              <w:rPr>
                <w:rFonts w:ascii="Calibri Light" w:hAnsi="Calibri Light" w:cs="Calibri Light"/>
                <w:sz w:val="22"/>
                <w:szCs w:val="22"/>
                <w:lang w:val="en-AU"/>
              </w:rPr>
              <w:t xml:space="preserve"> </w:t>
            </w:r>
          </w:p>
        </w:tc>
        <w:tc>
          <w:tcPr>
            <w:tcW w:w="4536" w:type="dxa"/>
          </w:tcPr>
          <w:p w14:paraId="4EA5FB26" w14:textId="77777777" w:rsidR="00C73F80" w:rsidRPr="00085704" w:rsidRDefault="00C73F80" w:rsidP="008E7804">
            <w:pPr>
              <w:pStyle w:val="Bullets1"/>
              <w:numPr>
                <w:ilvl w:val="0"/>
                <w:numId w:val="6"/>
              </w:numPr>
              <w:spacing w:before="0" w:beforeAutospacing="0" w:afterAutospacing="0" w:line="240" w:lineRule="auto"/>
              <w:rPr>
                <w:color w:val="0D0D0D" w:themeColor="text1" w:themeTint="F2"/>
              </w:rPr>
            </w:pPr>
            <w:r w:rsidRPr="00827C1B">
              <w:rPr>
                <w:rFonts w:ascii="Calibri Light" w:hAnsi="Calibri Light" w:cs="Calibri Light"/>
                <w:b/>
                <w:bCs/>
                <w:sz w:val="22"/>
                <w:szCs w:val="22"/>
                <w:lang w:val="en-AU"/>
              </w:rPr>
              <w:t>End of week 4 -</w:t>
            </w:r>
            <w:r>
              <w:rPr>
                <w:rFonts w:ascii="Calibri Light" w:hAnsi="Calibri Light" w:cs="Calibri Light"/>
                <w:sz w:val="22"/>
                <w:szCs w:val="22"/>
                <w:lang w:val="en-AU"/>
              </w:rPr>
              <w:t xml:space="preserve"> </w:t>
            </w:r>
            <w:r w:rsidRPr="008E11D6">
              <w:rPr>
                <w:rFonts w:ascii="Calibri Light" w:hAnsi="Calibri Light" w:cs="Calibri Light"/>
                <w:sz w:val="22"/>
                <w:szCs w:val="22"/>
              </w:rPr>
              <w:t xml:space="preserve">Complete </w:t>
            </w:r>
            <w:r w:rsidRPr="008E11D6">
              <w:rPr>
                <w:rFonts w:ascii="Calibri Light" w:hAnsi="Calibri Light" w:cs="Calibri Light"/>
                <w:b/>
                <w:bCs/>
                <w:sz w:val="22"/>
                <w:szCs w:val="22"/>
              </w:rPr>
              <w:t>Interim Report</w:t>
            </w:r>
            <w:r w:rsidRPr="008E11D6">
              <w:rPr>
                <w:rFonts w:ascii="Calibri Light" w:hAnsi="Calibri Light" w:cs="Calibri Light"/>
                <w:sz w:val="22"/>
                <w:szCs w:val="22"/>
              </w:rPr>
              <w:t xml:space="preserve"> in discussion with PST and focusing on what has been learned, what is to be learned, and how, in second part of placement Determine in discussion with PST where evidence of their proficiency fits with the Australian Professional Standards for Teachers (</w:t>
            </w:r>
            <w:r w:rsidRPr="008E11D6">
              <w:rPr>
                <w:rFonts w:ascii="Calibri Light" w:hAnsi="Calibri Light" w:cs="Calibri Light"/>
                <w:b/>
                <w:bCs/>
                <w:sz w:val="22"/>
                <w:szCs w:val="22"/>
              </w:rPr>
              <w:t>APST</w:t>
            </w:r>
            <w:r w:rsidRPr="008E11D6">
              <w:rPr>
                <w:rFonts w:ascii="Calibri Light" w:hAnsi="Calibri Light" w:cs="Calibri Light"/>
                <w:sz w:val="22"/>
                <w:szCs w:val="22"/>
              </w:rPr>
              <w:t>)</w:t>
            </w:r>
          </w:p>
        </w:tc>
      </w:tr>
      <w:tr w:rsidR="00C73F80" w:rsidRPr="008E11D6" w14:paraId="4DF85C03" w14:textId="77777777" w:rsidTr="008E7804">
        <w:trPr>
          <w:trHeight w:val="270"/>
        </w:trPr>
        <w:tc>
          <w:tcPr>
            <w:tcW w:w="880" w:type="dxa"/>
            <w:shd w:val="clear" w:color="auto" w:fill="D9D9D9" w:themeFill="background1" w:themeFillShade="D9"/>
            <w:vAlign w:val="center"/>
          </w:tcPr>
          <w:p w14:paraId="4241B0CF" w14:textId="77777777" w:rsidR="00C73F80" w:rsidRPr="00397F52" w:rsidRDefault="00C73F80" w:rsidP="008E7804">
            <w:pPr>
              <w:pStyle w:val="tableheading"/>
              <w:rPr>
                <w:rFonts w:ascii="Calibri Light" w:hAnsi="Calibri Light" w:cs="Calibri Light"/>
              </w:rPr>
            </w:pPr>
          </w:p>
        </w:tc>
        <w:tc>
          <w:tcPr>
            <w:tcW w:w="4678" w:type="dxa"/>
          </w:tcPr>
          <w:p w14:paraId="6D28DC99" w14:textId="77777777" w:rsidR="00C73F80" w:rsidRPr="00827C1B" w:rsidRDefault="00C73F80" w:rsidP="008E7804">
            <w:pPr>
              <w:pStyle w:val="Bullets1"/>
              <w:numPr>
                <w:ilvl w:val="0"/>
                <w:numId w:val="6"/>
              </w:numPr>
              <w:spacing w:before="0" w:beforeAutospacing="0" w:afterAutospacing="0" w:line="240" w:lineRule="auto"/>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 xml:space="preserve">6 </w:t>
            </w:r>
            <w:r w:rsidRPr="00827C1B">
              <w:rPr>
                <w:rFonts w:ascii="Calibri Light" w:hAnsi="Calibri Light" w:cs="Calibri Light"/>
                <w:sz w:val="22"/>
                <w:szCs w:val="22"/>
                <w:lang w:val="en-AU"/>
              </w:rPr>
              <w:t xml:space="preserve">- Submit </w:t>
            </w:r>
            <w:r w:rsidRPr="00827C1B">
              <w:rPr>
                <w:rFonts w:ascii="Calibri Light" w:hAnsi="Calibri Light" w:cs="Calibri Light"/>
                <w:b/>
                <w:bCs/>
                <w:sz w:val="22"/>
                <w:szCs w:val="22"/>
                <w:lang w:val="en-AU"/>
              </w:rPr>
              <w:t>AfGT Element 3 - Assessing for impact on student learning</w:t>
            </w:r>
            <w:r>
              <w:rPr>
                <w:rFonts w:ascii="Calibri Light" w:hAnsi="Calibri Light" w:cs="Calibri Light"/>
                <w:b/>
                <w:bCs/>
                <w:sz w:val="22"/>
                <w:szCs w:val="22"/>
                <w:lang w:val="en-AU"/>
              </w:rPr>
              <w:t>.</w:t>
            </w:r>
          </w:p>
        </w:tc>
        <w:tc>
          <w:tcPr>
            <w:tcW w:w="4536" w:type="dxa"/>
          </w:tcPr>
          <w:p w14:paraId="53A3CCE5" w14:textId="77777777" w:rsidR="00C73F80" w:rsidRPr="00827C1B" w:rsidRDefault="00C73F80" w:rsidP="008E7804">
            <w:pPr>
              <w:pStyle w:val="tablebodydotpoints"/>
              <w:numPr>
                <w:ilvl w:val="0"/>
                <w:numId w:val="6"/>
              </w:numPr>
              <w:spacing w:before="0" w:after="80"/>
              <w:rPr>
                <w:rFonts w:ascii="Calibri Light" w:hAnsi="Calibri Light" w:cs="Calibri Light"/>
                <w:b/>
                <w:bCs/>
              </w:rPr>
            </w:pPr>
            <w:r w:rsidRPr="003F43EC">
              <w:rPr>
                <w:rFonts w:ascii="Calibri Light" w:hAnsi="Calibri Light" w:cs="Calibri Light"/>
              </w:rPr>
              <w:t xml:space="preserve">Mentor advice and feedback will support the completion of </w:t>
            </w:r>
            <w:r w:rsidRPr="003A193A">
              <w:rPr>
                <w:rFonts w:ascii="Calibri Light" w:hAnsi="Calibri Light" w:cs="Calibri Light"/>
                <w:b/>
                <w:bCs/>
              </w:rPr>
              <w:t xml:space="preserve">AfGT Element </w:t>
            </w:r>
            <w:r>
              <w:rPr>
                <w:rFonts w:ascii="Calibri Light" w:hAnsi="Calibri Light" w:cs="Calibri Light"/>
                <w:b/>
                <w:bCs/>
              </w:rPr>
              <w:t>3</w:t>
            </w:r>
            <w:r w:rsidRPr="003A193A">
              <w:rPr>
                <w:rFonts w:ascii="Calibri Light" w:hAnsi="Calibri Light" w:cs="Calibri Light"/>
                <w:b/>
                <w:bCs/>
              </w:rPr>
              <w:t xml:space="preserve"> - </w:t>
            </w:r>
            <w:r w:rsidRPr="00827C1B">
              <w:rPr>
                <w:rFonts w:ascii="Calibri Light" w:hAnsi="Calibri Light" w:cs="Calibri Light"/>
                <w:b/>
                <w:bCs/>
              </w:rPr>
              <w:t>Assessing for impact on student learning</w:t>
            </w:r>
            <w:r>
              <w:rPr>
                <w:rFonts w:ascii="Calibri Light" w:hAnsi="Calibri Light" w:cs="Calibri Light"/>
                <w:b/>
                <w:bCs/>
              </w:rPr>
              <w:t>.</w:t>
            </w:r>
          </w:p>
        </w:tc>
      </w:tr>
      <w:tr w:rsidR="00C73F80" w:rsidRPr="008E11D6" w14:paraId="68A2A346" w14:textId="77777777" w:rsidTr="008E7804">
        <w:trPr>
          <w:trHeight w:val="270"/>
        </w:trPr>
        <w:tc>
          <w:tcPr>
            <w:tcW w:w="880" w:type="dxa"/>
            <w:shd w:val="clear" w:color="auto" w:fill="D9D9D9" w:themeFill="background1" w:themeFillShade="D9"/>
            <w:vAlign w:val="center"/>
          </w:tcPr>
          <w:p w14:paraId="4BEEAB5E" w14:textId="77777777" w:rsidR="00C73F80" w:rsidRPr="00397F52" w:rsidRDefault="00C73F80" w:rsidP="008E7804">
            <w:pPr>
              <w:pStyle w:val="tableheading"/>
              <w:rPr>
                <w:rFonts w:ascii="Calibri Light" w:hAnsi="Calibri Light" w:cs="Calibri Light"/>
              </w:rPr>
            </w:pPr>
          </w:p>
        </w:tc>
        <w:tc>
          <w:tcPr>
            <w:tcW w:w="4678" w:type="dxa"/>
          </w:tcPr>
          <w:p w14:paraId="1E310B8B" w14:textId="77777777" w:rsidR="00C73F80" w:rsidRPr="00617C93" w:rsidRDefault="00C73F80" w:rsidP="008E7804">
            <w:pPr>
              <w:pStyle w:val="ListParagraph"/>
              <w:numPr>
                <w:ilvl w:val="0"/>
                <w:numId w:val="14"/>
              </w:numPr>
              <w:suppressAutoHyphens/>
              <w:autoSpaceDE w:val="0"/>
              <w:autoSpaceDN w:val="0"/>
              <w:adjustRightInd w:val="0"/>
              <w:spacing w:before="120" w:after="57" w:line="288" w:lineRule="auto"/>
              <w:textAlignment w:val="baseline"/>
              <w:rPr>
                <w:rFonts w:ascii="Calibri Light" w:hAnsi="Calibri Light" w:cs="Calibri Light"/>
                <w:b/>
                <w:bCs/>
                <w:lang w:val="en-AU"/>
              </w:rPr>
            </w:pPr>
            <w:r w:rsidRPr="00617C93">
              <w:rPr>
                <w:rFonts w:ascii="Calibri Light" w:hAnsi="Calibri Light" w:cs="Calibri Light"/>
                <w:b/>
                <w:bCs/>
              </w:rPr>
              <w:t>Toward the end of Week 8</w:t>
            </w:r>
            <w:r>
              <w:rPr>
                <w:rFonts w:ascii="Calibri Light" w:hAnsi="Calibri Light" w:cs="Calibri Light"/>
              </w:rPr>
              <w:t xml:space="preserve"> - </w:t>
            </w:r>
            <w:r w:rsidRPr="00397F52">
              <w:rPr>
                <w:rFonts w:ascii="Calibri Light" w:hAnsi="Calibri Light" w:cs="Calibri Light"/>
              </w:rPr>
              <w:t xml:space="preserve">Complete </w:t>
            </w:r>
            <w:r w:rsidRPr="00397F52">
              <w:rPr>
                <w:rFonts w:ascii="Calibri Light" w:hAnsi="Calibri Light" w:cs="Calibri Light"/>
                <w:b/>
              </w:rPr>
              <w:t>Final Report</w:t>
            </w:r>
            <w:r w:rsidRPr="00397F52">
              <w:rPr>
                <w:rFonts w:ascii="Calibri Light" w:hAnsi="Calibri Light" w:cs="Calibri Light"/>
              </w:rPr>
              <w:t xml:space="preserve"> in discussion with mentor, offering evidence of proficiency against APST in the form of articulated knowledge, demonstrated practice and artefacts such as student work.</w:t>
            </w:r>
            <w:r>
              <w:rPr>
                <w:rFonts w:ascii="Calibri Light" w:hAnsi="Calibri Light" w:cs="Calibri Light"/>
              </w:rPr>
              <w:t xml:space="preserve">  </w:t>
            </w:r>
          </w:p>
          <w:p w14:paraId="5A949788" w14:textId="77777777" w:rsidR="00C73F80" w:rsidRPr="00617C93" w:rsidRDefault="00C73F80" w:rsidP="008E7804">
            <w:pPr>
              <w:pStyle w:val="ListParagraph"/>
              <w:numPr>
                <w:ilvl w:val="0"/>
                <w:numId w:val="14"/>
              </w:numPr>
              <w:suppressAutoHyphens/>
              <w:autoSpaceDE w:val="0"/>
              <w:autoSpaceDN w:val="0"/>
              <w:adjustRightInd w:val="0"/>
              <w:spacing w:before="120" w:after="57" w:line="288" w:lineRule="auto"/>
              <w:textAlignment w:val="baseline"/>
              <w:rPr>
                <w:rFonts w:ascii="Calibri Light" w:hAnsi="Calibri Light" w:cs="Calibri Light"/>
                <w:b/>
                <w:bCs/>
                <w:lang w:val="en-AU"/>
              </w:rPr>
            </w:pPr>
            <w:r w:rsidRPr="00617C93">
              <w:rPr>
                <w:rFonts w:ascii="Calibri Light" w:hAnsi="Calibri Light" w:cs="Calibri Light"/>
              </w:rPr>
              <w:t xml:space="preserve">Email final report to </w:t>
            </w:r>
            <w:hyperlink r:id="rId15" w:history="1">
              <w:r w:rsidRPr="00617C93">
                <w:t>Claire.bartlett3@cdu.edu.au</w:t>
              </w:r>
            </w:hyperlink>
            <w:r w:rsidRPr="00617C93">
              <w:rPr>
                <w:rFonts w:ascii="Calibri Light" w:hAnsi="Calibri Light" w:cs="Calibri Light"/>
              </w:rPr>
              <w:t xml:space="preserve"> and copy the mentor then upload to </w:t>
            </w:r>
            <w:proofErr w:type="spellStart"/>
            <w:r w:rsidRPr="00617C93">
              <w:rPr>
                <w:rFonts w:ascii="Calibri Light" w:hAnsi="Calibri Light" w:cs="Calibri Light"/>
              </w:rPr>
              <w:t>Learnline</w:t>
            </w:r>
            <w:proofErr w:type="spellEnd"/>
            <w:r w:rsidRPr="00617C93">
              <w:rPr>
                <w:rFonts w:ascii="Calibri Light" w:hAnsi="Calibri Light" w:cs="Calibri Light"/>
              </w:rPr>
              <w:t xml:space="preserve">. </w:t>
            </w:r>
          </w:p>
        </w:tc>
        <w:tc>
          <w:tcPr>
            <w:tcW w:w="4536" w:type="dxa"/>
          </w:tcPr>
          <w:p w14:paraId="1186138D" w14:textId="77777777" w:rsidR="00C73F80" w:rsidRDefault="00C73F80" w:rsidP="008E7804">
            <w:pPr>
              <w:pStyle w:val="tablebodydotpoints"/>
              <w:numPr>
                <w:ilvl w:val="0"/>
                <w:numId w:val="7"/>
              </w:numPr>
              <w:spacing w:before="0" w:after="80"/>
              <w:ind w:left="318" w:hanging="284"/>
              <w:rPr>
                <w:rFonts w:ascii="Calibri Light" w:hAnsi="Calibri Light" w:cs="Calibri Light"/>
              </w:rPr>
            </w:pPr>
            <w:r w:rsidRPr="645B3B5A">
              <w:rPr>
                <w:rFonts w:ascii="Calibri Light" w:hAnsi="Calibri Light" w:cs="Calibri Light"/>
              </w:rPr>
              <w:t>Complete</w:t>
            </w:r>
            <w:r w:rsidRPr="00283E60">
              <w:rPr>
                <w:rFonts w:ascii="Calibri Light" w:hAnsi="Calibri Light" w:cs="Calibri Light"/>
              </w:rPr>
              <w:t xml:space="preserve"> </w:t>
            </w:r>
            <w:r w:rsidRPr="00283E60">
              <w:rPr>
                <w:rFonts w:ascii="Calibri Light" w:hAnsi="Calibri Light" w:cs="Calibri Light"/>
                <w:b/>
              </w:rPr>
              <w:t>Final Report</w:t>
            </w:r>
            <w:r w:rsidRPr="645B3B5A">
              <w:rPr>
                <w:rFonts w:ascii="Calibri Light" w:hAnsi="Calibri Light" w:cs="Calibri Light"/>
              </w:rPr>
              <w:t xml:space="preserve"> in discussion with PST and focusing on what has been learned over the placement, professional strengths and challenges, and future developmental goals</w:t>
            </w:r>
            <w:r>
              <w:rPr>
                <w:rFonts w:ascii="Calibri Light" w:hAnsi="Calibri Light" w:cs="Calibri Light"/>
              </w:rPr>
              <w:t xml:space="preserve">. </w:t>
            </w:r>
          </w:p>
          <w:p w14:paraId="5FA8C536" w14:textId="77777777" w:rsidR="00C73F80" w:rsidRPr="003F43EC" w:rsidRDefault="00C73F80" w:rsidP="008E7804">
            <w:pPr>
              <w:pStyle w:val="tablebodydotpoints"/>
              <w:numPr>
                <w:ilvl w:val="0"/>
                <w:numId w:val="7"/>
              </w:numPr>
              <w:spacing w:before="0" w:after="80"/>
              <w:ind w:left="318" w:hanging="284"/>
              <w:rPr>
                <w:rFonts w:ascii="Calibri Light" w:hAnsi="Calibri Light" w:cs="Calibri Light"/>
              </w:rPr>
            </w:pPr>
            <w:r w:rsidRPr="645B3B5A">
              <w:rPr>
                <w:rFonts w:ascii="Calibri Light" w:hAnsi="Calibri Light" w:cs="Calibri Light"/>
              </w:rPr>
              <w:t xml:space="preserve">Complete mentor payment forms </w:t>
            </w:r>
            <w:r>
              <w:rPr>
                <w:rFonts w:ascii="Calibri Light" w:hAnsi="Calibri Light" w:cs="Calibri Light"/>
              </w:rPr>
              <w:t xml:space="preserve">available at </w:t>
            </w:r>
            <w:hyperlink r:id="rId16" w:history="1">
              <w:r w:rsidRPr="00C1450F">
                <w:rPr>
                  <w:rStyle w:val="Hyperlink"/>
                  <w:rFonts w:ascii="Calibri Light" w:hAnsi="Calibri Light" w:cs="Calibri Light"/>
                  <w:sz w:val="22"/>
                </w:rPr>
                <w:t>www.inschool.cdu.edu.au</w:t>
              </w:r>
            </w:hyperlink>
            <w:r>
              <w:rPr>
                <w:rFonts w:ascii="Calibri Light" w:hAnsi="Calibri Light" w:cs="Calibri Light"/>
              </w:rPr>
              <w:t xml:space="preserve"> </w:t>
            </w:r>
            <w:r w:rsidRPr="645B3B5A">
              <w:rPr>
                <w:rFonts w:ascii="Calibri Light" w:hAnsi="Calibri Light" w:cs="Calibri Light"/>
              </w:rPr>
              <w:t xml:space="preserve">and submit to </w:t>
            </w:r>
            <w:hyperlink r:id="rId17" w:history="1">
              <w:r w:rsidRPr="00C1450F">
                <w:rPr>
                  <w:rStyle w:val="Hyperlink"/>
                  <w:rFonts w:ascii="Calibri Light" w:hAnsi="Calibri Light" w:cs="Calibri Light"/>
                  <w:sz w:val="22"/>
                </w:rPr>
                <w:t>Inschool@cdu.edu.au</w:t>
              </w:r>
            </w:hyperlink>
            <w:r>
              <w:rPr>
                <w:rFonts w:ascii="Calibri Light" w:hAnsi="Calibri Light" w:cs="Calibri Light"/>
              </w:rPr>
              <w:t xml:space="preserve">. </w:t>
            </w:r>
          </w:p>
        </w:tc>
      </w:tr>
    </w:tbl>
    <w:p w14:paraId="425E9B88" w14:textId="77777777" w:rsidR="00C73F80" w:rsidRPr="00397F52" w:rsidRDefault="00C73F80" w:rsidP="00C73F80">
      <w:pPr>
        <w:spacing w:after="0"/>
        <w:rPr>
          <w:rFonts w:ascii="Calibri Light" w:hAnsi="Calibri Light" w:cs="Calibri Light"/>
        </w:rPr>
      </w:pPr>
    </w:p>
    <w:p w14:paraId="428187D9" w14:textId="77777777" w:rsidR="00C73F80" w:rsidRPr="00570074" w:rsidRDefault="00C73F80" w:rsidP="00C73F80"/>
    <w:p w14:paraId="7E4568B2" w14:textId="77777777" w:rsidR="00C73F80" w:rsidRDefault="00C73F80" w:rsidP="00C73F80">
      <w:pPr>
        <w:rPr>
          <w:rStyle w:val="Hyperlink"/>
          <w:rFonts w:cs="Arial"/>
          <w:szCs w:val="22"/>
        </w:rPr>
      </w:pPr>
      <w:bookmarkStart w:id="18" w:name="_Toc63417028"/>
      <w:bookmarkStart w:id="19" w:name="_Toc63426689"/>
      <w:r>
        <w:br w:type="page"/>
      </w:r>
      <w:bookmarkEnd w:id="18"/>
      <w:bookmarkEnd w:id="19"/>
    </w:p>
    <w:p w14:paraId="47CE5ED6" w14:textId="77777777" w:rsidR="00C73F80" w:rsidRPr="00976C2B" w:rsidRDefault="00C73F80" w:rsidP="00C73F80">
      <w:pPr>
        <w:pStyle w:val="Heading1"/>
      </w:pPr>
      <w:bookmarkStart w:id="20" w:name="_Toc66377433"/>
      <w:bookmarkStart w:id="21" w:name="_Toc66102491"/>
      <w:r w:rsidRPr="00976C2B">
        <w:lastRenderedPageBreak/>
        <w:t xml:space="preserve">Mentor </w:t>
      </w:r>
      <w:r w:rsidRPr="004C4940">
        <w:t>Teacher</w:t>
      </w:r>
      <w:r w:rsidRPr="00976C2B">
        <w:t xml:space="preserve"> Reports</w:t>
      </w:r>
      <w:bookmarkEnd w:id="20"/>
      <w:r w:rsidRPr="00976C2B">
        <w:t xml:space="preserve"> </w:t>
      </w:r>
    </w:p>
    <w:p w14:paraId="5319206B" w14:textId="77777777" w:rsidR="00C73F80" w:rsidRDefault="00C73F80" w:rsidP="00C73F80">
      <w:pPr>
        <w:ind w:firstLine="720"/>
      </w:pPr>
      <w:r w:rsidRPr="00085704">
        <w:t xml:space="preserve">Two reports are required to be completed by the </w:t>
      </w:r>
      <w:r>
        <w:t>M</w:t>
      </w:r>
      <w:r w:rsidRPr="00085704">
        <w:t xml:space="preserve">entor </w:t>
      </w:r>
      <w:r>
        <w:t>T</w:t>
      </w:r>
      <w:r w:rsidRPr="00085704">
        <w:t xml:space="preserve">eacher; an interim report and the final report. </w:t>
      </w:r>
    </w:p>
    <w:p w14:paraId="05FD7933" w14:textId="77777777" w:rsidR="00C73F80" w:rsidRPr="004C4940" w:rsidRDefault="00C73F80" w:rsidP="00C73F80">
      <w:pPr>
        <w:pStyle w:val="Heading9"/>
      </w:pPr>
      <w:r w:rsidRPr="004C4940">
        <w:t xml:space="preserve">Interim report </w:t>
      </w:r>
    </w:p>
    <w:p w14:paraId="681F4236" w14:textId="77777777" w:rsidR="00C73F80" w:rsidRDefault="00C73F80" w:rsidP="00C73F80">
      <w:pPr>
        <w:ind w:firstLine="720"/>
      </w:pPr>
      <w:r w:rsidRPr="00085704">
        <w:t xml:space="preserve">The </w:t>
      </w:r>
      <w:r w:rsidRPr="00085704">
        <w:rPr>
          <w:b/>
          <w:i/>
          <w:iCs/>
        </w:rPr>
        <w:t>Interim Report</w:t>
      </w:r>
      <w:r w:rsidRPr="00085704">
        <w:t xml:space="preserve"> is completed by the </w:t>
      </w:r>
      <w:r>
        <w:t>M</w:t>
      </w:r>
      <w:r w:rsidRPr="00085704">
        <w:t xml:space="preserve">entor </w:t>
      </w:r>
      <w:r>
        <w:t>T</w:t>
      </w:r>
      <w:r w:rsidRPr="00085704">
        <w:t xml:space="preserve">eacher during </w:t>
      </w:r>
      <w:r w:rsidRPr="008B0DA0">
        <w:rPr>
          <w:b/>
        </w:rPr>
        <w:t>the fourth week</w:t>
      </w:r>
      <w:r w:rsidRPr="00085704">
        <w:t xml:space="preserve"> of placement. The </w:t>
      </w:r>
      <w:r>
        <w:t>P</w:t>
      </w:r>
      <w:r w:rsidRPr="00085704">
        <w:t>re-</w:t>
      </w:r>
      <w:r>
        <w:t>S</w:t>
      </w:r>
      <w:r w:rsidRPr="00085704">
        <w:t xml:space="preserve">ervice </w:t>
      </w:r>
      <w:r>
        <w:t>T</w:t>
      </w:r>
      <w:r w:rsidRPr="00085704">
        <w:t xml:space="preserve">eacher and </w:t>
      </w:r>
      <w:r>
        <w:t>M</w:t>
      </w:r>
      <w:r w:rsidRPr="00085704">
        <w:t xml:space="preserve">entor </w:t>
      </w:r>
      <w:r>
        <w:t>T</w:t>
      </w:r>
      <w:r w:rsidRPr="00085704">
        <w:t xml:space="preserve">eacher discuss the report and set goals for the remainder of the placement. Once the report is completed and signed a copy is given to the </w:t>
      </w:r>
      <w:r>
        <w:t>Pr</w:t>
      </w:r>
      <w:r w:rsidRPr="00085704">
        <w:t>e-</w:t>
      </w:r>
      <w:r>
        <w:t>S</w:t>
      </w:r>
      <w:r w:rsidRPr="00085704">
        <w:t xml:space="preserve">ervice </w:t>
      </w:r>
      <w:r>
        <w:t>T</w:t>
      </w:r>
      <w:r w:rsidRPr="00085704">
        <w:t xml:space="preserve">eacher to upload to the </w:t>
      </w:r>
      <w:proofErr w:type="spellStart"/>
      <w:r w:rsidRPr="00085704">
        <w:t>Learnline</w:t>
      </w:r>
      <w:proofErr w:type="spellEnd"/>
      <w:r w:rsidRPr="00085704">
        <w:t xml:space="preserve"> assignment submission section</w:t>
      </w:r>
      <w:r>
        <w:t xml:space="preserve"> and to email to the Unit Coordinator copying in the M</w:t>
      </w:r>
      <w:r w:rsidRPr="00085704">
        <w:t xml:space="preserve">entor </w:t>
      </w:r>
      <w:r>
        <w:t>T</w:t>
      </w:r>
      <w:r w:rsidRPr="00085704">
        <w:t xml:space="preserve">eacher </w:t>
      </w:r>
      <w:r>
        <w:t>(to verify the report)</w:t>
      </w:r>
      <w:r w:rsidRPr="00085704">
        <w:t xml:space="preserve">. </w:t>
      </w:r>
    </w:p>
    <w:p w14:paraId="123C03A9" w14:textId="77777777" w:rsidR="00C73F80" w:rsidRDefault="00C73F80" w:rsidP="00C73F80">
      <w:pPr>
        <w:ind w:firstLine="720"/>
      </w:pPr>
      <w:r w:rsidRPr="00085704">
        <w:t xml:space="preserve">The purpose of the </w:t>
      </w:r>
      <w:r w:rsidRPr="00085704">
        <w:rPr>
          <w:b/>
          <w:i/>
          <w:iCs/>
        </w:rPr>
        <w:t>Interim Report</w:t>
      </w:r>
      <w:r w:rsidRPr="00085704">
        <w:t xml:space="preserve"> is to update the University on how the placement is proceeding and that the school has no concerns with the </w:t>
      </w:r>
      <w:r>
        <w:t>P</w:t>
      </w:r>
      <w:r w:rsidRPr="00085704">
        <w:t>re-</w:t>
      </w:r>
      <w:r>
        <w:t>S</w:t>
      </w:r>
      <w:r w:rsidRPr="00085704">
        <w:t xml:space="preserve">ervice </w:t>
      </w:r>
      <w:r>
        <w:t>T</w:t>
      </w:r>
      <w:r w:rsidRPr="00085704">
        <w:t xml:space="preserve">eacher’s professional </w:t>
      </w:r>
      <w:r>
        <w:t xml:space="preserve">practices </w:t>
      </w:r>
      <w:r w:rsidRPr="00085704">
        <w:t xml:space="preserve">and </w:t>
      </w:r>
      <w:r>
        <w:t>skills and knowledge of the Australian Professional Standards for T</w:t>
      </w:r>
      <w:r w:rsidRPr="00085704">
        <w:t>eaching</w:t>
      </w:r>
      <w:r>
        <w:t xml:space="preserve"> at the Graduate level</w:t>
      </w:r>
      <w:r w:rsidRPr="00085704">
        <w:t xml:space="preserve">. This report needs to be discussed with the </w:t>
      </w:r>
      <w:r>
        <w:t>P</w:t>
      </w:r>
      <w:r w:rsidRPr="00085704">
        <w:t>re-</w:t>
      </w:r>
      <w:r>
        <w:t>S</w:t>
      </w:r>
      <w:r w:rsidRPr="00085704">
        <w:t xml:space="preserve">ervice </w:t>
      </w:r>
      <w:r>
        <w:t>T</w:t>
      </w:r>
      <w:r w:rsidRPr="00085704">
        <w:t xml:space="preserve">eacher so that any concerns can be addressed before the final report is written. If there are </w:t>
      </w:r>
      <w:r w:rsidRPr="00085704">
        <w:rPr>
          <w:b/>
        </w:rPr>
        <w:t>any concerns</w:t>
      </w:r>
      <w:r w:rsidRPr="00085704">
        <w:t xml:space="preserve"> regarding the </w:t>
      </w:r>
      <w:r>
        <w:t>P</w:t>
      </w:r>
      <w:r w:rsidRPr="00085704">
        <w:t>re-</w:t>
      </w:r>
      <w:r>
        <w:t>S</w:t>
      </w:r>
      <w:r w:rsidRPr="00085704">
        <w:t xml:space="preserve">ervice teacher’s progress the </w:t>
      </w:r>
      <w:r>
        <w:t>M</w:t>
      </w:r>
      <w:r w:rsidRPr="00085704">
        <w:t xml:space="preserve">entor </w:t>
      </w:r>
      <w:r>
        <w:t>T</w:t>
      </w:r>
      <w:r w:rsidRPr="00085704">
        <w:t xml:space="preserve">eacher needs to contact the </w:t>
      </w:r>
      <w:r>
        <w:t xml:space="preserve">Unit Coordinator, Dr Claire Bartlett </w:t>
      </w:r>
      <w:r w:rsidRPr="00EC0B95">
        <w:rPr>
          <w:szCs w:val="22"/>
        </w:rPr>
        <w:t>(</w:t>
      </w:r>
      <w:hyperlink r:id="rId18" w:history="1">
        <w:r w:rsidRPr="00EC0B95">
          <w:rPr>
            <w:rStyle w:val="Hyperlink"/>
            <w:rFonts w:ascii="Lato" w:hAnsi="Lato"/>
            <w:sz w:val="22"/>
            <w:szCs w:val="22"/>
          </w:rPr>
          <w:t>claire.bartlett3@cdu.edu.au</w:t>
        </w:r>
      </w:hyperlink>
      <w:r w:rsidRPr="00EC0B95">
        <w:rPr>
          <w:szCs w:val="22"/>
        </w:rPr>
        <w:t xml:space="preserve">). </w:t>
      </w:r>
      <w:r w:rsidRPr="00085704">
        <w:t xml:space="preserve">To assist in resolving concerns identified, the interim report will form the basis of discussion with the </w:t>
      </w:r>
      <w:r>
        <w:t>P</w:t>
      </w:r>
      <w:r w:rsidRPr="00085704">
        <w:t>re-</w:t>
      </w:r>
      <w:r>
        <w:t>S</w:t>
      </w:r>
      <w:r w:rsidRPr="00085704">
        <w:t xml:space="preserve">ervice </w:t>
      </w:r>
      <w:r>
        <w:t>T</w:t>
      </w:r>
      <w:r w:rsidRPr="00085704">
        <w:t xml:space="preserve">eachers, the </w:t>
      </w:r>
      <w:r>
        <w:t>M</w:t>
      </w:r>
      <w:r w:rsidRPr="00085704">
        <w:t xml:space="preserve">entor </w:t>
      </w:r>
      <w:r>
        <w:t>T</w:t>
      </w:r>
      <w:r w:rsidRPr="00085704">
        <w:t>eacher and the University.</w:t>
      </w:r>
    </w:p>
    <w:p w14:paraId="23652F68" w14:textId="77777777" w:rsidR="00C73F80" w:rsidRPr="004C4940" w:rsidRDefault="00C73F80" w:rsidP="00C73F80">
      <w:pPr>
        <w:pStyle w:val="Heading9"/>
      </w:pPr>
      <w:r>
        <w:t xml:space="preserve">Final report </w:t>
      </w:r>
    </w:p>
    <w:p w14:paraId="7BD8676B" w14:textId="77777777" w:rsidR="00C73F80" w:rsidRPr="00085704" w:rsidRDefault="00C73F80" w:rsidP="00C73F80">
      <w:pPr>
        <w:ind w:firstLine="720"/>
        <w:rPr>
          <w:b/>
        </w:rPr>
      </w:pPr>
      <w:r w:rsidRPr="00085704">
        <w:t xml:space="preserve">Towards the conclusion of the placement, during </w:t>
      </w:r>
      <w:r>
        <w:t xml:space="preserve">the </w:t>
      </w:r>
      <w:r w:rsidRPr="008B0DA0">
        <w:rPr>
          <w:b/>
        </w:rPr>
        <w:t>eighth week</w:t>
      </w:r>
      <w:r>
        <w:t xml:space="preserve"> </w:t>
      </w:r>
      <w:r w:rsidRPr="00085704">
        <w:t xml:space="preserve">of the placement, the mentor teacher completes the final report. This report provides an assessment of performance against the Australian Professional Standards for Teaching at the graduate level and needs to </w:t>
      </w:r>
      <w:r w:rsidRPr="00085704">
        <w:rPr>
          <w:bCs/>
        </w:rPr>
        <w:t>be completed and returned to the University as soon as possible.</w:t>
      </w:r>
      <w:r w:rsidRPr="00085704">
        <w:t xml:space="preserve"> </w:t>
      </w:r>
      <w:r w:rsidRPr="00085704">
        <w:rPr>
          <w:bCs/>
        </w:rPr>
        <w:t>The report indicates whether the pre-service teacher has attained</w:t>
      </w:r>
      <w:r w:rsidRPr="00085704">
        <w:t xml:space="preserve"> and demonstrated </w:t>
      </w:r>
      <w:r w:rsidRPr="00085704">
        <w:rPr>
          <w:bCs/>
        </w:rPr>
        <w:t>satisfactory skills</w:t>
      </w:r>
      <w:r w:rsidRPr="00085704">
        <w:t xml:space="preserve"> </w:t>
      </w:r>
      <w:r w:rsidRPr="00085704">
        <w:rPr>
          <w:bCs/>
        </w:rPr>
        <w:t xml:space="preserve">during this professional </w:t>
      </w:r>
      <w:r w:rsidRPr="00085704">
        <w:rPr>
          <w:bCs/>
        </w:rPr>
        <w:lastRenderedPageBreak/>
        <w:t>placement. This report should be discussed with the pre-service teacher, and once signed by the mentor teacher and pre-service teacher, the preservice teacher uploads the report to</w:t>
      </w:r>
      <w:r w:rsidRPr="00085704">
        <w:t xml:space="preserve"> </w:t>
      </w:r>
      <w:proofErr w:type="spellStart"/>
      <w:r w:rsidRPr="00085704">
        <w:rPr>
          <w:bCs/>
        </w:rPr>
        <w:t>Learnline</w:t>
      </w:r>
      <w:proofErr w:type="spellEnd"/>
      <w:r w:rsidRPr="00085704">
        <w:rPr>
          <w:bCs/>
        </w:rPr>
        <w:t xml:space="preserve"> unit assignment submission. </w:t>
      </w:r>
      <w:r w:rsidRPr="00085704">
        <w:rPr>
          <w:b/>
        </w:rPr>
        <w:t xml:space="preserve">The preservice teacher also emails a copy of the final report to unit lecturer and cc’s mentor teacher(s). </w:t>
      </w:r>
    </w:p>
    <w:p w14:paraId="38046E61" w14:textId="77777777" w:rsidR="00C73F80" w:rsidRPr="00085704" w:rsidRDefault="00C73F80" w:rsidP="00C73F80">
      <w:pPr>
        <w:ind w:firstLine="720"/>
        <w:rPr>
          <w:i/>
          <w:iCs/>
        </w:rPr>
      </w:pPr>
      <w:r w:rsidRPr="00085704">
        <w:t xml:space="preserve">The final placement report is often referred to by principals when looking to employ a graduate teacher so please ensure all sections are completed and comments made are relevant to each standard. Additional observations can be made in the overall comments section. </w:t>
      </w:r>
    </w:p>
    <w:p w14:paraId="1D0B587B" w14:textId="77777777" w:rsidR="00C73F80" w:rsidRDefault="00C73F80" w:rsidP="00C73F80">
      <w:pPr>
        <w:ind w:firstLine="720"/>
        <w:rPr>
          <w:rFonts w:asciiTheme="minorHAnsi" w:hAnsiTheme="minorHAnsi"/>
          <w:b/>
          <w:sz w:val="36"/>
          <w:szCs w:val="32"/>
        </w:rPr>
        <w:sectPr w:rsidR="00C73F80" w:rsidSect="004F730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r w:rsidRPr="00085704">
        <w:t xml:space="preserve">The following performance descriptors provide a guide for each performance level under the three domains of the Australian </w:t>
      </w:r>
      <w:r>
        <w:t xml:space="preserve">Professional </w:t>
      </w:r>
      <w:r w:rsidRPr="00085704">
        <w:t xml:space="preserve">Standards </w:t>
      </w:r>
      <w:r>
        <w:t xml:space="preserve">for Teachers at the Graduate Level </w:t>
      </w:r>
      <w:r w:rsidRPr="00085704">
        <w:t>in the final report. Mentor teachers should refer to these when completing the final report. There is a section for mentor teacher’s comment at the end of each of the standard.</w:t>
      </w:r>
    </w:p>
    <w:p w14:paraId="574E26F9" w14:textId="77777777" w:rsidR="00C73F80" w:rsidRPr="00085704" w:rsidRDefault="00C73F80" w:rsidP="00C73F80">
      <w:pPr>
        <w:pStyle w:val="Heading1"/>
      </w:pPr>
      <w:bookmarkStart w:id="22" w:name="_Toc66375570"/>
      <w:bookmarkEnd w:id="21"/>
      <w:r w:rsidRPr="00085704">
        <w:lastRenderedPageBreak/>
        <w:t xml:space="preserve">AfGT Task </w:t>
      </w:r>
      <w:r w:rsidRPr="00E7255B">
        <w:t>Description</w:t>
      </w:r>
      <w:r>
        <w:t xml:space="preserve"> (assessed by University)</w:t>
      </w:r>
      <w:bookmarkEnd w:id="22"/>
    </w:p>
    <w:p w14:paraId="6C39F273" w14:textId="77777777" w:rsidR="00C73F80" w:rsidRPr="00085704" w:rsidRDefault="00C73F80" w:rsidP="00C73F80">
      <w:pPr>
        <w:ind w:firstLine="720"/>
      </w:pPr>
      <w:r w:rsidRPr="00085704">
        <w:t>During this placement pre-service teachers are required to complete the Assessment for Graduate Teaching</w:t>
      </w:r>
      <w:r w:rsidRPr="00085704">
        <w:rPr>
          <w:i/>
          <w:iCs/>
        </w:rPr>
        <w:t xml:space="preserve"> </w:t>
      </w:r>
      <w:r w:rsidRPr="00085704">
        <w:t>(A</w:t>
      </w:r>
      <w:r w:rsidRPr="00085704">
        <w:rPr>
          <w:i/>
          <w:iCs/>
        </w:rPr>
        <w:t>f</w:t>
      </w:r>
      <w:r w:rsidRPr="00085704">
        <w:t>GT) a</w:t>
      </w:r>
      <w:r>
        <w:t xml:space="preserve"> summative</w:t>
      </w:r>
      <w:r w:rsidRPr="00085704">
        <w:t xml:space="preserve"> assessment demonstrating </w:t>
      </w:r>
      <w:r>
        <w:t>t</w:t>
      </w:r>
      <w:r w:rsidRPr="00085704">
        <w:t xml:space="preserve">he Australian </w:t>
      </w:r>
      <w:r>
        <w:t xml:space="preserve">Professional Standards for Teachers at the </w:t>
      </w:r>
      <w:r w:rsidRPr="00085704">
        <w:t xml:space="preserve">Graduate </w:t>
      </w:r>
      <w:r>
        <w:t>level</w:t>
      </w:r>
      <w:r w:rsidRPr="00085704">
        <w:t xml:space="preserve">. This assessment task is an accreditation requirement to be completed during the final professional experience placement. </w:t>
      </w:r>
      <w:r>
        <w:t xml:space="preserve">It is completed using the AfGT Manual and submitted to the university for assessment. Element 1 is due by the end of the second week, element 2 is due by the end of the fourth week and element 3 by the end of the sixth.  </w:t>
      </w:r>
      <w:r w:rsidRPr="00085704">
        <w:t xml:space="preserve">This section provides a brief description of the </w:t>
      </w:r>
      <w:r>
        <w:t xml:space="preserve">three </w:t>
      </w:r>
      <w:r w:rsidRPr="00085704">
        <w:t>AfGT elements</w:t>
      </w:r>
      <w:r>
        <w:t xml:space="preserve"> that are completed during the placement and the fourth, completed online</w:t>
      </w:r>
      <w:r w:rsidRPr="00085704">
        <w:t xml:space="preserve">. </w:t>
      </w:r>
    </w:p>
    <w:p w14:paraId="0617175F" w14:textId="77777777" w:rsidR="00C73F80" w:rsidRPr="00085704" w:rsidRDefault="00C73F80" w:rsidP="00C73F80">
      <w:pPr>
        <w:pStyle w:val="Heading9"/>
      </w:pPr>
      <w:r w:rsidRPr="00085704">
        <w:t>Element 1 – Planning for teaching and learning</w:t>
      </w:r>
    </w:p>
    <w:p w14:paraId="3EE85913" w14:textId="77777777" w:rsidR="00C73F80" w:rsidRDefault="00C73F80" w:rsidP="00C73F80">
      <w:pPr>
        <w:ind w:firstLine="720"/>
      </w:pPr>
      <w:r>
        <w:t xml:space="preserve">The Pre-service teacher submits Table 1 (AfGT Manual) which will demonstrate the Pre-Service Teacher’s ability to draw on their professional knowledge and skills, as well as their understanding of the context, to plan a learning sequence and associated assessment tasks, address outcomes and students’ needs and abilities. </w:t>
      </w:r>
      <w:r w:rsidRPr="00B74D40">
        <w:t>The standards assessed in Element 1 are: 1.1, 1.2, 1.3, 1.5, 2.1, 2.2, 2.3, 2.5, 2.6, 3.1, 3.2, 3.3, 3.4, 4.1, 4.4, 4.5, 5.1, 5.2, 5.3, 5.4 and 6.3.</w:t>
      </w:r>
    </w:p>
    <w:p w14:paraId="72AE0544" w14:textId="77777777" w:rsidR="00C73F80" w:rsidRDefault="00C73F80" w:rsidP="00C73F80">
      <w:pPr>
        <w:ind w:firstLine="360"/>
      </w:pPr>
      <w:r>
        <w:t>Mentor Teachers can support Pre-Service Teachers by:</w:t>
      </w:r>
    </w:p>
    <w:p w14:paraId="190CF9F7" w14:textId="77777777" w:rsidR="00C73F80" w:rsidRDefault="00C73F80" w:rsidP="00C73F80">
      <w:pPr>
        <w:pStyle w:val="ListParagraph"/>
        <w:numPr>
          <w:ilvl w:val="0"/>
          <w:numId w:val="3"/>
        </w:numPr>
      </w:pPr>
      <w:r>
        <w:t>providing/supporting diagnostic assessment data to inform overarching learning goal and planning; and</w:t>
      </w:r>
    </w:p>
    <w:p w14:paraId="21DE40BD" w14:textId="77777777" w:rsidR="00C73F80" w:rsidRPr="00085704" w:rsidRDefault="00C73F80" w:rsidP="00C73F80">
      <w:pPr>
        <w:pStyle w:val="ListParagraph"/>
        <w:numPr>
          <w:ilvl w:val="0"/>
          <w:numId w:val="3"/>
        </w:numPr>
      </w:pPr>
      <w:r>
        <w:t>providing feedback on the lesson sequence.</w:t>
      </w:r>
    </w:p>
    <w:p w14:paraId="66665B7D" w14:textId="77777777" w:rsidR="00C73F80" w:rsidRPr="00E7255B" w:rsidRDefault="00C73F80" w:rsidP="00C73F80">
      <w:pPr>
        <w:pStyle w:val="Heading9"/>
      </w:pPr>
      <w:r w:rsidRPr="00E7255B">
        <w:t xml:space="preserve">Element 2 – </w:t>
      </w:r>
      <w:proofErr w:type="spellStart"/>
      <w:r w:rsidRPr="00E7255B">
        <w:t>Analysing</w:t>
      </w:r>
      <w:proofErr w:type="spellEnd"/>
      <w:r w:rsidRPr="00E7255B">
        <w:t xml:space="preserve"> teaching practice</w:t>
      </w:r>
    </w:p>
    <w:p w14:paraId="7FD0B986" w14:textId="77777777" w:rsidR="00C73F80" w:rsidRDefault="00C73F80" w:rsidP="00C73F80">
      <w:pPr>
        <w:ind w:firstLine="720"/>
      </w:pPr>
      <w:r>
        <w:t>The Pre-Service Teacher:</w:t>
      </w:r>
    </w:p>
    <w:p w14:paraId="056A5832" w14:textId="77777777" w:rsidR="00C73F80" w:rsidRDefault="00C73F80" w:rsidP="00C73F80">
      <w:pPr>
        <w:pStyle w:val="ListParagraph"/>
        <w:numPr>
          <w:ilvl w:val="0"/>
          <w:numId w:val="3"/>
        </w:numPr>
      </w:pPr>
      <w:r>
        <w:t xml:space="preserve">provides two unedited video excerpts of their teaching. They submit a copy of the mentor teacher’s written feedback about the video segments (see appendix 3) </w:t>
      </w:r>
    </w:p>
    <w:p w14:paraId="5BC63C38" w14:textId="77777777" w:rsidR="00C73F80" w:rsidRDefault="00C73F80" w:rsidP="00C73F80">
      <w:pPr>
        <w:pStyle w:val="ListParagraph"/>
        <w:numPr>
          <w:ilvl w:val="0"/>
          <w:numId w:val="3"/>
        </w:numPr>
      </w:pPr>
      <w:r>
        <w:lastRenderedPageBreak/>
        <w:t xml:space="preserve">submits Table 2 (AfGT Manual), which will show the Pre-Service Teacher’s ability to teach, critically appraise their pedagogical approaches in two Key Pedagogical Segments and incorporate feedback into their teaching. </w:t>
      </w:r>
    </w:p>
    <w:p w14:paraId="5F012A2D" w14:textId="77777777" w:rsidR="00C73F80" w:rsidRPr="00B74D40" w:rsidRDefault="00C73F80" w:rsidP="00C73F80">
      <w:pPr>
        <w:ind w:firstLine="720"/>
      </w:pPr>
      <w:r w:rsidRPr="00085704">
        <w:t>Each Key Pedagogical Segments should be a 6 to 10-minute segment of a lesson from the lesson series planned in Element 1. The first KPS should be early in the sequence of lessons; the second should be towards the end of the sequence of lessons.</w:t>
      </w:r>
      <w:r>
        <w:t xml:space="preserve"> </w:t>
      </w:r>
      <w:r>
        <w:tab/>
      </w:r>
      <w:r w:rsidRPr="00B74D40">
        <w:t xml:space="preserve">The standards being assessed in Element 2 are: 1.1, 1.2, 1.5, 3.1, 3.3, 3.4, 3.5, 3.6, 4.2, 4.3, 4.4, 5.4 and 6.3. </w:t>
      </w:r>
    </w:p>
    <w:p w14:paraId="4ABBE786" w14:textId="77777777" w:rsidR="00C73F80" w:rsidRDefault="00C73F80" w:rsidP="00C73F80">
      <w:pPr>
        <w:ind w:firstLine="720"/>
      </w:pPr>
      <w:r>
        <w:t>Mentor Teachers can support Pre-Service Teachers by:</w:t>
      </w:r>
    </w:p>
    <w:p w14:paraId="25ADDE17" w14:textId="77777777" w:rsidR="00C73F80" w:rsidRDefault="00C73F80" w:rsidP="00C73F80">
      <w:pPr>
        <w:pStyle w:val="ListParagraph"/>
        <w:numPr>
          <w:ilvl w:val="0"/>
          <w:numId w:val="3"/>
        </w:numPr>
      </w:pPr>
      <w:r>
        <w:t xml:space="preserve">providing advice about the opt-out letter to parents and </w:t>
      </w:r>
      <w:proofErr w:type="spellStart"/>
      <w:r>
        <w:t>carers</w:t>
      </w:r>
      <w:proofErr w:type="spellEnd"/>
      <w:r>
        <w:t xml:space="preserve"> (see appendix 2); </w:t>
      </w:r>
    </w:p>
    <w:p w14:paraId="1A2DED1A" w14:textId="77777777" w:rsidR="00C73F80" w:rsidRDefault="00C73F80" w:rsidP="00C73F80">
      <w:pPr>
        <w:pStyle w:val="ListParagraph"/>
        <w:numPr>
          <w:ilvl w:val="0"/>
          <w:numId w:val="3"/>
        </w:numPr>
      </w:pPr>
      <w:r>
        <w:t xml:space="preserve">providing advice about recording the Key Pedagogical Segments; and </w:t>
      </w:r>
    </w:p>
    <w:p w14:paraId="6EEDC2A1" w14:textId="77777777" w:rsidR="00C73F80" w:rsidRPr="00085704" w:rsidRDefault="00C73F80" w:rsidP="00C73F80">
      <w:pPr>
        <w:pStyle w:val="ListParagraph"/>
        <w:numPr>
          <w:ilvl w:val="0"/>
          <w:numId w:val="3"/>
        </w:numPr>
      </w:pPr>
      <w:r>
        <w:t>providing written feedback for the Key Pedagogical Segments (see appendix 3).</w:t>
      </w:r>
    </w:p>
    <w:p w14:paraId="32507F91" w14:textId="77777777" w:rsidR="00C73F80" w:rsidRPr="00E7255B" w:rsidRDefault="00C73F80" w:rsidP="00C73F80">
      <w:pPr>
        <w:pStyle w:val="Heading9"/>
      </w:pPr>
      <w:r w:rsidRPr="00E7255B">
        <w:t>Element 3 – Assessing for impact on student learning</w:t>
      </w:r>
    </w:p>
    <w:p w14:paraId="553AB8DD" w14:textId="77777777" w:rsidR="00C73F80" w:rsidRDefault="00C73F80" w:rsidP="00C73F80">
      <w:pPr>
        <w:ind w:firstLine="720"/>
        <w:rPr>
          <w:rFonts w:eastAsia="Times New Roman" w:cs="Arial"/>
          <w:color w:val="0D0D0D" w:themeColor="text1" w:themeTint="F2"/>
          <w:szCs w:val="22"/>
        </w:rPr>
      </w:pPr>
      <w:r>
        <w:rPr>
          <w:rFonts w:eastAsia="Times New Roman" w:cs="Arial"/>
          <w:color w:val="0D0D0D" w:themeColor="text1" w:themeTint="F2"/>
          <w:szCs w:val="22"/>
        </w:rPr>
        <w:t>The Pre-Service Teacher:</w:t>
      </w:r>
    </w:p>
    <w:p w14:paraId="48D2D24C" w14:textId="77777777" w:rsidR="00C73F80" w:rsidRPr="004F431C" w:rsidRDefault="00C73F80" w:rsidP="00C73F80">
      <w:pPr>
        <w:pStyle w:val="ListParagraph"/>
        <w:numPr>
          <w:ilvl w:val="0"/>
          <w:numId w:val="3"/>
        </w:numPr>
      </w:pPr>
      <w:r w:rsidRPr="004F431C">
        <w:t>provides a data display (table, chart and/or graph) that represents the class’ responses to an outcome-related summative assessment task;</w:t>
      </w:r>
    </w:p>
    <w:p w14:paraId="5ADA898C" w14:textId="77777777" w:rsidR="00C73F80" w:rsidRPr="004F431C" w:rsidRDefault="00C73F80" w:rsidP="00C73F80">
      <w:pPr>
        <w:pStyle w:val="ListParagraph"/>
        <w:numPr>
          <w:ilvl w:val="0"/>
          <w:numId w:val="3"/>
        </w:numPr>
      </w:pPr>
      <w:r w:rsidRPr="004F431C">
        <w:t xml:space="preserve">provides de-identified samples of the summative assessment task, including the Pre-Service Teacher’s feedback, for three selected students; and   </w:t>
      </w:r>
    </w:p>
    <w:p w14:paraId="0CDB94D5" w14:textId="77777777" w:rsidR="00C73F80" w:rsidRDefault="00C73F80" w:rsidP="00C73F80">
      <w:pPr>
        <w:pStyle w:val="ListParagraph"/>
        <w:numPr>
          <w:ilvl w:val="0"/>
          <w:numId w:val="3"/>
        </w:numPr>
      </w:pPr>
      <w:r>
        <w:t>s</w:t>
      </w:r>
      <w:r w:rsidRPr="004F431C">
        <w:t xml:space="preserve">ubmits Table 3 </w:t>
      </w:r>
      <w:r>
        <w:t>(AfGT Manual)</w:t>
      </w:r>
      <w:r w:rsidRPr="004F431C">
        <w:t xml:space="preserve">, which demonstrates the Pre-Service Teacher’s ability to implement a summative assessment task, </w:t>
      </w:r>
      <w:proofErr w:type="spellStart"/>
      <w:r w:rsidRPr="004F431C">
        <w:t>analyse</w:t>
      </w:r>
      <w:proofErr w:type="spellEnd"/>
      <w:r w:rsidRPr="004F431C">
        <w:t xml:space="preserve"> data arising from this task, including de-identified samples from three students, and to nominate the next steps for teaching the whole class in general and the three selected </w:t>
      </w:r>
      <w:proofErr w:type="gramStart"/>
      <w:r w:rsidRPr="004F431C">
        <w:t>students in particular</w:t>
      </w:r>
      <w:proofErr w:type="gramEnd"/>
      <w:r w:rsidRPr="004F431C">
        <w:t xml:space="preserve">.  </w:t>
      </w:r>
      <w:r>
        <w:br w:type="page"/>
      </w:r>
    </w:p>
    <w:p w14:paraId="5EE9621B" w14:textId="77777777" w:rsidR="00C73F80" w:rsidRDefault="00C73F80" w:rsidP="00C73F80">
      <w:pPr>
        <w:ind w:firstLine="720"/>
      </w:pPr>
      <w:r>
        <w:lastRenderedPageBreak/>
        <w:t>Mentor Teachers can support Pre-Service Teachers by:</w:t>
      </w:r>
    </w:p>
    <w:p w14:paraId="3A657E86" w14:textId="77777777" w:rsidR="00C73F80" w:rsidRDefault="00C73F80" w:rsidP="00C73F80">
      <w:pPr>
        <w:pStyle w:val="ListParagraph"/>
        <w:numPr>
          <w:ilvl w:val="0"/>
          <w:numId w:val="4"/>
        </w:numPr>
      </w:pPr>
      <w:r>
        <w:t xml:space="preserve">participating in assessment moderation processes planned by the Pre-Service teacher to moderate summative assessment.  </w:t>
      </w:r>
    </w:p>
    <w:p w14:paraId="62B3B6EA" w14:textId="77777777" w:rsidR="00C73F80" w:rsidRPr="00B74D40" w:rsidRDefault="00C73F80" w:rsidP="00C73F80">
      <w:pPr>
        <w:ind w:firstLine="720"/>
      </w:pPr>
      <w:r w:rsidRPr="00B74D40">
        <w:t xml:space="preserve">The standards being assessed in Element 3 are: 1.2, 1.5, 3.6, 5.1, 5.2, 5.3, and 5.4. </w:t>
      </w:r>
    </w:p>
    <w:p w14:paraId="237D1FDA" w14:textId="77777777" w:rsidR="00C73F80" w:rsidRPr="00E7255B" w:rsidRDefault="00C73F80" w:rsidP="00C73F80">
      <w:pPr>
        <w:pStyle w:val="Heading9"/>
      </w:pPr>
      <w:r w:rsidRPr="00E7255B">
        <w:t>Element 4 – Expanding practice (situational judgement)</w:t>
      </w:r>
    </w:p>
    <w:p w14:paraId="07DEA938" w14:textId="0693A492" w:rsidR="00570074" w:rsidRDefault="00C73F80" w:rsidP="00570074">
      <w:pPr>
        <w:ind w:firstLine="720"/>
        <w:rPr>
          <w:rFonts w:asciiTheme="minorHAnsi" w:hAnsiTheme="minorHAnsi"/>
          <w:b/>
          <w:sz w:val="36"/>
          <w:szCs w:val="32"/>
        </w:rPr>
        <w:sectPr w:rsidR="00570074" w:rsidSect="004F7305">
          <w:headerReference w:type="default" r:id="rId25"/>
          <w:footerReference w:type="default" r:id="rId26"/>
          <w:headerReference w:type="first" r:id="rId27"/>
          <w:pgSz w:w="12240" w:h="15840"/>
          <w:pgMar w:top="1440" w:right="1440" w:bottom="1440" w:left="1440" w:header="720" w:footer="720" w:gutter="0"/>
          <w:cols w:space="720"/>
          <w:titlePg/>
          <w:docGrid w:linePitch="360"/>
        </w:sectPr>
      </w:pPr>
      <w:r w:rsidRPr="00085704">
        <w:t>Element 4 of the A</w:t>
      </w:r>
      <w:r w:rsidRPr="00085704">
        <w:rPr>
          <w:i/>
        </w:rPr>
        <w:t>f</w:t>
      </w:r>
      <w:r w:rsidRPr="00085704">
        <w:t>GT, is completed online, and is a response to four scenarios (or situations) that educators may face during their teaching career.</w:t>
      </w:r>
      <w:r>
        <w:t xml:space="preserve"> </w:t>
      </w:r>
      <w:r w:rsidRPr="00085704">
        <w:t>The standards being assessed in Element 4 are: 1.4, 1.6, 2.4 and 4.3.</w:t>
      </w:r>
      <w:bookmarkStart w:id="23" w:name="_Toc66103488"/>
      <w:bookmarkStart w:id="24" w:name="_Toc66103493"/>
      <w:bookmarkEnd w:id="6"/>
      <w:bookmarkEnd w:id="7"/>
    </w:p>
    <w:p w14:paraId="2185EDED" w14:textId="05EE9584" w:rsidR="004F7305" w:rsidRDefault="00A64856" w:rsidP="00A64856">
      <w:pPr>
        <w:pStyle w:val="Heading1"/>
      </w:pPr>
      <w:bookmarkStart w:id="25" w:name="_Toc66378192"/>
      <w:r>
        <w:lastRenderedPageBreak/>
        <w:t xml:space="preserve">Appendix 1: </w:t>
      </w:r>
      <w:bookmarkStart w:id="26" w:name="_Toc66103490"/>
      <w:r w:rsidRPr="00DE5227">
        <w:t>Performance Descriptors – Australian Graduate Teaching Standards</w:t>
      </w:r>
      <w:bookmarkEnd w:id="25"/>
      <w:bookmarkEnd w:id="26"/>
    </w:p>
    <w:p w14:paraId="139AD873" w14:textId="33932000" w:rsidR="004F7305" w:rsidRDefault="004F7305">
      <w:pPr>
        <w:spacing w:before="0" w:after="0" w:line="240" w:lineRule="auto"/>
        <w:rPr>
          <w:rFonts w:asciiTheme="minorHAnsi" w:hAnsiTheme="minorHAnsi"/>
          <w:b/>
          <w:sz w:val="36"/>
          <w:szCs w:val="32"/>
        </w:rPr>
      </w:pPr>
    </w:p>
    <w:tbl>
      <w:tblPr>
        <w:tblStyle w:val="TableGrid"/>
        <w:tblpPr w:leftFromText="180" w:rightFromText="180" w:vertAnchor="text" w:horzAnchor="margin" w:tblpXSpec="center" w:tblpY="-209"/>
        <w:tblW w:w="12878" w:type="dxa"/>
        <w:tblLook w:val="04A0" w:firstRow="1" w:lastRow="0" w:firstColumn="1" w:lastColumn="0" w:noHBand="0" w:noVBand="1"/>
      </w:tblPr>
      <w:tblGrid>
        <w:gridCol w:w="1433"/>
        <w:gridCol w:w="11445"/>
      </w:tblGrid>
      <w:tr w:rsidR="00A64856" w:rsidRPr="00DE5227" w14:paraId="048F72E8" w14:textId="77777777" w:rsidTr="00A64856">
        <w:trPr>
          <w:trHeight w:val="1678"/>
        </w:trPr>
        <w:tc>
          <w:tcPr>
            <w:tcW w:w="12878" w:type="dxa"/>
            <w:gridSpan w:val="2"/>
            <w:shd w:val="clear" w:color="auto" w:fill="ED9A6C" w:themeFill="accent1" w:themeFillTint="99"/>
            <w:vAlign w:val="center"/>
          </w:tcPr>
          <w:p w14:paraId="27C67BFD" w14:textId="77777777" w:rsidR="00A64856" w:rsidRPr="00A64856" w:rsidRDefault="00A64856" w:rsidP="00A64856">
            <w:pPr>
              <w:spacing w:line="240" w:lineRule="auto"/>
              <w:rPr>
                <w:rFonts w:cs="Arial"/>
                <w:b/>
                <w:bCs/>
                <w:color w:val="0D0D0D" w:themeColor="text1" w:themeTint="F2"/>
                <w:sz w:val="20"/>
                <w:szCs w:val="20"/>
              </w:rPr>
            </w:pPr>
            <w:bookmarkStart w:id="27" w:name="_Hlk63084281"/>
            <w:r w:rsidRPr="00A64856">
              <w:rPr>
                <w:rFonts w:cs="Arial"/>
                <w:b/>
                <w:bCs/>
                <w:color w:val="0D0D0D" w:themeColor="text1" w:themeTint="F2"/>
                <w:sz w:val="20"/>
                <w:szCs w:val="20"/>
              </w:rPr>
              <w:t>Professional Knowledge</w:t>
            </w:r>
            <w:r w:rsidRPr="00A64856">
              <w:rPr>
                <w:rFonts w:cs="Arial"/>
                <w:color w:val="0D0D0D" w:themeColor="text1" w:themeTint="F2"/>
                <w:sz w:val="20"/>
                <w:szCs w:val="20"/>
              </w:rPr>
              <w:t xml:space="preserve"> - Teachers draw on a body of professional knowledge and research to respond to the educational needs of students in context. They understand their students, including their diverse linguistic, cultural and religious backgrounds. The experiences and knowledge students bring to the classroom is understood and how this affects their learning. They know how to structure learning experiences to meet the physical, social and intellectual development of students. Students' literacy and numeracy skills are developed within their subject area/s and information and communication technology is used to </w:t>
            </w:r>
            <w:proofErr w:type="spellStart"/>
            <w:r w:rsidRPr="00A64856">
              <w:rPr>
                <w:rFonts w:cs="Arial"/>
                <w:color w:val="0D0D0D" w:themeColor="text1" w:themeTint="F2"/>
                <w:sz w:val="20"/>
                <w:szCs w:val="20"/>
              </w:rPr>
              <w:t>contextualise</w:t>
            </w:r>
            <w:proofErr w:type="spellEnd"/>
            <w:r w:rsidRPr="00A64856">
              <w:rPr>
                <w:rFonts w:cs="Arial"/>
                <w:color w:val="0D0D0D" w:themeColor="text1" w:themeTint="F2"/>
                <w:sz w:val="20"/>
                <w:szCs w:val="20"/>
              </w:rPr>
              <w:t xml:space="preserve"> and expand students' modes and breadth of learning.</w:t>
            </w:r>
          </w:p>
        </w:tc>
      </w:tr>
      <w:tr w:rsidR="00A64856" w:rsidRPr="00DE5227" w14:paraId="57EA1630" w14:textId="77777777" w:rsidTr="00A64856">
        <w:trPr>
          <w:trHeight w:val="1300"/>
        </w:trPr>
        <w:tc>
          <w:tcPr>
            <w:tcW w:w="1433" w:type="dxa"/>
            <w:vAlign w:val="center"/>
          </w:tcPr>
          <w:p w14:paraId="0E37D82B" w14:textId="77777777" w:rsidR="00A64856" w:rsidRPr="00A64856" w:rsidRDefault="00A64856" w:rsidP="00A64856">
            <w:pPr>
              <w:spacing w:line="240" w:lineRule="auto"/>
              <w:rPr>
                <w:rFonts w:ascii="Arial Narrow" w:hAnsi="Arial Narrow" w:cs="Arial"/>
                <w:b/>
                <w:bCs/>
                <w:color w:val="0D0D0D" w:themeColor="text1" w:themeTint="F2"/>
                <w:sz w:val="20"/>
                <w:szCs w:val="20"/>
              </w:rPr>
            </w:pPr>
            <w:r w:rsidRPr="00A64856">
              <w:rPr>
                <w:rFonts w:ascii="Arial Narrow" w:hAnsi="Arial Narrow" w:cs="Arial"/>
                <w:b/>
                <w:bCs/>
                <w:color w:val="0D0D0D" w:themeColor="text1" w:themeTint="F2"/>
                <w:sz w:val="20"/>
                <w:szCs w:val="20"/>
              </w:rPr>
              <w:t xml:space="preserve">Satisfactory </w:t>
            </w:r>
          </w:p>
        </w:tc>
        <w:tc>
          <w:tcPr>
            <w:tcW w:w="11445" w:type="dxa"/>
            <w:vAlign w:val="center"/>
          </w:tcPr>
          <w:p w14:paraId="0F6CB1B5"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The pre-service teacher demonstrates proficiency across the descriptors for Standards 1 &amp; 2. This is reflected in their content knowledge and capacity to use this knowledge to plan and implement well-sequenced learning experiences. Lesson preparation incorporates differentiated strategies to meet the learning needs of students across the full range of abilities. Literacy and numeracy strategies are evident in supporting student achievement. Teaching strategies make effective use of ICTs. Teaching takes account of ATSI histories and culture. Teaching programs draws on research regarding how students learn.</w:t>
            </w:r>
          </w:p>
        </w:tc>
      </w:tr>
      <w:tr w:rsidR="00A64856" w:rsidRPr="00DE5227" w14:paraId="119CF996" w14:textId="77777777" w:rsidTr="00A64856">
        <w:trPr>
          <w:trHeight w:val="1587"/>
        </w:trPr>
        <w:tc>
          <w:tcPr>
            <w:tcW w:w="1433" w:type="dxa"/>
            <w:vAlign w:val="center"/>
          </w:tcPr>
          <w:p w14:paraId="4A621A6F" w14:textId="77777777" w:rsidR="00A64856" w:rsidRPr="00A64856" w:rsidRDefault="00A64856" w:rsidP="00A64856">
            <w:pPr>
              <w:spacing w:line="240" w:lineRule="auto"/>
              <w:rPr>
                <w:rFonts w:ascii="Arial Narrow" w:hAnsi="Arial Narrow" w:cs="Arial"/>
                <w:b/>
                <w:bCs/>
                <w:color w:val="0D0D0D" w:themeColor="text1" w:themeTint="F2"/>
                <w:sz w:val="20"/>
                <w:szCs w:val="20"/>
              </w:rPr>
            </w:pPr>
            <w:r w:rsidRPr="00A64856">
              <w:rPr>
                <w:rFonts w:ascii="Arial Narrow" w:hAnsi="Arial Narrow" w:cs="Arial"/>
                <w:b/>
                <w:bCs/>
                <w:color w:val="0D0D0D" w:themeColor="text1" w:themeTint="F2"/>
                <w:sz w:val="20"/>
                <w:szCs w:val="20"/>
              </w:rPr>
              <w:t xml:space="preserve">Developing satisfactory </w:t>
            </w:r>
          </w:p>
        </w:tc>
        <w:tc>
          <w:tcPr>
            <w:tcW w:w="11445" w:type="dxa"/>
            <w:vAlign w:val="center"/>
          </w:tcPr>
          <w:p w14:paraId="309CFCDA"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demonstrates adequate capabilities across the Standards 1 &amp; 2. This is demonstrated in their content knowledge and ability to plan and implement learning experiences. Lesson preparation demonstrates strategies required to meet the learning needs of students across the full range of abilities. Literacy and numeracy strategies are </w:t>
            </w:r>
            <w:proofErr w:type="gramStart"/>
            <w:r w:rsidRPr="00A64856">
              <w:rPr>
                <w:rFonts w:cs="Arial"/>
                <w:color w:val="030206" w:themeColor="background2" w:themeShade="1A"/>
                <w:sz w:val="20"/>
                <w:szCs w:val="20"/>
              </w:rPr>
              <w:t>apparent</w:t>
            </w:r>
            <w:proofErr w:type="gramEnd"/>
            <w:r w:rsidRPr="00A64856">
              <w:rPr>
                <w:rFonts w:cs="Arial"/>
                <w:color w:val="030206" w:themeColor="background2" w:themeShade="1A"/>
                <w:sz w:val="20"/>
                <w:szCs w:val="20"/>
              </w:rPr>
              <w:t xml:space="preserve"> and ICT is part of a range of strategies integrated into learning and teaching programs. A broad knowledge of ATSI histories and culture is demonstrated. Knowledge of the learning strengths of students from diverse backgrounds is evident. Research regarding how students learn is applied.</w:t>
            </w:r>
          </w:p>
        </w:tc>
      </w:tr>
      <w:tr w:rsidR="00A64856" w:rsidRPr="00DE5227" w14:paraId="51AA894F" w14:textId="77777777" w:rsidTr="00A64856">
        <w:trPr>
          <w:trHeight w:val="997"/>
        </w:trPr>
        <w:tc>
          <w:tcPr>
            <w:tcW w:w="1433" w:type="dxa"/>
            <w:vAlign w:val="center"/>
          </w:tcPr>
          <w:p w14:paraId="4E1FA06B" w14:textId="77777777" w:rsidR="00A64856" w:rsidRPr="00A64856" w:rsidRDefault="00A64856" w:rsidP="00A64856">
            <w:pPr>
              <w:spacing w:line="240" w:lineRule="auto"/>
              <w:rPr>
                <w:rFonts w:ascii="Arial Narrow" w:hAnsi="Arial Narrow" w:cs="Arial"/>
                <w:b/>
                <w:bCs/>
                <w:color w:val="0D0D0D" w:themeColor="text1" w:themeTint="F2"/>
                <w:sz w:val="20"/>
                <w:szCs w:val="20"/>
              </w:rPr>
            </w:pPr>
            <w:r w:rsidRPr="00A64856">
              <w:rPr>
                <w:rFonts w:ascii="Arial Narrow" w:hAnsi="Arial Narrow" w:cs="Arial"/>
                <w:b/>
                <w:bCs/>
                <w:color w:val="0D0D0D" w:themeColor="text1" w:themeTint="F2"/>
                <w:sz w:val="20"/>
                <w:szCs w:val="20"/>
              </w:rPr>
              <w:t>Unsatisfactory</w:t>
            </w:r>
          </w:p>
        </w:tc>
        <w:tc>
          <w:tcPr>
            <w:tcW w:w="11445" w:type="dxa"/>
            <w:vAlign w:val="center"/>
          </w:tcPr>
          <w:p w14:paraId="2E5A1A2A"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The pre-service teacher has limited knowledge and capability across the standard descriptors for Standards 1 &amp; 2. There are significant gaps in content knowledge and their understanding of the developmental needs of students when planning or implementing learning experiences is limited. Knowledge of the learning strengths of students from diverse backgrounds is not evident. Research regarding how students learn is not applied.</w:t>
            </w:r>
          </w:p>
        </w:tc>
      </w:tr>
    </w:tbl>
    <w:p w14:paraId="04E7121D" w14:textId="77777777" w:rsidR="00A64856" w:rsidRDefault="00A64856"/>
    <w:tbl>
      <w:tblPr>
        <w:tblStyle w:val="TableGrid"/>
        <w:tblpPr w:leftFromText="180" w:rightFromText="180" w:vertAnchor="text" w:horzAnchor="margin" w:tblpXSpec="center" w:tblpY="-209"/>
        <w:tblW w:w="12878" w:type="dxa"/>
        <w:tblLook w:val="04A0" w:firstRow="1" w:lastRow="0" w:firstColumn="1" w:lastColumn="0" w:noHBand="0" w:noVBand="1"/>
      </w:tblPr>
      <w:tblGrid>
        <w:gridCol w:w="1568"/>
        <w:gridCol w:w="11310"/>
      </w:tblGrid>
      <w:tr w:rsidR="00A64856" w:rsidRPr="00DE5227" w14:paraId="5C5D889F" w14:textId="77777777" w:rsidTr="00A64856">
        <w:trPr>
          <w:trHeight w:val="1678"/>
        </w:trPr>
        <w:tc>
          <w:tcPr>
            <w:tcW w:w="12878" w:type="dxa"/>
            <w:gridSpan w:val="2"/>
            <w:shd w:val="clear" w:color="auto" w:fill="ED9A6C" w:themeFill="accent1" w:themeFillTint="99"/>
            <w:vAlign w:val="center"/>
          </w:tcPr>
          <w:p w14:paraId="1662838D" w14:textId="3439E708" w:rsidR="00A64856" w:rsidRPr="00A64856" w:rsidRDefault="00A64856" w:rsidP="00A64856">
            <w:pPr>
              <w:spacing w:line="240" w:lineRule="auto"/>
              <w:rPr>
                <w:rFonts w:cs="Arial"/>
                <w:color w:val="0D0D0D" w:themeColor="text1" w:themeTint="F2"/>
                <w:sz w:val="20"/>
                <w:szCs w:val="20"/>
              </w:rPr>
            </w:pPr>
            <w:r w:rsidRPr="00A64856">
              <w:rPr>
                <w:rFonts w:cs="Arial"/>
                <w:b/>
                <w:bCs/>
                <w:color w:val="0D0D0D" w:themeColor="text1" w:themeTint="F2"/>
                <w:sz w:val="20"/>
                <w:szCs w:val="20"/>
              </w:rPr>
              <w:lastRenderedPageBreak/>
              <w:t>Professional Practice</w:t>
            </w:r>
            <w:r>
              <w:rPr>
                <w:rFonts w:cs="Arial"/>
                <w:b/>
                <w:bCs/>
                <w:color w:val="0D0D0D" w:themeColor="text1" w:themeTint="F2"/>
                <w:sz w:val="20"/>
                <w:szCs w:val="20"/>
              </w:rPr>
              <w:t xml:space="preserve"> </w:t>
            </w:r>
            <w:r w:rsidRPr="00A64856">
              <w:rPr>
                <w:rFonts w:cs="Arial"/>
                <w:color w:val="0D0D0D" w:themeColor="text1" w:themeTint="F2"/>
                <w:sz w:val="20"/>
                <w:szCs w:val="20"/>
              </w:rPr>
              <w:t xml:space="preserve">- Teachers </w:t>
            </w:r>
            <w:proofErr w:type="gramStart"/>
            <w:r w:rsidRPr="00A64856">
              <w:rPr>
                <w:rFonts w:cs="Arial"/>
                <w:color w:val="0D0D0D" w:themeColor="text1" w:themeTint="F2"/>
                <w:sz w:val="20"/>
                <w:szCs w:val="20"/>
              </w:rPr>
              <w:t>are able to</w:t>
            </w:r>
            <w:proofErr w:type="gramEnd"/>
            <w:r w:rsidRPr="00A64856">
              <w:rPr>
                <w:rFonts w:cs="Arial"/>
                <w:color w:val="0D0D0D" w:themeColor="text1" w:themeTint="F2"/>
                <w:sz w:val="20"/>
                <w:szCs w:val="20"/>
              </w:rPr>
              <w:t xml:space="preserve"> make learning engaging and valued</w:t>
            </w:r>
            <w:r>
              <w:rPr>
                <w:rFonts w:cs="Arial"/>
                <w:color w:val="0D0D0D" w:themeColor="text1" w:themeTint="F2"/>
                <w:sz w:val="20"/>
                <w:szCs w:val="20"/>
              </w:rPr>
              <w:t>.</w:t>
            </w:r>
            <w:r w:rsidRPr="00A64856">
              <w:rPr>
                <w:rFonts w:cs="Arial"/>
                <w:color w:val="0D0D0D" w:themeColor="text1" w:themeTint="F2"/>
                <w:sz w:val="20"/>
                <w:szCs w:val="20"/>
              </w:rPr>
              <w:t xml:space="preserve"> They create and maintain safe, inclusive and challenging environments and implement fair and equitable </w:t>
            </w:r>
            <w:proofErr w:type="spellStart"/>
            <w:r w:rsidRPr="00A64856">
              <w:rPr>
                <w:rFonts w:cs="Arial"/>
                <w:color w:val="0D0D0D" w:themeColor="text1" w:themeTint="F2"/>
                <w:sz w:val="20"/>
                <w:szCs w:val="20"/>
              </w:rPr>
              <w:t>behaviour</w:t>
            </w:r>
            <w:proofErr w:type="spellEnd"/>
            <w:r w:rsidRPr="00A64856">
              <w:rPr>
                <w:rFonts w:cs="Arial"/>
                <w:color w:val="0D0D0D" w:themeColor="text1" w:themeTint="F2"/>
                <w:sz w:val="20"/>
                <w:szCs w:val="20"/>
              </w:rPr>
              <w:t xml:space="preserve"> management plans. Effective communication techniques have a repertoire of effective teaching strategies to implement well-designed teaching programs and learning experiences. Regular evaluate of teaching is undertaken to ensure students’ learning needs are met. Student assessment data is used to diagnose barriers to learning and challenge students to improve their performance. They plan for effective learning and assessment strategies and provide feedback on student learning to parents and </w:t>
            </w:r>
            <w:proofErr w:type="spellStart"/>
            <w:r w:rsidRPr="00A64856">
              <w:rPr>
                <w:rFonts w:cs="Arial"/>
                <w:color w:val="0D0D0D" w:themeColor="text1" w:themeTint="F2"/>
                <w:sz w:val="20"/>
                <w:szCs w:val="20"/>
              </w:rPr>
              <w:t>carers</w:t>
            </w:r>
            <w:proofErr w:type="spellEnd"/>
            <w:r w:rsidRPr="00A64856">
              <w:rPr>
                <w:rFonts w:cs="Arial"/>
                <w:color w:val="0D0D0D" w:themeColor="text1" w:themeTint="F2"/>
                <w:sz w:val="20"/>
                <w:szCs w:val="20"/>
              </w:rPr>
              <w:t xml:space="preserve">.  </w:t>
            </w:r>
          </w:p>
        </w:tc>
      </w:tr>
      <w:tr w:rsidR="00A64856" w:rsidRPr="00DE5227" w14:paraId="41BE1C5D" w14:textId="77777777" w:rsidTr="00A64856">
        <w:trPr>
          <w:trHeight w:val="560"/>
        </w:trPr>
        <w:tc>
          <w:tcPr>
            <w:tcW w:w="1433" w:type="dxa"/>
            <w:vAlign w:val="center"/>
          </w:tcPr>
          <w:p w14:paraId="0B4F11C8"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 xml:space="preserve">Satisfactory </w:t>
            </w:r>
          </w:p>
        </w:tc>
        <w:tc>
          <w:tcPr>
            <w:tcW w:w="11445" w:type="dxa"/>
            <w:vAlign w:val="center"/>
          </w:tcPr>
          <w:p w14:paraId="7369ED36"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displays proficiency in the descriptors for Standards 3, 4 &amp; 5. This is evident </w:t>
            </w:r>
            <w:proofErr w:type="gramStart"/>
            <w:r w:rsidRPr="00A64856">
              <w:rPr>
                <w:rFonts w:cs="Arial"/>
                <w:color w:val="030206" w:themeColor="background2" w:themeShade="1A"/>
                <w:sz w:val="20"/>
                <w:szCs w:val="20"/>
              </w:rPr>
              <w:t>by the use of</w:t>
            </w:r>
            <w:proofErr w:type="gramEnd"/>
            <w:r w:rsidRPr="00A64856">
              <w:rPr>
                <w:rFonts w:cs="Arial"/>
                <w:color w:val="030206" w:themeColor="background2" w:themeShade="1A"/>
                <w:sz w:val="20"/>
                <w:szCs w:val="20"/>
              </w:rPr>
              <w:t xml:space="preserve"> teaching programs, where challenging goals assist students to develop problem-solving skills, critical and creative thinking. Effective use is made of verbal and non-verbal communication strategies. Teaching programs are evaluated using evidence. The classroom environment is orderly and challenging </w:t>
            </w:r>
            <w:proofErr w:type="spellStart"/>
            <w:r w:rsidRPr="00A64856">
              <w:rPr>
                <w:rFonts w:cs="Arial"/>
                <w:color w:val="030206" w:themeColor="background2" w:themeShade="1A"/>
                <w:sz w:val="20"/>
                <w:szCs w:val="20"/>
              </w:rPr>
              <w:t>behaviours</w:t>
            </w:r>
            <w:proofErr w:type="spellEnd"/>
            <w:r w:rsidRPr="00A64856">
              <w:rPr>
                <w:rFonts w:cs="Arial"/>
                <w:color w:val="030206" w:themeColor="background2" w:themeShade="1A"/>
                <w:sz w:val="20"/>
                <w:szCs w:val="20"/>
              </w:rPr>
              <w:t xml:space="preserve"> are well-managed. The wellbeing and safety of students, including the use of ICT, is monitored by implementing relevant curriculum and legislative requirements. A range of assessments are used to assess student learning. Assessment data are used to modify practices, inform planning and could be used to report to parents and </w:t>
            </w:r>
            <w:proofErr w:type="spellStart"/>
            <w:r w:rsidRPr="00A64856">
              <w:rPr>
                <w:rFonts w:cs="Arial"/>
                <w:color w:val="030206" w:themeColor="background2" w:themeShade="1A"/>
                <w:sz w:val="20"/>
                <w:szCs w:val="20"/>
              </w:rPr>
              <w:t>carers</w:t>
            </w:r>
            <w:proofErr w:type="spellEnd"/>
            <w:r w:rsidRPr="00A64856">
              <w:rPr>
                <w:rFonts w:cs="Arial"/>
                <w:color w:val="030206" w:themeColor="background2" w:themeShade="1A"/>
                <w:sz w:val="20"/>
                <w:szCs w:val="20"/>
              </w:rPr>
              <w:t>.</w:t>
            </w:r>
          </w:p>
        </w:tc>
      </w:tr>
      <w:tr w:rsidR="00A64856" w:rsidRPr="00DE5227" w14:paraId="22498C21" w14:textId="77777777" w:rsidTr="00A64856">
        <w:trPr>
          <w:trHeight w:val="145"/>
        </w:trPr>
        <w:tc>
          <w:tcPr>
            <w:tcW w:w="1433" w:type="dxa"/>
            <w:vAlign w:val="center"/>
          </w:tcPr>
          <w:p w14:paraId="3552FD6B"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 xml:space="preserve">Developing satisfactory </w:t>
            </w:r>
          </w:p>
        </w:tc>
        <w:tc>
          <w:tcPr>
            <w:tcW w:w="11445" w:type="dxa"/>
            <w:vAlign w:val="center"/>
          </w:tcPr>
          <w:p w14:paraId="4BD0BF59"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demonstrates adequate capabilities across the descriptors for Standards 3, 4 &amp; 5. This is demonstrated by their capacity to plan lessons and teaching programs. Achievable challenges for students are based on using different teaching strategies. A range of verbal and non-verbal communication strategies are used to support student engagement. Teaching programs are evaluated. The classroom environment is </w:t>
            </w:r>
            <w:proofErr w:type="spellStart"/>
            <w:r w:rsidRPr="00A64856">
              <w:rPr>
                <w:rFonts w:cs="Arial"/>
                <w:color w:val="030206" w:themeColor="background2" w:themeShade="1A"/>
                <w:sz w:val="20"/>
                <w:szCs w:val="20"/>
              </w:rPr>
              <w:t>organised</w:t>
            </w:r>
            <w:proofErr w:type="spellEnd"/>
            <w:r w:rsidRPr="00A64856">
              <w:rPr>
                <w:rFonts w:cs="Arial"/>
                <w:color w:val="030206" w:themeColor="background2" w:themeShade="1A"/>
                <w:sz w:val="20"/>
                <w:szCs w:val="20"/>
              </w:rPr>
              <w:t xml:space="preserve"> with clear direction with practical approaches to managing challenging </w:t>
            </w:r>
            <w:proofErr w:type="spellStart"/>
            <w:r w:rsidRPr="00A64856">
              <w:rPr>
                <w:rFonts w:cs="Arial"/>
                <w:color w:val="030206" w:themeColor="background2" w:themeShade="1A"/>
                <w:sz w:val="20"/>
                <w:szCs w:val="20"/>
              </w:rPr>
              <w:t>behaviours</w:t>
            </w:r>
            <w:proofErr w:type="spellEnd"/>
            <w:r w:rsidRPr="00A64856">
              <w:rPr>
                <w:rFonts w:cs="Arial"/>
                <w:color w:val="030206" w:themeColor="background2" w:themeShade="1A"/>
                <w:sz w:val="20"/>
                <w:szCs w:val="20"/>
              </w:rPr>
              <w:t xml:space="preserve">. A range of strategies are used to support student wellbeing and safety, reflecting relevant curriculum and legislative requirement, this includes the use of ICT. Knowledge of assessment strategies are used to assess student learning through timely feedback to students, to modify teaching practices and to inform future planning. The use of assessment for reporting to parents and </w:t>
            </w:r>
            <w:proofErr w:type="spellStart"/>
            <w:r w:rsidRPr="00A64856">
              <w:rPr>
                <w:rFonts w:cs="Arial"/>
                <w:color w:val="030206" w:themeColor="background2" w:themeShade="1A"/>
                <w:sz w:val="20"/>
                <w:szCs w:val="20"/>
              </w:rPr>
              <w:t>carers</w:t>
            </w:r>
            <w:proofErr w:type="spellEnd"/>
            <w:r w:rsidRPr="00A64856">
              <w:rPr>
                <w:rFonts w:cs="Arial"/>
                <w:color w:val="030206" w:themeColor="background2" w:themeShade="1A"/>
                <w:sz w:val="20"/>
                <w:szCs w:val="20"/>
              </w:rPr>
              <w:t xml:space="preserve"> is well understood.</w:t>
            </w:r>
          </w:p>
        </w:tc>
      </w:tr>
      <w:tr w:rsidR="00A64856" w:rsidRPr="00DE5227" w14:paraId="23D6087A" w14:textId="77777777" w:rsidTr="00A64856">
        <w:trPr>
          <w:trHeight w:val="145"/>
        </w:trPr>
        <w:tc>
          <w:tcPr>
            <w:tcW w:w="1433" w:type="dxa"/>
            <w:vAlign w:val="center"/>
          </w:tcPr>
          <w:p w14:paraId="7A919CCF"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Unsatisfactory</w:t>
            </w:r>
          </w:p>
        </w:tc>
        <w:tc>
          <w:tcPr>
            <w:tcW w:w="11445" w:type="dxa"/>
            <w:vAlign w:val="center"/>
          </w:tcPr>
          <w:p w14:paraId="3F39B4B3"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demonstrates limited knowledge and capability across the Standards 3, 4 &amp; 5. They are poorly prepared and have difficulty implementing learning experiences effectively including problems implementing planned strategies. There are significant weaknesses in content knowledge which they may or may not be aware of and do not self-correct. There is limited or no awareness of suitable assessment strategies to gauge student understanding. The pre-service teacher is generally unaware of or indifferent to student </w:t>
            </w:r>
            <w:proofErr w:type="spellStart"/>
            <w:r w:rsidRPr="00A64856">
              <w:rPr>
                <w:rFonts w:cs="Arial"/>
                <w:color w:val="030206" w:themeColor="background2" w:themeShade="1A"/>
                <w:sz w:val="20"/>
                <w:szCs w:val="20"/>
              </w:rPr>
              <w:t>behaviours</w:t>
            </w:r>
            <w:proofErr w:type="spellEnd"/>
            <w:r w:rsidRPr="00A64856">
              <w:rPr>
                <w:rFonts w:cs="Arial"/>
                <w:color w:val="030206" w:themeColor="background2" w:themeShade="1A"/>
                <w:sz w:val="20"/>
                <w:szCs w:val="20"/>
              </w:rPr>
              <w:t xml:space="preserve"> and the need to include strategies to manage student learning. They are reluctant to deal with difficult </w:t>
            </w:r>
            <w:proofErr w:type="spellStart"/>
            <w:r w:rsidRPr="00A64856">
              <w:rPr>
                <w:rFonts w:cs="Arial"/>
                <w:color w:val="030206" w:themeColor="background2" w:themeShade="1A"/>
                <w:sz w:val="20"/>
                <w:szCs w:val="20"/>
              </w:rPr>
              <w:t>behaviours</w:t>
            </w:r>
            <w:proofErr w:type="spellEnd"/>
            <w:r w:rsidRPr="00A64856">
              <w:rPr>
                <w:rFonts w:cs="Arial"/>
                <w:color w:val="030206" w:themeColor="background2" w:themeShade="1A"/>
                <w:sz w:val="20"/>
                <w:szCs w:val="20"/>
              </w:rPr>
              <w:t>. Little understanding regarding the responsible and ethical use of ICT is evident.</w:t>
            </w:r>
          </w:p>
        </w:tc>
      </w:tr>
    </w:tbl>
    <w:p w14:paraId="1DA460C8" w14:textId="77777777" w:rsidR="00A64856" w:rsidRDefault="00A64856"/>
    <w:tbl>
      <w:tblPr>
        <w:tblStyle w:val="TableGrid"/>
        <w:tblpPr w:leftFromText="180" w:rightFromText="180" w:vertAnchor="text" w:horzAnchor="margin" w:tblpXSpec="center" w:tblpY="-209"/>
        <w:tblW w:w="12878" w:type="dxa"/>
        <w:tblLook w:val="04A0" w:firstRow="1" w:lastRow="0" w:firstColumn="1" w:lastColumn="0" w:noHBand="0" w:noVBand="1"/>
      </w:tblPr>
      <w:tblGrid>
        <w:gridCol w:w="1568"/>
        <w:gridCol w:w="11310"/>
      </w:tblGrid>
      <w:tr w:rsidR="00A64856" w:rsidRPr="00DE5227" w14:paraId="302F5D6D" w14:textId="77777777" w:rsidTr="00A64856">
        <w:trPr>
          <w:trHeight w:val="145"/>
        </w:trPr>
        <w:tc>
          <w:tcPr>
            <w:tcW w:w="12878" w:type="dxa"/>
            <w:gridSpan w:val="2"/>
            <w:shd w:val="clear" w:color="auto" w:fill="ED9A6C" w:themeFill="accent1" w:themeFillTint="99"/>
            <w:vAlign w:val="center"/>
          </w:tcPr>
          <w:p w14:paraId="650FF4CE"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Professional Engagement</w:t>
            </w:r>
            <w:r w:rsidRPr="00A64856">
              <w:rPr>
                <w:rFonts w:cs="Arial"/>
                <w:color w:val="0D0D0D" w:themeColor="text1" w:themeTint="F2"/>
                <w:sz w:val="20"/>
                <w:szCs w:val="20"/>
              </w:rPr>
              <w:t xml:space="preserve"> - Teachers identify their own learning needs and </w:t>
            </w:r>
            <w:proofErr w:type="spellStart"/>
            <w:r w:rsidRPr="00A64856">
              <w:rPr>
                <w:rFonts w:cs="Arial"/>
                <w:color w:val="0D0D0D" w:themeColor="text1" w:themeTint="F2"/>
                <w:sz w:val="20"/>
                <w:szCs w:val="20"/>
              </w:rPr>
              <w:t>analyse</w:t>
            </w:r>
            <w:proofErr w:type="spellEnd"/>
            <w:r w:rsidRPr="00A64856">
              <w:rPr>
                <w:rFonts w:cs="Arial"/>
                <w:color w:val="0D0D0D" w:themeColor="text1" w:themeTint="F2"/>
                <w:sz w:val="20"/>
                <w:szCs w:val="20"/>
              </w:rPr>
              <w:t xml:space="preserve">, evaluate and expand their professional learning. They demonstrate respect in all interactions with students, colleagues, parents, </w:t>
            </w:r>
            <w:proofErr w:type="spellStart"/>
            <w:r w:rsidRPr="00A64856">
              <w:rPr>
                <w:rFonts w:cs="Arial"/>
                <w:color w:val="0D0D0D" w:themeColor="text1" w:themeTint="F2"/>
                <w:sz w:val="20"/>
                <w:szCs w:val="20"/>
              </w:rPr>
              <w:t>carers</w:t>
            </w:r>
            <w:proofErr w:type="spellEnd"/>
            <w:r w:rsidRPr="00A64856">
              <w:rPr>
                <w:rFonts w:cs="Arial"/>
                <w:color w:val="0D0D0D" w:themeColor="text1" w:themeTint="F2"/>
                <w:sz w:val="20"/>
                <w:szCs w:val="20"/>
              </w:rPr>
              <w:t xml:space="preserve"> and the community. They engage with the school community, within and beyond the classroom, to enrich the education of students. They understand the links between school, home and community in the social and intellectual development of students.  </w:t>
            </w:r>
          </w:p>
        </w:tc>
      </w:tr>
      <w:tr w:rsidR="00A64856" w:rsidRPr="00DE5227" w14:paraId="67135501" w14:textId="77777777" w:rsidTr="00A64856">
        <w:trPr>
          <w:trHeight w:val="145"/>
        </w:trPr>
        <w:tc>
          <w:tcPr>
            <w:tcW w:w="1433" w:type="dxa"/>
            <w:vAlign w:val="center"/>
          </w:tcPr>
          <w:p w14:paraId="241FE93A"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 xml:space="preserve">Satisfactory </w:t>
            </w:r>
          </w:p>
        </w:tc>
        <w:tc>
          <w:tcPr>
            <w:tcW w:w="11445" w:type="dxa"/>
            <w:vAlign w:val="center"/>
          </w:tcPr>
          <w:p w14:paraId="77432C9C"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is proficient in the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legislative compliance, </w:t>
            </w:r>
            <w:proofErr w:type="spellStart"/>
            <w:r w:rsidRPr="00A64856">
              <w:rPr>
                <w:rFonts w:cs="Arial"/>
                <w:color w:val="030206" w:themeColor="background2" w:themeShade="1A"/>
                <w:sz w:val="20"/>
                <w:szCs w:val="20"/>
              </w:rPr>
              <w:t>organisational</w:t>
            </w:r>
            <w:proofErr w:type="spellEnd"/>
            <w:r w:rsidRPr="00A64856">
              <w:rPr>
                <w:rFonts w:cs="Arial"/>
                <w:color w:val="030206" w:themeColor="background2" w:themeShade="1A"/>
                <w:sz w:val="20"/>
                <w:szCs w:val="20"/>
              </w:rPr>
              <w:t xml:space="preserve"> and professional requirements, policies and processes is evident. There is respectful collaborative relationship with parents/</w:t>
            </w:r>
            <w:proofErr w:type="spellStart"/>
            <w:r w:rsidRPr="00A64856">
              <w:rPr>
                <w:rFonts w:cs="Arial"/>
                <w:color w:val="030206" w:themeColor="background2" w:themeShade="1A"/>
                <w:sz w:val="20"/>
                <w:szCs w:val="20"/>
              </w:rPr>
              <w:t>carers</w:t>
            </w:r>
            <w:proofErr w:type="spellEnd"/>
            <w:r w:rsidRPr="00A64856">
              <w:rPr>
                <w:rFonts w:cs="Arial"/>
                <w:color w:val="030206" w:themeColor="background2" w:themeShade="1A"/>
                <w:sz w:val="20"/>
                <w:szCs w:val="20"/>
              </w:rPr>
              <w:t xml:space="preserve"> regarding student learning and wellbeing. Participation in professional and community networks and forums is apparent.</w:t>
            </w:r>
          </w:p>
        </w:tc>
      </w:tr>
      <w:tr w:rsidR="00A64856" w:rsidRPr="00DE5227" w14:paraId="08FCFA9F" w14:textId="77777777" w:rsidTr="00A64856">
        <w:trPr>
          <w:trHeight w:val="1285"/>
        </w:trPr>
        <w:tc>
          <w:tcPr>
            <w:tcW w:w="1433" w:type="dxa"/>
            <w:vAlign w:val="center"/>
          </w:tcPr>
          <w:p w14:paraId="6BB0FCC6"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 xml:space="preserve">Developing satisfactory </w:t>
            </w:r>
          </w:p>
        </w:tc>
        <w:tc>
          <w:tcPr>
            <w:tcW w:w="11445" w:type="dxa"/>
            <w:vAlign w:val="center"/>
          </w:tcPr>
          <w:p w14:paraId="7FDE29F8"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demonstrates adequate capabilities across the descriptors for Standards 6 &amp; 7. There is evidence of professional learning and use of constructive feedback to improve practice. There is an understanding of relevant legislative, administrative, </w:t>
            </w:r>
            <w:proofErr w:type="spellStart"/>
            <w:r w:rsidRPr="00A64856">
              <w:rPr>
                <w:rFonts w:cs="Arial"/>
                <w:color w:val="030206" w:themeColor="background2" w:themeShade="1A"/>
                <w:sz w:val="20"/>
                <w:szCs w:val="20"/>
              </w:rPr>
              <w:t>organisational</w:t>
            </w:r>
            <w:proofErr w:type="spellEnd"/>
            <w:r w:rsidRPr="00A64856">
              <w:rPr>
                <w:rFonts w:cs="Arial"/>
                <w:color w:val="030206" w:themeColor="background2" w:themeShade="1A"/>
                <w:sz w:val="20"/>
                <w:szCs w:val="20"/>
              </w:rPr>
              <w:t xml:space="preserve"> and professional requirements, policies and processes. Working with parents/</w:t>
            </w:r>
            <w:proofErr w:type="spellStart"/>
            <w:r w:rsidRPr="00A64856">
              <w:rPr>
                <w:rFonts w:cs="Arial"/>
                <w:color w:val="030206" w:themeColor="background2" w:themeShade="1A"/>
                <w:sz w:val="20"/>
                <w:szCs w:val="20"/>
              </w:rPr>
              <w:t>carers</w:t>
            </w:r>
            <w:proofErr w:type="spellEnd"/>
            <w:r w:rsidRPr="00A64856">
              <w:rPr>
                <w:rFonts w:cs="Arial"/>
                <w:color w:val="030206" w:themeColor="background2" w:themeShade="1A"/>
                <w:sz w:val="20"/>
                <w:szCs w:val="20"/>
              </w:rPr>
              <w:t xml:space="preserve"> regarding student learning and wellbeing is understood. They </w:t>
            </w:r>
            <w:proofErr w:type="gramStart"/>
            <w:r w:rsidRPr="00A64856">
              <w:rPr>
                <w:rFonts w:cs="Arial"/>
                <w:color w:val="030206" w:themeColor="background2" w:themeShade="1A"/>
                <w:sz w:val="20"/>
                <w:szCs w:val="20"/>
              </w:rPr>
              <w:t>have an understanding of</w:t>
            </w:r>
            <w:proofErr w:type="gramEnd"/>
            <w:r w:rsidRPr="00A64856">
              <w:rPr>
                <w:rFonts w:cs="Arial"/>
                <w:color w:val="030206" w:themeColor="background2" w:themeShade="1A"/>
                <w:sz w:val="20"/>
                <w:szCs w:val="20"/>
              </w:rPr>
              <w:t xml:space="preserve"> the role of professional and community representatives to broaden knowledge and improve practice.</w:t>
            </w:r>
          </w:p>
        </w:tc>
      </w:tr>
      <w:tr w:rsidR="00A64856" w:rsidRPr="00DE5227" w14:paraId="42B5DA29" w14:textId="77777777" w:rsidTr="00A64856">
        <w:trPr>
          <w:trHeight w:val="1285"/>
        </w:trPr>
        <w:tc>
          <w:tcPr>
            <w:tcW w:w="1433" w:type="dxa"/>
            <w:vAlign w:val="center"/>
          </w:tcPr>
          <w:p w14:paraId="6C274C0C"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Unsatisfactory</w:t>
            </w:r>
          </w:p>
        </w:tc>
        <w:tc>
          <w:tcPr>
            <w:tcW w:w="11445" w:type="dxa"/>
            <w:vAlign w:val="center"/>
          </w:tcPr>
          <w:p w14:paraId="3A9D6198" w14:textId="77777777" w:rsidR="00A64856" w:rsidRPr="00A64856" w:rsidRDefault="00A64856" w:rsidP="00A64856">
            <w:pPr>
              <w:spacing w:line="240" w:lineRule="auto"/>
              <w:ind w:right="-100"/>
              <w:rPr>
                <w:rFonts w:cs="Arial"/>
                <w:color w:val="030206" w:themeColor="background2" w:themeShade="1A"/>
                <w:sz w:val="20"/>
                <w:szCs w:val="20"/>
              </w:rPr>
            </w:pPr>
            <w:r w:rsidRPr="00A64856">
              <w:rPr>
                <w:rFonts w:cs="Arial"/>
                <w:color w:val="030206" w:themeColor="background2" w:themeShade="1A"/>
                <w:sz w:val="20"/>
                <w:szCs w:val="20"/>
              </w:rPr>
              <w:t>The pre-service teacher demonstrates limited knowledge and capabilities in the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feedback or acknowledge areas for further growth, development or improvement. Professional conduct is not displayed when working with students and staff.</w:t>
            </w:r>
          </w:p>
        </w:tc>
      </w:tr>
      <w:bookmarkEnd w:id="27"/>
    </w:tbl>
    <w:p w14:paraId="3F4E822E" w14:textId="77777777" w:rsidR="00A64856" w:rsidRDefault="00A64856" w:rsidP="00A64856">
      <w:pPr>
        <w:pStyle w:val="Heading1"/>
        <w:sectPr w:rsidR="00A64856" w:rsidSect="00A64856">
          <w:headerReference w:type="default" r:id="rId28"/>
          <w:footerReference w:type="default" r:id="rId29"/>
          <w:headerReference w:type="first" r:id="rId30"/>
          <w:pgSz w:w="15840" w:h="12240" w:orient="landscape"/>
          <w:pgMar w:top="1440" w:right="1440" w:bottom="1440" w:left="1440" w:header="720" w:footer="720" w:gutter="0"/>
          <w:cols w:space="720"/>
          <w:titlePg/>
          <w:docGrid w:linePitch="360"/>
        </w:sectPr>
      </w:pPr>
    </w:p>
    <w:p w14:paraId="1CC43C12" w14:textId="06E69086" w:rsidR="004F7305" w:rsidRPr="004F7305" w:rsidRDefault="004F7305" w:rsidP="00A64856">
      <w:pPr>
        <w:pStyle w:val="Heading1"/>
      </w:pPr>
      <w:bookmarkStart w:id="30" w:name="_Toc66378193"/>
      <w:r w:rsidRPr="004F7305">
        <w:lastRenderedPageBreak/>
        <w:t xml:space="preserve">Appendix 2: </w:t>
      </w:r>
      <w:bookmarkEnd w:id="23"/>
      <w:r w:rsidR="0070399A">
        <w:t xml:space="preserve">AfGT </w:t>
      </w:r>
      <w:r w:rsidRPr="004F7305">
        <w:t>Element 2 Letter from PST to Parents</w:t>
      </w:r>
      <w:r>
        <w:t xml:space="preserve"> &amp;</w:t>
      </w:r>
      <w:r w:rsidRPr="004F7305">
        <w:t xml:space="preserve"> </w:t>
      </w:r>
      <w:proofErr w:type="spellStart"/>
      <w:r w:rsidRPr="004F7305">
        <w:t>Carers</w:t>
      </w:r>
      <w:bookmarkEnd w:id="30"/>
      <w:proofErr w:type="spellEnd"/>
      <w:r w:rsidRPr="004F7305">
        <w:t xml:space="preserve"> </w:t>
      </w:r>
    </w:p>
    <w:p w14:paraId="2F412D39" w14:textId="77777777" w:rsidR="004F7305" w:rsidRPr="008E1ABB" w:rsidRDefault="004F7305" w:rsidP="004F7305">
      <w:pPr>
        <w:rPr>
          <w:rFonts w:ascii="Calibri" w:hAnsi="Calibri" w:cs="Calibri"/>
          <w:color w:val="000000"/>
          <w:szCs w:val="22"/>
          <w:lang w:eastAsia="en-AU"/>
        </w:rPr>
      </w:pPr>
      <w:r w:rsidRPr="008E1ABB">
        <w:rPr>
          <w:rFonts w:ascii="Calibri" w:hAnsi="Calibri" w:cs="Calibri"/>
          <w:color w:val="000000"/>
          <w:szCs w:val="22"/>
          <w:lang w:eastAsia="en-AU"/>
        </w:rPr>
        <w:t>[Date]</w:t>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p>
    <w:p w14:paraId="72709D66" w14:textId="77777777" w:rsidR="004F7305" w:rsidRPr="008E1ABB" w:rsidRDefault="004F7305" w:rsidP="004F7305">
      <w:pPr>
        <w:rPr>
          <w:rFonts w:ascii="Calibri" w:eastAsia="Calibri" w:hAnsi="Calibri" w:cs="Calibri"/>
          <w:szCs w:val="22"/>
        </w:rPr>
      </w:pPr>
      <w:r w:rsidRPr="008E1ABB">
        <w:rPr>
          <w:rFonts w:ascii="Calibri" w:eastAsia="Calibri" w:hAnsi="Calibri" w:cs="Calibri"/>
          <w:szCs w:val="22"/>
        </w:rPr>
        <w:t>[insert school name/address]</w:t>
      </w:r>
      <w:r w:rsidRPr="008E1ABB">
        <w:rPr>
          <w:rFonts w:ascii="Calibri" w:eastAsia="Calibri" w:hAnsi="Calibri" w:cs="Calibri"/>
          <w:szCs w:val="22"/>
        </w:rPr>
        <w:tab/>
      </w:r>
      <w:r w:rsidRPr="008E1ABB">
        <w:rPr>
          <w:rFonts w:ascii="Calibri" w:eastAsia="Calibri" w:hAnsi="Calibri" w:cs="Calibri"/>
          <w:szCs w:val="22"/>
        </w:rPr>
        <w:tab/>
      </w:r>
    </w:p>
    <w:p w14:paraId="65534D03" w14:textId="77777777" w:rsidR="004F7305" w:rsidRPr="00D92051" w:rsidRDefault="004F7305" w:rsidP="004F7305">
      <w:pPr>
        <w:rPr>
          <w:rFonts w:ascii="Calibri" w:hAnsi="Calibri" w:cs="Calibri"/>
          <w:szCs w:val="22"/>
          <w:lang w:eastAsia="en-AU"/>
        </w:rPr>
      </w:pPr>
      <w:r w:rsidRPr="00D92051">
        <w:rPr>
          <w:rFonts w:ascii="Calibri" w:hAnsi="Calibri" w:cs="Calibri"/>
          <w:szCs w:val="22"/>
          <w:lang w:eastAsia="en-AU"/>
        </w:rPr>
        <w:t>Dear Parent/</w:t>
      </w:r>
      <w:proofErr w:type="spellStart"/>
      <w:r w:rsidRPr="00D92051">
        <w:rPr>
          <w:rFonts w:ascii="Calibri" w:hAnsi="Calibri" w:cs="Calibri"/>
          <w:szCs w:val="22"/>
          <w:lang w:eastAsia="en-AU"/>
        </w:rPr>
        <w:t>Carer</w:t>
      </w:r>
      <w:proofErr w:type="spellEnd"/>
      <w:r>
        <w:rPr>
          <w:rFonts w:ascii="Calibri" w:hAnsi="Calibri" w:cs="Calibri"/>
          <w:szCs w:val="22"/>
          <w:lang w:eastAsia="en-AU"/>
        </w:rPr>
        <w:t>,</w:t>
      </w:r>
    </w:p>
    <w:p w14:paraId="47BE48C7" w14:textId="77777777" w:rsidR="004F7305" w:rsidRDefault="004F7305" w:rsidP="004F7305">
      <w:pPr>
        <w:rPr>
          <w:rFonts w:ascii="Calibri" w:hAnsi="Calibri"/>
          <w:szCs w:val="22"/>
        </w:rPr>
      </w:pPr>
      <w:r>
        <w:rPr>
          <w:rFonts w:ascii="Calibri" w:hAnsi="Calibri"/>
          <w:szCs w:val="22"/>
        </w:rPr>
        <w:t>My name is [insert name] and I am a Pre-Service Teacher completing my professional teaching experience in your child’s [</w:t>
      </w:r>
      <w:proofErr w:type="spellStart"/>
      <w:r>
        <w:rPr>
          <w:rFonts w:ascii="Calibri" w:hAnsi="Calibri"/>
          <w:szCs w:val="22"/>
        </w:rPr>
        <w:t>eg</w:t>
      </w:r>
      <w:proofErr w:type="spellEnd"/>
      <w:r>
        <w:rPr>
          <w:rFonts w:ascii="Calibri" w:hAnsi="Calibri"/>
          <w:szCs w:val="22"/>
        </w:rPr>
        <w:t xml:space="preserve"> Year 4 or Year 9 PE] class. </w:t>
      </w:r>
    </w:p>
    <w:p w14:paraId="69FAC837" w14:textId="77777777" w:rsidR="004F7305" w:rsidRPr="0012691B" w:rsidRDefault="004F7305" w:rsidP="004F7305">
      <w:pPr>
        <w:rPr>
          <w:rFonts w:ascii="Calibri" w:hAnsi="Calibri"/>
          <w:szCs w:val="22"/>
        </w:rPr>
      </w:pPr>
      <w:r>
        <w:rPr>
          <w:rFonts w:ascii="Calibri" w:hAnsi="Calibri"/>
          <w:szCs w:val="22"/>
        </w:rPr>
        <w:t xml:space="preserve">A teacher registration and university requirement </w:t>
      </w:r>
      <w:proofErr w:type="gramStart"/>
      <w:r>
        <w:rPr>
          <w:rFonts w:ascii="Calibri" w:hAnsi="Calibri"/>
          <w:szCs w:val="22"/>
        </w:rPr>
        <w:t>is</w:t>
      </w:r>
      <w:proofErr w:type="gramEnd"/>
      <w:r>
        <w:rPr>
          <w:rFonts w:ascii="Calibri" w:hAnsi="Calibri"/>
          <w:szCs w:val="22"/>
        </w:rPr>
        <w:t xml:space="preserve"> that I must pass both my teaching practice and a teaching performance assessment. The teaching performance assessment is </w:t>
      </w:r>
      <w:r w:rsidRPr="0012691B">
        <w:rPr>
          <w:rFonts w:ascii="Calibri" w:hAnsi="Calibri"/>
          <w:szCs w:val="22"/>
        </w:rPr>
        <w:t xml:space="preserve">called the </w:t>
      </w:r>
      <w:r w:rsidRPr="0012691B">
        <w:rPr>
          <w:rFonts w:ascii="Calibri" w:hAnsi="Calibri"/>
          <w:i/>
          <w:szCs w:val="22"/>
        </w:rPr>
        <w:t>Assessment for Graduate Teaching</w:t>
      </w:r>
      <w:r w:rsidRPr="0012691B">
        <w:rPr>
          <w:rFonts w:ascii="Calibri" w:hAnsi="Calibri"/>
          <w:szCs w:val="22"/>
        </w:rPr>
        <w:t xml:space="preserve"> (A</w:t>
      </w:r>
      <w:r w:rsidRPr="0012691B">
        <w:rPr>
          <w:rFonts w:ascii="Calibri" w:hAnsi="Calibri"/>
          <w:i/>
          <w:szCs w:val="22"/>
        </w:rPr>
        <w:t>f</w:t>
      </w:r>
      <w:r w:rsidRPr="0012691B">
        <w:rPr>
          <w:rFonts w:ascii="Calibri" w:hAnsi="Calibri"/>
          <w:szCs w:val="22"/>
        </w:rPr>
        <w:t>GT). The A</w:t>
      </w:r>
      <w:r w:rsidRPr="0012691B">
        <w:rPr>
          <w:rFonts w:ascii="Calibri" w:hAnsi="Calibri"/>
          <w:i/>
          <w:szCs w:val="22"/>
        </w:rPr>
        <w:t>f</w:t>
      </w:r>
      <w:r w:rsidRPr="0012691B">
        <w:rPr>
          <w:rFonts w:ascii="Calibri" w:hAnsi="Calibri"/>
          <w:szCs w:val="22"/>
        </w:rPr>
        <w:t xml:space="preserve">GT has been designed by a Consortium of nine Australian universities. </w:t>
      </w:r>
    </w:p>
    <w:p w14:paraId="54DFE296" w14:textId="77777777" w:rsidR="004F7305" w:rsidRDefault="004F7305" w:rsidP="004F7305">
      <w:pPr>
        <w:rPr>
          <w:rFonts w:ascii="Calibri" w:eastAsia="Calibri" w:hAnsi="Calibri" w:cs="Calibri"/>
          <w:szCs w:val="22"/>
        </w:rPr>
      </w:pPr>
      <w:r>
        <w:rPr>
          <w:rFonts w:ascii="Calibri" w:hAnsi="Calibri"/>
          <w:szCs w:val="22"/>
        </w:rPr>
        <w:t>This is a courtesy letter to let you know that as part of the A</w:t>
      </w:r>
      <w:r w:rsidRPr="009F7380">
        <w:rPr>
          <w:rFonts w:ascii="Calibri" w:hAnsi="Calibri"/>
          <w:i/>
          <w:szCs w:val="22"/>
        </w:rPr>
        <w:t>f</w:t>
      </w:r>
      <w:r>
        <w:rPr>
          <w:rFonts w:ascii="Calibri" w:hAnsi="Calibri"/>
          <w:szCs w:val="22"/>
        </w:rPr>
        <w:t>GT, I will be making two short</w:t>
      </w:r>
      <w:r w:rsidRPr="0012691B">
        <w:rPr>
          <w:rFonts w:ascii="Calibri" w:hAnsi="Calibri"/>
          <w:szCs w:val="22"/>
        </w:rPr>
        <w:t xml:space="preserve"> video-recordings of </w:t>
      </w:r>
      <w:r>
        <w:rPr>
          <w:rFonts w:ascii="Calibri" w:hAnsi="Calibri"/>
          <w:szCs w:val="22"/>
        </w:rPr>
        <w:t xml:space="preserve">myself teaching the class. </w:t>
      </w:r>
      <w:r>
        <w:rPr>
          <w:rFonts w:ascii="Calibri" w:eastAsia="Calibri" w:hAnsi="Calibri" w:cs="Calibri"/>
          <w:szCs w:val="22"/>
        </w:rPr>
        <w:t xml:space="preserve">The </w:t>
      </w:r>
      <w:r w:rsidRPr="00D92051">
        <w:rPr>
          <w:rFonts w:ascii="Calibri" w:eastAsia="Calibri" w:hAnsi="Calibri" w:cs="Calibri"/>
          <w:szCs w:val="22"/>
        </w:rPr>
        <w:t>video record</w:t>
      </w:r>
      <w:r>
        <w:rPr>
          <w:rFonts w:ascii="Calibri" w:eastAsia="Calibri" w:hAnsi="Calibri" w:cs="Calibri"/>
          <w:szCs w:val="22"/>
        </w:rPr>
        <w:t xml:space="preserve">ings will take place </w:t>
      </w:r>
      <w:r w:rsidRPr="00D92051">
        <w:rPr>
          <w:rFonts w:ascii="Calibri" w:eastAsia="Calibri" w:hAnsi="Calibri" w:cs="Calibri"/>
          <w:szCs w:val="22"/>
        </w:rPr>
        <w:t>in two lessons</w:t>
      </w:r>
      <w:r>
        <w:rPr>
          <w:rFonts w:ascii="Calibri" w:eastAsia="Calibri" w:hAnsi="Calibri" w:cs="Calibri"/>
          <w:szCs w:val="22"/>
        </w:rPr>
        <w:t>,</w:t>
      </w:r>
      <w:r w:rsidRPr="00D92051">
        <w:rPr>
          <w:rFonts w:ascii="Calibri" w:eastAsia="Calibri" w:hAnsi="Calibri" w:cs="Calibri"/>
          <w:szCs w:val="22"/>
        </w:rPr>
        <w:t xml:space="preserve"> </w:t>
      </w:r>
      <w:r>
        <w:rPr>
          <w:rFonts w:ascii="Calibri" w:eastAsia="Calibri" w:hAnsi="Calibri" w:cs="Calibri"/>
          <w:szCs w:val="22"/>
        </w:rPr>
        <w:t xml:space="preserve">which I will </w:t>
      </w:r>
      <w:r w:rsidRPr="00D92051">
        <w:rPr>
          <w:rFonts w:ascii="Calibri" w:eastAsia="Calibri" w:hAnsi="Calibri" w:cs="Calibri"/>
          <w:szCs w:val="22"/>
        </w:rPr>
        <w:t xml:space="preserve">develop in conjunction with </w:t>
      </w:r>
      <w:r>
        <w:rPr>
          <w:rFonts w:ascii="Calibri" w:eastAsia="Calibri" w:hAnsi="Calibri" w:cs="Calibri"/>
          <w:szCs w:val="22"/>
        </w:rPr>
        <w:t>the</w:t>
      </w:r>
      <w:r w:rsidRPr="00D92051">
        <w:rPr>
          <w:rFonts w:ascii="Calibri" w:eastAsia="Calibri" w:hAnsi="Calibri" w:cs="Calibri"/>
          <w:szCs w:val="22"/>
        </w:rPr>
        <w:t xml:space="preserve"> class teacher. The focus of the video recordings will be on </w:t>
      </w:r>
      <w:r>
        <w:rPr>
          <w:rFonts w:ascii="Calibri" w:eastAsia="Calibri" w:hAnsi="Calibri" w:cs="Calibri"/>
          <w:szCs w:val="22"/>
        </w:rPr>
        <w:t>my</w:t>
      </w:r>
      <w:r w:rsidRPr="00D92051">
        <w:rPr>
          <w:rFonts w:ascii="Calibri" w:eastAsia="Calibri" w:hAnsi="Calibri" w:cs="Calibri"/>
          <w:szCs w:val="22"/>
        </w:rPr>
        <w:t xml:space="preserve"> teaching and </w:t>
      </w:r>
      <w:r>
        <w:rPr>
          <w:rFonts w:ascii="Calibri" w:eastAsia="Calibri" w:hAnsi="Calibri" w:cs="Calibri"/>
          <w:szCs w:val="22"/>
        </w:rPr>
        <w:t>my</w:t>
      </w:r>
      <w:r w:rsidRPr="00D92051">
        <w:rPr>
          <w:rFonts w:ascii="Calibri" w:eastAsia="Calibri" w:hAnsi="Calibri" w:cs="Calibri"/>
          <w:szCs w:val="22"/>
        </w:rPr>
        <w:t xml:space="preserve"> interactions with the students in the class. </w:t>
      </w:r>
      <w:r>
        <w:rPr>
          <w:rFonts w:ascii="Calibri" w:eastAsia="Calibri" w:hAnsi="Calibri" w:cs="Calibri"/>
          <w:szCs w:val="22"/>
        </w:rPr>
        <w:t xml:space="preserve">I will follow </w:t>
      </w:r>
      <w:r w:rsidRPr="00D92051">
        <w:rPr>
          <w:rFonts w:ascii="Calibri" w:eastAsia="Calibri" w:hAnsi="Calibri" w:cs="Calibri"/>
          <w:szCs w:val="22"/>
        </w:rPr>
        <w:t xml:space="preserve">a set of guidelines </w:t>
      </w:r>
      <w:r>
        <w:rPr>
          <w:rFonts w:ascii="Calibri" w:eastAsia="Calibri" w:hAnsi="Calibri" w:cs="Calibri"/>
          <w:szCs w:val="22"/>
        </w:rPr>
        <w:t xml:space="preserve">about video-recording </w:t>
      </w:r>
      <w:r w:rsidRPr="00D92051">
        <w:rPr>
          <w:rFonts w:ascii="Calibri" w:eastAsia="Calibri" w:hAnsi="Calibri" w:cs="Calibri"/>
          <w:szCs w:val="22"/>
        </w:rPr>
        <w:t xml:space="preserve">provided by the </w:t>
      </w:r>
      <w:r>
        <w:rPr>
          <w:rFonts w:ascii="Calibri" w:eastAsia="Calibri" w:hAnsi="Calibri" w:cs="Calibri"/>
          <w:szCs w:val="22"/>
        </w:rPr>
        <w:t xml:space="preserve">university </w:t>
      </w:r>
      <w:r w:rsidRPr="00D92051">
        <w:rPr>
          <w:rFonts w:ascii="Calibri" w:eastAsia="Calibri" w:hAnsi="Calibri" w:cs="Calibri"/>
          <w:szCs w:val="22"/>
        </w:rPr>
        <w:t xml:space="preserve">and </w:t>
      </w:r>
      <w:r>
        <w:rPr>
          <w:rFonts w:ascii="Calibri" w:eastAsia="Calibri" w:hAnsi="Calibri" w:cs="Calibri"/>
          <w:szCs w:val="22"/>
        </w:rPr>
        <w:t xml:space="preserve">I </w:t>
      </w:r>
      <w:r w:rsidRPr="00D92051">
        <w:rPr>
          <w:rFonts w:ascii="Calibri" w:eastAsia="Calibri" w:hAnsi="Calibri" w:cs="Calibri"/>
          <w:szCs w:val="22"/>
        </w:rPr>
        <w:t xml:space="preserve">will </w:t>
      </w:r>
      <w:r>
        <w:rPr>
          <w:rFonts w:ascii="Calibri" w:eastAsia="Calibri" w:hAnsi="Calibri" w:cs="Calibri"/>
          <w:szCs w:val="22"/>
        </w:rPr>
        <w:t xml:space="preserve">use these </w:t>
      </w:r>
      <w:r w:rsidRPr="00D92051">
        <w:rPr>
          <w:rFonts w:ascii="Calibri" w:eastAsia="Calibri" w:hAnsi="Calibri" w:cs="Calibri"/>
          <w:szCs w:val="22"/>
        </w:rPr>
        <w:t xml:space="preserve">to </w:t>
      </w:r>
      <w:r>
        <w:rPr>
          <w:rFonts w:ascii="Calibri" w:eastAsia="Calibri" w:hAnsi="Calibri" w:cs="Calibri"/>
          <w:szCs w:val="22"/>
        </w:rPr>
        <w:t>reflect on and demonstrate my</w:t>
      </w:r>
      <w:r w:rsidRPr="00D92051">
        <w:rPr>
          <w:rFonts w:ascii="Calibri" w:eastAsia="Calibri" w:hAnsi="Calibri" w:cs="Calibri"/>
          <w:szCs w:val="22"/>
        </w:rPr>
        <w:t xml:space="preserve"> teaching skills. Even though the whole of both lessons may be video recorded, only 6 to 10 minutes of each video of the lessons will be submitted </w:t>
      </w:r>
      <w:r>
        <w:rPr>
          <w:rFonts w:ascii="Calibri" w:eastAsia="Calibri" w:hAnsi="Calibri" w:cs="Calibri"/>
          <w:szCs w:val="22"/>
        </w:rPr>
        <w:t>to the university</w:t>
      </w:r>
      <w:r w:rsidRPr="00D92051">
        <w:rPr>
          <w:rFonts w:ascii="Calibri" w:eastAsia="Calibri" w:hAnsi="Calibri" w:cs="Calibri"/>
          <w:szCs w:val="22"/>
        </w:rPr>
        <w:t>. The video recordings will be viewed by academic</w:t>
      </w:r>
      <w:r>
        <w:rPr>
          <w:rFonts w:ascii="Calibri" w:eastAsia="Calibri" w:hAnsi="Calibri" w:cs="Calibri"/>
          <w:szCs w:val="22"/>
        </w:rPr>
        <w:t>s</w:t>
      </w:r>
      <w:r w:rsidRPr="00D92051">
        <w:rPr>
          <w:rFonts w:ascii="Calibri" w:eastAsia="Calibri" w:hAnsi="Calibri" w:cs="Calibri"/>
          <w:szCs w:val="22"/>
        </w:rPr>
        <w:t xml:space="preserve"> from </w:t>
      </w:r>
      <w:r>
        <w:rPr>
          <w:rFonts w:ascii="Calibri" w:eastAsia="Calibri" w:hAnsi="Calibri" w:cs="Calibri"/>
          <w:szCs w:val="22"/>
        </w:rPr>
        <w:t>my</w:t>
      </w:r>
      <w:r w:rsidRPr="00D92051">
        <w:rPr>
          <w:rFonts w:ascii="Calibri" w:eastAsia="Calibri" w:hAnsi="Calibri" w:cs="Calibri"/>
          <w:szCs w:val="22"/>
        </w:rPr>
        <w:t xml:space="preserve"> </w:t>
      </w:r>
      <w:r>
        <w:rPr>
          <w:rFonts w:ascii="Calibri" w:eastAsia="Calibri" w:hAnsi="Calibri" w:cs="Calibri"/>
          <w:szCs w:val="22"/>
        </w:rPr>
        <w:t>u</w:t>
      </w:r>
      <w:r w:rsidRPr="00D92051">
        <w:rPr>
          <w:rFonts w:ascii="Calibri" w:eastAsia="Calibri" w:hAnsi="Calibri" w:cs="Calibri"/>
          <w:szCs w:val="22"/>
        </w:rPr>
        <w:t>niversity.</w:t>
      </w:r>
      <w:r>
        <w:rPr>
          <w:rFonts w:ascii="Calibri" w:eastAsia="Calibri" w:hAnsi="Calibri" w:cs="Calibri"/>
          <w:szCs w:val="22"/>
        </w:rPr>
        <w:t xml:space="preserve"> </w:t>
      </w:r>
    </w:p>
    <w:p w14:paraId="2C0470F5" w14:textId="77777777" w:rsidR="004F7305" w:rsidRDefault="004F7305" w:rsidP="004F7305">
      <w:pPr>
        <w:rPr>
          <w:rFonts w:ascii="Calibri" w:eastAsia="Calibri" w:hAnsi="Calibri" w:cs="Calibri"/>
          <w:szCs w:val="22"/>
        </w:rPr>
      </w:pPr>
      <w:r>
        <w:rPr>
          <w:rFonts w:ascii="Calibri" w:eastAsia="Calibri" w:hAnsi="Calibri" w:cs="Calibri"/>
          <w:szCs w:val="22"/>
        </w:rPr>
        <w:t>I will also need to submit samples of students’ work from a selection of lessons I have taught. All personal details will be removed from the samples before I submit them.</w:t>
      </w:r>
      <w:r w:rsidRPr="00CA5132">
        <w:rPr>
          <w:rFonts w:ascii="Calibri" w:eastAsia="Calibri" w:hAnsi="Calibri" w:cs="Calibri"/>
          <w:szCs w:val="22"/>
        </w:rPr>
        <w:t xml:space="preserve"> </w:t>
      </w:r>
      <w:r>
        <w:rPr>
          <w:rFonts w:ascii="Calibri" w:eastAsia="Calibri" w:hAnsi="Calibri" w:cs="Calibri"/>
          <w:szCs w:val="22"/>
        </w:rPr>
        <w:t>The videos and work samples I submit will not be published, will be securely stored and will be destroyed after 7 years.</w:t>
      </w:r>
    </w:p>
    <w:p w14:paraId="416E2006" w14:textId="77777777" w:rsidR="004F7305" w:rsidRDefault="004F7305" w:rsidP="004F7305">
      <w:pPr>
        <w:rPr>
          <w:rFonts w:ascii="Calibri" w:eastAsia="Calibri" w:hAnsi="Calibri" w:cs="Calibri"/>
          <w:szCs w:val="22"/>
        </w:rPr>
      </w:pPr>
      <w:r w:rsidRPr="0012691B">
        <w:rPr>
          <w:rFonts w:ascii="Calibri" w:hAnsi="Calibri"/>
          <w:szCs w:val="22"/>
        </w:rPr>
        <w:t xml:space="preserve">The </w:t>
      </w:r>
      <w:r>
        <w:rPr>
          <w:rFonts w:ascii="Calibri" w:hAnsi="Calibri"/>
          <w:szCs w:val="22"/>
        </w:rPr>
        <w:t xml:space="preserve">effectiveness of the AfGT is being researched by the </w:t>
      </w:r>
      <w:r w:rsidRPr="0012691B">
        <w:rPr>
          <w:rFonts w:ascii="Calibri" w:hAnsi="Calibri"/>
          <w:szCs w:val="22"/>
        </w:rPr>
        <w:t xml:space="preserve">Consortium </w:t>
      </w:r>
      <w:r>
        <w:rPr>
          <w:rFonts w:ascii="Calibri" w:hAnsi="Calibri"/>
          <w:szCs w:val="22"/>
        </w:rPr>
        <w:t xml:space="preserve">who created it. This research is still going through the necessary ethics approvals and can only commence once the approvals have been granted. </w:t>
      </w:r>
      <w:r w:rsidRPr="00CA5132">
        <w:rPr>
          <w:rFonts w:ascii="Calibri" w:hAnsi="Calibri"/>
          <w:szCs w:val="22"/>
        </w:rPr>
        <w:t>Please note that</w:t>
      </w:r>
      <w:r>
        <w:rPr>
          <w:rFonts w:ascii="Calibri" w:hAnsi="Calibri"/>
          <w:szCs w:val="22"/>
        </w:rPr>
        <w:t xml:space="preserve"> following ethics approval, further information will be provided to you and another opportunity to opt-out of the videos and work samples as part of the research will be provided.</w:t>
      </w:r>
    </w:p>
    <w:p w14:paraId="38CF68C9" w14:textId="360D37EE" w:rsidR="004F7305" w:rsidRDefault="004F7305" w:rsidP="004F7305">
      <w:pPr>
        <w:rPr>
          <w:rFonts w:ascii="Calibri" w:eastAsia="Calibri" w:hAnsi="Calibri" w:cs="Calibri"/>
          <w:szCs w:val="22"/>
        </w:rPr>
      </w:pPr>
      <w:r>
        <w:rPr>
          <w:rFonts w:ascii="Calibri" w:eastAsia="Calibri" w:hAnsi="Calibri" w:cs="Calibri"/>
          <w:szCs w:val="22"/>
        </w:rPr>
        <w:t xml:space="preserve">Please discuss these matters with your child. </w:t>
      </w:r>
    </w:p>
    <w:p w14:paraId="07F3C25C" w14:textId="77777777" w:rsidR="004F7305" w:rsidRPr="0012691B" w:rsidRDefault="004F7305" w:rsidP="004F7305">
      <w:pPr>
        <w:rPr>
          <w:rFonts w:ascii="Calibri" w:eastAsia="Calibri" w:hAnsi="Calibri" w:cs="Calibri"/>
          <w:szCs w:val="22"/>
        </w:rPr>
      </w:pPr>
      <w:r>
        <w:rPr>
          <w:rFonts w:ascii="Calibri" w:eastAsia="Calibri" w:hAnsi="Calibri" w:cs="Calibri"/>
          <w:szCs w:val="22"/>
        </w:rPr>
        <w:lastRenderedPageBreak/>
        <w:t xml:space="preserve">If you are prepared for your child to be included in my video recordings and for me to submit their work samples, then you do not need to sign this form. However, </w:t>
      </w:r>
      <w:r>
        <w:rPr>
          <w:rFonts w:ascii="Calibri" w:hAnsi="Calibri"/>
          <w:szCs w:val="22"/>
        </w:rPr>
        <w:t>i</w:t>
      </w:r>
      <w:r w:rsidRPr="0012691B">
        <w:rPr>
          <w:rFonts w:ascii="Calibri" w:hAnsi="Calibri"/>
          <w:szCs w:val="22"/>
        </w:rPr>
        <w:t>f you do not wish</w:t>
      </w:r>
      <w:r>
        <w:rPr>
          <w:rFonts w:ascii="Calibri" w:hAnsi="Calibri"/>
          <w:szCs w:val="22"/>
        </w:rPr>
        <w:t xml:space="preserve"> for your child</w:t>
      </w:r>
      <w:r w:rsidRPr="0012691B">
        <w:rPr>
          <w:rFonts w:ascii="Calibri" w:hAnsi="Calibri"/>
          <w:szCs w:val="22"/>
        </w:rPr>
        <w:t xml:space="preserve"> to</w:t>
      </w:r>
      <w:r>
        <w:rPr>
          <w:rFonts w:ascii="Calibri" w:hAnsi="Calibri"/>
          <w:szCs w:val="22"/>
        </w:rPr>
        <w:t xml:space="preserve"> be included in the video recordings or in providing samples of work</w:t>
      </w:r>
      <w:r w:rsidRPr="00462344">
        <w:rPr>
          <w:rFonts w:ascii="Calibri" w:eastAsia="Calibri" w:hAnsi="Calibri" w:cs="Calibri"/>
          <w:szCs w:val="22"/>
        </w:rPr>
        <w:t xml:space="preserve">, please complete the </w:t>
      </w:r>
      <w:r>
        <w:rPr>
          <w:rFonts w:ascii="Calibri" w:eastAsia="Calibri" w:hAnsi="Calibri" w:cs="Calibri"/>
          <w:szCs w:val="22"/>
        </w:rPr>
        <w:t>O</w:t>
      </w:r>
      <w:r w:rsidRPr="00462344">
        <w:rPr>
          <w:rFonts w:ascii="Calibri" w:eastAsia="Calibri" w:hAnsi="Calibri" w:cs="Calibri"/>
          <w:szCs w:val="22"/>
        </w:rPr>
        <w:t>pt-</w:t>
      </w:r>
      <w:r>
        <w:rPr>
          <w:rFonts w:ascii="Calibri" w:eastAsia="Calibri" w:hAnsi="Calibri" w:cs="Calibri"/>
          <w:szCs w:val="22"/>
        </w:rPr>
        <w:t>O</w:t>
      </w:r>
      <w:r w:rsidRPr="00462344">
        <w:rPr>
          <w:rFonts w:ascii="Calibri" w:eastAsia="Calibri" w:hAnsi="Calibri" w:cs="Calibri"/>
          <w:szCs w:val="22"/>
        </w:rPr>
        <w:t xml:space="preserve">ut </w:t>
      </w:r>
      <w:r>
        <w:rPr>
          <w:rFonts w:ascii="Calibri" w:eastAsia="Calibri" w:hAnsi="Calibri" w:cs="Calibri"/>
          <w:szCs w:val="22"/>
        </w:rPr>
        <w:t>Statement</w:t>
      </w:r>
      <w:r w:rsidRPr="00462344">
        <w:rPr>
          <w:rFonts w:ascii="Calibri" w:eastAsia="Calibri" w:hAnsi="Calibri" w:cs="Calibri"/>
          <w:szCs w:val="22"/>
        </w:rPr>
        <w:t xml:space="preserve"> </w:t>
      </w:r>
      <w:r>
        <w:rPr>
          <w:rFonts w:ascii="Calibri" w:eastAsia="Calibri" w:hAnsi="Calibri" w:cs="Calibri"/>
          <w:szCs w:val="22"/>
        </w:rPr>
        <w:t xml:space="preserve">below </w:t>
      </w:r>
      <w:r w:rsidRPr="00462344">
        <w:rPr>
          <w:rFonts w:ascii="Calibri" w:eastAsia="Calibri" w:hAnsi="Calibri" w:cs="Calibri"/>
          <w:szCs w:val="22"/>
        </w:rPr>
        <w:t xml:space="preserve">and </w:t>
      </w:r>
      <w:r w:rsidRPr="0012691B">
        <w:rPr>
          <w:rFonts w:ascii="Calibri" w:hAnsi="Calibri"/>
          <w:szCs w:val="22"/>
        </w:rPr>
        <w:t xml:space="preserve">return </w:t>
      </w:r>
      <w:r>
        <w:rPr>
          <w:rFonts w:ascii="Calibri" w:hAnsi="Calibri"/>
          <w:szCs w:val="22"/>
        </w:rPr>
        <w:t>it</w:t>
      </w:r>
      <w:r w:rsidRPr="0012691B">
        <w:rPr>
          <w:rFonts w:ascii="Calibri" w:hAnsi="Calibri"/>
          <w:szCs w:val="22"/>
        </w:rPr>
        <w:t xml:space="preserve"> to </w:t>
      </w:r>
      <w:r w:rsidRPr="0012691B">
        <w:rPr>
          <w:rFonts w:ascii="Calibri" w:hAnsi="Calibri"/>
          <w:b/>
          <w:szCs w:val="22"/>
        </w:rPr>
        <w:t>[insert name]</w:t>
      </w:r>
      <w:r w:rsidRPr="0012691B">
        <w:rPr>
          <w:rFonts w:ascii="Calibri" w:hAnsi="Calibri"/>
          <w:szCs w:val="22"/>
        </w:rPr>
        <w:t xml:space="preserve"> by </w:t>
      </w:r>
      <w:r w:rsidRPr="0012691B">
        <w:rPr>
          <w:rFonts w:ascii="Calibri" w:hAnsi="Calibri"/>
          <w:b/>
          <w:szCs w:val="22"/>
        </w:rPr>
        <w:t>[insert date one week after th</w:t>
      </w:r>
      <w:r>
        <w:rPr>
          <w:rFonts w:ascii="Calibri" w:hAnsi="Calibri"/>
          <w:b/>
          <w:szCs w:val="22"/>
        </w:rPr>
        <w:t>is</w:t>
      </w:r>
      <w:r w:rsidRPr="0012691B">
        <w:rPr>
          <w:rFonts w:ascii="Calibri" w:hAnsi="Calibri"/>
          <w:b/>
          <w:szCs w:val="22"/>
        </w:rPr>
        <w:t xml:space="preserve"> document </w:t>
      </w:r>
      <w:r>
        <w:rPr>
          <w:rFonts w:ascii="Calibri" w:hAnsi="Calibri"/>
          <w:b/>
          <w:szCs w:val="22"/>
        </w:rPr>
        <w:t>is</w:t>
      </w:r>
      <w:r w:rsidRPr="0012691B">
        <w:rPr>
          <w:rFonts w:ascii="Calibri" w:hAnsi="Calibri"/>
          <w:b/>
          <w:szCs w:val="22"/>
        </w:rPr>
        <w:t xml:space="preserve"> circulated].</w:t>
      </w:r>
      <w:r>
        <w:rPr>
          <w:rFonts w:ascii="Calibri" w:hAnsi="Calibri"/>
          <w:b/>
          <w:szCs w:val="22"/>
        </w:rPr>
        <w:t xml:space="preserve"> </w:t>
      </w:r>
    </w:p>
    <w:p w14:paraId="2D740702" w14:textId="77777777" w:rsidR="004F7305" w:rsidRPr="00517B31" w:rsidRDefault="004F7305" w:rsidP="004F7305">
      <w:pPr>
        <w:rPr>
          <w:rFonts w:ascii="Calibri" w:eastAsia="Calibri" w:hAnsi="Calibri" w:cs="Calibri"/>
          <w:b/>
          <w:i/>
          <w:szCs w:val="22"/>
        </w:rPr>
      </w:pPr>
      <w:r>
        <w:rPr>
          <w:rFonts w:ascii="Calibri" w:eastAsia="Calibri" w:hAnsi="Calibri" w:cs="Calibri"/>
          <w:b/>
          <w:i/>
          <w:szCs w:val="22"/>
        </w:rPr>
        <w:t>Please note: Even i</w:t>
      </w:r>
      <w:r w:rsidRPr="00517B31">
        <w:rPr>
          <w:rFonts w:ascii="Calibri" w:eastAsia="Calibri" w:hAnsi="Calibri" w:cs="Calibri"/>
          <w:b/>
          <w:i/>
          <w:szCs w:val="22"/>
        </w:rPr>
        <w:t xml:space="preserve">f you decide </w:t>
      </w:r>
      <w:r>
        <w:rPr>
          <w:rFonts w:ascii="Calibri" w:eastAsia="Calibri" w:hAnsi="Calibri" w:cs="Calibri"/>
          <w:b/>
          <w:i/>
          <w:szCs w:val="22"/>
        </w:rPr>
        <w:t xml:space="preserve">that your child should </w:t>
      </w:r>
      <w:r w:rsidRPr="00517B31">
        <w:rPr>
          <w:rFonts w:ascii="Calibri" w:eastAsia="Calibri" w:hAnsi="Calibri" w:cs="Calibri"/>
          <w:b/>
          <w:i/>
          <w:szCs w:val="22"/>
        </w:rPr>
        <w:t xml:space="preserve">not </w:t>
      </w:r>
      <w:r>
        <w:rPr>
          <w:rFonts w:ascii="Calibri" w:eastAsia="Calibri" w:hAnsi="Calibri" w:cs="Calibri"/>
          <w:b/>
          <w:i/>
          <w:szCs w:val="22"/>
        </w:rPr>
        <w:t>be included</w:t>
      </w:r>
      <w:r w:rsidRPr="00517B31">
        <w:rPr>
          <w:rFonts w:ascii="Calibri" w:eastAsia="Calibri" w:hAnsi="Calibri" w:cs="Calibri"/>
          <w:b/>
          <w:i/>
          <w:szCs w:val="22"/>
        </w:rPr>
        <w:t xml:space="preserve"> in the video recordings</w:t>
      </w:r>
      <w:r>
        <w:rPr>
          <w:rFonts w:ascii="Calibri" w:eastAsia="Calibri" w:hAnsi="Calibri" w:cs="Calibri"/>
          <w:b/>
          <w:i/>
          <w:szCs w:val="22"/>
        </w:rPr>
        <w:t xml:space="preserve"> or that I should not submit their work samples to the university</w:t>
      </w:r>
      <w:r w:rsidRPr="00517B31">
        <w:rPr>
          <w:rFonts w:ascii="Calibri" w:eastAsia="Calibri" w:hAnsi="Calibri" w:cs="Calibri"/>
          <w:b/>
          <w:i/>
          <w:szCs w:val="22"/>
        </w:rPr>
        <w:t>, you</w:t>
      </w:r>
      <w:r>
        <w:rPr>
          <w:rFonts w:ascii="Calibri" w:eastAsia="Calibri" w:hAnsi="Calibri" w:cs="Calibri"/>
          <w:b/>
          <w:i/>
          <w:szCs w:val="22"/>
        </w:rPr>
        <w:t>r child</w:t>
      </w:r>
      <w:r w:rsidRPr="00517B31">
        <w:rPr>
          <w:rFonts w:ascii="Calibri" w:eastAsia="Calibri" w:hAnsi="Calibri" w:cs="Calibri"/>
          <w:b/>
          <w:i/>
          <w:szCs w:val="22"/>
        </w:rPr>
        <w:t xml:space="preserve"> will still be expected to participate in the lessons </w:t>
      </w:r>
      <w:r>
        <w:rPr>
          <w:rFonts w:ascii="Calibri" w:eastAsia="Calibri" w:hAnsi="Calibri" w:cs="Calibri"/>
          <w:b/>
          <w:i/>
          <w:szCs w:val="22"/>
        </w:rPr>
        <w:t xml:space="preserve">I teach. Your child will be able </w:t>
      </w:r>
      <w:r w:rsidRPr="00517B31">
        <w:rPr>
          <w:rFonts w:ascii="Calibri" w:eastAsia="Calibri" w:hAnsi="Calibri" w:cs="Calibri"/>
          <w:b/>
          <w:i/>
          <w:szCs w:val="22"/>
        </w:rPr>
        <w:t>to sit in a part of the classroom ‘out of shot’ of the camera.</w:t>
      </w:r>
    </w:p>
    <w:p w14:paraId="573DAB6C" w14:textId="77777777" w:rsidR="004F7305" w:rsidRDefault="004F7305" w:rsidP="004F7305">
      <w:pPr>
        <w:rPr>
          <w:rFonts w:ascii="Calibri" w:eastAsia="Calibri" w:hAnsi="Calibri" w:cs="Calibri"/>
          <w:szCs w:val="22"/>
        </w:rPr>
      </w:pPr>
      <w:r>
        <w:rPr>
          <w:rFonts w:ascii="Calibri" w:eastAsia="Calibri" w:hAnsi="Calibri" w:cs="Calibri"/>
          <w:szCs w:val="22"/>
        </w:rPr>
        <w:t>------------------------------------------------------------------------------------------------------------------------------------------</w:t>
      </w:r>
    </w:p>
    <w:p w14:paraId="73E623F3" w14:textId="77777777" w:rsidR="004F7305" w:rsidRPr="00CA5132" w:rsidRDefault="004F7305" w:rsidP="004F7305">
      <w:pPr>
        <w:rPr>
          <w:rStyle w:val="TitleChar"/>
          <w:rFonts w:asciiTheme="minorHAnsi" w:hAnsiTheme="minorHAnsi" w:cstheme="minorHAnsi"/>
          <w:sz w:val="24"/>
        </w:rPr>
      </w:pPr>
      <w:r w:rsidRPr="00CA5132">
        <w:rPr>
          <w:rStyle w:val="TitleChar"/>
          <w:rFonts w:asciiTheme="minorHAnsi" w:hAnsiTheme="minorHAnsi" w:cstheme="minorHAnsi"/>
          <w:sz w:val="24"/>
        </w:rPr>
        <w:t>Opt-out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313"/>
      </w:tblGrid>
      <w:tr w:rsidR="004F7305" w:rsidRPr="006975B5" w14:paraId="1F4180B1" w14:textId="77777777" w:rsidTr="00EC0B95">
        <w:trPr>
          <w:trHeight w:val="580"/>
        </w:trPr>
        <w:tc>
          <w:tcPr>
            <w:tcW w:w="2660" w:type="dxa"/>
            <w:vAlign w:val="bottom"/>
          </w:tcPr>
          <w:p w14:paraId="5EFE19B0" w14:textId="77777777" w:rsidR="004F7305" w:rsidRPr="006975B5" w:rsidRDefault="004F7305" w:rsidP="00EC0B95">
            <w:pPr>
              <w:ind w:left="-105" w:firstLine="105"/>
              <w:rPr>
                <w:rFonts w:asciiTheme="minorHAnsi" w:hAnsiTheme="minorHAnsi" w:cstheme="minorHAnsi"/>
                <w:b/>
              </w:rPr>
            </w:pPr>
            <w:r w:rsidRPr="006975B5">
              <w:rPr>
                <w:rFonts w:asciiTheme="minorHAnsi" w:hAnsiTheme="minorHAnsi" w:cstheme="minorHAnsi"/>
                <w:b/>
              </w:rPr>
              <w:t>Name of school student:</w:t>
            </w:r>
          </w:p>
        </w:tc>
        <w:tc>
          <w:tcPr>
            <w:tcW w:w="6313" w:type="dxa"/>
            <w:tcBorders>
              <w:bottom w:val="single" w:sz="4" w:space="0" w:color="auto"/>
            </w:tcBorders>
            <w:vAlign w:val="bottom"/>
          </w:tcPr>
          <w:p w14:paraId="552C4AE1" w14:textId="77777777" w:rsidR="004F7305" w:rsidRPr="006975B5" w:rsidRDefault="004F7305" w:rsidP="00EC0B95">
            <w:pPr>
              <w:rPr>
                <w:rFonts w:asciiTheme="minorHAnsi" w:hAnsiTheme="minorHAnsi" w:cstheme="minorHAnsi"/>
                <w:b/>
              </w:rPr>
            </w:pPr>
          </w:p>
        </w:tc>
      </w:tr>
    </w:tbl>
    <w:p w14:paraId="2EF2CFCF" w14:textId="77777777" w:rsidR="004F7305" w:rsidRDefault="004F7305" w:rsidP="004F7305">
      <w:pPr>
        <w:ind w:left="720"/>
        <w:rPr>
          <w:rFonts w:asciiTheme="minorHAnsi" w:hAnsiTheme="minorHAnsi" w:cstheme="minorHAnsi"/>
          <w:szCs w:val="22"/>
        </w:rPr>
      </w:pPr>
      <w:r w:rsidRPr="006975B5">
        <w:rPr>
          <w:rFonts w:asciiTheme="minorHAnsi" w:hAnsiTheme="minorHAnsi" w:cstheme="minorHAnsi"/>
          <w:szCs w:val="22"/>
        </w:rPr>
        <w:t xml:space="preserve">I do not want my child to be included in the video-recordings or have their work samples </w:t>
      </w:r>
    </w:p>
    <w:p w14:paraId="341AF2F2" w14:textId="77777777" w:rsidR="004F7305" w:rsidRPr="006975B5" w:rsidRDefault="004F7305" w:rsidP="004F7305">
      <w:pPr>
        <w:ind w:left="720"/>
        <w:rPr>
          <w:rFonts w:asciiTheme="minorHAnsi" w:hAnsiTheme="minorHAnsi" w:cstheme="minorHAnsi"/>
          <w:szCs w:val="22"/>
        </w:rPr>
      </w:pPr>
      <w:r w:rsidRPr="006975B5">
        <w:rPr>
          <w:rFonts w:asciiTheme="minorHAnsi" w:hAnsiTheme="minorHAnsi" w:cstheme="minorHAnsi"/>
          <w:szCs w:val="22"/>
        </w:rPr>
        <w:t>submitted by the pre-service teacher.</w:t>
      </w:r>
    </w:p>
    <w:p w14:paraId="08E6F0FB" w14:textId="77777777" w:rsidR="004F7305" w:rsidRPr="006975B5" w:rsidRDefault="004F7305" w:rsidP="004F7305">
      <w:pPr>
        <w:rPr>
          <w:rFonts w:asciiTheme="minorHAnsi" w:hAnsiTheme="minorHAnsi" w:cstheme="minorHAnsi"/>
          <w:szCs w:val="22"/>
        </w:rPr>
      </w:pPr>
      <w:r w:rsidRPr="006975B5">
        <w:rPr>
          <w:rFonts w:asciiTheme="minorHAnsi" w:hAnsiTheme="minorHAnsi" w:cstheme="minorHAnsi"/>
          <w:b/>
          <w:szCs w:val="22"/>
        </w:rPr>
        <w:t>Parent/</w:t>
      </w:r>
      <w:proofErr w:type="spellStart"/>
      <w:r w:rsidRPr="006975B5">
        <w:rPr>
          <w:rFonts w:asciiTheme="minorHAnsi" w:hAnsiTheme="minorHAnsi" w:cstheme="minorHAnsi"/>
          <w:b/>
          <w:szCs w:val="22"/>
        </w:rPr>
        <w:t>Carer’s</w:t>
      </w:r>
      <w:proofErr w:type="spellEnd"/>
      <w:r w:rsidRPr="006975B5">
        <w:rPr>
          <w:rFonts w:asciiTheme="minorHAnsi" w:hAnsiTheme="minorHAnsi" w:cstheme="minorHAnsi"/>
          <w:b/>
          <w:szCs w:val="22"/>
        </w:rPr>
        <w:t xml:space="preserve"> Signature:</w:t>
      </w:r>
      <w:r w:rsidRPr="006975B5">
        <w:rPr>
          <w:rFonts w:asciiTheme="minorHAnsi" w:hAnsiTheme="minorHAnsi" w:cstheme="minorHAnsi"/>
          <w:szCs w:val="22"/>
        </w:rPr>
        <w:t xml:space="preserve"> ---------------------------------------------</w:t>
      </w:r>
      <w:r w:rsidRPr="006975B5">
        <w:rPr>
          <w:rFonts w:asciiTheme="minorHAnsi" w:hAnsiTheme="minorHAnsi" w:cstheme="minorHAnsi"/>
          <w:szCs w:val="22"/>
        </w:rPr>
        <w:tab/>
      </w:r>
      <w:r w:rsidRPr="006975B5">
        <w:rPr>
          <w:rFonts w:asciiTheme="minorHAnsi" w:hAnsiTheme="minorHAnsi" w:cstheme="minorHAnsi"/>
          <w:b/>
          <w:szCs w:val="22"/>
        </w:rPr>
        <w:t>Date:</w:t>
      </w:r>
      <w:r w:rsidRPr="006975B5">
        <w:rPr>
          <w:rFonts w:asciiTheme="minorHAnsi" w:hAnsiTheme="minorHAnsi" w:cstheme="minorHAnsi"/>
          <w:szCs w:val="22"/>
        </w:rPr>
        <w:t xml:space="preserve"> ---------------------------------</w:t>
      </w:r>
    </w:p>
    <w:p w14:paraId="1EB7701A" w14:textId="77777777" w:rsidR="004F7305" w:rsidRPr="006975B5" w:rsidRDefault="004F7305" w:rsidP="004F7305">
      <w:pPr>
        <w:rPr>
          <w:b/>
          <w:szCs w:val="22"/>
        </w:rPr>
      </w:pPr>
    </w:p>
    <w:p w14:paraId="7E5461A5" w14:textId="77777777" w:rsidR="004F7305" w:rsidRPr="006975B5" w:rsidRDefault="004F7305" w:rsidP="004F7305">
      <w:pPr>
        <w:rPr>
          <w:rFonts w:ascii="Calibri" w:hAnsi="Calibri" w:cs="Calibri"/>
          <w:szCs w:val="22"/>
        </w:rPr>
      </w:pPr>
      <w:r w:rsidRPr="006975B5">
        <w:rPr>
          <w:rFonts w:ascii="Calibri" w:hAnsi="Calibri" w:cs="Calibri"/>
          <w:b/>
          <w:szCs w:val="22"/>
        </w:rPr>
        <w:t>Student’s Signature:</w:t>
      </w:r>
      <w:r w:rsidRPr="006975B5">
        <w:rPr>
          <w:rFonts w:ascii="Calibri" w:hAnsi="Calibri" w:cs="Calibri"/>
          <w:szCs w:val="22"/>
        </w:rPr>
        <w:t xml:space="preserve"> ---------------------------------------------------</w:t>
      </w:r>
      <w:r w:rsidRPr="006975B5">
        <w:rPr>
          <w:rFonts w:ascii="Calibri" w:hAnsi="Calibri" w:cs="Calibri"/>
          <w:szCs w:val="22"/>
        </w:rPr>
        <w:tab/>
      </w:r>
      <w:r w:rsidRPr="006975B5">
        <w:rPr>
          <w:rFonts w:ascii="Calibri" w:hAnsi="Calibri" w:cs="Calibri"/>
          <w:b/>
          <w:szCs w:val="22"/>
        </w:rPr>
        <w:t>Date:</w:t>
      </w:r>
      <w:r w:rsidRPr="006975B5">
        <w:rPr>
          <w:rFonts w:ascii="Calibri" w:hAnsi="Calibri" w:cs="Calibri"/>
          <w:szCs w:val="22"/>
        </w:rPr>
        <w:t xml:space="preserve"> ---------------------------------</w:t>
      </w:r>
    </w:p>
    <w:p w14:paraId="1A01FBD6" w14:textId="77777777" w:rsidR="004F7305" w:rsidRDefault="004F7305" w:rsidP="004F7305">
      <w:pPr>
        <w:spacing w:before="100" w:beforeAutospacing="1" w:after="100" w:afterAutospacing="1"/>
        <w:rPr>
          <w:rFonts w:ascii="Calibri" w:hAnsi="Calibri" w:cs="Calibri"/>
          <w:b/>
          <w:szCs w:val="22"/>
        </w:rPr>
      </w:pPr>
      <w:r w:rsidRPr="006975B5">
        <w:rPr>
          <w:rFonts w:ascii="Calibri" w:hAnsi="Calibri" w:cs="Calibri"/>
          <w:b/>
          <w:szCs w:val="22"/>
        </w:rPr>
        <w:t>(to show they are aware of this decision)</w:t>
      </w:r>
    </w:p>
    <w:p w14:paraId="01D8344D" w14:textId="77777777" w:rsidR="004F7305" w:rsidRDefault="004F7305">
      <w:pPr>
        <w:spacing w:before="0" w:after="0" w:line="240" w:lineRule="auto"/>
        <w:rPr>
          <w:rFonts w:ascii="Calibri" w:hAnsi="Calibri" w:cs="Calibri"/>
          <w:b/>
          <w:szCs w:val="22"/>
        </w:rPr>
      </w:pPr>
      <w:r>
        <w:rPr>
          <w:rFonts w:ascii="Calibri" w:hAnsi="Calibri" w:cs="Calibri"/>
          <w:b/>
          <w:szCs w:val="22"/>
        </w:rPr>
        <w:br w:type="page"/>
      </w:r>
    </w:p>
    <w:p w14:paraId="6AB08A16" w14:textId="77777777" w:rsidR="004F7305" w:rsidRDefault="004F7305" w:rsidP="004F7305">
      <w:pPr>
        <w:spacing w:before="0" w:after="200" w:line="276" w:lineRule="auto"/>
        <w:rPr>
          <w:rFonts w:eastAsia="Times New Roman"/>
          <w:lang w:val="en-AU" w:eastAsia="en-GB"/>
        </w:rPr>
        <w:sectPr w:rsidR="004F7305" w:rsidSect="00A64856">
          <w:pgSz w:w="12240" w:h="15840"/>
          <w:pgMar w:top="1440" w:right="1440" w:bottom="1440" w:left="1440" w:header="720" w:footer="720" w:gutter="0"/>
          <w:cols w:space="720"/>
          <w:titlePg/>
          <w:docGrid w:linePitch="360"/>
        </w:sectPr>
      </w:pPr>
    </w:p>
    <w:p w14:paraId="6E2C25B1" w14:textId="77777777" w:rsidR="004F7305" w:rsidRDefault="004F7305" w:rsidP="004F7305">
      <w:pPr>
        <w:spacing w:before="0" w:after="0" w:line="240" w:lineRule="auto"/>
        <w:rPr>
          <w:rFonts w:eastAsia="Times New Roman"/>
          <w:lang w:val="en-AU" w:eastAsia="en-GB"/>
        </w:rPr>
      </w:pPr>
    </w:p>
    <w:p w14:paraId="11AE6B20" w14:textId="31725536" w:rsidR="004F7305" w:rsidRPr="00976C2B" w:rsidRDefault="004F7305" w:rsidP="004F7305">
      <w:pPr>
        <w:pStyle w:val="Heading1"/>
        <w:rPr>
          <w:rFonts w:ascii="Times New Roman" w:eastAsia="Times New Roman" w:hAnsi="Times New Roman" w:cs="Times New Roman"/>
          <w:lang w:val="en-GB" w:eastAsia="en-GB"/>
        </w:rPr>
      </w:pPr>
      <w:bookmarkStart w:id="31" w:name="_Toc66378194"/>
      <w:r>
        <w:rPr>
          <w:rFonts w:eastAsia="Times New Roman"/>
          <w:lang w:val="en-AU" w:eastAsia="en-GB"/>
        </w:rPr>
        <w:t xml:space="preserve">Appendix 3: </w:t>
      </w:r>
      <w:r w:rsidR="0070399A">
        <w:rPr>
          <w:rFonts w:eastAsia="Times New Roman"/>
          <w:lang w:val="en-AU" w:eastAsia="en-GB"/>
        </w:rPr>
        <w:t xml:space="preserve">AfGT </w:t>
      </w:r>
      <w:r>
        <w:rPr>
          <w:rFonts w:eastAsia="Times New Roman"/>
          <w:lang w:val="en-AU" w:eastAsia="en-GB"/>
        </w:rPr>
        <w:t>Element 2 Mentor Teacher Feedback Form</w:t>
      </w:r>
      <w:bookmarkEnd w:id="24"/>
      <w:bookmarkEnd w:id="31"/>
    </w:p>
    <w:tbl>
      <w:tblPr>
        <w:tblW w:w="144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7"/>
        <w:gridCol w:w="3459"/>
        <w:gridCol w:w="3398"/>
        <w:gridCol w:w="4126"/>
      </w:tblGrid>
      <w:tr w:rsidR="004F7305" w:rsidRPr="00976C2B" w14:paraId="072B069E" w14:textId="77777777" w:rsidTr="004F7305">
        <w:trPr>
          <w:trHeight w:val="428"/>
        </w:trPr>
        <w:tc>
          <w:tcPr>
            <w:tcW w:w="144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B506B23" w14:textId="77777777" w:rsidR="004F7305" w:rsidRPr="00976C2B" w:rsidRDefault="004F7305" w:rsidP="00EC0B95">
            <w:pPr>
              <w:spacing w:line="240" w:lineRule="auto"/>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i/>
                <w:iCs/>
                <w:lang w:val="en-AU" w:eastAsia="en-GB"/>
              </w:rPr>
              <w:t xml:space="preserve">A Key Pedagogical Segment (KPS) is a section of a lesson, lasting </w:t>
            </w:r>
            <w:r>
              <w:rPr>
                <w:rFonts w:ascii="Calibri" w:eastAsia="Times New Roman" w:hAnsi="Calibri" w:cs="Calibri"/>
                <w:i/>
                <w:iCs/>
                <w:lang w:val="en-AU" w:eastAsia="en-GB"/>
              </w:rPr>
              <w:t>6</w:t>
            </w:r>
            <w:r w:rsidRPr="00976C2B">
              <w:rPr>
                <w:rFonts w:ascii="Calibri" w:eastAsia="Times New Roman" w:hAnsi="Calibri" w:cs="Calibri"/>
                <w:i/>
                <w:iCs/>
                <w:lang w:val="en-AU" w:eastAsia="en-GB"/>
              </w:rPr>
              <w:t>-10 minutes. The Pre-Service Teacher will choose 2 segments from their lesson series to be analysed to provide examples of their practice. Further information is contained in the AfGT guidelines.</w:t>
            </w:r>
            <w:r w:rsidRPr="00976C2B">
              <w:rPr>
                <w:rFonts w:ascii="Calibri" w:eastAsia="Times New Roman" w:hAnsi="Calibri" w:cs="Calibri"/>
                <w:lang w:val="en-GB" w:eastAsia="en-GB"/>
              </w:rPr>
              <w:t> </w:t>
            </w:r>
          </w:p>
        </w:tc>
      </w:tr>
      <w:tr w:rsidR="004F7305" w:rsidRPr="00976C2B" w14:paraId="36BDF3A9" w14:textId="77777777" w:rsidTr="004F7305">
        <w:trPr>
          <w:trHeight w:val="234"/>
        </w:trPr>
        <w:tc>
          <w:tcPr>
            <w:tcW w:w="6886" w:type="dxa"/>
            <w:gridSpan w:val="2"/>
            <w:tcBorders>
              <w:top w:val="nil"/>
              <w:left w:val="single" w:sz="6" w:space="0" w:color="auto"/>
              <w:bottom w:val="single" w:sz="6" w:space="0" w:color="auto"/>
              <w:right w:val="single" w:sz="6" w:space="0" w:color="auto"/>
            </w:tcBorders>
            <w:shd w:val="clear" w:color="auto" w:fill="DBE5F1"/>
            <w:hideMark/>
          </w:tcPr>
          <w:p w14:paraId="18A99A44"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b/>
                <w:bCs/>
                <w:szCs w:val="22"/>
                <w:lang w:val="en-AU" w:eastAsia="en-GB"/>
              </w:rPr>
              <w:t>Key Pedagogical Sequence (KPS)1</w:t>
            </w:r>
            <w:r w:rsidRPr="00976C2B">
              <w:rPr>
                <w:rFonts w:ascii="Calibri" w:eastAsia="Times New Roman" w:hAnsi="Calibri" w:cs="Calibri"/>
                <w:szCs w:val="22"/>
                <w:lang w:val="en-GB" w:eastAsia="en-GB"/>
              </w:rPr>
              <w:t> </w:t>
            </w:r>
          </w:p>
          <w:p w14:paraId="3D8FE564"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szCs w:val="22"/>
                <w:lang w:val="en-AU" w:eastAsia="en-GB"/>
              </w:rPr>
              <w:t>(Recommended to be early in the lesson series</w:t>
            </w:r>
            <w:r w:rsidRPr="00976C2B">
              <w:rPr>
                <w:rFonts w:ascii="Calibri" w:eastAsia="Times New Roman" w:hAnsi="Calibri" w:cs="Calibri"/>
                <w:szCs w:val="22"/>
                <w:lang w:val="en-GB" w:eastAsia="en-GB"/>
              </w:rPr>
              <w:t> </w:t>
            </w:r>
          </w:p>
        </w:tc>
        <w:tc>
          <w:tcPr>
            <w:tcW w:w="7524" w:type="dxa"/>
            <w:gridSpan w:val="2"/>
            <w:tcBorders>
              <w:top w:val="nil"/>
              <w:left w:val="nil"/>
              <w:bottom w:val="single" w:sz="6" w:space="0" w:color="auto"/>
              <w:right w:val="single" w:sz="6" w:space="0" w:color="auto"/>
            </w:tcBorders>
            <w:shd w:val="clear" w:color="auto" w:fill="B8CCE4"/>
            <w:hideMark/>
          </w:tcPr>
          <w:p w14:paraId="545FFA21"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b/>
                <w:bCs/>
                <w:szCs w:val="22"/>
                <w:lang w:val="en-AU" w:eastAsia="en-GB"/>
              </w:rPr>
              <w:t>Key Pedagogical Sequence (KPS)2</w:t>
            </w:r>
            <w:r w:rsidRPr="00976C2B">
              <w:rPr>
                <w:rFonts w:ascii="Calibri" w:eastAsia="Times New Roman" w:hAnsi="Calibri" w:cs="Calibri"/>
                <w:szCs w:val="22"/>
                <w:lang w:val="en-GB" w:eastAsia="en-GB"/>
              </w:rPr>
              <w:t> </w:t>
            </w:r>
          </w:p>
          <w:p w14:paraId="010BA4CD"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szCs w:val="22"/>
                <w:lang w:val="en-AU" w:eastAsia="en-GB"/>
              </w:rPr>
              <w:t>(Recommended to be early in the lesson series</w:t>
            </w:r>
            <w:r w:rsidRPr="00976C2B">
              <w:rPr>
                <w:rFonts w:ascii="Calibri" w:eastAsia="Times New Roman" w:hAnsi="Calibri" w:cs="Calibri"/>
                <w:szCs w:val="22"/>
                <w:lang w:val="en-GB" w:eastAsia="en-GB"/>
              </w:rPr>
              <w:t> </w:t>
            </w:r>
          </w:p>
        </w:tc>
      </w:tr>
      <w:tr w:rsidR="004F7305" w:rsidRPr="00976C2B" w14:paraId="1E6B151B" w14:textId="77777777" w:rsidTr="004F7305">
        <w:trPr>
          <w:trHeight w:val="247"/>
        </w:trPr>
        <w:tc>
          <w:tcPr>
            <w:tcW w:w="3427" w:type="dxa"/>
            <w:tcBorders>
              <w:top w:val="nil"/>
              <w:left w:val="single" w:sz="6" w:space="0" w:color="auto"/>
              <w:bottom w:val="single" w:sz="6" w:space="0" w:color="auto"/>
              <w:right w:val="single" w:sz="6" w:space="0" w:color="auto"/>
            </w:tcBorders>
            <w:shd w:val="clear" w:color="auto" w:fill="auto"/>
            <w:hideMark/>
          </w:tcPr>
          <w:p w14:paraId="30397429"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In which lesson in the lesson series is this KPS situated? </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272A1F10" w14:textId="77777777"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15F67E4F"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2C5859D8" w14:textId="77777777" w:rsidR="004F7305" w:rsidRPr="00976C2B" w:rsidRDefault="004F7305" w:rsidP="00EC0B95">
            <w:pPr>
              <w:spacing w:line="240" w:lineRule="auto"/>
              <w:ind w:right="60"/>
              <w:textAlignment w:val="baseline"/>
              <w:rPr>
                <w:rFonts w:ascii="Times New Roman" w:eastAsia="Times New Roman" w:hAnsi="Times New Roman" w:cs="Times New Roman"/>
                <w:lang w:val="en-GB" w:eastAsia="en-GB"/>
              </w:rPr>
            </w:pPr>
            <w:r w:rsidRPr="00976C2B">
              <w:rPr>
                <w:rFonts w:ascii="Calibri" w:eastAsia="Times New Roman" w:hAnsi="Calibri" w:cs="Calibri"/>
                <w:szCs w:val="22"/>
                <w:lang w:val="en-AU" w:eastAsia="en-GB"/>
              </w:rPr>
              <w:t>In which lesson in the lesson series is this KPS situated? </w:t>
            </w:r>
            <w:r w:rsidRPr="00976C2B">
              <w:rPr>
                <w:rFonts w:ascii="Calibri" w:eastAsia="Times New Roman" w:hAnsi="Calibri" w:cs="Calibri"/>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547B6F56"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sz w:val="60"/>
                <w:szCs w:val="60"/>
                <w:lang w:val="en-GB" w:eastAsia="en-GB"/>
              </w:rPr>
              <w:t> </w:t>
            </w:r>
          </w:p>
        </w:tc>
      </w:tr>
      <w:tr w:rsidR="004F7305" w:rsidRPr="00976C2B" w14:paraId="6EAFF4A4" w14:textId="77777777" w:rsidTr="004F7305">
        <w:trPr>
          <w:trHeight w:val="462"/>
        </w:trPr>
        <w:tc>
          <w:tcPr>
            <w:tcW w:w="3427" w:type="dxa"/>
            <w:tcBorders>
              <w:top w:val="nil"/>
              <w:left w:val="single" w:sz="6" w:space="0" w:color="auto"/>
              <w:bottom w:val="single" w:sz="6" w:space="0" w:color="auto"/>
              <w:right w:val="single" w:sz="6" w:space="0" w:color="auto"/>
            </w:tcBorders>
            <w:shd w:val="clear" w:color="auto" w:fill="auto"/>
            <w:hideMark/>
          </w:tcPr>
          <w:p w14:paraId="0D155EA4" w14:textId="77777777" w:rsidR="004F7305" w:rsidRPr="00976C2B" w:rsidRDefault="004F7305" w:rsidP="00EC0B95">
            <w:pPr>
              <w:spacing w:line="240" w:lineRule="auto"/>
              <w:textAlignment w:val="baseline"/>
              <w:rPr>
                <w:rFonts w:ascii="Calibri" w:eastAsia="Times New Roman" w:hAnsi="Calibri" w:cs="Calibri"/>
                <w:lang w:val="en-AU" w:eastAsia="en-GB"/>
              </w:rPr>
            </w:pPr>
            <w:r w:rsidRPr="00976C2B">
              <w:rPr>
                <w:rFonts w:ascii="Calibri" w:eastAsia="Times New Roman" w:hAnsi="Calibri" w:cs="Calibri"/>
                <w:lang w:val="en-AU" w:eastAsia="en-GB"/>
              </w:rPr>
              <w:t xml:space="preserve">In which part of the lesson is the </w:t>
            </w:r>
            <w:proofErr w:type="gramStart"/>
            <w:r>
              <w:rPr>
                <w:rFonts w:ascii="Calibri" w:eastAsia="Times New Roman" w:hAnsi="Calibri" w:cs="Calibri"/>
                <w:lang w:val="en-AU" w:eastAsia="en-GB"/>
              </w:rPr>
              <w:t>6</w:t>
            </w:r>
            <w:r w:rsidRPr="00976C2B">
              <w:rPr>
                <w:rFonts w:ascii="Calibri" w:eastAsia="Times New Roman" w:hAnsi="Calibri" w:cs="Calibri"/>
                <w:lang w:val="en-AU" w:eastAsia="en-GB"/>
              </w:rPr>
              <w:t>-10 minute</w:t>
            </w:r>
            <w:proofErr w:type="gramEnd"/>
            <w:r w:rsidRPr="00976C2B">
              <w:rPr>
                <w:rFonts w:ascii="Calibri" w:eastAsia="Times New Roman" w:hAnsi="Calibri" w:cs="Calibri"/>
                <w:lang w:val="en-AU" w:eastAsia="en-GB"/>
              </w:rPr>
              <w:t xml:space="preserve"> KPS situated?  </w:t>
            </w:r>
          </w:p>
        </w:tc>
        <w:tc>
          <w:tcPr>
            <w:tcW w:w="3458" w:type="dxa"/>
            <w:tcBorders>
              <w:top w:val="nil"/>
              <w:left w:val="nil"/>
              <w:bottom w:val="single" w:sz="6" w:space="0" w:color="auto"/>
              <w:right w:val="single" w:sz="6" w:space="0" w:color="auto"/>
            </w:tcBorders>
            <w:shd w:val="clear" w:color="auto" w:fill="auto"/>
            <w:hideMark/>
          </w:tcPr>
          <w:p w14:paraId="07DC650A" w14:textId="77777777" w:rsidR="004F7305" w:rsidRDefault="004F7305" w:rsidP="00EC0B95">
            <w:pPr>
              <w:spacing w:line="240" w:lineRule="auto"/>
              <w:ind w:right="60"/>
              <w:jc w:val="center"/>
              <w:textAlignment w:val="baseline"/>
              <w:rPr>
                <w:rFonts w:ascii="Calibri" w:eastAsia="Times New Roman" w:hAnsi="Calibri" w:cs="Calibri"/>
                <w:lang w:val="en-AU" w:eastAsia="en-GB"/>
              </w:rPr>
            </w:pPr>
          </w:p>
          <w:p w14:paraId="2D1CF199" w14:textId="77777777" w:rsidR="004F7305" w:rsidRPr="00976C2B" w:rsidRDefault="004F7305" w:rsidP="00EC0B95">
            <w:pPr>
              <w:spacing w:line="240" w:lineRule="auto"/>
              <w:ind w:right="60"/>
              <w:jc w:val="center"/>
              <w:textAlignment w:val="baseline"/>
              <w:rPr>
                <w:rFonts w:ascii="Calibri" w:eastAsia="Times New Roman" w:hAnsi="Calibri" w:cs="Calibri"/>
                <w:lang w:val="en-AU" w:eastAsia="en-GB"/>
              </w:rPr>
            </w:pPr>
            <w:r w:rsidRPr="00976C2B">
              <w:rPr>
                <w:rFonts w:ascii="Calibri" w:eastAsia="Times New Roman" w:hAnsi="Calibri" w:cs="Calibri"/>
                <w:lang w:val="en-AU" w:eastAsia="en-GB"/>
              </w:rPr>
              <w:t> </w:t>
            </w:r>
          </w:p>
        </w:tc>
        <w:tc>
          <w:tcPr>
            <w:tcW w:w="3398" w:type="dxa"/>
            <w:tcBorders>
              <w:top w:val="nil"/>
              <w:left w:val="nil"/>
              <w:bottom w:val="single" w:sz="6" w:space="0" w:color="auto"/>
              <w:right w:val="single" w:sz="6" w:space="0" w:color="auto"/>
            </w:tcBorders>
            <w:shd w:val="clear" w:color="auto" w:fill="auto"/>
            <w:hideMark/>
          </w:tcPr>
          <w:p w14:paraId="4A6D4091" w14:textId="77777777" w:rsidR="004F7305" w:rsidRPr="00976C2B" w:rsidRDefault="004F7305" w:rsidP="00EC0B95">
            <w:pPr>
              <w:spacing w:line="240" w:lineRule="auto"/>
              <w:ind w:right="60"/>
              <w:textAlignment w:val="baseline"/>
              <w:rPr>
                <w:rFonts w:ascii="Calibri" w:eastAsia="Times New Roman" w:hAnsi="Calibri" w:cs="Calibri"/>
                <w:lang w:val="en-AU" w:eastAsia="en-GB"/>
              </w:rPr>
            </w:pPr>
            <w:r w:rsidRPr="00976C2B">
              <w:rPr>
                <w:rFonts w:ascii="Calibri" w:eastAsia="Times New Roman" w:hAnsi="Calibri" w:cs="Calibri"/>
                <w:lang w:val="en-AU" w:eastAsia="en-GB"/>
              </w:rPr>
              <w:t xml:space="preserve">In which part of the lesson is the </w:t>
            </w:r>
            <w:proofErr w:type="gramStart"/>
            <w:r>
              <w:rPr>
                <w:rFonts w:ascii="Calibri" w:eastAsia="Times New Roman" w:hAnsi="Calibri" w:cs="Calibri"/>
                <w:lang w:val="en-AU" w:eastAsia="en-GB"/>
              </w:rPr>
              <w:t>6</w:t>
            </w:r>
            <w:r w:rsidRPr="00976C2B">
              <w:rPr>
                <w:rFonts w:ascii="Calibri" w:eastAsia="Times New Roman" w:hAnsi="Calibri" w:cs="Calibri"/>
                <w:lang w:val="en-AU" w:eastAsia="en-GB"/>
              </w:rPr>
              <w:t>-10 minute</w:t>
            </w:r>
            <w:proofErr w:type="gramEnd"/>
            <w:r w:rsidRPr="00976C2B">
              <w:rPr>
                <w:rFonts w:ascii="Calibri" w:eastAsia="Times New Roman" w:hAnsi="Calibri" w:cs="Calibri"/>
                <w:lang w:val="en-AU" w:eastAsia="en-GB"/>
              </w:rPr>
              <w:t xml:space="preserve"> KPS situated?  </w:t>
            </w:r>
          </w:p>
        </w:tc>
        <w:tc>
          <w:tcPr>
            <w:tcW w:w="4125" w:type="dxa"/>
            <w:tcBorders>
              <w:top w:val="nil"/>
              <w:left w:val="nil"/>
              <w:bottom w:val="single" w:sz="6" w:space="0" w:color="auto"/>
              <w:right w:val="single" w:sz="6" w:space="0" w:color="auto"/>
            </w:tcBorders>
            <w:shd w:val="clear" w:color="auto" w:fill="auto"/>
            <w:hideMark/>
          </w:tcPr>
          <w:p w14:paraId="5C52C72D"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sz w:val="60"/>
                <w:szCs w:val="60"/>
                <w:lang w:val="en-GB" w:eastAsia="en-GB"/>
              </w:rPr>
              <w:t> </w:t>
            </w:r>
          </w:p>
        </w:tc>
      </w:tr>
      <w:tr w:rsidR="004F7305" w:rsidRPr="00976C2B" w14:paraId="724E27BC" w14:textId="77777777" w:rsidTr="004F7305">
        <w:trPr>
          <w:trHeight w:val="166"/>
        </w:trPr>
        <w:tc>
          <w:tcPr>
            <w:tcW w:w="3427" w:type="dxa"/>
            <w:tcBorders>
              <w:top w:val="nil"/>
              <w:left w:val="single" w:sz="6" w:space="0" w:color="auto"/>
              <w:bottom w:val="single" w:sz="6" w:space="0" w:color="auto"/>
              <w:right w:val="single" w:sz="6" w:space="0" w:color="auto"/>
            </w:tcBorders>
            <w:shd w:val="clear" w:color="auto" w:fill="DBE5F1"/>
            <w:hideMark/>
          </w:tcPr>
          <w:p w14:paraId="6F493BF9"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b/>
                <w:bCs/>
                <w:szCs w:val="22"/>
                <w:lang w:val="en-AU" w:eastAsia="en-GB"/>
              </w:rPr>
              <w:t>Aspect of practice observed in this KPS:</w:t>
            </w:r>
            <w:r w:rsidRPr="00976C2B">
              <w:rPr>
                <w:rFonts w:ascii="Calibri" w:eastAsia="Times New Roman" w:hAnsi="Calibri" w:cs="Calibri"/>
                <w:szCs w:val="22"/>
                <w:lang w:val="en-GB" w:eastAsia="en-GB"/>
              </w:rPr>
              <w:t> </w:t>
            </w:r>
          </w:p>
        </w:tc>
        <w:tc>
          <w:tcPr>
            <w:tcW w:w="3458" w:type="dxa"/>
            <w:tcBorders>
              <w:top w:val="nil"/>
              <w:left w:val="nil"/>
              <w:bottom w:val="single" w:sz="6" w:space="0" w:color="auto"/>
              <w:right w:val="single" w:sz="6" w:space="0" w:color="auto"/>
            </w:tcBorders>
            <w:shd w:val="clear" w:color="auto" w:fill="DBE5F1"/>
            <w:hideMark/>
          </w:tcPr>
          <w:p w14:paraId="678EBE29"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b/>
                <w:bCs/>
                <w:szCs w:val="22"/>
                <w:lang w:val="en-AU" w:eastAsia="en-GB"/>
              </w:rPr>
              <w:t>Comments</w:t>
            </w:r>
            <w:r w:rsidRPr="00976C2B">
              <w:rPr>
                <w:rFonts w:ascii="Calibri" w:eastAsia="Times New Roman" w:hAnsi="Calibri" w:cs="Calibri"/>
                <w:szCs w:val="22"/>
                <w:lang w:val="en-GB" w:eastAsia="en-GB"/>
              </w:rPr>
              <w:t> </w:t>
            </w:r>
          </w:p>
        </w:tc>
        <w:tc>
          <w:tcPr>
            <w:tcW w:w="3398" w:type="dxa"/>
            <w:tcBorders>
              <w:top w:val="nil"/>
              <w:left w:val="nil"/>
              <w:bottom w:val="single" w:sz="6" w:space="0" w:color="auto"/>
              <w:right w:val="single" w:sz="6" w:space="0" w:color="auto"/>
            </w:tcBorders>
            <w:shd w:val="clear" w:color="auto" w:fill="B8CCE4"/>
            <w:hideMark/>
          </w:tcPr>
          <w:p w14:paraId="6A220ABA"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b/>
                <w:bCs/>
                <w:lang w:val="en-AU" w:eastAsia="en-GB"/>
              </w:rPr>
              <w:t>Aspect of practice observed in this KPS:</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B8CCE4"/>
            <w:hideMark/>
          </w:tcPr>
          <w:p w14:paraId="370267A0"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b/>
                <w:bCs/>
                <w:lang w:val="en-AU" w:eastAsia="en-GB"/>
              </w:rPr>
              <w:t>Comments</w:t>
            </w:r>
            <w:r w:rsidRPr="00976C2B">
              <w:rPr>
                <w:rFonts w:ascii="Calibri" w:eastAsia="Times New Roman" w:hAnsi="Calibri" w:cs="Calibri"/>
                <w:lang w:val="en-GB" w:eastAsia="en-GB"/>
              </w:rPr>
              <w:t> </w:t>
            </w:r>
          </w:p>
        </w:tc>
      </w:tr>
      <w:tr w:rsidR="004F7305" w:rsidRPr="00976C2B" w14:paraId="054E2A96" w14:textId="77777777" w:rsidTr="004F7305">
        <w:trPr>
          <w:trHeight w:val="247"/>
        </w:trPr>
        <w:tc>
          <w:tcPr>
            <w:tcW w:w="3427" w:type="dxa"/>
            <w:tcBorders>
              <w:top w:val="nil"/>
              <w:left w:val="single" w:sz="6" w:space="0" w:color="auto"/>
              <w:bottom w:val="single" w:sz="6" w:space="0" w:color="auto"/>
              <w:right w:val="single" w:sz="6" w:space="0" w:color="auto"/>
            </w:tcBorders>
            <w:shd w:val="clear" w:color="auto" w:fill="auto"/>
            <w:hideMark/>
          </w:tcPr>
          <w:p w14:paraId="3B57437E"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Teaching strategies used and their impact on student learning</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652E54A5" w14:textId="775C1653"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2E114F91" w14:textId="77777777" w:rsidR="004F7305" w:rsidRDefault="004F7305" w:rsidP="00EC0B95">
            <w:pPr>
              <w:spacing w:line="240" w:lineRule="auto"/>
              <w:textAlignment w:val="baseline"/>
              <w:rPr>
                <w:rFonts w:ascii="Calibri" w:eastAsia="Times New Roman" w:hAnsi="Calibri" w:cs="Calibri"/>
                <w:lang w:val="en-GB" w:eastAsia="en-GB"/>
              </w:rPr>
            </w:pPr>
          </w:p>
          <w:p w14:paraId="69264AF6"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7D169EAC"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Teaching strategies used and their impact on student learning</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67D22E7C"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7F550F7A" w14:textId="77777777" w:rsidTr="004F7305">
        <w:trPr>
          <w:trHeight w:val="252"/>
        </w:trPr>
        <w:tc>
          <w:tcPr>
            <w:tcW w:w="3427" w:type="dxa"/>
            <w:tcBorders>
              <w:top w:val="nil"/>
              <w:left w:val="single" w:sz="6" w:space="0" w:color="auto"/>
              <w:bottom w:val="single" w:sz="6" w:space="0" w:color="auto"/>
              <w:right w:val="single" w:sz="6" w:space="0" w:color="auto"/>
            </w:tcBorders>
            <w:shd w:val="clear" w:color="auto" w:fill="auto"/>
            <w:hideMark/>
          </w:tcPr>
          <w:p w14:paraId="22C4604F"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Organisation of activities and resources</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03461B73" w14:textId="22D168E3"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61CFAE3C" w14:textId="77777777" w:rsidR="004F7305" w:rsidRDefault="004F7305" w:rsidP="00EC0B95">
            <w:pPr>
              <w:spacing w:line="240" w:lineRule="auto"/>
              <w:textAlignment w:val="baseline"/>
              <w:rPr>
                <w:rFonts w:ascii="Calibri" w:eastAsia="Times New Roman" w:hAnsi="Calibri" w:cs="Calibri"/>
                <w:lang w:val="en-GB" w:eastAsia="en-GB"/>
              </w:rPr>
            </w:pPr>
          </w:p>
          <w:p w14:paraId="3397B111"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5D70AC0C"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Organisation of activities and resources</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46853528"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35249A50" w14:textId="77777777" w:rsidTr="004F7305">
        <w:trPr>
          <w:trHeight w:val="333"/>
        </w:trPr>
        <w:tc>
          <w:tcPr>
            <w:tcW w:w="3427" w:type="dxa"/>
            <w:tcBorders>
              <w:top w:val="nil"/>
              <w:left w:val="single" w:sz="6" w:space="0" w:color="auto"/>
              <w:bottom w:val="single" w:sz="6" w:space="0" w:color="auto"/>
              <w:right w:val="single" w:sz="6" w:space="0" w:color="auto"/>
            </w:tcBorders>
            <w:shd w:val="clear" w:color="auto" w:fill="auto"/>
            <w:hideMark/>
          </w:tcPr>
          <w:p w14:paraId="7D3FB440"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Verbal and non-verbal communication to support student learning</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0FF3020D" w14:textId="77777777"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78A25781" w14:textId="77777777" w:rsidR="004F7305" w:rsidRDefault="004F7305" w:rsidP="00EC0B95">
            <w:pPr>
              <w:spacing w:line="240" w:lineRule="auto"/>
              <w:textAlignment w:val="baseline"/>
              <w:rPr>
                <w:rFonts w:ascii="Calibri" w:eastAsia="Times New Roman" w:hAnsi="Calibri" w:cs="Calibri"/>
                <w:lang w:val="en-GB" w:eastAsia="en-GB"/>
              </w:rPr>
            </w:pPr>
          </w:p>
          <w:p w14:paraId="0703E534"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3B7CC0C0"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Verbal and non-verbal communication to support student learning</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3BFB5CD1"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7598FBC2" w14:textId="77777777" w:rsidTr="004F7305">
        <w:trPr>
          <w:trHeight w:val="252"/>
        </w:trPr>
        <w:tc>
          <w:tcPr>
            <w:tcW w:w="3427" w:type="dxa"/>
            <w:tcBorders>
              <w:top w:val="nil"/>
              <w:left w:val="single" w:sz="6" w:space="0" w:color="auto"/>
              <w:bottom w:val="single" w:sz="6" w:space="0" w:color="auto"/>
              <w:right w:val="single" w:sz="6" w:space="0" w:color="auto"/>
            </w:tcBorders>
            <w:shd w:val="clear" w:color="auto" w:fill="auto"/>
            <w:hideMark/>
          </w:tcPr>
          <w:p w14:paraId="5840C77A"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Strategies for supporting student well-being and safety </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5820AC42" w14:textId="7593EF0B"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787D4846"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794A9FA2"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Strategies for supporting student well-being and safety </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3EDB13F2"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1003423F" w14:textId="77777777" w:rsidTr="004F7305">
        <w:trPr>
          <w:trHeight w:val="333"/>
        </w:trPr>
        <w:tc>
          <w:tcPr>
            <w:tcW w:w="3427" w:type="dxa"/>
            <w:tcBorders>
              <w:top w:val="nil"/>
              <w:left w:val="single" w:sz="6" w:space="0" w:color="auto"/>
              <w:bottom w:val="single" w:sz="6" w:space="0" w:color="auto"/>
              <w:right w:val="single" w:sz="6" w:space="0" w:color="auto"/>
            </w:tcBorders>
            <w:shd w:val="clear" w:color="auto" w:fill="auto"/>
            <w:hideMark/>
          </w:tcPr>
          <w:p w14:paraId="08FF414F"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lastRenderedPageBreak/>
              <w:t>Challenge provided for a range of students’ needs, abilities and interests </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437922AE" w14:textId="77777777"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193442C8" w14:textId="77777777" w:rsidR="004F7305" w:rsidRDefault="004F7305" w:rsidP="00EC0B95">
            <w:pPr>
              <w:spacing w:line="240" w:lineRule="auto"/>
              <w:textAlignment w:val="baseline"/>
              <w:rPr>
                <w:rFonts w:ascii="Calibri" w:eastAsia="Times New Roman" w:hAnsi="Calibri" w:cs="Calibri"/>
                <w:lang w:val="en-GB" w:eastAsia="en-GB"/>
              </w:rPr>
            </w:pPr>
          </w:p>
          <w:p w14:paraId="04F2B6C5" w14:textId="77777777" w:rsidR="004F7305" w:rsidRDefault="004F7305" w:rsidP="00EC0B95">
            <w:pPr>
              <w:spacing w:line="240" w:lineRule="auto"/>
              <w:textAlignment w:val="baseline"/>
              <w:rPr>
                <w:rFonts w:ascii="Calibri" w:eastAsia="Times New Roman" w:hAnsi="Calibri" w:cs="Calibri"/>
                <w:lang w:val="en-GB" w:eastAsia="en-GB"/>
              </w:rPr>
            </w:pPr>
          </w:p>
          <w:p w14:paraId="6E5A5B50"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1B6DEB4D"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Challenge provided for a range of students’ needs, abilities and interests </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62E8975A"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61E8FAF5" w14:textId="77777777" w:rsidTr="004F7305">
        <w:trPr>
          <w:trHeight w:val="574"/>
        </w:trPr>
        <w:tc>
          <w:tcPr>
            <w:tcW w:w="14410" w:type="dxa"/>
            <w:gridSpan w:val="4"/>
            <w:tcBorders>
              <w:top w:val="nil"/>
              <w:left w:val="single" w:sz="6" w:space="0" w:color="auto"/>
              <w:bottom w:val="single" w:sz="6" w:space="0" w:color="auto"/>
              <w:right w:val="single" w:sz="6" w:space="0" w:color="auto"/>
            </w:tcBorders>
            <w:shd w:val="clear" w:color="auto" w:fill="auto"/>
            <w:hideMark/>
          </w:tcPr>
          <w:p w14:paraId="68112999" w14:textId="77777777"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b/>
                <w:bCs/>
                <w:lang w:val="en-AU" w:eastAsia="en-GB"/>
              </w:rPr>
              <w:t>General comments </w:t>
            </w:r>
            <w:r w:rsidRPr="00976C2B">
              <w:rPr>
                <w:rFonts w:ascii="Calibri" w:eastAsia="Times New Roman" w:hAnsi="Calibri" w:cs="Calibri"/>
                <w:lang w:val="en-GB" w:eastAsia="en-GB"/>
              </w:rPr>
              <w:t> </w:t>
            </w:r>
          </w:p>
          <w:p w14:paraId="7575D40E" w14:textId="77777777" w:rsidR="004F7305" w:rsidRDefault="004F7305" w:rsidP="00EC0B95">
            <w:pPr>
              <w:spacing w:line="240" w:lineRule="auto"/>
              <w:textAlignment w:val="baseline"/>
              <w:rPr>
                <w:rFonts w:ascii="Calibri" w:eastAsia="Times New Roman" w:hAnsi="Calibri" w:cs="Calibri"/>
                <w:lang w:val="en-GB" w:eastAsia="en-GB"/>
              </w:rPr>
            </w:pPr>
          </w:p>
          <w:p w14:paraId="4455187E" w14:textId="77777777" w:rsidR="004F7305" w:rsidRDefault="004F7305" w:rsidP="00EC0B95">
            <w:pPr>
              <w:spacing w:line="240" w:lineRule="auto"/>
              <w:textAlignment w:val="baseline"/>
              <w:rPr>
                <w:rFonts w:ascii="Calibri" w:eastAsia="Times New Roman" w:hAnsi="Calibri" w:cs="Calibri"/>
                <w:lang w:val="en-GB" w:eastAsia="en-GB"/>
              </w:rPr>
            </w:pPr>
          </w:p>
          <w:p w14:paraId="0F9979E9"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p w14:paraId="0DE694D9"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32973D7F" w14:textId="77777777" w:rsidTr="004F7305">
        <w:trPr>
          <w:trHeight w:val="84"/>
        </w:trPr>
        <w:tc>
          <w:tcPr>
            <w:tcW w:w="6886" w:type="dxa"/>
            <w:gridSpan w:val="2"/>
            <w:tcBorders>
              <w:top w:val="nil"/>
              <w:left w:val="single" w:sz="6" w:space="0" w:color="auto"/>
              <w:bottom w:val="single" w:sz="6" w:space="0" w:color="auto"/>
              <w:right w:val="single" w:sz="6" w:space="0" w:color="auto"/>
            </w:tcBorders>
            <w:shd w:val="clear" w:color="auto" w:fill="auto"/>
            <w:hideMark/>
          </w:tcPr>
          <w:p w14:paraId="41F076B3"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b/>
                <w:bCs/>
                <w:lang w:val="en-AU" w:eastAsia="en-GB"/>
              </w:rPr>
              <w:t>Signed [Mentor Teacher/s]</w:t>
            </w:r>
            <w:r w:rsidRPr="00976C2B">
              <w:rPr>
                <w:rFonts w:ascii="Calibri" w:eastAsia="Times New Roman" w:hAnsi="Calibri" w:cs="Calibri"/>
                <w:lang w:val="en-GB" w:eastAsia="en-GB"/>
              </w:rPr>
              <w:t> </w:t>
            </w:r>
          </w:p>
        </w:tc>
        <w:tc>
          <w:tcPr>
            <w:tcW w:w="7524" w:type="dxa"/>
            <w:gridSpan w:val="2"/>
            <w:tcBorders>
              <w:top w:val="nil"/>
              <w:left w:val="nil"/>
              <w:bottom w:val="single" w:sz="6" w:space="0" w:color="auto"/>
              <w:right w:val="single" w:sz="6" w:space="0" w:color="auto"/>
            </w:tcBorders>
            <w:shd w:val="clear" w:color="auto" w:fill="auto"/>
            <w:hideMark/>
          </w:tcPr>
          <w:p w14:paraId="410687DF"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6A29592E" w14:textId="77777777" w:rsidTr="004F7305">
        <w:trPr>
          <w:trHeight w:val="80"/>
        </w:trPr>
        <w:tc>
          <w:tcPr>
            <w:tcW w:w="6886" w:type="dxa"/>
            <w:gridSpan w:val="2"/>
            <w:tcBorders>
              <w:top w:val="nil"/>
              <w:left w:val="single" w:sz="6" w:space="0" w:color="auto"/>
              <w:bottom w:val="single" w:sz="6" w:space="0" w:color="auto"/>
              <w:right w:val="single" w:sz="6" w:space="0" w:color="auto"/>
            </w:tcBorders>
            <w:shd w:val="clear" w:color="auto" w:fill="auto"/>
            <w:hideMark/>
          </w:tcPr>
          <w:p w14:paraId="6F1EEF8D" w14:textId="77777777" w:rsidR="004F7305" w:rsidRPr="00C77CB2" w:rsidRDefault="004F7305" w:rsidP="00EC0B95">
            <w:pPr>
              <w:spacing w:line="240" w:lineRule="auto"/>
              <w:textAlignment w:val="baseline"/>
              <w:rPr>
                <w:rFonts w:ascii="Times New Roman" w:eastAsia="Times New Roman" w:hAnsi="Times New Roman" w:cs="Times New Roman"/>
                <w:b/>
                <w:bCs/>
                <w:lang w:val="en-GB" w:eastAsia="en-GB"/>
              </w:rPr>
            </w:pPr>
            <w:r w:rsidRPr="00976C2B">
              <w:rPr>
                <w:rFonts w:ascii="Calibri" w:eastAsia="Times New Roman" w:hAnsi="Calibri" w:cs="Calibri"/>
                <w:lang w:val="en-GB" w:eastAsia="en-GB"/>
              </w:rPr>
              <w:t> </w:t>
            </w:r>
            <w:r w:rsidRPr="00C77CB2">
              <w:rPr>
                <w:rFonts w:ascii="Calibri" w:eastAsia="Times New Roman" w:hAnsi="Calibri" w:cs="Calibri"/>
                <w:b/>
                <w:bCs/>
                <w:lang w:val="en-GB" w:eastAsia="en-GB"/>
              </w:rPr>
              <w:t xml:space="preserve">Pre-service teacher’s name </w:t>
            </w:r>
          </w:p>
        </w:tc>
        <w:tc>
          <w:tcPr>
            <w:tcW w:w="7524" w:type="dxa"/>
            <w:gridSpan w:val="2"/>
            <w:tcBorders>
              <w:top w:val="nil"/>
              <w:left w:val="nil"/>
              <w:bottom w:val="single" w:sz="6" w:space="0" w:color="auto"/>
              <w:right w:val="single" w:sz="6" w:space="0" w:color="auto"/>
            </w:tcBorders>
            <w:shd w:val="clear" w:color="auto" w:fill="auto"/>
            <w:hideMark/>
          </w:tcPr>
          <w:p w14:paraId="10D8D9D4"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bl>
    <w:p w14:paraId="3A6B24F9" w14:textId="13B1869E" w:rsidR="00444794" w:rsidRPr="001614D3" w:rsidRDefault="00444794" w:rsidP="004F7305"/>
    <w:sectPr w:rsidR="00444794" w:rsidRPr="001614D3" w:rsidSect="004F7305">
      <w:headerReference w:type="even" r:id="rId31"/>
      <w:headerReference w:type="default" r:id="rId32"/>
      <w:footerReference w:type="even" r:id="rId33"/>
      <w:footerReference w:type="default" r:id="rId34"/>
      <w:headerReference w:type="first" r:id="rId35"/>
      <w:footerReference w:type="first" r:id="rId36"/>
      <w:pgSz w:w="16840" w:h="11900" w:orient="landscape"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C445" w14:textId="77777777" w:rsidR="00FF736D" w:rsidRDefault="00FF736D" w:rsidP="00452E05">
      <w:r>
        <w:separator/>
      </w:r>
    </w:p>
  </w:endnote>
  <w:endnote w:type="continuationSeparator" w:id="0">
    <w:p w14:paraId="3372F344" w14:textId="77777777" w:rsidR="00FF736D" w:rsidRDefault="00FF736D"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Light">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2076" w14:textId="77777777" w:rsidR="0083586B" w:rsidRDefault="0083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091324"/>
      <w:docPartObj>
        <w:docPartGallery w:val="Page Numbers (Bottom of Page)"/>
        <w:docPartUnique/>
      </w:docPartObj>
    </w:sdtPr>
    <w:sdtEndPr>
      <w:rPr>
        <w:color w:val="7F7F7F" w:themeColor="background1" w:themeShade="7F"/>
        <w:spacing w:val="60"/>
      </w:rPr>
    </w:sdtEndPr>
    <w:sdtContent>
      <w:p w14:paraId="58D8A4DB" w14:textId="77777777" w:rsidR="00C73F80" w:rsidRDefault="00C73F80">
        <w:pPr>
          <w:pStyle w:val="Footer"/>
          <w:pBdr>
            <w:top w:val="single" w:sz="4" w:space="1" w:color="D9D9D9" w:themeColor="background1" w:themeShade="D9"/>
          </w:pBdr>
          <w:jc w:val="right"/>
        </w:pPr>
        <w:r w:rsidRPr="00426E56">
          <w:rPr>
            <w:sz w:val="20"/>
            <w:szCs w:val="20"/>
          </w:rPr>
          <w:t>Semester 1, 2021</w:t>
        </w: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A393D9A" w14:textId="77777777" w:rsidR="00C73F80" w:rsidRPr="008579A6" w:rsidRDefault="00C73F80" w:rsidP="00EC0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814557"/>
      <w:docPartObj>
        <w:docPartGallery w:val="Page Numbers (Bottom of Page)"/>
        <w:docPartUnique/>
      </w:docPartObj>
    </w:sdtPr>
    <w:sdtEndPr>
      <w:rPr>
        <w:color w:val="7F7F7F" w:themeColor="background1" w:themeShade="7F"/>
        <w:spacing w:val="60"/>
      </w:rPr>
    </w:sdtEndPr>
    <w:sdtContent>
      <w:p w14:paraId="123EEA1E" w14:textId="77777777" w:rsidR="00C73F80" w:rsidRDefault="00C73F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A848C2" w14:textId="77777777" w:rsidR="00C73F80" w:rsidRDefault="00C73F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916126"/>
      <w:docPartObj>
        <w:docPartGallery w:val="Page Numbers (Bottom of Page)"/>
        <w:docPartUnique/>
      </w:docPartObj>
    </w:sdtPr>
    <w:sdtEndPr>
      <w:rPr>
        <w:color w:val="7F7F7F" w:themeColor="background1" w:themeShade="7F"/>
        <w:spacing w:val="60"/>
      </w:rPr>
    </w:sdtEndPr>
    <w:sdtContent>
      <w:p w14:paraId="3A59E93C" w14:textId="77777777" w:rsidR="002924BA" w:rsidRDefault="002924BA">
        <w:pPr>
          <w:pStyle w:val="Footer"/>
          <w:pBdr>
            <w:top w:val="single" w:sz="4" w:space="1" w:color="D9D9D9" w:themeColor="background1" w:themeShade="D9"/>
          </w:pBdr>
          <w:jc w:val="right"/>
        </w:pPr>
        <w:r>
          <w:t xml:space="preserve">Semester 1, 2021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55810F" w14:textId="77777777" w:rsidR="002924BA" w:rsidRPr="008579A6" w:rsidRDefault="002924BA" w:rsidP="00EC0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93098"/>
      <w:docPartObj>
        <w:docPartGallery w:val="Page Numbers (Bottom of Page)"/>
        <w:docPartUnique/>
      </w:docPartObj>
    </w:sdtPr>
    <w:sdtEndPr>
      <w:rPr>
        <w:color w:val="7F7F7F" w:themeColor="background1" w:themeShade="7F"/>
        <w:spacing w:val="60"/>
      </w:rPr>
    </w:sdtEndPr>
    <w:sdtContent>
      <w:p w14:paraId="36064E4C" w14:textId="77777777" w:rsidR="002924BA" w:rsidRDefault="002924BA">
        <w:pPr>
          <w:pStyle w:val="Footer"/>
          <w:pBdr>
            <w:top w:val="single" w:sz="4" w:space="1" w:color="D9D9D9" w:themeColor="background1" w:themeShade="D9"/>
          </w:pBdr>
          <w:jc w:val="right"/>
        </w:pPr>
        <w:r>
          <w:t xml:space="preserve">Semester 1, 2021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F68942" w14:textId="77777777" w:rsidR="002924BA" w:rsidRPr="008579A6" w:rsidRDefault="002924BA" w:rsidP="00EC0B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D7B5" w14:textId="77777777" w:rsidR="002924BA" w:rsidRDefault="002924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7365AD9A" w:rsidR="002924BA" w:rsidRPr="00C62BC1" w:rsidRDefault="002924BA"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568" w14:textId="0DC8F799" w:rsidR="002924BA" w:rsidRPr="00EC2C66" w:rsidRDefault="002924BA"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EE5D" w14:textId="77777777" w:rsidR="00FF736D" w:rsidRDefault="00FF736D" w:rsidP="00452E05">
      <w:r>
        <w:separator/>
      </w:r>
    </w:p>
  </w:footnote>
  <w:footnote w:type="continuationSeparator" w:id="0">
    <w:p w14:paraId="13382813" w14:textId="77777777" w:rsidR="00FF736D" w:rsidRDefault="00FF736D"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3861" w14:textId="77777777" w:rsidR="0083586B" w:rsidRDefault="008358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C470" w14:textId="14A8EE08" w:rsidR="002924BA" w:rsidRDefault="00C73F80" w:rsidP="004F7305">
    <w:pPr>
      <w:pStyle w:val="Header"/>
      <w:tabs>
        <w:tab w:val="clear" w:pos="4680"/>
        <w:tab w:val="clear" w:pos="9360"/>
        <w:tab w:val="left" w:pos="8715"/>
        <w:tab w:val="right" w:pos="10460"/>
      </w:tabs>
    </w:pPr>
    <w:r w:rsidRPr="0016225C">
      <w:rPr>
        <w:b/>
        <w:bCs/>
        <w:noProof/>
      </w:rPr>
      <w:drawing>
        <wp:anchor distT="0" distB="0" distL="114300" distR="114300" simplePos="0" relativeHeight="251662848" behindDoc="1" locked="0" layoutInCell="1" allowOverlap="1" wp14:anchorId="2FC06719" wp14:editId="5053C6E7">
          <wp:simplePos x="0" y="0"/>
          <wp:positionH relativeFrom="leftMargin">
            <wp:posOffset>66675</wp:posOffset>
          </wp:positionH>
          <wp:positionV relativeFrom="paragraph">
            <wp:posOffset>-200025</wp:posOffset>
          </wp:positionV>
          <wp:extent cx="1217485" cy="1238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485" cy="1238250"/>
                  </a:xfrm>
                  <a:prstGeom prst="rect">
                    <a:avLst/>
                  </a:prstGeom>
                  <a:noFill/>
                </pic:spPr>
              </pic:pic>
            </a:graphicData>
          </a:graphic>
          <wp14:sizeRelH relativeFrom="margin">
            <wp14:pctWidth>0</wp14:pctWidth>
          </wp14:sizeRelH>
          <wp14:sizeRelV relativeFrom="margin">
            <wp14:pctHeight>0</wp14:pctHeight>
          </wp14:sizeRelV>
        </wp:anchor>
      </w:drawing>
    </w:r>
    <w:r w:rsidR="002924BA">
      <w:rPr>
        <w:noProof/>
      </w:rPr>
      <w:drawing>
        <wp:anchor distT="0" distB="0" distL="114300" distR="114300" simplePos="0" relativeHeight="251651584" behindDoc="1" locked="0" layoutInCell="1" allowOverlap="1" wp14:anchorId="553678DE" wp14:editId="608A7D16">
          <wp:simplePos x="0" y="0"/>
          <wp:positionH relativeFrom="column">
            <wp:posOffset>7106285</wp:posOffset>
          </wp:positionH>
          <wp:positionV relativeFrom="paragraph">
            <wp:posOffset>-1076960</wp:posOffset>
          </wp:positionV>
          <wp:extent cx="4041775" cy="292258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2924B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0070C0"/>
      </w:rPr>
      <w:id w:val="-1860964968"/>
      <w:docPartObj>
        <w:docPartGallery w:val="Page Numbers (Top of Page)"/>
        <w:docPartUnique/>
      </w:docPartObj>
    </w:sdtPr>
    <w:sdtEndPr>
      <w:rPr>
        <w:color w:val="auto"/>
      </w:rPr>
    </w:sdtEndPr>
    <w:sdtContent>
      <w:p w14:paraId="21E71E17" w14:textId="476000D8" w:rsidR="00C73F80" w:rsidRPr="00C73F80" w:rsidRDefault="00C73F80" w:rsidP="00144024">
        <w:pPr>
          <w:spacing w:line="240" w:lineRule="auto"/>
          <w:jc w:val="center"/>
          <w:rPr>
            <w:b/>
            <w:bCs/>
            <w:color w:val="2272A3" w:themeColor="accent4" w:themeShade="80"/>
          </w:rPr>
        </w:pPr>
        <w:r w:rsidRPr="00C73F80">
          <w:rPr>
            <w:b/>
            <w:bCs/>
            <w:noProof/>
            <w:color w:val="2272A3" w:themeColor="accent4" w:themeShade="80"/>
          </w:rPr>
          <w:drawing>
            <wp:anchor distT="0" distB="0" distL="114300" distR="114300" simplePos="0" relativeHeight="251658752" behindDoc="1" locked="0" layoutInCell="1" allowOverlap="1" wp14:anchorId="49010E82" wp14:editId="489678A1">
              <wp:simplePos x="0" y="0"/>
              <wp:positionH relativeFrom="leftMargin">
                <wp:posOffset>123825</wp:posOffset>
              </wp:positionH>
              <wp:positionV relativeFrom="paragraph">
                <wp:posOffset>-266700</wp:posOffset>
              </wp:positionV>
              <wp:extent cx="1143000" cy="11624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13" cy="1167594"/>
                      </a:xfrm>
                      <a:prstGeom prst="rect">
                        <a:avLst/>
                      </a:prstGeom>
                      <a:noFill/>
                    </pic:spPr>
                  </pic:pic>
                </a:graphicData>
              </a:graphic>
              <wp14:sizeRelH relativeFrom="margin">
                <wp14:pctWidth>0</wp14:pctWidth>
              </wp14:sizeRelH>
              <wp14:sizeRelV relativeFrom="margin">
                <wp14:pctHeight>0</wp14:pctHeight>
              </wp14:sizeRelV>
            </wp:anchor>
          </w:drawing>
        </w:r>
        <w:r w:rsidRPr="00C73F80">
          <w:rPr>
            <w:b/>
            <w:bCs/>
            <w:noProof/>
            <w:color w:val="2272A3" w:themeColor="accent4" w:themeShade="80"/>
          </w:rPr>
          <w:drawing>
            <wp:anchor distT="0" distB="0" distL="114300" distR="114300" simplePos="0" relativeHeight="251659776" behindDoc="1" locked="0" layoutInCell="1" allowOverlap="1" wp14:anchorId="4F9E8570" wp14:editId="0F72086F">
              <wp:simplePos x="0" y="0"/>
              <wp:positionH relativeFrom="column">
                <wp:posOffset>3590925</wp:posOffset>
              </wp:positionH>
              <wp:positionV relativeFrom="paragraph">
                <wp:posOffset>-1038225</wp:posOffset>
              </wp:positionV>
              <wp:extent cx="4041775" cy="292258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Pr="00C73F80">
          <w:rPr>
            <w:b/>
            <w:bCs/>
            <w:color w:val="2272A3" w:themeColor="accent4" w:themeShade="80"/>
          </w:rPr>
          <w:t>Professional Experience Requirements and Guidelines:</w:t>
        </w:r>
        <w:r w:rsidRPr="00C73F80">
          <w:rPr>
            <w:b/>
            <w:bCs/>
            <w:noProof/>
            <w:color w:val="2272A3" w:themeColor="accent4" w:themeShade="80"/>
          </w:rPr>
          <w:t xml:space="preserve"> </w:t>
        </w:r>
        <w:r w:rsidRPr="00C73F80">
          <w:rPr>
            <w:b/>
            <w:bCs/>
            <w:color w:val="2272A3" w:themeColor="accent4" w:themeShade="80"/>
          </w:rPr>
          <w:t xml:space="preserve">Bachelor of Education </w:t>
        </w:r>
      </w:p>
      <w:p w14:paraId="3A7A1D24" w14:textId="77777777" w:rsidR="00C73F80" w:rsidRPr="0016225C" w:rsidRDefault="00C73F80" w:rsidP="00144024">
        <w:pPr>
          <w:pStyle w:val="Header"/>
          <w:jc w:val="center"/>
          <w:rPr>
            <w:b/>
            <w:bCs/>
          </w:rPr>
        </w:pPr>
        <w:r w:rsidRPr="00C73F80">
          <w:rPr>
            <w:b/>
            <w:bCs/>
            <w:color w:val="2272A3" w:themeColor="accent4" w:themeShade="80"/>
          </w:rPr>
          <w:t xml:space="preserve">EPR301 Professional Experience 4: Classroom Ready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B496" w14:textId="77777777" w:rsidR="00C73F80" w:rsidRPr="00A81331" w:rsidRDefault="00C73F80" w:rsidP="00A81331">
    <w:pPr>
      <w:pStyle w:val="Header"/>
    </w:pPr>
    <w:r w:rsidRPr="00617C93">
      <w:rPr>
        <w:b/>
        <w:bCs/>
        <w:noProof/>
        <w:color w:val="auto"/>
      </w:rPr>
      <w:drawing>
        <wp:anchor distT="0" distB="0" distL="114300" distR="114300" simplePos="0" relativeHeight="251660800" behindDoc="1" locked="0" layoutInCell="1" allowOverlap="1" wp14:anchorId="24BA4FA3" wp14:editId="1A8DD45E">
          <wp:simplePos x="0" y="0"/>
          <wp:positionH relativeFrom="margin">
            <wp:align>left</wp:align>
          </wp:positionH>
          <wp:positionV relativeFrom="paragraph">
            <wp:posOffset>-1</wp:posOffset>
          </wp:positionV>
          <wp:extent cx="1676382" cy="1704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382" cy="17049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0070C0"/>
      </w:rPr>
      <w:id w:val="-1270552229"/>
      <w:docPartObj>
        <w:docPartGallery w:val="Page Numbers (Top of Page)"/>
        <w:docPartUnique/>
      </w:docPartObj>
    </w:sdtPr>
    <w:sdtEndPr>
      <w:rPr>
        <w:color w:val="000000" w:themeColor="text1"/>
      </w:rPr>
    </w:sdtEndPr>
    <w:sdtContent>
      <w:p w14:paraId="040E81EB" w14:textId="3AC98658" w:rsidR="002924BA" w:rsidRPr="0016225C" w:rsidRDefault="00C73F80" w:rsidP="00EC0B95">
        <w:pPr>
          <w:spacing w:line="240" w:lineRule="auto"/>
          <w:jc w:val="center"/>
          <w:rPr>
            <w:b/>
            <w:bCs/>
            <w:color w:val="0070C0"/>
          </w:rPr>
        </w:pPr>
        <w:r w:rsidRPr="0016225C">
          <w:rPr>
            <w:b/>
            <w:bCs/>
            <w:noProof/>
            <w:color w:val="0070C0"/>
          </w:rPr>
          <w:drawing>
            <wp:anchor distT="0" distB="0" distL="114300" distR="114300" simplePos="0" relativeHeight="251657728" behindDoc="1" locked="0" layoutInCell="1" allowOverlap="1" wp14:anchorId="1BADEB8B" wp14:editId="034903C1">
              <wp:simplePos x="0" y="0"/>
              <wp:positionH relativeFrom="column">
                <wp:posOffset>3819525</wp:posOffset>
              </wp:positionH>
              <wp:positionV relativeFrom="paragraph">
                <wp:posOffset>-1009650</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2924BA" w:rsidRPr="0016225C">
          <w:rPr>
            <w:b/>
            <w:bCs/>
            <w:noProof/>
          </w:rPr>
          <w:drawing>
            <wp:anchor distT="0" distB="0" distL="114300" distR="114300" simplePos="0" relativeHeight="251655680" behindDoc="1" locked="0" layoutInCell="1" allowOverlap="1" wp14:anchorId="6B637763" wp14:editId="4BCC0471">
              <wp:simplePos x="0" y="0"/>
              <wp:positionH relativeFrom="leftMargin">
                <wp:posOffset>123825</wp:posOffset>
              </wp:positionH>
              <wp:positionV relativeFrom="paragraph">
                <wp:posOffset>-266700</wp:posOffset>
              </wp:positionV>
              <wp:extent cx="1311138" cy="13335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413" cy="1347001"/>
                      </a:xfrm>
                      <a:prstGeom prst="rect">
                        <a:avLst/>
                      </a:prstGeom>
                      <a:noFill/>
                    </pic:spPr>
                  </pic:pic>
                </a:graphicData>
              </a:graphic>
              <wp14:sizeRelH relativeFrom="margin">
                <wp14:pctWidth>0</wp14:pctWidth>
              </wp14:sizeRelH>
              <wp14:sizeRelV relativeFrom="margin">
                <wp14:pctHeight>0</wp14:pctHeight>
              </wp14:sizeRelV>
            </wp:anchor>
          </w:drawing>
        </w:r>
        <w:r w:rsidR="002924BA" w:rsidRPr="0016225C">
          <w:rPr>
            <w:b/>
            <w:bCs/>
            <w:color w:val="0070C0"/>
          </w:rPr>
          <w:t>Professional Experience Requirements and Guidelines:</w:t>
        </w:r>
        <w:r w:rsidR="002924BA" w:rsidRPr="0016225C">
          <w:rPr>
            <w:b/>
            <w:bCs/>
            <w:noProof/>
            <w:color w:val="0070C0"/>
          </w:rPr>
          <w:t xml:space="preserve"> </w:t>
        </w:r>
        <w:r w:rsidRPr="0016225C">
          <w:rPr>
            <w:b/>
            <w:bCs/>
            <w:color w:val="0070C0"/>
          </w:rPr>
          <w:t xml:space="preserve">Bachelor of Education </w:t>
        </w:r>
      </w:p>
      <w:p w14:paraId="3B9ACD2B" w14:textId="22F5A581" w:rsidR="002924BA" w:rsidRDefault="002924BA" w:rsidP="00EC0B95">
        <w:pPr>
          <w:spacing w:line="240" w:lineRule="auto"/>
          <w:jc w:val="center"/>
          <w:rPr>
            <w:b/>
            <w:bCs/>
          </w:rPr>
        </w:pPr>
        <w:r w:rsidRPr="0016225C">
          <w:rPr>
            <w:b/>
            <w:bCs/>
            <w:color w:val="0070C0"/>
          </w:rPr>
          <w:t>EPR301 Professional Experience 4: Classroom Ready</w:t>
        </w:r>
      </w:p>
    </w:sdtContent>
  </w:sdt>
  <w:p w14:paraId="3CBDB852" w14:textId="77777777" w:rsidR="002924BA" w:rsidRPr="0016225C" w:rsidRDefault="002924BA" w:rsidP="00EC0B95">
    <w:pPr>
      <w:spacing w:line="240" w:lineRule="auto"/>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2768" w14:textId="3916CD2A" w:rsidR="002924BA" w:rsidRPr="0070399A" w:rsidRDefault="002924BA" w:rsidP="004F7305">
    <w:pPr>
      <w:spacing w:line="240" w:lineRule="auto"/>
      <w:jc w:val="center"/>
      <w:rPr>
        <w:b/>
        <w:bCs/>
        <w:color w:val="0070C0"/>
      </w:rPr>
    </w:pPr>
    <w:r w:rsidRPr="0070399A">
      <w:rPr>
        <w:noProof/>
        <w:color w:val="0070C0"/>
      </w:rPr>
      <w:drawing>
        <wp:anchor distT="0" distB="0" distL="114300" distR="114300" simplePos="0" relativeHeight="251656704" behindDoc="1" locked="0" layoutInCell="1" allowOverlap="1" wp14:anchorId="6AE9286C" wp14:editId="0DC0B7E4">
          <wp:simplePos x="0" y="0"/>
          <wp:positionH relativeFrom="column">
            <wp:posOffset>3867150</wp:posOffset>
          </wp:positionH>
          <wp:positionV relativeFrom="paragraph">
            <wp:posOffset>-814070</wp:posOffset>
          </wp:positionV>
          <wp:extent cx="4041775" cy="2922583"/>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Pr="0070399A">
      <w:rPr>
        <w:b/>
        <w:bCs/>
        <w:color w:val="0070C0"/>
      </w:rPr>
      <w:t>Professional Experience Requirements and Guidelines:</w:t>
    </w:r>
    <w:r w:rsidRPr="0070399A">
      <w:rPr>
        <w:b/>
        <w:bCs/>
        <w:noProof/>
        <w:color w:val="0070C0"/>
      </w:rPr>
      <w:t xml:space="preserve"> </w:t>
    </w:r>
    <w:r w:rsidR="00C73F80" w:rsidRPr="0070399A">
      <w:rPr>
        <w:b/>
        <w:bCs/>
        <w:color w:val="0070C0"/>
      </w:rPr>
      <w:t xml:space="preserve">Bachelor of Education </w:t>
    </w:r>
  </w:p>
  <w:p w14:paraId="00277EC0" w14:textId="67D74967" w:rsidR="002924BA" w:rsidRPr="0070399A" w:rsidRDefault="002924BA" w:rsidP="00A64856">
    <w:pPr>
      <w:pStyle w:val="Header"/>
      <w:jc w:val="center"/>
      <w:rPr>
        <w:color w:val="0070C0"/>
      </w:rPr>
    </w:pPr>
    <w:r w:rsidRPr="0070399A">
      <w:rPr>
        <w:b/>
        <w:bCs/>
        <w:color w:val="0070C0"/>
      </w:rPr>
      <w:t xml:space="preserve">EPR301 Professional Experience 4: Classroom Ready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8" w:name="_Hlk66101568" w:displacedByCustomXml="next"/>
  <w:sdt>
    <w:sdtPr>
      <w:rPr>
        <w:b/>
        <w:bCs/>
        <w:color w:val="0070C0"/>
      </w:rPr>
      <w:id w:val="72564397"/>
      <w:docPartObj>
        <w:docPartGallery w:val="Page Numbers (Top of Page)"/>
        <w:docPartUnique/>
      </w:docPartObj>
    </w:sdtPr>
    <w:sdtEndPr>
      <w:rPr>
        <w:color w:val="000000" w:themeColor="text1"/>
      </w:rPr>
    </w:sdtEndPr>
    <w:sdtContent>
      <w:p w14:paraId="4B8D0850" w14:textId="017AD4D0" w:rsidR="002924BA" w:rsidRPr="0016225C" w:rsidRDefault="00C73F80" w:rsidP="00EC0B95">
        <w:pPr>
          <w:spacing w:line="240" w:lineRule="auto"/>
          <w:jc w:val="center"/>
          <w:rPr>
            <w:b/>
            <w:bCs/>
            <w:color w:val="0070C0"/>
          </w:rPr>
        </w:pPr>
        <w:r w:rsidRPr="0016225C">
          <w:rPr>
            <w:b/>
            <w:bCs/>
            <w:noProof/>
          </w:rPr>
          <w:drawing>
            <wp:anchor distT="0" distB="0" distL="114300" distR="114300" simplePos="0" relativeHeight="251652608" behindDoc="1" locked="0" layoutInCell="1" allowOverlap="1" wp14:anchorId="48AEF809" wp14:editId="25C30EE7">
              <wp:simplePos x="0" y="0"/>
              <wp:positionH relativeFrom="leftMargin">
                <wp:posOffset>46990</wp:posOffset>
              </wp:positionH>
              <wp:positionV relativeFrom="paragraph">
                <wp:posOffset>-428625</wp:posOffset>
              </wp:positionV>
              <wp:extent cx="1217485" cy="12382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485" cy="1238250"/>
                      </a:xfrm>
                      <a:prstGeom prst="rect">
                        <a:avLst/>
                      </a:prstGeom>
                      <a:noFill/>
                    </pic:spPr>
                  </pic:pic>
                </a:graphicData>
              </a:graphic>
              <wp14:sizeRelH relativeFrom="margin">
                <wp14:pctWidth>0</wp14:pctWidth>
              </wp14:sizeRelH>
              <wp14:sizeRelV relativeFrom="margin">
                <wp14:pctHeight>0</wp14:pctHeight>
              </wp14:sizeRelV>
            </wp:anchor>
          </w:drawing>
        </w:r>
        <w:r w:rsidRPr="0016225C">
          <w:rPr>
            <w:b/>
            <w:bCs/>
            <w:noProof/>
            <w:color w:val="0070C0"/>
          </w:rPr>
          <w:drawing>
            <wp:anchor distT="0" distB="0" distL="114300" distR="114300" simplePos="0" relativeHeight="251654656" behindDoc="1" locked="0" layoutInCell="1" allowOverlap="1" wp14:anchorId="66DD478B" wp14:editId="5976D6A5">
              <wp:simplePos x="0" y="0"/>
              <wp:positionH relativeFrom="column">
                <wp:posOffset>3762375</wp:posOffset>
              </wp:positionH>
              <wp:positionV relativeFrom="paragraph">
                <wp:posOffset>-733425</wp:posOffset>
              </wp:positionV>
              <wp:extent cx="4041775" cy="292258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2924BA" w:rsidRPr="0016225C">
          <w:rPr>
            <w:b/>
            <w:bCs/>
            <w:color w:val="0070C0"/>
          </w:rPr>
          <w:t>Professional Experience Requirements and Guidelines:</w:t>
        </w:r>
        <w:r w:rsidR="002924BA" w:rsidRPr="0016225C">
          <w:rPr>
            <w:b/>
            <w:bCs/>
            <w:noProof/>
            <w:color w:val="0070C0"/>
          </w:rPr>
          <w:t xml:space="preserve"> </w:t>
        </w:r>
        <w:r w:rsidRPr="0016225C">
          <w:rPr>
            <w:b/>
            <w:bCs/>
            <w:color w:val="0070C0"/>
          </w:rPr>
          <w:t xml:space="preserve">Bachelor of Education </w:t>
        </w:r>
        <w:bookmarkStart w:id="29" w:name="_GoBack"/>
        <w:bookmarkEnd w:id="29"/>
      </w:p>
      <w:p w14:paraId="7C84CAE3" w14:textId="719E0D31" w:rsidR="002924BA" w:rsidRDefault="002924BA" w:rsidP="00EC0B95">
        <w:pPr>
          <w:spacing w:line="240" w:lineRule="auto"/>
          <w:jc w:val="center"/>
          <w:rPr>
            <w:b/>
            <w:bCs/>
          </w:rPr>
        </w:pPr>
        <w:r w:rsidRPr="0016225C">
          <w:rPr>
            <w:b/>
            <w:bCs/>
            <w:color w:val="0070C0"/>
          </w:rPr>
          <w:t>EPR301 Professional Experience 4: Classroom Ready</w:t>
        </w:r>
      </w:p>
    </w:sdtContent>
  </w:sdt>
  <w:p w14:paraId="1C9AF4E3" w14:textId="77777777" w:rsidR="002924BA" w:rsidRPr="0016225C" w:rsidRDefault="002924BA" w:rsidP="00EC0B95">
    <w:pPr>
      <w:spacing w:line="240" w:lineRule="auto"/>
      <w:jc w:val="center"/>
      <w:rPr>
        <w:b/>
        <w:bCs/>
      </w:rPr>
    </w:pPr>
  </w:p>
  <w:bookmarkEnd w:id="2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752C" w14:textId="2FFFC023" w:rsidR="002924BA" w:rsidRPr="0016225C" w:rsidRDefault="00C73F80" w:rsidP="00C73F80">
    <w:pPr>
      <w:spacing w:line="240" w:lineRule="auto"/>
      <w:rPr>
        <w:b/>
        <w:bCs/>
        <w:color w:val="0070C0"/>
      </w:rPr>
    </w:pPr>
    <w:r w:rsidRPr="0016225C">
      <w:rPr>
        <w:b/>
        <w:bCs/>
        <w:noProof/>
      </w:rPr>
      <w:drawing>
        <wp:anchor distT="0" distB="0" distL="114300" distR="114300" simplePos="0" relativeHeight="251661824" behindDoc="1" locked="0" layoutInCell="1" allowOverlap="1" wp14:anchorId="67DAF1EF" wp14:editId="0B45ED2F">
          <wp:simplePos x="0" y="0"/>
          <wp:positionH relativeFrom="leftMargin">
            <wp:posOffset>28575</wp:posOffset>
          </wp:positionH>
          <wp:positionV relativeFrom="paragraph">
            <wp:posOffset>-419100</wp:posOffset>
          </wp:positionV>
          <wp:extent cx="1217485" cy="123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485" cy="1238250"/>
                  </a:xfrm>
                  <a:prstGeom prst="rect">
                    <a:avLst/>
                  </a:prstGeom>
                  <a:noFill/>
                </pic:spPr>
              </pic:pic>
            </a:graphicData>
          </a:graphic>
          <wp14:sizeRelH relativeFrom="margin">
            <wp14:pctWidth>0</wp14:pctWidth>
          </wp14:sizeRelH>
          <wp14:sizeRelV relativeFrom="margin">
            <wp14:pctHeight>0</wp14:pctHeight>
          </wp14:sizeRelV>
        </wp:anchor>
      </w:drawing>
    </w:r>
    <w:r w:rsidR="002924BA">
      <w:rPr>
        <w:noProof/>
      </w:rPr>
      <w:drawing>
        <wp:anchor distT="0" distB="0" distL="114300" distR="114300" simplePos="0" relativeHeight="251653632" behindDoc="1" locked="0" layoutInCell="1" allowOverlap="1" wp14:anchorId="4C325040" wp14:editId="4A31655C">
          <wp:simplePos x="0" y="0"/>
          <wp:positionH relativeFrom="column">
            <wp:posOffset>4019550</wp:posOffset>
          </wp:positionH>
          <wp:positionV relativeFrom="paragraph">
            <wp:posOffset>-633095</wp:posOffset>
          </wp:positionV>
          <wp:extent cx="4041775" cy="292258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2924BA" w:rsidRPr="0016225C">
      <w:rPr>
        <w:b/>
        <w:bCs/>
        <w:color w:val="0070C0"/>
      </w:rPr>
      <w:t>Professional Experience Requirements and Guidelines:</w:t>
    </w:r>
    <w:r w:rsidR="002924BA" w:rsidRPr="0016225C">
      <w:rPr>
        <w:b/>
        <w:bCs/>
        <w:noProof/>
        <w:color w:val="0070C0"/>
      </w:rPr>
      <w:t xml:space="preserve"> </w:t>
    </w:r>
    <w:r w:rsidRPr="0016225C">
      <w:rPr>
        <w:b/>
        <w:bCs/>
        <w:color w:val="0070C0"/>
      </w:rPr>
      <w:t xml:space="preserve">Bachelor of Education </w:t>
    </w:r>
  </w:p>
  <w:p w14:paraId="7342D00B" w14:textId="3FDB1DB0" w:rsidR="00C73F80" w:rsidRDefault="002924BA" w:rsidP="00C73F80">
    <w:pPr>
      <w:pStyle w:val="Header"/>
    </w:pPr>
    <w:r w:rsidRPr="0016225C">
      <w:rPr>
        <w:b/>
        <w:bCs/>
        <w:color w:val="0070C0"/>
      </w:rPr>
      <w:t>EPR301 Professional Experience 4: Classroom Ready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70266D9D" w:rsidR="002924BA" w:rsidRDefault="00FF736D">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260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2924BA" w:rsidRDefault="002924BA" w:rsidP="00397830">
    <w:pPr>
      <w:pStyle w:val="Header"/>
      <w:tabs>
        <w:tab w:val="clear" w:pos="4680"/>
        <w:tab w:val="clear" w:pos="9360"/>
      </w:tabs>
      <w:rPr>
        <w:noProof/>
        <w:szCs w:val="20"/>
      </w:rPr>
    </w:pPr>
  </w:p>
  <w:p w14:paraId="098BF19D" w14:textId="7309D4C8" w:rsidR="002924BA" w:rsidRPr="00397830" w:rsidRDefault="002924BA" w:rsidP="00397830">
    <w:pPr>
      <w:pStyle w:val="Header"/>
      <w:tabs>
        <w:tab w:val="clear" w:pos="4680"/>
        <w:tab w:val="clear" w:pos="9360"/>
      </w:tabs>
      <w:rPr>
        <w:noProof/>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30A76"/>
    <w:multiLevelType w:val="hybridMultilevel"/>
    <w:tmpl w:val="F56CC366"/>
    <w:lvl w:ilvl="0" w:tplc="0C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26225"/>
    <w:multiLevelType w:val="hybridMultilevel"/>
    <w:tmpl w:val="8766F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B7270"/>
    <w:multiLevelType w:val="hybridMultilevel"/>
    <w:tmpl w:val="F9E8EBF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148B4"/>
    <w:multiLevelType w:val="hybridMultilevel"/>
    <w:tmpl w:val="1CB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866CB"/>
    <w:multiLevelType w:val="hybridMultilevel"/>
    <w:tmpl w:val="95D22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3E686F"/>
    <w:multiLevelType w:val="hybridMultilevel"/>
    <w:tmpl w:val="1E1206C4"/>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AF65932"/>
    <w:multiLevelType w:val="hybridMultilevel"/>
    <w:tmpl w:val="236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84F6D"/>
    <w:multiLevelType w:val="hybridMultilevel"/>
    <w:tmpl w:val="C300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27B4B"/>
    <w:multiLevelType w:val="hybridMultilevel"/>
    <w:tmpl w:val="2DB4DD0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2" w15:restartNumberingAfterBreak="0">
    <w:nsid w:val="554E53F2"/>
    <w:multiLevelType w:val="hybridMultilevel"/>
    <w:tmpl w:val="637CE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30E0D"/>
    <w:multiLevelType w:val="hybridMultilevel"/>
    <w:tmpl w:val="6E74D064"/>
    <w:lvl w:ilvl="0" w:tplc="FFFFFFFF">
      <w:start w:val="1"/>
      <w:numFmt w:val="bullet"/>
      <w:lvlText w:val=""/>
      <w:lvlJc w:val="left"/>
      <w:pPr>
        <w:ind w:left="502"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5" w15:restartNumberingAfterBreak="0">
    <w:nsid w:val="61985EAE"/>
    <w:multiLevelType w:val="hybridMultilevel"/>
    <w:tmpl w:val="0E52C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7C7137"/>
    <w:multiLevelType w:val="hybridMultilevel"/>
    <w:tmpl w:val="4056801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FD572B"/>
    <w:multiLevelType w:val="hybridMultilevel"/>
    <w:tmpl w:val="CA500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7959F9"/>
    <w:multiLevelType w:val="hybridMultilevel"/>
    <w:tmpl w:val="4E2C4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B721D4"/>
    <w:multiLevelType w:val="hybridMultilevel"/>
    <w:tmpl w:val="1F50C1F0"/>
    <w:lvl w:ilvl="0" w:tplc="FFFFFFFF">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 w:numId="2">
    <w:abstractNumId w:val="10"/>
  </w:num>
  <w:num w:numId="3">
    <w:abstractNumId w:val="6"/>
  </w:num>
  <w:num w:numId="4">
    <w:abstractNumId w:val="12"/>
  </w:num>
  <w:num w:numId="5">
    <w:abstractNumId w:val="9"/>
  </w:num>
  <w:num w:numId="6">
    <w:abstractNumId w:val="7"/>
  </w:num>
  <w:num w:numId="7">
    <w:abstractNumId w:val="4"/>
  </w:num>
  <w:num w:numId="8">
    <w:abstractNumId w:val="13"/>
  </w:num>
  <w:num w:numId="9">
    <w:abstractNumId w:val="2"/>
  </w:num>
  <w:num w:numId="10">
    <w:abstractNumId w:val="19"/>
  </w:num>
  <w:num w:numId="11">
    <w:abstractNumId w:val="11"/>
  </w:num>
  <w:num w:numId="12">
    <w:abstractNumId w:val="14"/>
  </w:num>
  <w:num w:numId="13">
    <w:abstractNumId w:val="16"/>
  </w:num>
  <w:num w:numId="14">
    <w:abstractNumId w:val="17"/>
  </w:num>
  <w:num w:numId="15">
    <w:abstractNumId w:val="8"/>
  </w:num>
  <w:num w:numId="16">
    <w:abstractNumId w:val="5"/>
  </w:num>
  <w:num w:numId="17">
    <w:abstractNumId w:val="15"/>
  </w:num>
  <w:num w:numId="18">
    <w:abstractNumId w:val="18"/>
  </w:num>
  <w:num w:numId="19">
    <w:abstractNumId w:val="3"/>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A7F7B"/>
    <w:rsid w:val="000D4332"/>
    <w:rsid w:val="000D6105"/>
    <w:rsid w:val="00100C31"/>
    <w:rsid w:val="00115E76"/>
    <w:rsid w:val="00127477"/>
    <w:rsid w:val="0014585E"/>
    <w:rsid w:val="00146E31"/>
    <w:rsid w:val="0015081B"/>
    <w:rsid w:val="001609A2"/>
    <w:rsid w:val="001614D3"/>
    <w:rsid w:val="0016225C"/>
    <w:rsid w:val="0017475D"/>
    <w:rsid w:val="00181313"/>
    <w:rsid w:val="001B5BCC"/>
    <w:rsid w:val="001D1D3E"/>
    <w:rsid w:val="001F0677"/>
    <w:rsid w:val="001F39AE"/>
    <w:rsid w:val="00282844"/>
    <w:rsid w:val="002924BA"/>
    <w:rsid w:val="0029790B"/>
    <w:rsid w:val="002D7ACB"/>
    <w:rsid w:val="00347E6A"/>
    <w:rsid w:val="0037485F"/>
    <w:rsid w:val="00384C2A"/>
    <w:rsid w:val="00397830"/>
    <w:rsid w:val="003A193A"/>
    <w:rsid w:val="003E30BF"/>
    <w:rsid w:val="003F43EC"/>
    <w:rsid w:val="004000E0"/>
    <w:rsid w:val="00411514"/>
    <w:rsid w:val="004135F6"/>
    <w:rsid w:val="00426E56"/>
    <w:rsid w:val="00433107"/>
    <w:rsid w:val="00444794"/>
    <w:rsid w:val="00452E05"/>
    <w:rsid w:val="00467FE9"/>
    <w:rsid w:val="00476905"/>
    <w:rsid w:val="00494903"/>
    <w:rsid w:val="004A29BC"/>
    <w:rsid w:val="004B151A"/>
    <w:rsid w:val="004F431C"/>
    <w:rsid w:val="004F7305"/>
    <w:rsid w:val="005021EC"/>
    <w:rsid w:val="005364A9"/>
    <w:rsid w:val="00541FAE"/>
    <w:rsid w:val="005564DE"/>
    <w:rsid w:val="00570074"/>
    <w:rsid w:val="00575834"/>
    <w:rsid w:val="005B1C72"/>
    <w:rsid w:val="005B6F71"/>
    <w:rsid w:val="005C0733"/>
    <w:rsid w:val="005E6863"/>
    <w:rsid w:val="005F42FB"/>
    <w:rsid w:val="00617C93"/>
    <w:rsid w:val="00630192"/>
    <w:rsid w:val="00657F8C"/>
    <w:rsid w:val="006C260F"/>
    <w:rsid w:val="0070399A"/>
    <w:rsid w:val="00710665"/>
    <w:rsid w:val="00714AE8"/>
    <w:rsid w:val="00725256"/>
    <w:rsid w:val="007376EF"/>
    <w:rsid w:val="00750E5F"/>
    <w:rsid w:val="00752E7B"/>
    <w:rsid w:val="007D0B7D"/>
    <w:rsid w:val="007E32A1"/>
    <w:rsid w:val="007E4752"/>
    <w:rsid w:val="00802D3E"/>
    <w:rsid w:val="00827C1B"/>
    <w:rsid w:val="008326DE"/>
    <w:rsid w:val="0083586B"/>
    <w:rsid w:val="00862421"/>
    <w:rsid w:val="008C382A"/>
    <w:rsid w:val="00924A6A"/>
    <w:rsid w:val="00941CB7"/>
    <w:rsid w:val="00954E29"/>
    <w:rsid w:val="009674E1"/>
    <w:rsid w:val="009A1B94"/>
    <w:rsid w:val="009D673D"/>
    <w:rsid w:val="009D77FA"/>
    <w:rsid w:val="009F4AD0"/>
    <w:rsid w:val="00A3382D"/>
    <w:rsid w:val="00A63CCD"/>
    <w:rsid w:val="00A64856"/>
    <w:rsid w:val="00A72D40"/>
    <w:rsid w:val="00AD38E3"/>
    <w:rsid w:val="00B042D9"/>
    <w:rsid w:val="00B658DB"/>
    <w:rsid w:val="00B9245E"/>
    <w:rsid w:val="00BE0325"/>
    <w:rsid w:val="00C46C7F"/>
    <w:rsid w:val="00C62BC1"/>
    <w:rsid w:val="00C73F80"/>
    <w:rsid w:val="00CA265B"/>
    <w:rsid w:val="00CA4783"/>
    <w:rsid w:val="00CC4DCE"/>
    <w:rsid w:val="00D16CC0"/>
    <w:rsid w:val="00D3553A"/>
    <w:rsid w:val="00D672F0"/>
    <w:rsid w:val="00DA6CF7"/>
    <w:rsid w:val="00DB27A8"/>
    <w:rsid w:val="00DF18F7"/>
    <w:rsid w:val="00DF47F4"/>
    <w:rsid w:val="00E332F8"/>
    <w:rsid w:val="00E41213"/>
    <w:rsid w:val="00E42B26"/>
    <w:rsid w:val="00E44A4D"/>
    <w:rsid w:val="00E7255B"/>
    <w:rsid w:val="00E74AD6"/>
    <w:rsid w:val="00E81C8A"/>
    <w:rsid w:val="00E82E56"/>
    <w:rsid w:val="00E944C1"/>
    <w:rsid w:val="00EC0B95"/>
    <w:rsid w:val="00EC2C66"/>
    <w:rsid w:val="00EE02BD"/>
    <w:rsid w:val="00F330FF"/>
    <w:rsid w:val="00FA07CA"/>
    <w:rsid w:val="00FF7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4D3"/>
    <w:pPr>
      <w:spacing w:before="120" w:after="120" w:line="360" w:lineRule="auto"/>
    </w:pPr>
    <w:rPr>
      <w:rFonts w:ascii="Lato" w:eastAsiaTheme="minorEastAsia" w:hAnsi="Lato" w:cs="Times New Roman (Body CS)"/>
      <w:color w:val="000000" w:themeColor="text1"/>
      <w:sz w:val="22"/>
      <w:lang w:val="en-US"/>
    </w:rPr>
  </w:style>
  <w:style w:type="paragraph" w:styleId="Heading1">
    <w:name w:val="heading 1"/>
    <w:aliases w:val="Heading 1 Section Heading,1,A MAJOR/BOLD,h1,A MAJOR/BOLD1,h11,My heading 1,Heading 1 Section Heading1,11,A MAJOR/BOLD2,h12,A MAJOR/BOLD11,h111,Heading 1 Section Heading2,12,A MAJOR/BOLD3,h13,A MAJOR/BOLD12,h112,Heading 1 Section Heading11,111"/>
    <w:basedOn w:val="Normal"/>
    <w:next w:val="Normal"/>
    <w:link w:val="Heading1Char"/>
    <w:uiPriority w:val="9"/>
    <w:qFormat/>
    <w:rsid w:val="004F431C"/>
    <w:pPr>
      <w:keepNext/>
      <w:keepLines/>
      <w:spacing w:before="100" w:beforeAutospacing="1" w:after="100" w:afterAutospacing="1" w:line="240" w:lineRule="auto"/>
      <w:outlineLvl w:val="0"/>
    </w:pPr>
    <w:rPr>
      <w:rFonts w:asciiTheme="minorHAnsi" w:hAnsiTheme="minorHAnsi"/>
      <w:b/>
      <w:sz w:val="36"/>
      <w:szCs w:val="32"/>
    </w:rPr>
  </w:style>
  <w:style w:type="paragraph" w:styleId="Heading2">
    <w:name w:val="heading 2"/>
    <w:aliases w:val="CDU Subject,h2 main heading,Heading 2 Main Heading,2,B Sub/Bold,B Sub/Bold1,B Sub/Bold2,B Sub/Bold11,h2 main heading1,h2 main heading2,B Sub/Bold3,B Sub/Bold12,h2 main heading3,B Sub/Bold4,B Sub/Bold13,h2,h2 main heading4,B Sub/Bold5,h21,21"/>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aliases w:val="h3 sub heading,Heading 3 Sub Heading,3,Head 3,C Sub-Sub/Italic,Head 31,Head 32,C Sub-Sub/Italic1,h3,Head 33,C Sub-Sub/Italic2,Head 311,Head 321,C Sub-Sub/Italic11,h31,H3,3-SPIRIT,Hdg 3-SPIRIT,Level 1 - 1,Heading 3 MG,My Heading 3,31"/>
    <w:basedOn w:val="Heading1"/>
    <w:next w:val="Normal"/>
    <w:link w:val="Heading3Char"/>
    <w:uiPriority w:val="9"/>
    <w:unhideWhenUsed/>
    <w:qFormat/>
    <w:rsid w:val="004135F6"/>
    <w:pPr>
      <w:outlineLvl w:val="2"/>
    </w:pPr>
    <w:rPr>
      <w:rFonts w:eastAsiaTheme="majorEastAsia" w:cstheme="majorBidi"/>
      <w:color w:val="201645" w:themeColor="background2"/>
    </w:rPr>
  </w:style>
  <w:style w:type="paragraph" w:styleId="Heading4">
    <w:name w:val="heading 4"/>
    <w:aliases w:val="h4,h41,My Heading 4,h42,h411,h43,h412,h421,h4111,h44,h413,h422,h4112"/>
    <w:basedOn w:val="Heading1"/>
    <w:next w:val="Normal"/>
    <w:link w:val="Heading4Char"/>
    <w:unhideWhenUsed/>
    <w:qFormat/>
    <w:rsid w:val="004135F6"/>
    <w:pPr>
      <w:outlineLvl w:val="3"/>
    </w:pPr>
    <w:rPr>
      <w:rFonts w:eastAsiaTheme="majorEastAsia" w:cstheme="majorBidi"/>
      <w:iCs/>
      <w:color w:val="EFBD47" w:themeColor="text2"/>
    </w:rPr>
  </w:style>
  <w:style w:type="paragraph" w:styleId="Heading5">
    <w:name w:val="heading 5"/>
    <w:aliases w:val="5,My Heading 5,51,52,511,53,512"/>
    <w:basedOn w:val="Heading1"/>
    <w:next w:val="Normal"/>
    <w:link w:val="Heading5Char"/>
    <w:uiPriority w:val="9"/>
    <w:unhideWhenUsed/>
    <w:qFormat/>
    <w:rsid w:val="00AD38E3"/>
    <w:pPr>
      <w:outlineLvl w:val="4"/>
    </w:pPr>
    <w:rPr>
      <w:rFonts w:eastAsiaTheme="majorEastAsia" w:cstheme="majorBidi"/>
      <w:color w:val="D55C19" w:themeColor="accent1"/>
      <w:sz w:val="28"/>
    </w:rPr>
  </w:style>
  <w:style w:type="paragraph" w:styleId="Heading6">
    <w:name w:val="heading 6"/>
    <w:aliases w:val="Spec Text,My Heading 6,Spec Text1,Spec Text2"/>
    <w:basedOn w:val="Heading1"/>
    <w:next w:val="Normal"/>
    <w:link w:val="Heading6Char"/>
    <w:uiPriority w:val="9"/>
    <w:unhideWhenUsed/>
    <w:qFormat/>
    <w:rsid w:val="004135F6"/>
    <w:pPr>
      <w:spacing w:before="40"/>
      <w:outlineLvl w:val="5"/>
    </w:pPr>
    <w:rPr>
      <w:rFonts w:eastAsiaTheme="majorEastAsia" w:cstheme="majorBidi"/>
      <w:color w:val="A71930" w:themeColor="accent2"/>
    </w:rPr>
  </w:style>
  <w:style w:type="paragraph" w:styleId="Heading7">
    <w:name w:val="heading 7"/>
    <w:aliases w:val="Figure,Figure1,Figure2"/>
    <w:basedOn w:val="Heading1"/>
    <w:next w:val="Normal"/>
    <w:link w:val="Heading7Char"/>
    <w:uiPriority w:val="9"/>
    <w:unhideWhenUsed/>
    <w:qFormat/>
    <w:rsid w:val="004135F6"/>
    <w:pPr>
      <w:spacing w:before="40"/>
      <w:outlineLvl w:val="6"/>
    </w:pPr>
    <w:rPr>
      <w:rFonts w:eastAsiaTheme="majorEastAsia" w:cstheme="majorBidi"/>
      <w:iCs/>
      <w:color w:val="A0CFEB" w:themeColor="accent4"/>
    </w:rPr>
  </w:style>
  <w:style w:type="paragraph" w:styleId="Heading8">
    <w:name w:val="heading 8"/>
    <w:aliases w:val="D.N.U,D.N.U1,D.N.U2,D.N.U11,D.N.U3,D.N.U12, D.N.U, D.N.U1, D.N.U2, D.N.U11, D.N.U3, D.N.U12"/>
    <w:basedOn w:val="Heading1"/>
    <w:next w:val="Normal"/>
    <w:link w:val="Heading8Char"/>
    <w:uiPriority w:val="9"/>
    <w:unhideWhenUsed/>
    <w:qFormat/>
    <w:rsid w:val="004135F6"/>
    <w:pPr>
      <w:outlineLvl w:val="7"/>
    </w:pPr>
    <w:rPr>
      <w:rFonts w:eastAsiaTheme="majorEastAsia" w:cstheme="majorBidi"/>
      <w:color w:val="71CE9B" w:themeColor="accent5"/>
      <w:szCs w:val="21"/>
    </w:rPr>
  </w:style>
  <w:style w:type="paragraph" w:styleId="Heading9">
    <w:name w:val="heading 9"/>
    <w:aliases w:val="DNU,DNU1,DNU2,DNU11,DNU3,DNU12"/>
    <w:basedOn w:val="Heading1"/>
    <w:next w:val="Normal"/>
    <w:link w:val="Heading9Char"/>
    <w:uiPriority w:val="9"/>
    <w:unhideWhenUsed/>
    <w:qFormat/>
    <w:rsid w:val="00C73F80"/>
    <w:pPr>
      <w:outlineLvl w:val="8"/>
    </w:pPr>
    <w:rPr>
      <w:rFonts w:eastAsiaTheme="majorEastAsia" w:cstheme="majorBidi"/>
      <w:iCs/>
      <w:color w:val="2272A3" w:themeColor="accent4" w:themeShade="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qFormat/>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h2 main heading Char,Heading 2 Main Heading Char,2 Char,B Sub/Bold Char,B Sub/Bold1 Char,B Sub/Bold2 Char,B Sub/Bold11 Char,h2 main heading1 Char,h2 main heading2 Char,B Sub/Bold3 Char,B Sub/Bold12 Char,B Sub/Bold4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aliases w:val="Heading 1 Section Heading Char,1 Char,A MAJOR/BOLD Char,h1 Char,A MAJOR/BOLD1 Char,h11 Char,My heading 1 Char,Heading 1 Section Heading1 Char,11 Char,A MAJOR/BOLD2 Char,h12 Char,A MAJOR/BOLD11 Char,h111 Char,12 Char,A MAJOR/BOLD3 Char"/>
    <w:basedOn w:val="DefaultParagraphFont"/>
    <w:link w:val="Heading1"/>
    <w:uiPriority w:val="9"/>
    <w:rsid w:val="004F431C"/>
    <w:rPr>
      <w:rFonts w:eastAsiaTheme="minorEastAsia" w:cs="Times New Roman (Body CS)"/>
      <w:b/>
      <w:color w:val="000000" w:themeColor="text1"/>
      <w:sz w:val="36"/>
      <w:szCs w:val="32"/>
      <w:lang w:val="en-US"/>
    </w:rPr>
  </w:style>
  <w:style w:type="paragraph" w:styleId="NoSpacing">
    <w:name w:val="No Spacing"/>
    <w:aliases w:val="Fut12,1.5Line,NoSpaceAfter,Fut121,1.5Line1,NoSpaceAfter1,Fut122,1.5Line2,NoSpaceAfter2"/>
    <w:basedOn w:val="Normal"/>
    <w:link w:val="NoSpacingChar"/>
    <w:uiPriority w:val="1"/>
    <w:qFormat/>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aliases w:val="Fut Lt,Fut Lt1,Fut Lt2"/>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aliases w:val="h4 Char,h41 Char,My Heading 4 Char,h42 Char,h411 Char,h43 Char,h412 Char,h421 Char,h4111 Char,h44 Char,h413 Char,h422 Char,h4112 Char"/>
    <w:basedOn w:val="DefaultParagraphFont"/>
    <w:link w:val="Heading4"/>
    <w:rsid w:val="004135F6"/>
    <w:rPr>
      <w:rFonts w:eastAsiaTheme="majorEastAsia" w:cstheme="majorBidi"/>
      <w:b/>
      <w:iCs/>
      <w:color w:val="EFBD47" w:themeColor="text2"/>
      <w:sz w:val="28"/>
      <w:szCs w:val="32"/>
      <w:lang w:val="en-US"/>
    </w:rPr>
  </w:style>
  <w:style w:type="character" w:customStyle="1" w:styleId="Heading5Char">
    <w:name w:val="Heading 5 Char"/>
    <w:aliases w:val="5 Char,My Heading 5 Char,51 Char,52 Char,511 Char,53 Char,512 Char"/>
    <w:basedOn w:val="DefaultParagraphFont"/>
    <w:link w:val="Heading5"/>
    <w:uiPriority w:val="9"/>
    <w:rsid w:val="00AD38E3"/>
    <w:rPr>
      <w:rFonts w:eastAsiaTheme="majorEastAsia" w:cstheme="majorBidi"/>
      <w:b/>
      <w:color w:val="D55C19" w:themeColor="accent1"/>
      <w:sz w:val="28"/>
      <w:szCs w:val="32"/>
      <w:lang w:val="en-US"/>
    </w:rPr>
  </w:style>
  <w:style w:type="character" w:customStyle="1" w:styleId="Heading6Char">
    <w:name w:val="Heading 6 Char"/>
    <w:aliases w:val="Spec Text Char,My Heading 6 Char,Spec Text1 Char,Spec Text2 Char"/>
    <w:basedOn w:val="DefaultParagraphFont"/>
    <w:link w:val="Heading6"/>
    <w:uiPriority w:val="9"/>
    <w:rsid w:val="004135F6"/>
    <w:rPr>
      <w:rFonts w:eastAsiaTheme="majorEastAsia" w:cstheme="majorBidi"/>
      <w:b/>
      <w:color w:val="A71930" w:themeColor="accent2"/>
      <w:sz w:val="28"/>
      <w:szCs w:val="32"/>
      <w:lang w:val="en-US"/>
    </w:rPr>
  </w:style>
  <w:style w:type="character" w:customStyle="1" w:styleId="Heading7Char">
    <w:name w:val="Heading 7 Char"/>
    <w:aliases w:val="Figure Char,Figure1 Char,Figure2 Char"/>
    <w:basedOn w:val="DefaultParagraphFont"/>
    <w:link w:val="Heading7"/>
    <w:uiPriority w:val="9"/>
    <w:rsid w:val="004135F6"/>
    <w:rPr>
      <w:rFonts w:eastAsiaTheme="majorEastAsia" w:cstheme="majorBidi"/>
      <w:b/>
      <w:iCs/>
      <w:color w:val="A0CFEB" w:themeColor="accent4"/>
      <w:sz w:val="28"/>
      <w:szCs w:val="32"/>
      <w:lang w:val="en-US"/>
    </w:rPr>
  </w:style>
  <w:style w:type="character" w:customStyle="1" w:styleId="Heading8Char">
    <w:name w:val="Heading 8 Char"/>
    <w:aliases w:val="D.N.U Char,D.N.U1 Char,D.N.U2 Char,D.N.U11 Char,D.N.U3 Char,D.N.U12 Char, D.N.U Char, D.N.U1 Char, D.N.U2 Char, D.N.U11 Char, D.N.U3 Char, D.N.U12 Char"/>
    <w:basedOn w:val="DefaultParagraphFont"/>
    <w:link w:val="Heading8"/>
    <w:uiPriority w:val="9"/>
    <w:rsid w:val="004135F6"/>
    <w:rPr>
      <w:rFonts w:eastAsiaTheme="majorEastAsia" w:cstheme="majorBidi"/>
      <w:b/>
      <w:color w:val="71CE9B" w:themeColor="accent5"/>
      <w:sz w:val="28"/>
      <w:szCs w:val="21"/>
      <w:lang w:val="en-US"/>
    </w:rPr>
  </w:style>
  <w:style w:type="character" w:customStyle="1" w:styleId="Heading9Char">
    <w:name w:val="Heading 9 Char"/>
    <w:aliases w:val="DNU Char,DNU1 Char,DNU2 Char,DNU11 Char,DNU3 Char,DNU12 Char"/>
    <w:basedOn w:val="DefaultParagraphFont"/>
    <w:link w:val="Heading9"/>
    <w:uiPriority w:val="9"/>
    <w:rsid w:val="00C73F80"/>
    <w:rPr>
      <w:rFonts w:eastAsiaTheme="majorEastAsia" w:cstheme="majorBidi"/>
      <w:b/>
      <w:iCs/>
      <w:color w:val="2272A3" w:themeColor="accent4" w:themeShade="80"/>
      <w:sz w:val="32"/>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0D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C31"/>
    <w:rPr>
      <w:color w:val="605E5C"/>
      <w:shd w:val="clear" w:color="auto" w:fill="E1DFDD"/>
    </w:rPr>
  </w:style>
  <w:style w:type="table" w:styleId="ColorfulList">
    <w:name w:val="Colorful List"/>
    <w:basedOn w:val="TableNormal"/>
    <w:uiPriority w:val="72"/>
    <w:rsid w:val="001614D3"/>
    <w:rPr>
      <w:color w:val="000000" w:themeColor="text1"/>
      <w:sz w:val="22"/>
      <w:szCs w:val="22"/>
      <w:lang w:val="en-US"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51426" w:themeFill="accent2" w:themeFillShade="CC"/>
      </w:tcPr>
    </w:tblStylePr>
    <w:tblStylePr w:type="lastRow">
      <w:rPr>
        <w:b/>
        <w:bCs/>
        <w:color w:val="8514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List11">
    <w:name w:val="Light List11"/>
    <w:basedOn w:val="TableNormal"/>
    <w:uiPriority w:val="61"/>
    <w:rsid w:val="001614D3"/>
    <w:rPr>
      <w:rFonts w:cs="Times New Roman"/>
      <w:sz w:val="22"/>
      <w:szCs w:val="22"/>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3"/>
    <w:rsid w:val="001614D3"/>
    <w:rPr>
      <w:sz w:val="22"/>
      <w:szCs w:val="22"/>
      <w:lang w:val="en-US" w:bidi="en-US"/>
    </w:rPr>
    <w:tblPr>
      <w:tblStyleRowBandSize w:val="1"/>
      <w:tblStyleColBandSize w:val="1"/>
      <w:tblBorders>
        <w:top w:val="single" w:sz="8" w:space="0" w:color="E98148" w:themeColor="accent1" w:themeTint="BF"/>
        <w:left w:val="single" w:sz="8" w:space="0" w:color="E98148" w:themeColor="accent1" w:themeTint="BF"/>
        <w:bottom w:val="single" w:sz="8" w:space="0" w:color="E98148" w:themeColor="accent1" w:themeTint="BF"/>
        <w:right w:val="single" w:sz="8" w:space="0" w:color="E98148" w:themeColor="accent1" w:themeTint="BF"/>
        <w:insideH w:val="single" w:sz="8" w:space="0" w:color="E98148" w:themeColor="accent1" w:themeTint="BF"/>
      </w:tblBorders>
    </w:tblPr>
    <w:tblStylePr w:type="firstRow">
      <w:pPr>
        <w:spacing w:before="0" w:after="0" w:line="240" w:lineRule="auto"/>
      </w:pPr>
      <w:rPr>
        <w:b/>
        <w:bCs/>
        <w:color w:val="FFFFFF" w:themeColor="background1"/>
      </w:rPr>
      <w:tblPr/>
      <w:tcPr>
        <w:tcBorders>
          <w:top w:val="single" w:sz="8" w:space="0" w:color="E98148" w:themeColor="accent1" w:themeTint="BF"/>
          <w:left w:val="single" w:sz="8" w:space="0" w:color="E98148" w:themeColor="accent1" w:themeTint="BF"/>
          <w:bottom w:val="single" w:sz="8" w:space="0" w:color="E98148" w:themeColor="accent1" w:themeTint="BF"/>
          <w:right w:val="single" w:sz="8" w:space="0" w:color="E98148" w:themeColor="accent1" w:themeTint="BF"/>
          <w:insideH w:val="nil"/>
          <w:insideV w:val="nil"/>
        </w:tcBorders>
        <w:shd w:val="clear" w:color="auto" w:fill="D55C19" w:themeFill="accent1"/>
      </w:tcPr>
    </w:tblStylePr>
    <w:tblStylePr w:type="lastRow">
      <w:pPr>
        <w:spacing w:before="0" w:after="0" w:line="240" w:lineRule="auto"/>
      </w:pPr>
      <w:rPr>
        <w:b/>
        <w:bCs/>
      </w:rPr>
      <w:tblPr/>
      <w:tcPr>
        <w:tcBorders>
          <w:top w:val="double" w:sz="6" w:space="0" w:color="E98148" w:themeColor="accent1" w:themeTint="BF"/>
          <w:left w:val="single" w:sz="8" w:space="0" w:color="E98148" w:themeColor="accent1" w:themeTint="BF"/>
          <w:bottom w:val="single" w:sz="8" w:space="0" w:color="E98148" w:themeColor="accent1" w:themeTint="BF"/>
          <w:right w:val="single" w:sz="8" w:space="0" w:color="E9814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1" w:themeFillTint="3F"/>
      </w:tcPr>
    </w:tblStylePr>
    <w:tblStylePr w:type="band1Horz">
      <w:tblPr/>
      <w:tcPr>
        <w:tcBorders>
          <w:insideH w:val="nil"/>
          <w:insideV w:val="nil"/>
        </w:tcBorders>
        <w:shd w:val="clear" w:color="auto" w:fill="F8D5C2" w:themeFill="accent1" w:themeFillTint="3F"/>
      </w:tcPr>
    </w:tblStylePr>
    <w:tblStylePr w:type="band2Horz">
      <w:tblPr/>
      <w:tcPr>
        <w:tcBorders>
          <w:insideH w:val="nil"/>
          <w:insideV w:val="nil"/>
        </w:tcBorders>
      </w:tcPr>
    </w:tblStylePr>
  </w:style>
  <w:style w:type="paragraph" w:customStyle="1" w:styleId="bodytext">
    <w:name w:val="• body text"/>
    <w:basedOn w:val="Normal"/>
    <w:link w:val="bodytextChar"/>
    <w:qFormat/>
    <w:rsid w:val="001614D3"/>
    <w:pPr>
      <w:widowControl w:val="0"/>
      <w:spacing w:before="100" w:beforeAutospacing="1" w:after="280" w:afterAutospacing="1" w:line="280" w:lineRule="exact"/>
      <w:jc w:val="both"/>
    </w:pPr>
    <w:rPr>
      <w:rFonts w:ascii="Times New Roman" w:eastAsia="Times New Roman" w:hAnsi="Times New Roman" w:cs="Times New Roman"/>
      <w:color w:val="auto"/>
      <w:sz w:val="24"/>
      <w:szCs w:val="20"/>
      <w:lang w:val="en-AU" w:eastAsia="ja-JP"/>
    </w:rPr>
  </w:style>
  <w:style w:type="character" w:customStyle="1" w:styleId="bodytextChar">
    <w:name w:val="• body text Char"/>
    <w:basedOn w:val="DefaultParagraphFont"/>
    <w:link w:val="bodytext"/>
    <w:locked/>
    <w:rsid w:val="001614D3"/>
    <w:rPr>
      <w:rFonts w:ascii="Times New Roman" w:eastAsia="Times New Roman" w:hAnsi="Times New Roman" w:cs="Times New Roman"/>
      <w:szCs w:val="20"/>
      <w:lang w:eastAsia="ja-JP"/>
    </w:rPr>
  </w:style>
  <w:style w:type="paragraph" w:customStyle="1" w:styleId="longquote">
    <w:name w:val="long quote"/>
    <w:basedOn w:val="Normal"/>
    <w:link w:val="longquoteChar"/>
    <w:qFormat/>
    <w:rsid w:val="001614D3"/>
    <w:pPr>
      <w:shd w:val="clear" w:color="auto" w:fill="FFFFFF"/>
      <w:tabs>
        <w:tab w:val="left" w:pos="720"/>
      </w:tabs>
      <w:overflowPunct w:val="0"/>
      <w:autoSpaceDE w:val="0"/>
      <w:autoSpaceDN w:val="0"/>
      <w:adjustRightInd w:val="0"/>
      <w:spacing w:before="60" w:beforeAutospacing="1" w:afterAutospacing="1"/>
      <w:ind w:left="720" w:right="720"/>
      <w:textAlignment w:val="baseline"/>
    </w:pPr>
    <w:rPr>
      <w:rFonts w:ascii="Microsoft Sans Serif" w:eastAsia="Times New Roman" w:hAnsi="Microsoft Sans Serif" w:cs="Times New Roman"/>
      <w:color w:val="auto"/>
      <w:sz w:val="20"/>
      <w:szCs w:val="20"/>
      <w:lang w:eastAsia="ja-JP"/>
    </w:rPr>
  </w:style>
  <w:style w:type="character" w:customStyle="1" w:styleId="longquoteChar">
    <w:name w:val="long quote Char"/>
    <w:link w:val="longquote"/>
    <w:rsid w:val="001614D3"/>
    <w:rPr>
      <w:rFonts w:ascii="Microsoft Sans Serif" w:eastAsia="Times New Roman" w:hAnsi="Microsoft Sans Serif" w:cs="Times New Roman"/>
      <w:sz w:val="20"/>
      <w:szCs w:val="20"/>
      <w:shd w:val="clear" w:color="auto" w:fill="FFFFFF"/>
      <w:lang w:val="en-US" w:eastAsia="ja-JP"/>
    </w:rPr>
  </w:style>
  <w:style w:type="paragraph" w:customStyle="1" w:styleId="interviewreference">
    <w:name w:val="interview reference"/>
    <w:basedOn w:val="Normal"/>
    <w:link w:val="interviewreferenceChar"/>
    <w:qFormat/>
    <w:rsid w:val="001614D3"/>
    <w:pPr>
      <w:shd w:val="clear" w:color="auto" w:fill="FFFFFF"/>
      <w:tabs>
        <w:tab w:val="left" w:pos="720"/>
      </w:tabs>
      <w:overflowPunct w:val="0"/>
      <w:autoSpaceDE w:val="0"/>
      <w:autoSpaceDN w:val="0"/>
      <w:adjustRightInd w:val="0"/>
      <w:spacing w:before="60" w:beforeAutospacing="1" w:after="60" w:afterAutospacing="1"/>
      <w:ind w:left="720" w:right="720"/>
      <w:jc w:val="right"/>
      <w:textAlignment w:val="baseline"/>
    </w:pPr>
    <w:rPr>
      <w:rFonts w:ascii="Microsoft Sans Serif" w:eastAsia="Times New Roman" w:hAnsi="Microsoft Sans Serif" w:cs="Times New Roman"/>
      <w:noProof/>
      <w:color w:val="auto"/>
      <w:sz w:val="20"/>
      <w:szCs w:val="20"/>
      <w:lang w:eastAsia="ja-JP"/>
    </w:rPr>
  </w:style>
  <w:style w:type="character" w:customStyle="1" w:styleId="interviewreferenceChar">
    <w:name w:val="interview reference Char"/>
    <w:basedOn w:val="DefaultParagraphFont"/>
    <w:link w:val="interviewreference"/>
    <w:rsid w:val="001614D3"/>
    <w:rPr>
      <w:rFonts w:ascii="Microsoft Sans Serif" w:eastAsia="Times New Roman" w:hAnsi="Microsoft Sans Serif" w:cs="Times New Roman"/>
      <w:noProof/>
      <w:sz w:val="20"/>
      <w:szCs w:val="20"/>
      <w:shd w:val="clear" w:color="auto" w:fill="FFFFFF"/>
      <w:lang w:val="en-US" w:eastAsia="ja-JP"/>
    </w:rPr>
  </w:style>
  <w:style w:type="paragraph" w:customStyle="1" w:styleId="Vignetteitalic">
    <w:name w:val="Vignette italic"/>
    <w:basedOn w:val="Normal"/>
    <w:link w:val="VignetteitalicChar"/>
    <w:qFormat/>
    <w:rsid w:val="001614D3"/>
    <w:pPr>
      <w:shd w:val="clear" w:color="auto" w:fill="FFFFFF"/>
      <w:tabs>
        <w:tab w:val="left" w:pos="720"/>
      </w:tabs>
      <w:overflowPunct w:val="0"/>
      <w:autoSpaceDE w:val="0"/>
      <w:autoSpaceDN w:val="0"/>
      <w:adjustRightInd w:val="0"/>
      <w:spacing w:before="60" w:beforeAutospacing="1" w:after="60" w:afterAutospacing="1"/>
      <w:ind w:left="720" w:right="720"/>
      <w:textAlignment w:val="baseline"/>
    </w:pPr>
    <w:rPr>
      <w:rFonts w:ascii="Microsoft Sans Serif" w:eastAsia="Times New Roman" w:hAnsi="Microsoft Sans Serif" w:cs="Times New Roman"/>
      <w:i/>
      <w:color w:val="auto"/>
      <w:sz w:val="20"/>
      <w:lang w:eastAsia="ja-JP"/>
    </w:rPr>
  </w:style>
  <w:style w:type="character" w:customStyle="1" w:styleId="VignetteitalicChar">
    <w:name w:val="Vignette italic Char"/>
    <w:basedOn w:val="DefaultParagraphFont"/>
    <w:link w:val="Vignetteitalic"/>
    <w:rsid w:val="001614D3"/>
    <w:rPr>
      <w:rFonts w:ascii="Microsoft Sans Serif" w:eastAsia="Times New Roman" w:hAnsi="Microsoft Sans Serif" w:cs="Times New Roman"/>
      <w:i/>
      <w:sz w:val="20"/>
      <w:shd w:val="clear" w:color="auto" w:fill="FFFFFF"/>
      <w:lang w:val="en-US" w:eastAsia="ja-JP"/>
    </w:rPr>
  </w:style>
  <w:style w:type="paragraph" w:customStyle="1" w:styleId="interviewbody">
    <w:name w:val="interview body"/>
    <w:basedOn w:val="Normal"/>
    <w:link w:val="interviewbodyChar"/>
    <w:qFormat/>
    <w:rsid w:val="001614D3"/>
    <w:pPr>
      <w:shd w:val="clear" w:color="auto" w:fill="FFFFFF"/>
      <w:tabs>
        <w:tab w:val="left" w:pos="720"/>
      </w:tabs>
      <w:overflowPunct w:val="0"/>
      <w:autoSpaceDE w:val="0"/>
      <w:autoSpaceDN w:val="0"/>
      <w:adjustRightInd w:val="0"/>
      <w:spacing w:beforeAutospacing="1" w:afterAutospacing="1"/>
      <w:ind w:left="720" w:right="720"/>
      <w:textAlignment w:val="baseline"/>
    </w:pPr>
    <w:rPr>
      <w:rFonts w:ascii="Microsoft Sans Serif" w:eastAsia="Times New Roman" w:hAnsi="Microsoft Sans Serif" w:cs="Times New Roman"/>
      <w:color w:val="auto"/>
      <w:sz w:val="20"/>
      <w:szCs w:val="20"/>
      <w:lang w:eastAsia="ja-JP"/>
    </w:rPr>
  </w:style>
  <w:style w:type="character" w:customStyle="1" w:styleId="interviewbodyChar">
    <w:name w:val="interview body Char"/>
    <w:basedOn w:val="DefaultParagraphFont"/>
    <w:link w:val="interviewbody"/>
    <w:rsid w:val="001614D3"/>
    <w:rPr>
      <w:rFonts w:ascii="Microsoft Sans Serif" w:eastAsia="Times New Roman" w:hAnsi="Microsoft Sans Serif" w:cs="Times New Roman"/>
      <w:sz w:val="20"/>
      <w:szCs w:val="20"/>
      <w:shd w:val="clear" w:color="auto" w:fill="FFFFFF"/>
      <w:lang w:val="en-US" w:eastAsia="ja-JP"/>
    </w:rPr>
  </w:style>
  <w:style w:type="paragraph" w:customStyle="1" w:styleId="Normal0">
    <w:name w:val="[Normal]"/>
    <w:qFormat/>
    <w:rsid w:val="001614D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0"/>
      <w:szCs w:val="20"/>
      <w:lang w:eastAsia="en-AU"/>
    </w:rPr>
  </w:style>
  <w:style w:type="paragraph" w:styleId="FootnoteText">
    <w:name w:val="footnote text"/>
    <w:basedOn w:val="Normal"/>
    <w:link w:val="FootnoteTextChar"/>
    <w:uiPriority w:val="99"/>
    <w:unhideWhenUsed/>
    <w:qFormat/>
    <w:rsid w:val="001614D3"/>
    <w:pPr>
      <w:spacing w:before="100" w:beforeAutospacing="1" w:after="100" w:afterAutospacing="1"/>
    </w:pPr>
    <w:rPr>
      <w:rFonts w:ascii="Arial" w:eastAsia="Times New Roman" w:hAnsi="Arial" w:cs="Arial"/>
      <w:b/>
      <w:bCs/>
      <w:color w:val="auto"/>
      <w:sz w:val="20"/>
      <w:szCs w:val="20"/>
      <w:lang w:val="en-AU" w:eastAsia="en-AU"/>
    </w:rPr>
  </w:style>
  <w:style w:type="character" w:customStyle="1" w:styleId="FootnoteTextChar">
    <w:name w:val="Footnote Text Char"/>
    <w:basedOn w:val="DefaultParagraphFont"/>
    <w:link w:val="FootnoteText"/>
    <w:uiPriority w:val="99"/>
    <w:rsid w:val="001614D3"/>
    <w:rPr>
      <w:rFonts w:ascii="Arial" w:eastAsia="Times New Roman" w:hAnsi="Arial" w:cs="Arial"/>
      <w:b/>
      <w:bCs/>
      <w:sz w:val="20"/>
      <w:szCs w:val="20"/>
      <w:lang w:eastAsia="en-AU"/>
    </w:rPr>
  </w:style>
  <w:style w:type="paragraph" w:styleId="CommentText">
    <w:name w:val="annotation text"/>
    <w:basedOn w:val="Normal"/>
    <w:link w:val="CommentTextChar"/>
    <w:unhideWhenUsed/>
    <w:qFormat/>
    <w:rsid w:val="001614D3"/>
    <w:pPr>
      <w:spacing w:before="100" w:beforeAutospacing="1" w:after="100" w:afterAutospacing="1"/>
    </w:pPr>
    <w:rPr>
      <w:rFonts w:cstheme="minorBidi"/>
      <w:color w:val="auto"/>
      <w:sz w:val="20"/>
      <w:szCs w:val="20"/>
      <w:lang w:eastAsia="ja-JP"/>
    </w:rPr>
  </w:style>
  <w:style w:type="character" w:customStyle="1" w:styleId="CommentTextChar">
    <w:name w:val="Comment Text Char"/>
    <w:basedOn w:val="DefaultParagraphFont"/>
    <w:link w:val="CommentText"/>
    <w:rsid w:val="001614D3"/>
    <w:rPr>
      <w:rFonts w:ascii="Lato" w:eastAsiaTheme="minorEastAsia" w:hAnsi="Lato"/>
      <w:sz w:val="20"/>
      <w:szCs w:val="20"/>
      <w:lang w:val="en-US" w:eastAsia="ja-JP"/>
    </w:rPr>
  </w:style>
  <w:style w:type="paragraph" w:styleId="Caption">
    <w:name w:val="caption"/>
    <w:aliases w:val="Table,• caption"/>
    <w:basedOn w:val="Heading7"/>
    <w:next w:val="Normal"/>
    <w:uiPriority w:val="35"/>
    <w:unhideWhenUsed/>
    <w:qFormat/>
    <w:rsid w:val="001614D3"/>
    <w:pPr>
      <w:keepNext w:val="0"/>
      <w:keepLines w:val="0"/>
      <w:spacing w:before="100"/>
    </w:pPr>
    <w:rPr>
      <w:rFonts w:ascii="Lato" w:hAnsi="Lato"/>
      <w:b w:val="0"/>
      <w:color w:val="auto"/>
      <w:spacing w:val="10"/>
      <w:sz w:val="20"/>
      <w:szCs w:val="18"/>
      <w:lang w:eastAsia="ja-JP"/>
    </w:rPr>
  </w:style>
  <w:style w:type="character" w:customStyle="1" w:styleId="NoSpacingChar">
    <w:name w:val="No Spacing Char"/>
    <w:aliases w:val="Fut12 Char,1.5Line Char,NoSpaceAfter Char,Fut121 Char,1.5Line1 Char,NoSpaceAfter1 Char,Fut122 Char,1.5Line2 Char,NoSpaceAfter2 Char"/>
    <w:basedOn w:val="DefaultParagraphFont"/>
    <w:link w:val="NoSpacing"/>
    <w:uiPriority w:val="1"/>
    <w:rsid w:val="001614D3"/>
    <w:rPr>
      <w:rFonts w:asciiTheme="majorHAnsi" w:eastAsiaTheme="minorEastAsia" w:hAnsiTheme="majorHAnsi" w:cs="Times New Roman (Body CS)"/>
      <w:color w:val="000000" w:themeColor="text1"/>
      <w:sz w:val="22"/>
      <w:lang w:val="en-US"/>
    </w:rPr>
  </w:style>
  <w:style w:type="paragraph" w:styleId="TOCHeading">
    <w:name w:val="TOC Heading"/>
    <w:basedOn w:val="Heading1"/>
    <w:next w:val="Normal"/>
    <w:uiPriority w:val="39"/>
    <w:unhideWhenUsed/>
    <w:qFormat/>
    <w:rsid w:val="001614D3"/>
    <w:pPr>
      <w:keepNext w:val="0"/>
      <w:keepLines w:val="0"/>
      <w:contextualSpacing/>
      <w:outlineLvl w:val="9"/>
    </w:pPr>
    <w:rPr>
      <w:rFonts w:asciiTheme="majorHAnsi" w:eastAsiaTheme="majorEastAsia" w:hAnsiTheme="majorHAnsi" w:cstheme="majorBidi"/>
      <w:bCs/>
      <w:color w:val="D55C19" w:themeColor="accent1"/>
      <w:szCs w:val="28"/>
      <w:lang w:eastAsia="ja-JP"/>
    </w:rPr>
  </w:style>
  <w:style w:type="table" w:styleId="LightShading">
    <w:name w:val="Light Shading"/>
    <w:basedOn w:val="TableNormal"/>
    <w:uiPriority w:val="60"/>
    <w:rsid w:val="001614D3"/>
    <w:pPr>
      <w:spacing w:before="120" w:after="120"/>
    </w:pPr>
    <w:rPr>
      <w:color w:val="000000" w:themeColor="text1" w:themeShade="BF"/>
      <w:sz w:val="22"/>
      <w:szCs w:val="22"/>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autoRedefine/>
    <w:uiPriority w:val="99"/>
    <w:unhideWhenUsed/>
    <w:rsid w:val="001614D3"/>
    <w:pPr>
      <w:spacing w:before="100" w:beforeAutospacing="1" w:after="100" w:afterAutospacing="1"/>
    </w:pPr>
    <w:rPr>
      <w:rFonts w:ascii="Times New Roman" w:hAnsi="Times New Roman" w:cstheme="minorBidi"/>
      <w:color w:val="auto"/>
      <w:sz w:val="24"/>
      <w:szCs w:val="21"/>
      <w:lang w:eastAsia="ja-JP"/>
    </w:rPr>
  </w:style>
  <w:style w:type="paragraph" w:styleId="BodyText0">
    <w:name w:val="Body Text"/>
    <w:basedOn w:val="Normal"/>
    <w:link w:val="BodyTextChar0"/>
    <w:rsid w:val="001614D3"/>
    <w:pPr>
      <w:spacing w:before="100" w:beforeAutospacing="1" w:after="100" w:afterAutospacing="1"/>
    </w:pPr>
    <w:rPr>
      <w:rFonts w:ascii="Trebuchet MS" w:eastAsia="Times New Roman" w:hAnsi="Trebuchet MS" w:cs="Times New Roman"/>
      <w:color w:val="auto"/>
      <w:sz w:val="20"/>
      <w:szCs w:val="21"/>
      <w:lang w:val="en-AU" w:eastAsia="en-AU"/>
    </w:rPr>
  </w:style>
  <w:style w:type="character" w:customStyle="1" w:styleId="BodyTextChar0">
    <w:name w:val="Body Text Char"/>
    <w:basedOn w:val="DefaultParagraphFont"/>
    <w:link w:val="BodyText0"/>
    <w:rsid w:val="001614D3"/>
    <w:rPr>
      <w:rFonts w:ascii="Trebuchet MS" w:eastAsia="Times New Roman" w:hAnsi="Trebuchet MS" w:cs="Times New Roman"/>
      <w:sz w:val="20"/>
      <w:szCs w:val="21"/>
      <w:lang w:eastAsia="en-AU"/>
    </w:rPr>
  </w:style>
  <w:style w:type="paragraph" w:customStyle="1" w:styleId="Bullets1">
    <w:name w:val="Bullets 1"/>
    <w:basedOn w:val="Normal"/>
    <w:qFormat/>
    <w:rsid w:val="001614D3"/>
    <w:pPr>
      <w:spacing w:before="80" w:beforeAutospacing="1" w:after="80" w:afterAutospacing="1"/>
      <w:ind w:left="509" w:hanging="284"/>
    </w:pPr>
    <w:rPr>
      <w:rFonts w:ascii="Arial" w:eastAsiaTheme="minorHAnsi" w:hAnsi="Arial" w:cs="Arial"/>
      <w:color w:val="auto"/>
      <w:sz w:val="18"/>
      <w:szCs w:val="18"/>
    </w:rPr>
  </w:style>
  <w:style w:type="paragraph" w:styleId="TOC1">
    <w:name w:val="toc 1"/>
    <w:basedOn w:val="Normal"/>
    <w:next w:val="Normal"/>
    <w:autoRedefine/>
    <w:uiPriority w:val="39"/>
    <w:unhideWhenUsed/>
    <w:rsid w:val="001614D3"/>
    <w:pPr>
      <w:spacing w:before="100" w:beforeAutospacing="1" w:after="100" w:afterAutospacing="1"/>
    </w:pPr>
    <w:rPr>
      <w:rFonts w:cstheme="minorBidi"/>
      <w:color w:val="auto"/>
      <w:szCs w:val="21"/>
      <w:lang w:eastAsia="ja-JP"/>
    </w:rPr>
  </w:style>
  <w:style w:type="paragraph" w:styleId="TOC2">
    <w:name w:val="toc 2"/>
    <w:basedOn w:val="Normal"/>
    <w:next w:val="Normal"/>
    <w:autoRedefine/>
    <w:uiPriority w:val="39"/>
    <w:unhideWhenUsed/>
    <w:rsid w:val="001614D3"/>
    <w:pPr>
      <w:spacing w:before="100" w:beforeAutospacing="1" w:after="100" w:afterAutospacing="1"/>
      <w:ind w:left="240"/>
    </w:pPr>
    <w:rPr>
      <w:rFonts w:cstheme="minorBidi"/>
      <w:color w:val="auto"/>
      <w:szCs w:val="21"/>
      <w:lang w:eastAsia="ja-JP"/>
    </w:rPr>
  </w:style>
  <w:style w:type="paragraph" w:customStyle="1" w:styleId="body">
    <w:name w:val="body"/>
    <w:basedOn w:val="Normal"/>
    <w:qFormat/>
    <w:rsid w:val="00AD38E3"/>
    <w:pPr>
      <w:spacing w:after="240" w:line="276" w:lineRule="auto"/>
    </w:pPr>
    <w:rPr>
      <w:rFonts w:ascii="Arial" w:eastAsia="Calibri" w:hAnsi="Arial" w:cs="Arial"/>
      <w:color w:val="auto"/>
      <w:szCs w:val="22"/>
      <w:lang w:val="en-AU"/>
    </w:rPr>
  </w:style>
  <w:style w:type="paragraph" w:customStyle="1" w:styleId="tableheading">
    <w:name w:val="table heading"/>
    <w:basedOn w:val="body"/>
    <w:qFormat/>
    <w:rsid w:val="00570074"/>
    <w:pPr>
      <w:spacing w:after="120"/>
      <w:ind w:left="147"/>
    </w:pPr>
    <w:rPr>
      <w:b/>
    </w:rPr>
  </w:style>
  <w:style w:type="paragraph" w:customStyle="1" w:styleId="tablebodydotpoints">
    <w:name w:val="table body dot points"/>
    <w:basedOn w:val="body"/>
    <w:qFormat/>
    <w:rsid w:val="00570074"/>
    <w:pPr>
      <w:numPr>
        <w:numId w:val="8"/>
      </w:numPr>
      <w:spacing w:before="60" w:after="60"/>
    </w:pPr>
  </w:style>
  <w:style w:type="paragraph" w:styleId="BalloonText">
    <w:name w:val="Balloon Text"/>
    <w:basedOn w:val="Normal"/>
    <w:link w:val="BalloonTextChar"/>
    <w:uiPriority w:val="99"/>
    <w:semiHidden/>
    <w:unhideWhenUsed/>
    <w:rsid w:val="0043310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07"/>
    <w:rPr>
      <w:rFonts w:ascii="Segoe UI" w:eastAsiaTheme="minorEastAsia"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bartlett3@cdu.edu.au" TargetMode="External"/><Relationship Id="rId13" Type="http://schemas.openxmlformats.org/officeDocument/2006/relationships/hyperlink" Target="https://www.cdu.edu.au/education/education-placements/during-placement" TargetMode="External"/><Relationship Id="rId18" Type="http://schemas.openxmlformats.org/officeDocument/2006/relationships/hyperlink" Target="mailto:claire.bartlett3@cdu.edu.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cdu.edu.au/education/education-placements" TargetMode="External"/><Relationship Id="rId17" Type="http://schemas.openxmlformats.org/officeDocument/2006/relationships/hyperlink" Target="mailto:Inschool@cdu.edu.au"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school.cdu.edu.au"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laire.bartlett3@cdu.edu.au"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oter" Target="footer8.xml"/><Relationship Id="rId10" Type="http://schemas.openxmlformats.org/officeDocument/2006/relationships/hyperlink" Target="InSchool%20education%20placements%20|%20Charles%20Darwin%20University%20(https://www.cdu.edu.au/education/education-placements)" TargetMode="External"/><Relationship Id="rId19" Type="http://schemas.openxmlformats.org/officeDocument/2006/relationships/header" Target="header1.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inschool@cdu.edu.au" TargetMode="External"/><Relationship Id="rId14" Type="http://schemas.openxmlformats.org/officeDocument/2006/relationships/hyperlink" Target="mailto:clare.bartlett3@cdu.edu.au"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0.xml"/></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9A0B-C863-40B9-B3FC-5A593B0B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Claire Bartlett</cp:lastModifiedBy>
  <cp:revision>9</cp:revision>
  <cp:lastPrinted>2019-11-04T23:10:00Z</cp:lastPrinted>
  <dcterms:created xsi:type="dcterms:W3CDTF">2021-03-11T06:32:00Z</dcterms:created>
  <dcterms:modified xsi:type="dcterms:W3CDTF">2021-03-11T09:21:00Z</dcterms:modified>
</cp:coreProperties>
</file>