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7AAA6" w14:textId="77777777" w:rsidR="00FF7FAB" w:rsidRPr="00425733" w:rsidRDefault="00FF7FAB" w:rsidP="00FF7FAB">
      <w:pPr>
        <w:pStyle w:val="Title"/>
        <w:rPr>
          <w:lang w:val="en-AU"/>
        </w:rPr>
      </w:pPr>
    </w:p>
    <w:p w14:paraId="7EDF64EA" w14:textId="77777777" w:rsidR="00FF7FAB" w:rsidRPr="00425733" w:rsidRDefault="00FF7FAB" w:rsidP="00FF7FAB">
      <w:pPr>
        <w:pStyle w:val="Title"/>
        <w:rPr>
          <w:lang w:val="en-AU"/>
        </w:rPr>
      </w:pPr>
    </w:p>
    <w:p w14:paraId="44C634E1" w14:textId="77777777" w:rsidR="00FF7FAB" w:rsidRPr="00425733" w:rsidRDefault="00FF7FAB" w:rsidP="00FF7FAB">
      <w:pPr>
        <w:pStyle w:val="Title"/>
        <w:rPr>
          <w:lang w:val="en-AU"/>
        </w:rPr>
      </w:pPr>
    </w:p>
    <w:p w14:paraId="030CB229" w14:textId="77777777" w:rsidR="00FF7FAB" w:rsidRPr="00425733" w:rsidRDefault="00FF7FAB" w:rsidP="00FF7FAB">
      <w:pPr>
        <w:pStyle w:val="Title"/>
        <w:rPr>
          <w:lang w:val="en-AU"/>
        </w:rPr>
      </w:pPr>
    </w:p>
    <w:p w14:paraId="65120648" w14:textId="77777777" w:rsidR="00FC6C8A" w:rsidRDefault="00FF7FAB" w:rsidP="00FF7FAB">
      <w:pPr>
        <w:pStyle w:val="Title"/>
        <w:rPr>
          <w:lang w:val="en-AU"/>
        </w:rPr>
      </w:pPr>
      <w:r w:rsidRPr="00425733">
        <w:rPr>
          <w:lang w:val="en-AU"/>
        </w:rPr>
        <w:t xml:space="preserve">Introduction to </w:t>
      </w:r>
      <w:r w:rsidR="00760A10">
        <w:rPr>
          <w:lang w:val="en-AU"/>
        </w:rPr>
        <w:t xml:space="preserve">qualitative </w:t>
      </w:r>
    </w:p>
    <w:p w14:paraId="1B861BF0" w14:textId="2D77B972" w:rsidR="007E4752" w:rsidRPr="00425733" w:rsidRDefault="00FF7FAB" w:rsidP="00FF7FAB">
      <w:pPr>
        <w:pStyle w:val="Title"/>
        <w:rPr>
          <w:lang w:val="en-AU"/>
        </w:rPr>
      </w:pPr>
      <w:r w:rsidRPr="00425733">
        <w:rPr>
          <w:lang w:val="en-AU"/>
        </w:rPr>
        <w:t>social network analysis</w:t>
      </w:r>
    </w:p>
    <w:p w14:paraId="101617E1" w14:textId="3F647D3D" w:rsidR="000E2523" w:rsidRPr="00425733" w:rsidRDefault="000E2523" w:rsidP="00FF7FAB">
      <w:pPr>
        <w:spacing w:line="276" w:lineRule="auto"/>
        <w:jc w:val="center"/>
        <w:rPr>
          <w:lang w:val="en-AU"/>
        </w:rPr>
      </w:pPr>
    </w:p>
    <w:p w14:paraId="0D255A31" w14:textId="769CF497" w:rsidR="00BB7927" w:rsidRPr="00425733" w:rsidRDefault="00BB7927" w:rsidP="00FF7FAB">
      <w:pPr>
        <w:spacing w:line="276" w:lineRule="auto"/>
        <w:jc w:val="center"/>
        <w:rPr>
          <w:lang w:val="en-AU"/>
        </w:rPr>
      </w:pPr>
      <w:r w:rsidRPr="00425733">
        <w:rPr>
          <w:lang w:val="en-AU"/>
        </w:rPr>
        <w:t>By Simon Moss</w:t>
      </w:r>
    </w:p>
    <w:p w14:paraId="3687DEB5" w14:textId="77777777" w:rsidR="00BB7927" w:rsidRPr="00425733" w:rsidRDefault="00BB7927" w:rsidP="00FF7FAB">
      <w:pPr>
        <w:pStyle w:val="Heading1"/>
        <w:spacing w:line="276" w:lineRule="auto"/>
        <w:rPr>
          <w:rFonts w:asciiTheme="majorHAnsi" w:hAnsiTheme="majorHAnsi" w:cstheme="majorHAnsi"/>
          <w:lang w:val="en-AU"/>
        </w:rPr>
      </w:pPr>
    </w:p>
    <w:p w14:paraId="2AB38A90" w14:textId="77777777" w:rsidR="00BB7927" w:rsidRPr="00425733" w:rsidRDefault="00BB7927" w:rsidP="00FF7FAB">
      <w:pPr>
        <w:pStyle w:val="Heading1"/>
        <w:spacing w:line="276" w:lineRule="auto"/>
        <w:rPr>
          <w:rFonts w:asciiTheme="majorHAnsi" w:hAnsiTheme="majorHAnsi" w:cstheme="majorHAnsi"/>
          <w:lang w:val="en-AU"/>
        </w:rPr>
      </w:pPr>
    </w:p>
    <w:p w14:paraId="323CA872" w14:textId="1577A9A3" w:rsidR="007D0B7D" w:rsidRPr="00425733" w:rsidRDefault="000E2523" w:rsidP="00FF7FAB">
      <w:pPr>
        <w:pStyle w:val="Heading1"/>
        <w:spacing w:line="276" w:lineRule="auto"/>
        <w:rPr>
          <w:b w:val="0"/>
          <w:bCs/>
          <w:lang w:val="en-AU"/>
        </w:rPr>
      </w:pPr>
      <w:r w:rsidRPr="00425733">
        <w:rPr>
          <w:b w:val="0"/>
          <w:bCs/>
          <w:lang w:val="en-AU"/>
        </w:rPr>
        <w:t>Introduction</w:t>
      </w:r>
      <w:r w:rsidR="00BB7927" w:rsidRPr="00425733">
        <w:rPr>
          <w:b w:val="0"/>
          <w:bCs/>
          <w:lang w:val="en-AU"/>
        </w:rPr>
        <w:tab/>
      </w:r>
    </w:p>
    <w:p w14:paraId="000C9CA3" w14:textId="2438282F" w:rsidR="00BB7927" w:rsidRPr="00425733" w:rsidRDefault="00BB7927" w:rsidP="00FF7FAB">
      <w:pPr>
        <w:spacing w:line="276" w:lineRule="auto"/>
        <w:rPr>
          <w:lang w:val="en-AU"/>
        </w:rPr>
      </w:pPr>
    </w:p>
    <w:p w14:paraId="57D00976" w14:textId="77777777" w:rsidR="00FF7FAB" w:rsidRPr="00425733" w:rsidRDefault="00FF7FAB" w:rsidP="00FF7FAB">
      <w:pPr>
        <w:spacing w:line="276" w:lineRule="auto"/>
        <w:rPr>
          <w:rFonts w:cstheme="minorHAnsi"/>
          <w:szCs w:val="22"/>
          <w:lang w:val="en-AU"/>
        </w:rPr>
      </w:pPr>
      <w:r w:rsidRPr="00425733">
        <w:rPr>
          <w:rFonts w:cstheme="minorHAnsi"/>
          <w:b/>
          <w:bCs/>
          <w:szCs w:val="22"/>
          <w:lang w:val="en-AU"/>
        </w:rPr>
        <w:t>Overview of quantitative social network analysis</w:t>
      </w:r>
    </w:p>
    <w:p w14:paraId="6307CCB1" w14:textId="77777777" w:rsidR="00FF7FAB" w:rsidRPr="00425733" w:rsidRDefault="00FF7FAB" w:rsidP="00FF7FAB">
      <w:pPr>
        <w:spacing w:line="276" w:lineRule="auto"/>
        <w:rPr>
          <w:rFonts w:cstheme="minorHAnsi"/>
          <w:szCs w:val="22"/>
          <w:lang w:val="en-AU"/>
        </w:rPr>
      </w:pPr>
    </w:p>
    <w:p w14:paraId="3D449C22" w14:textId="162EB953" w:rsidR="00FF7FAB" w:rsidRPr="00425733" w:rsidRDefault="00FF7FAB" w:rsidP="00FF7FAB">
      <w:pPr>
        <w:spacing w:line="276" w:lineRule="auto"/>
        <w:rPr>
          <w:rFonts w:cstheme="minorHAnsi"/>
          <w:szCs w:val="22"/>
          <w:lang w:val="en-AU"/>
        </w:rPr>
      </w:pPr>
      <w:r w:rsidRPr="00425733">
        <w:rPr>
          <w:rFonts w:cstheme="minorHAnsi"/>
          <w:szCs w:val="22"/>
          <w:lang w:val="en-AU"/>
        </w:rPr>
        <w:t>Many quantitative researchers conduct social network analysis—a set of tools and techniques to investigate how information, resources, friendships, associations, and other attributes extend across people, organizations, and other bodies.  Typically, these researchers will generate a graph, similar to the following example.  In this graph</w:t>
      </w:r>
    </w:p>
    <w:p w14:paraId="0C26AB88" w14:textId="77777777" w:rsidR="00FF7FAB" w:rsidRPr="00425733" w:rsidRDefault="00FF7FAB" w:rsidP="00FF7FAB">
      <w:pPr>
        <w:spacing w:line="276" w:lineRule="auto"/>
        <w:rPr>
          <w:rFonts w:cstheme="minorHAnsi"/>
          <w:szCs w:val="22"/>
          <w:lang w:val="en-AU"/>
        </w:rPr>
      </w:pPr>
    </w:p>
    <w:p w14:paraId="428F3874" w14:textId="77777777" w:rsidR="00FF7FAB" w:rsidRPr="00425733" w:rsidRDefault="00FF7FAB" w:rsidP="00970B6A">
      <w:pPr>
        <w:pStyle w:val="ListParagraph"/>
        <w:numPr>
          <w:ilvl w:val="0"/>
          <w:numId w:val="2"/>
        </w:numPr>
        <w:spacing w:before="0" w:after="0" w:line="276" w:lineRule="auto"/>
        <w:rPr>
          <w:rFonts w:cstheme="minorHAnsi"/>
          <w:szCs w:val="22"/>
          <w:lang w:val="en-AU"/>
        </w:rPr>
      </w:pPr>
      <w:r w:rsidRPr="00425733">
        <w:rPr>
          <w:rFonts w:cstheme="minorHAnsi"/>
          <w:szCs w:val="22"/>
          <w:lang w:val="en-AU"/>
        </w:rPr>
        <w:t xml:space="preserve">each circle, usually called a node, will often represent a person or organization </w:t>
      </w:r>
    </w:p>
    <w:p w14:paraId="0B758EE3" w14:textId="77777777" w:rsidR="00FF7FAB" w:rsidRPr="00425733" w:rsidRDefault="00FF7FAB" w:rsidP="00970B6A">
      <w:pPr>
        <w:pStyle w:val="ListParagraph"/>
        <w:numPr>
          <w:ilvl w:val="0"/>
          <w:numId w:val="2"/>
        </w:numPr>
        <w:spacing w:before="0" w:after="0" w:line="276" w:lineRule="auto"/>
        <w:rPr>
          <w:rFonts w:cstheme="minorHAnsi"/>
          <w:szCs w:val="22"/>
          <w:lang w:val="en-AU"/>
        </w:rPr>
      </w:pPr>
      <w:r w:rsidRPr="00425733">
        <w:rPr>
          <w:rFonts w:cstheme="minorHAnsi"/>
          <w:szCs w:val="22"/>
          <w:lang w:val="en-AU"/>
        </w:rPr>
        <w:t>each line or arrow, often called an edge, represents the association between these nodes; for example, a thick line could indicate the relationship is close</w:t>
      </w:r>
    </w:p>
    <w:p w14:paraId="37F75EA7" w14:textId="77777777" w:rsidR="00FF7FAB" w:rsidRPr="00425733" w:rsidRDefault="00FF7FAB" w:rsidP="00FF7FAB">
      <w:pPr>
        <w:spacing w:line="276" w:lineRule="auto"/>
        <w:rPr>
          <w:rFonts w:cstheme="minorHAnsi"/>
          <w:szCs w:val="22"/>
          <w:lang w:val="en-AU"/>
        </w:rPr>
      </w:pPr>
    </w:p>
    <w:p w14:paraId="27F6EB62" w14:textId="77777777" w:rsidR="00FF7FAB" w:rsidRPr="00425733" w:rsidRDefault="00FF7FAB" w:rsidP="00FF7FAB">
      <w:pPr>
        <w:spacing w:line="276" w:lineRule="auto"/>
        <w:jc w:val="center"/>
        <w:rPr>
          <w:rFonts w:cstheme="minorHAnsi"/>
          <w:szCs w:val="22"/>
          <w:lang w:val="en-AU"/>
        </w:rPr>
      </w:pPr>
      <w:r w:rsidRPr="00425733">
        <w:rPr>
          <w:noProof/>
          <w:lang w:val="en-AU"/>
        </w:rPr>
        <w:drawing>
          <wp:inline distT="0" distB="0" distL="0" distR="0" wp14:anchorId="5E42FFA5" wp14:editId="7D503CA6">
            <wp:extent cx="3340544" cy="2391508"/>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3345841" cy="2395300"/>
                    </a:xfrm>
                    <a:prstGeom prst="rect">
                      <a:avLst/>
                    </a:prstGeom>
                  </pic:spPr>
                </pic:pic>
              </a:graphicData>
            </a:graphic>
          </wp:inline>
        </w:drawing>
      </w:r>
    </w:p>
    <w:p w14:paraId="53DCDFBA" w14:textId="228C43CD" w:rsidR="00E50E8A" w:rsidRDefault="00FF7FAB" w:rsidP="00FF7FAB">
      <w:pPr>
        <w:spacing w:line="276" w:lineRule="auto"/>
        <w:rPr>
          <w:rFonts w:cstheme="minorHAnsi"/>
          <w:szCs w:val="22"/>
          <w:lang w:val="en-AU"/>
        </w:rPr>
      </w:pPr>
      <w:r w:rsidRPr="00425733">
        <w:rPr>
          <w:rFonts w:cstheme="minorHAnsi"/>
          <w:szCs w:val="22"/>
          <w:lang w:val="en-AU"/>
        </w:rPr>
        <w:lastRenderedPageBreak/>
        <w:t xml:space="preserve">After they construct this graph, researchers often calculate a set of metrics. For example, </w:t>
      </w:r>
      <w:r w:rsidR="00E50E8A">
        <w:rPr>
          <w:rFonts w:cstheme="minorHAnsi"/>
          <w:szCs w:val="22"/>
          <w:lang w:val="en-AU"/>
        </w:rPr>
        <w:t>researchers</w:t>
      </w:r>
      <w:r w:rsidRPr="00425733">
        <w:rPr>
          <w:rFonts w:cstheme="minorHAnsi"/>
          <w:szCs w:val="22"/>
          <w:lang w:val="en-AU"/>
        </w:rPr>
        <w:t xml:space="preserve"> </w:t>
      </w:r>
      <w:r w:rsidR="00E50E8A">
        <w:rPr>
          <w:rFonts w:cstheme="minorHAnsi"/>
          <w:szCs w:val="22"/>
          <w:lang w:val="en-AU"/>
        </w:rPr>
        <w:t xml:space="preserve">might </w:t>
      </w:r>
    </w:p>
    <w:p w14:paraId="4DBC81B4" w14:textId="77777777" w:rsidR="00E50E8A" w:rsidRDefault="00E50E8A" w:rsidP="00FF7FAB">
      <w:pPr>
        <w:spacing w:line="276" w:lineRule="auto"/>
        <w:rPr>
          <w:rFonts w:cstheme="minorHAnsi"/>
          <w:szCs w:val="22"/>
          <w:lang w:val="en-AU"/>
        </w:rPr>
      </w:pPr>
    </w:p>
    <w:p w14:paraId="066E6142" w14:textId="680A4403" w:rsidR="00FF7FAB" w:rsidRDefault="00FF7FAB" w:rsidP="00970B6A">
      <w:pPr>
        <w:pStyle w:val="ListParagraph"/>
        <w:numPr>
          <w:ilvl w:val="0"/>
          <w:numId w:val="12"/>
        </w:numPr>
        <w:spacing w:line="276" w:lineRule="auto"/>
        <w:rPr>
          <w:rFonts w:cstheme="minorHAnsi"/>
          <w:szCs w:val="22"/>
          <w:lang w:val="en-AU"/>
        </w:rPr>
      </w:pPr>
      <w:r w:rsidRPr="00E50E8A">
        <w:rPr>
          <w:rFonts w:cstheme="minorHAnsi"/>
          <w:szCs w:val="22"/>
          <w:lang w:val="en-AU"/>
        </w:rPr>
        <w:t>calculate the betweenness centrality of every node or person</w:t>
      </w:r>
      <w:r w:rsidR="00E50E8A">
        <w:rPr>
          <w:rFonts w:cstheme="minorHAnsi"/>
          <w:szCs w:val="22"/>
          <w:lang w:val="en-AU"/>
        </w:rPr>
        <w:t>; t</w:t>
      </w:r>
      <w:r w:rsidRPr="00E50E8A">
        <w:rPr>
          <w:rFonts w:cstheme="minorHAnsi"/>
          <w:szCs w:val="22"/>
          <w:lang w:val="en-AU"/>
        </w:rPr>
        <w:t xml:space="preserve">his metric indicates the extent to which this </w:t>
      </w:r>
      <w:r w:rsidR="004D17B1" w:rsidRPr="00E50E8A">
        <w:rPr>
          <w:rFonts w:cstheme="minorHAnsi"/>
          <w:szCs w:val="22"/>
          <w:lang w:val="en-AU"/>
        </w:rPr>
        <w:t xml:space="preserve">person </w:t>
      </w:r>
      <w:r w:rsidRPr="00E50E8A">
        <w:rPr>
          <w:rFonts w:cstheme="minorHAnsi"/>
          <w:szCs w:val="22"/>
          <w:lang w:val="en-AU"/>
        </w:rPr>
        <w:t xml:space="preserve">bridges or connects the various segments of the network.  </w:t>
      </w:r>
    </w:p>
    <w:p w14:paraId="6CE009FE" w14:textId="495864CD" w:rsidR="00E50E8A" w:rsidRPr="00E50E8A" w:rsidRDefault="00E50E8A" w:rsidP="00970B6A">
      <w:pPr>
        <w:pStyle w:val="ListParagraph"/>
        <w:numPr>
          <w:ilvl w:val="0"/>
          <w:numId w:val="12"/>
        </w:numPr>
        <w:spacing w:line="276" w:lineRule="auto"/>
        <w:rPr>
          <w:rFonts w:cstheme="minorHAnsi"/>
          <w:szCs w:val="22"/>
          <w:lang w:val="en-AU"/>
        </w:rPr>
      </w:pPr>
      <w:r>
        <w:rPr>
          <w:rFonts w:cstheme="minorHAnsi"/>
          <w:szCs w:val="22"/>
          <w:lang w:val="en-AU"/>
        </w:rPr>
        <w:t>Determine which attributes correlate with this metric; for instance, the researcher might discover that people who connect various segments of the network tend to be under 30.</w:t>
      </w:r>
    </w:p>
    <w:p w14:paraId="20658FFB" w14:textId="77777777" w:rsidR="00FF7FAB" w:rsidRPr="00425733" w:rsidRDefault="00FF7FAB" w:rsidP="00FF7FAB">
      <w:pPr>
        <w:spacing w:line="276" w:lineRule="auto"/>
        <w:rPr>
          <w:rFonts w:cstheme="minorHAnsi"/>
          <w:szCs w:val="22"/>
          <w:lang w:val="en-AU"/>
        </w:rPr>
      </w:pPr>
    </w:p>
    <w:p w14:paraId="5395D739" w14:textId="77777777" w:rsidR="00FF7FAB" w:rsidRPr="00425733" w:rsidRDefault="00FF7FAB" w:rsidP="00FF7FAB">
      <w:pPr>
        <w:spacing w:line="276" w:lineRule="auto"/>
        <w:rPr>
          <w:rFonts w:cstheme="minorHAnsi"/>
          <w:szCs w:val="22"/>
          <w:lang w:val="en-AU"/>
        </w:rPr>
      </w:pPr>
    </w:p>
    <w:p w14:paraId="366E9307" w14:textId="77777777" w:rsidR="00FF7FAB" w:rsidRPr="00425733" w:rsidRDefault="00FF7FAB" w:rsidP="00FF7FAB">
      <w:pPr>
        <w:spacing w:line="276" w:lineRule="auto"/>
        <w:rPr>
          <w:rFonts w:cstheme="minorHAnsi"/>
          <w:b/>
          <w:bCs/>
          <w:szCs w:val="22"/>
          <w:lang w:val="en-AU"/>
        </w:rPr>
      </w:pPr>
      <w:r w:rsidRPr="00425733">
        <w:rPr>
          <w:rFonts w:cstheme="minorHAnsi"/>
          <w:b/>
          <w:bCs/>
          <w:szCs w:val="22"/>
          <w:lang w:val="en-AU"/>
        </w:rPr>
        <w:t>Limitations of quantitative social network analysis</w:t>
      </w:r>
    </w:p>
    <w:p w14:paraId="4B0B4DE8" w14:textId="77777777" w:rsidR="00FF7FAB" w:rsidRPr="00425733" w:rsidRDefault="00FF7FAB" w:rsidP="00FF7FAB">
      <w:pPr>
        <w:spacing w:line="276" w:lineRule="auto"/>
        <w:rPr>
          <w:rFonts w:cstheme="minorHAnsi"/>
          <w:szCs w:val="22"/>
          <w:lang w:val="en-AU"/>
        </w:rPr>
      </w:pPr>
    </w:p>
    <w:p w14:paraId="0BB8995F" w14:textId="3C1CD926" w:rsidR="00FF7FAB" w:rsidRPr="00425733" w:rsidRDefault="00FF7FAB" w:rsidP="00FF7FAB">
      <w:pPr>
        <w:spacing w:line="276" w:lineRule="auto"/>
        <w:rPr>
          <w:rFonts w:eastAsiaTheme="minorHAnsi" w:cstheme="minorHAnsi"/>
          <w:szCs w:val="22"/>
          <w:lang w:val="en-AU"/>
        </w:rPr>
      </w:pPr>
      <w:r w:rsidRPr="00425733">
        <w:rPr>
          <w:rFonts w:eastAsiaTheme="minorHAnsi" w:cstheme="minorHAnsi"/>
          <w:szCs w:val="22"/>
          <w:lang w:val="en-AU"/>
        </w:rPr>
        <w:t>Quantitative social network analysis, although informative, does not answer vital questions about how and why these networks develop.  For example, quantitative social network analysis does not ascertain</w:t>
      </w:r>
    </w:p>
    <w:p w14:paraId="43E08E0E" w14:textId="77777777" w:rsidR="00FF7FAB" w:rsidRPr="00425733" w:rsidRDefault="00FF7FAB" w:rsidP="00FF7FAB">
      <w:pPr>
        <w:spacing w:line="276" w:lineRule="auto"/>
        <w:rPr>
          <w:rFonts w:eastAsiaTheme="minorHAnsi" w:cstheme="minorHAnsi"/>
          <w:szCs w:val="22"/>
          <w:lang w:val="en-AU"/>
        </w:rPr>
      </w:pPr>
    </w:p>
    <w:p w14:paraId="18B67FF0" w14:textId="77777777" w:rsidR="00FF7FAB" w:rsidRPr="00425733" w:rsidRDefault="00FF7FAB" w:rsidP="00970B6A">
      <w:pPr>
        <w:pStyle w:val="ListParagraph"/>
        <w:numPr>
          <w:ilvl w:val="0"/>
          <w:numId w:val="3"/>
        </w:numPr>
        <w:spacing w:before="0" w:after="0" w:line="276" w:lineRule="auto"/>
        <w:rPr>
          <w:rFonts w:cstheme="minorHAnsi"/>
          <w:szCs w:val="22"/>
          <w:lang w:val="en-AU"/>
        </w:rPr>
      </w:pPr>
      <w:r w:rsidRPr="00425733">
        <w:rPr>
          <w:rFonts w:cstheme="minorHAnsi"/>
          <w:szCs w:val="22"/>
          <w:lang w:val="en-AU"/>
        </w:rPr>
        <w:t>why the relationships between the individuals, organizations, or nodes are established</w:t>
      </w:r>
    </w:p>
    <w:p w14:paraId="2C56CD4A" w14:textId="77777777" w:rsidR="00FF7FAB" w:rsidRPr="00425733" w:rsidRDefault="00FF7FAB" w:rsidP="00970B6A">
      <w:pPr>
        <w:pStyle w:val="ListParagraph"/>
        <w:numPr>
          <w:ilvl w:val="0"/>
          <w:numId w:val="3"/>
        </w:numPr>
        <w:spacing w:before="0" w:after="0" w:line="276" w:lineRule="auto"/>
        <w:rPr>
          <w:rFonts w:cstheme="minorHAnsi"/>
          <w:szCs w:val="22"/>
          <w:lang w:val="en-AU"/>
        </w:rPr>
      </w:pPr>
      <w:r w:rsidRPr="00425733">
        <w:rPr>
          <w:rFonts w:cstheme="minorHAnsi"/>
          <w:szCs w:val="22"/>
          <w:lang w:val="en-AU"/>
        </w:rPr>
        <w:t>how these relationships evolve over time</w:t>
      </w:r>
    </w:p>
    <w:p w14:paraId="190E6514" w14:textId="5C627D1D" w:rsidR="00FF7FAB" w:rsidRDefault="00FF7FAB" w:rsidP="00970B6A">
      <w:pPr>
        <w:pStyle w:val="ListParagraph"/>
        <w:numPr>
          <w:ilvl w:val="0"/>
          <w:numId w:val="3"/>
        </w:numPr>
        <w:spacing w:before="0" w:after="0" w:line="276" w:lineRule="auto"/>
        <w:rPr>
          <w:rFonts w:cstheme="minorHAnsi"/>
          <w:szCs w:val="22"/>
          <w:lang w:val="en-AU"/>
        </w:rPr>
      </w:pPr>
      <w:r w:rsidRPr="00425733">
        <w:rPr>
          <w:rFonts w:cstheme="minorHAnsi"/>
          <w:szCs w:val="22"/>
          <w:lang w:val="en-AU"/>
        </w:rPr>
        <w:t xml:space="preserve">the barriers that impede the formation or maintenance of these relationships </w:t>
      </w:r>
    </w:p>
    <w:p w14:paraId="4966BAB2" w14:textId="0EC02A7B" w:rsidR="00930AC5" w:rsidRPr="00425733" w:rsidRDefault="00930AC5" w:rsidP="00970B6A">
      <w:pPr>
        <w:pStyle w:val="ListParagraph"/>
        <w:numPr>
          <w:ilvl w:val="0"/>
          <w:numId w:val="3"/>
        </w:numPr>
        <w:spacing w:before="0" w:after="0" w:line="276" w:lineRule="auto"/>
        <w:rPr>
          <w:rFonts w:cstheme="minorHAnsi"/>
          <w:szCs w:val="22"/>
          <w:lang w:val="en-AU"/>
        </w:rPr>
      </w:pPr>
      <w:r>
        <w:rPr>
          <w:rFonts w:cstheme="minorHAnsi"/>
          <w:szCs w:val="22"/>
          <w:lang w:val="en-AU"/>
        </w:rPr>
        <w:t xml:space="preserve">the effects or consequences of these relationships </w:t>
      </w:r>
    </w:p>
    <w:p w14:paraId="584877E5" w14:textId="73515CD5" w:rsidR="00FF7FAB" w:rsidRPr="00425733" w:rsidRDefault="00FF7FAB" w:rsidP="00FF7FAB">
      <w:pPr>
        <w:spacing w:line="276" w:lineRule="auto"/>
        <w:rPr>
          <w:rFonts w:eastAsiaTheme="minorHAnsi" w:cstheme="minorHAnsi"/>
          <w:szCs w:val="22"/>
          <w:lang w:val="en-AU"/>
        </w:rPr>
      </w:pPr>
    </w:p>
    <w:p w14:paraId="1363509E" w14:textId="20E4D155" w:rsidR="00FF7FAB" w:rsidRDefault="00FF7FAB" w:rsidP="00FF7FAB">
      <w:pPr>
        <w:spacing w:line="276" w:lineRule="auto"/>
        <w:rPr>
          <w:rFonts w:eastAsiaTheme="minorHAnsi" w:cstheme="minorHAnsi"/>
          <w:szCs w:val="22"/>
          <w:lang w:val="en-AU"/>
        </w:rPr>
      </w:pPr>
    </w:p>
    <w:p w14:paraId="053F6B4C" w14:textId="77777777" w:rsidR="00DB250B" w:rsidRPr="00425733" w:rsidRDefault="00DB250B" w:rsidP="00FF7FAB">
      <w:pPr>
        <w:spacing w:line="276" w:lineRule="auto"/>
        <w:rPr>
          <w:rFonts w:eastAsiaTheme="minorHAnsi" w:cstheme="minorHAnsi"/>
          <w:szCs w:val="22"/>
          <w:lang w:val="en-AU"/>
        </w:rPr>
      </w:pPr>
    </w:p>
    <w:p w14:paraId="6F2C7EE7" w14:textId="77777777" w:rsidR="00FF7FAB" w:rsidRPr="00425733" w:rsidRDefault="00FF7FAB" w:rsidP="00FF7FAB">
      <w:pPr>
        <w:spacing w:line="276" w:lineRule="auto"/>
        <w:rPr>
          <w:rFonts w:cstheme="minorHAnsi"/>
          <w:b/>
          <w:bCs/>
          <w:szCs w:val="22"/>
          <w:lang w:val="en-AU"/>
        </w:rPr>
      </w:pPr>
      <w:r w:rsidRPr="00425733">
        <w:rPr>
          <w:rFonts w:cstheme="minorHAnsi"/>
          <w:b/>
          <w:bCs/>
          <w:szCs w:val="22"/>
          <w:lang w:val="en-AU"/>
        </w:rPr>
        <w:t>Overview of qualitative social network analysis</w:t>
      </w:r>
    </w:p>
    <w:p w14:paraId="190D67A5" w14:textId="77777777" w:rsidR="00FF7FAB" w:rsidRPr="00425733" w:rsidRDefault="00FF7FAB" w:rsidP="00FF7FAB">
      <w:pPr>
        <w:spacing w:line="276" w:lineRule="auto"/>
        <w:rPr>
          <w:rFonts w:cstheme="minorHAnsi"/>
          <w:b/>
          <w:bCs/>
          <w:szCs w:val="22"/>
          <w:lang w:val="en-AU"/>
        </w:rPr>
      </w:pPr>
    </w:p>
    <w:p w14:paraId="151F3E5F" w14:textId="54DA5BDC" w:rsidR="00255FB8" w:rsidRPr="00425733" w:rsidRDefault="00FF7FAB" w:rsidP="00FF7FAB">
      <w:pPr>
        <w:spacing w:line="276" w:lineRule="auto"/>
        <w:rPr>
          <w:rFonts w:cstheme="minorHAnsi"/>
          <w:szCs w:val="22"/>
          <w:lang w:val="en-AU"/>
        </w:rPr>
      </w:pPr>
      <w:r w:rsidRPr="00425733">
        <w:rPr>
          <w:rFonts w:cstheme="minorHAnsi"/>
          <w:szCs w:val="22"/>
          <w:lang w:val="en-AU"/>
        </w:rPr>
        <w:t>Qualitative social network analysis is designed to address these limitations.  That is, qualitative social network analysis explores why and how the relationships are established and maintained as well as barriers or complications.</w:t>
      </w:r>
      <w:r w:rsidR="00255FB8" w:rsidRPr="00425733">
        <w:rPr>
          <w:rFonts w:cstheme="minorHAnsi"/>
          <w:szCs w:val="22"/>
          <w:lang w:val="en-AU"/>
        </w:rPr>
        <w:t xml:space="preserve">  Typically, the researcher will conduct interviews,</w:t>
      </w:r>
      <w:r w:rsidR="00930AC5">
        <w:rPr>
          <w:rFonts w:cstheme="minorHAnsi"/>
          <w:szCs w:val="22"/>
          <w:lang w:val="en-AU"/>
        </w:rPr>
        <w:t xml:space="preserve"> administer surveys,</w:t>
      </w:r>
      <w:r w:rsidR="00255FB8" w:rsidRPr="00425733">
        <w:rPr>
          <w:rFonts w:cstheme="minorHAnsi"/>
          <w:szCs w:val="22"/>
          <w:lang w:val="en-AU"/>
        </w:rPr>
        <w:t xml:space="preserve"> observe individuals, or analyse documents to resolve these questions.  They might, for example</w:t>
      </w:r>
    </w:p>
    <w:p w14:paraId="273EAC22" w14:textId="2A5E59E3" w:rsidR="00255FB8" w:rsidRPr="00425733" w:rsidRDefault="00255FB8" w:rsidP="00FF7FAB">
      <w:pPr>
        <w:spacing w:line="276" w:lineRule="auto"/>
        <w:rPr>
          <w:rFonts w:cstheme="minorHAnsi"/>
          <w:szCs w:val="22"/>
          <w:lang w:val="en-AU"/>
        </w:rPr>
      </w:pPr>
    </w:p>
    <w:p w14:paraId="00AB2286" w14:textId="063EB7E1" w:rsidR="00255FB8" w:rsidRPr="00425733" w:rsidRDefault="00255FB8" w:rsidP="00970B6A">
      <w:pPr>
        <w:pStyle w:val="ListParagraph"/>
        <w:numPr>
          <w:ilvl w:val="0"/>
          <w:numId w:val="5"/>
        </w:numPr>
        <w:spacing w:line="276" w:lineRule="auto"/>
        <w:rPr>
          <w:rFonts w:cstheme="minorHAnsi"/>
          <w:szCs w:val="22"/>
          <w:lang w:val="en-AU"/>
        </w:rPr>
      </w:pPr>
      <w:r w:rsidRPr="00425733">
        <w:rPr>
          <w:rFonts w:cstheme="minorHAnsi"/>
          <w:szCs w:val="22"/>
          <w:lang w:val="en-AU"/>
        </w:rPr>
        <w:t>first conduct a quantitative social network analysis or ask participants to describe their networks—such as the colleagues to whom they converse most frequently</w:t>
      </w:r>
    </w:p>
    <w:p w14:paraId="2F20F294" w14:textId="1F2C53A4" w:rsidR="00425733" w:rsidRPr="00425733" w:rsidRDefault="00425733" w:rsidP="00970B6A">
      <w:pPr>
        <w:pStyle w:val="ListParagraph"/>
        <w:numPr>
          <w:ilvl w:val="0"/>
          <w:numId w:val="5"/>
        </w:numPr>
        <w:spacing w:line="276" w:lineRule="auto"/>
        <w:rPr>
          <w:rFonts w:cstheme="minorHAnsi"/>
          <w:szCs w:val="22"/>
          <w:lang w:val="en-AU"/>
        </w:rPr>
      </w:pPr>
      <w:r w:rsidRPr="00425733">
        <w:rPr>
          <w:rFonts w:cstheme="minorHAnsi"/>
          <w:szCs w:val="22"/>
          <w:lang w:val="en-AU"/>
        </w:rPr>
        <w:t>then conduct interviews in which they ask various questions about these relationships, such as the challenges they experience, depending on the research question</w:t>
      </w:r>
    </w:p>
    <w:p w14:paraId="5B56017F" w14:textId="77777777" w:rsidR="00255FB8" w:rsidRPr="00425733" w:rsidRDefault="00255FB8" w:rsidP="00FF7FAB">
      <w:pPr>
        <w:spacing w:line="276" w:lineRule="auto"/>
        <w:rPr>
          <w:rFonts w:cstheme="minorHAnsi"/>
          <w:szCs w:val="22"/>
          <w:lang w:val="en-AU"/>
        </w:rPr>
      </w:pPr>
    </w:p>
    <w:p w14:paraId="0E650017" w14:textId="4CC4F9CC" w:rsidR="000C0DBA" w:rsidRDefault="00425733" w:rsidP="00DB250B">
      <w:pPr>
        <w:spacing w:line="276" w:lineRule="auto"/>
        <w:rPr>
          <w:rFonts w:cstheme="minorHAnsi"/>
          <w:szCs w:val="22"/>
          <w:lang w:val="en-AU"/>
        </w:rPr>
      </w:pPr>
      <w:r w:rsidRPr="00425733">
        <w:rPr>
          <w:rFonts w:cstheme="minorHAnsi"/>
          <w:szCs w:val="22"/>
          <w:lang w:val="en-AU"/>
        </w:rPr>
        <w:t>As this</w:t>
      </w:r>
      <w:r>
        <w:rPr>
          <w:rFonts w:cstheme="minorHAnsi"/>
          <w:szCs w:val="22"/>
          <w:lang w:val="en-AU"/>
        </w:rPr>
        <w:t xml:space="preserve"> depiction implies,</w:t>
      </w:r>
      <w:r w:rsidRPr="00425733">
        <w:rPr>
          <w:rFonts w:cstheme="minorHAnsi"/>
          <w:szCs w:val="22"/>
          <w:lang w:val="en-AU"/>
        </w:rPr>
        <w:t xml:space="preserve"> </w:t>
      </w:r>
      <w:r w:rsidR="00FF7FAB" w:rsidRPr="00425733">
        <w:rPr>
          <w:rFonts w:cstheme="minorHAnsi"/>
          <w:szCs w:val="22"/>
          <w:lang w:val="en-AU"/>
        </w:rPr>
        <w:t>Heath et al (2009)</w:t>
      </w:r>
      <w:r>
        <w:rPr>
          <w:rFonts w:cstheme="minorHAnsi"/>
          <w:szCs w:val="22"/>
          <w:lang w:val="en-AU"/>
        </w:rPr>
        <w:t xml:space="preserve"> and other researchers</w:t>
      </w:r>
      <w:r w:rsidR="00FF7FAB" w:rsidRPr="00425733">
        <w:rPr>
          <w:rFonts w:cstheme="minorHAnsi"/>
          <w:szCs w:val="22"/>
          <w:lang w:val="en-AU"/>
        </w:rPr>
        <w:t xml:space="preserve"> distinguish two main variants, as defined in the following table</w:t>
      </w:r>
      <w:r>
        <w:rPr>
          <w:rFonts w:cstheme="minorHAnsi"/>
          <w:szCs w:val="22"/>
          <w:lang w:val="en-AU"/>
        </w:rPr>
        <w:t>.</w:t>
      </w:r>
      <w:r w:rsidR="000C0DBA">
        <w:rPr>
          <w:rFonts w:cstheme="minorHAnsi"/>
          <w:szCs w:val="22"/>
          <w:lang w:val="en-AU"/>
        </w:rPr>
        <w:t xml:space="preserve">  Perhaps the most common approach that researchers choose is to complete a quantitative or conventional social network analysis first and then to apply the qualitative social network analysis</w:t>
      </w:r>
      <w:r w:rsidR="00930AC5">
        <w:rPr>
          <w:rFonts w:cstheme="minorHAnsi"/>
          <w:szCs w:val="22"/>
          <w:lang w:val="en-AU"/>
        </w:rPr>
        <w:t xml:space="preserve"> later</w:t>
      </w:r>
      <w:r w:rsidR="000C0DBA">
        <w:rPr>
          <w:rFonts w:cstheme="minorHAnsi"/>
          <w:szCs w:val="22"/>
          <w:lang w:val="en-AU"/>
        </w:rPr>
        <w:t xml:space="preserve">.  </w:t>
      </w:r>
    </w:p>
    <w:p w14:paraId="71573CD0" w14:textId="3FD3339C" w:rsidR="00FF7FAB" w:rsidRPr="00425733" w:rsidRDefault="000C0DBA" w:rsidP="000C0DBA">
      <w:pPr>
        <w:spacing w:line="276" w:lineRule="auto"/>
        <w:ind w:firstLine="360"/>
        <w:rPr>
          <w:rFonts w:cstheme="minorHAnsi"/>
          <w:szCs w:val="22"/>
          <w:lang w:val="en-AU"/>
        </w:rPr>
      </w:pPr>
      <w:r>
        <w:rPr>
          <w:rFonts w:cstheme="minorHAnsi"/>
          <w:szCs w:val="22"/>
          <w:lang w:val="en-AU"/>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097"/>
        <w:gridCol w:w="2976"/>
        <w:gridCol w:w="3827"/>
      </w:tblGrid>
      <w:tr w:rsidR="00F12263" w:rsidRPr="00425733" w14:paraId="6D02013B" w14:textId="77777777" w:rsidTr="00F12263">
        <w:tc>
          <w:tcPr>
            <w:tcW w:w="2097" w:type="dxa"/>
            <w:shd w:val="clear" w:color="auto" w:fill="C6EBD6" w:themeFill="accent5" w:themeFillTint="66"/>
          </w:tcPr>
          <w:p w14:paraId="6E51992F" w14:textId="5BCFA686" w:rsidR="00F12263" w:rsidRPr="00425733" w:rsidRDefault="00F12263" w:rsidP="002608B5">
            <w:pPr>
              <w:spacing w:line="276" w:lineRule="auto"/>
              <w:jc w:val="center"/>
              <w:rPr>
                <w:rFonts w:cstheme="minorHAnsi"/>
                <w:lang w:val="en-AU"/>
              </w:rPr>
            </w:pPr>
            <w:r w:rsidRPr="00425733">
              <w:rPr>
                <w:rFonts w:cstheme="minorHAnsi"/>
                <w:lang w:val="en-AU"/>
              </w:rPr>
              <w:t xml:space="preserve">Variant </w:t>
            </w:r>
          </w:p>
        </w:tc>
        <w:tc>
          <w:tcPr>
            <w:tcW w:w="2976" w:type="dxa"/>
            <w:shd w:val="clear" w:color="auto" w:fill="C6EBD6" w:themeFill="accent5" w:themeFillTint="66"/>
          </w:tcPr>
          <w:p w14:paraId="7343FC8E" w14:textId="464F0D9F" w:rsidR="00F12263" w:rsidRPr="00425733" w:rsidRDefault="00F12263" w:rsidP="002608B5">
            <w:pPr>
              <w:spacing w:line="276" w:lineRule="auto"/>
              <w:jc w:val="center"/>
              <w:rPr>
                <w:rFonts w:cstheme="minorHAnsi"/>
                <w:lang w:val="en-AU"/>
              </w:rPr>
            </w:pPr>
            <w:r w:rsidRPr="00425733">
              <w:rPr>
                <w:rFonts w:cstheme="minorHAnsi"/>
                <w:lang w:val="en-AU"/>
              </w:rPr>
              <w:t>Qualitative vs quantitative</w:t>
            </w:r>
          </w:p>
        </w:tc>
        <w:tc>
          <w:tcPr>
            <w:tcW w:w="3827" w:type="dxa"/>
            <w:shd w:val="clear" w:color="auto" w:fill="C6EBD6" w:themeFill="accent5" w:themeFillTint="66"/>
          </w:tcPr>
          <w:p w14:paraId="4B6E9975" w14:textId="6B09D52D" w:rsidR="00F12263" w:rsidRPr="00425733" w:rsidRDefault="00F12263" w:rsidP="002608B5">
            <w:pPr>
              <w:spacing w:line="276" w:lineRule="auto"/>
              <w:jc w:val="center"/>
              <w:rPr>
                <w:rFonts w:cstheme="minorHAnsi"/>
                <w:lang w:val="en-AU"/>
              </w:rPr>
            </w:pPr>
            <w:r w:rsidRPr="00425733">
              <w:rPr>
                <w:rFonts w:cstheme="minorHAnsi"/>
                <w:lang w:val="en-AU"/>
              </w:rPr>
              <w:t>Details</w:t>
            </w:r>
          </w:p>
        </w:tc>
      </w:tr>
      <w:tr w:rsidR="00F12263" w:rsidRPr="00425733" w14:paraId="6E9284F7" w14:textId="77777777" w:rsidTr="00F12263">
        <w:tc>
          <w:tcPr>
            <w:tcW w:w="2097" w:type="dxa"/>
            <w:shd w:val="clear" w:color="auto" w:fill="D9D9D9" w:themeFill="background1" w:themeFillShade="D9"/>
          </w:tcPr>
          <w:p w14:paraId="6EB162E9" w14:textId="73D459FF" w:rsidR="00F12263" w:rsidRPr="00425733" w:rsidRDefault="00F12263" w:rsidP="00FF7FAB">
            <w:pPr>
              <w:spacing w:line="276" w:lineRule="auto"/>
              <w:rPr>
                <w:rFonts w:cstheme="minorHAnsi"/>
                <w:lang w:val="en-AU"/>
              </w:rPr>
            </w:pPr>
            <w:r w:rsidRPr="00425733">
              <w:rPr>
                <w:rFonts w:cstheme="minorHAnsi"/>
                <w:lang w:val="en-AU"/>
              </w:rPr>
              <w:t xml:space="preserve">Qualitative social network </w:t>
            </w:r>
            <w:r w:rsidRPr="00425733">
              <w:rPr>
                <w:rFonts w:cstheme="minorHAnsi"/>
                <w:b/>
                <w:bCs/>
                <w:lang w:val="en-AU"/>
              </w:rPr>
              <w:t>research</w:t>
            </w:r>
          </w:p>
        </w:tc>
        <w:tc>
          <w:tcPr>
            <w:tcW w:w="2976" w:type="dxa"/>
            <w:shd w:val="clear" w:color="auto" w:fill="D9D9D9" w:themeFill="background1" w:themeFillShade="D9"/>
          </w:tcPr>
          <w:p w14:paraId="425C40B7" w14:textId="40BA8651" w:rsidR="00F12263" w:rsidRPr="00425733" w:rsidRDefault="00F12263" w:rsidP="002608B5">
            <w:pPr>
              <w:spacing w:line="276" w:lineRule="auto"/>
              <w:rPr>
                <w:rFonts w:cstheme="minorHAnsi"/>
                <w:lang w:val="en-AU"/>
              </w:rPr>
            </w:pPr>
            <w:r w:rsidRPr="00425733">
              <w:rPr>
                <w:rFonts w:cstheme="minorHAnsi"/>
                <w:lang w:val="en-AU"/>
              </w:rPr>
              <w:t>Qualitative only</w:t>
            </w:r>
          </w:p>
        </w:tc>
        <w:tc>
          <w:tcPr>
            <w:tcW w:w="3827" w:type="dxa"/>
            <w:shd w:val="clear" w:color="auto" w:fill="D9D9D9" w:themeFill="background1" w:themeFillShade="D9"/>
          </w:tcPr>
          <w:p w14:paraId="3B7E2D70" w14:textId="77777777" w:rsidR="00425733" w:rsidRDefault="00255FB8" w:rsidP="00970B6A">
            <w:pPr>
              <w:pStyle w:val="ListParagraph"/>
              <w:numPr>
                <w:ilvl w:val="0"/>
                <w:numId w:val="4"/>
              </w:numPr>
              <w:spacing w:line="276" w:lineRule="auto"/>
              <w:rPr>
                <w:rFonts w:cstheme="minorHAnsi"/>
                <w:lang w:val="en-AU"/>
              </w:rPr>
            </w:pPr>
            <w:r w:rsidRPr="00425733">
              <w:rPr>
                <w:rFonts w:cstheme="minorHAnsi"/>
                <w:lang w:val="en-AU"/>
              </w:rPr>
              <w:t xml:space="preserve">The researcher </w:t>
            </w:r>
            <w:r w:rsidR="00425733">
              <w:rPr>
                <w:rFonts w:cstheme="minorHAnsi"/>
                <w:lang w:val="en-AU"/>
              </w:rPr>
              <w:t>asks questions to characterise the social network of participants</w:t>
            </w:r>
          </w:p>
          <w:p w14:paraId="6FECE823" w14:textId="69478116" w:rsidR="00F12263" w:rsidRPr="00425733" w:rsidRDefault="00425733" w:rsidP="00970B6A">
            <w:pPr>
              <w:pStyle w:val="ListParagraph"/>
              <w:numPr>
                <w:ilvl w:val="0"/>
                <w:numId w:val="4"/>
              </w:numPr>
              <w:spacing w:line="276" w:lineRule="auto"/>
              <w:rPr>
                <w:rFonts w:cstheme="minorHAnsi"/>
                <w:lang w:val="en-AU"/>
              </w:rPr>
            </w:pPr>
            <w:r>
              <w:rPr>
                <w:rFonts w:cstheme="minorHAnsi"/>
                <w:lang w:val="en-AU"/>
              </w:rPr>
              <w:lastRenderedPageBreak/>
              <w:t xml:space="preserve">The researcher might then ask questions to explore why and how the </w:t>
            </w:r>
            <w:r w:rsidR="004D17B1">
              <w:rPr>
                <w:rFonts w:cstheme="minorHAnsi"/>
                <w:lang w:val="en-AU"/>
              </w:rPr>
              <w:t xml:space="preserve">connections or relationships </w:t>
            </w:r>
            <w:r>
              <w:rPr>
                <w:rFonts w:cstheme="minorHAnsi"/>
                <w:lang w:val="en-AU"/>
              </w:rPr>
              <w:t xml:space="preserve">were established and maintained  </w:t>
            </w:r>
            <w:r w:rsidR="00255FB8" w:rsidRPr="00425733">
              <w:rPr>
                <w:rFonts w:cstheme="minorHAnsi"/>
                <w:lang w:val="en-AU"/>
              </w:rPr>
              <w:t xml:space="preserve"> </w:t>
            </w:r>
          </w:p>
        </w:tc>
      </w:tr>
      <w:tr w:rsidR="00F12263" w:rsidRPr="00425733" w14:paraId="6D8940BD" w14:textId="77777777" w:rsidTr="00F12263">
        <w:tc>
          <w:tcPr>
            <w:tcW w:w="2097" w:type="dxa"/>
            <w:shd w:val="clear" w:color="auto" w:fill="D9D9D9" w:themeFill="background1" w:themeFillShade="D9"/>
          </w:tcPr>
          <w:p w14:paraId="7D9BBAFE" w14:textId="0E29CDE7" w:rsidR="00F12263" w:rsidRPr="00425733" w:rsidRDefault="00F12263" w:rsidP="00FF7FAB">
            <w:pPr>
              <w:spacing w:line="276" w:lineRule="auto"/>
              <w:rPr>
                <w:rFonts w:cstheme="minorHAnsi"/>
                <w:lang w:val="en-AU"/>
              </w:rPr>
            </w:pPr>
            <w:r w:rsidRPr="00425733">
              <w:rPr>
                <w:rFonts w:cstheme="minorHAnsi"/>
                <w:lang w:val="en-AU"/>
              </w:rPr>
              <w:lastRenderedPageBreak/>
              <w:t xml:space="preserve">Qualitative social network </w:t>
            </w:r>
            <w:r w:rsidRPr="00425733">
              <w:rPr>
                <w:rFonts w:cstheme="minorHAnsi"/>
                <w:b/>
                <w:bCs/>
                <w:lang w:val="en-AU"/>
              </w:rPr>
              <w:t>analysis</w:t>
            </w:r>
          </w:p>
        </w:tc>
        <w:tc>
          <w:tcPr>
            <w:tcW w:w="2976" w:type="dxa"/>
            <w:shd w:val="clear" w:color="auto" w:fill="D9D9D9" w:themeFill="background1" w:themeFillShade="D9"/>
          </w:tcPr>
          <w:p w14:paraId="6AA15461" w14:textId="4185C02E" w:rsidR="00F12263" w:rsidRPr="00425733" w:rsidRDefault="00F12263" w:rsidP="002608B5">
            <w:pPr>
              <w:spacing w:line="276" w:lineRule="auto"/>
              <w:rPr>
                <w:rFonts w:cstheme="minorHAnsi"/>
                <w:lang w:val="en-AU"/>
              </w:rPr>
            </w:pPr>
            <w:r w:rsidRPr="00425733">
              <w:rPr>
                <w:rFonts w:cstheme="minorHAnsi"/>
                <w:lang w:val="en-AU"/>
              </w:rPr>
              <w:t>A quantitative phase usually precedes a qualitative phase—although the two phases sometimes coincide</w:t>
            </w:r>
          </w:p>
        </w:tc>
        <w:tc>
          <w:tcPr>
            <w:tcW w:w="3827" w:type="dxa"/>
            <w:shd w:val="clear" w:color="auto" w:fill="D9D9D9" w:themeFill="background1" w:themeFillShade="D9"/>
          </w:tcPr>
          <w:p w14:paraId="3C8149C2" w14:textId="77777777" w:rsidR="00F12263" w:rsidRDefault="00425733" w:rsidP="00970B6A">
            <w:pPr>
              <w:pStyle w:val="ListParagraph"/>
              <w:numPr>
                <w:ilvl w:val="0"/>
                <w:numId w:val="4"/>
              </w:numPr>
              <w:spacing w:line="276" w:lineRule="auto"/>
              <w:rPr>
                <w:rFonts w:cstheme="minorHAnsi"/>
                <w:lang w:val="en-AU"/>
              </w:rPr>
            </w:pPr>
            <w:r>
              <w:rPr>
                <w:rFonts w:cstheme="minorHAnsi"/>
                <w:lang w:val="en-AU"/>
              </w:rPr>
              <w:t>The researcher completes a quantitative social network analysis</w:t>
            </w:r>
          </w:p>
          <w:p w14:paraId="5A619B22" w14:textId="244438BC" w:rsidR="004D17B1" w:rsidRPr="00425733" w:rsidRDefault="004D17B1" w:rsidP="00970B6A">
            <w:pPr>
              <w:pStyle w:val="ListParagraph"/>
              <w:numPr>
                <w:ilvl w:val="0"/>
                <w:numId w:val="4"/>
              </w:numPr>
              <w:spacing w:line="276" w:lineRule="auto"/>
              <w:rPr>
                <w:rFonts w:cstheme="minorHAnsi"/>
                <w:lang w:val="en-AU"/>
              </w:rPr>
            </w:pPr>
            <w:r>
              <w:rPr>
                <w:rFonts w:cstheme="minorHAnsi"/>
                <w:lang w:val="en-AU"/>
              </w:rPr>
              <w:t>The</w:t>
            </w:r>
            <w:r w:rsidR="00930AC5">
              <w:rPr>
                <w:rFonts w:cstheme="minorHAnsi"/>
                <w:lang w:val="en-AU"/>
              </w:rPr>
              <w:t xml:space="preserve"> researcher</w:t>
            </w:r>
            <w:r>
              <w:rPr>
                <w:rFonts w:cstheme="minorHAnsi"/>
                <w:lang w:val="en-AU"/>
              </w:rPr>
              <w:t xml:space="preserve"> </w:t>
            </w:r>
            <w:r>
              <w:rPr>
                <w:rFonts w:cstheme="minorHAnsi"/>
                <w:lang w:val="en-AU"/>
              </w:rPr>
              <w:t xml:space="preserve">might then ask questions to explore why and how the </w:t>
            </w:r>
            <w:r>
              <w:rPr>
                <w:rFonts w:cstheme="minorHAnsi"/>
                <w:lang w:val="en-AU"/>
              </w:rPr>
              <w:t>connections or relationships</w:t>
            </w:r>
            <w:r>
              <w:rPr>
                <w:rFonts w:cstheme="minorHAnsi"/>
                <w:lang w:val="en-AU"/>
              </w:rPr>
              <w:t xml:space="preserve"> were established and maintained  </w:t>
            </w:r>
            <w:r w:rsidRPr="00425733">
              <w:rPr>
                <w:rFonts w:cstheme="minorHAnsi"/>
                <w:lang w:val="en-AU"/>
              </w:rPr>
              <w:t xml:space="preserve"> </w:t>
            </w:r>
          </w:p>
        </w:tc>
      </w:tr>
    </w:tbl>
    <w:p w14:paraId="3AC4F585" w14:textId="7CE811F4" w:rsidR="00FF7FAB" w:rsidRDefault="00FF7FAB" w:rsidP="00FF7FAB">
      <w:pPr>
        <w:spacing w:line="276" w:lineRule="auto"/>
        <w:rPr>
          <w:rFonts w:cstheme="minorHAnsi"/>
          <w:szCs w:val="22"/>
          <w:lang w:val="en-AU"/>
        </w:rPr>
      </w:pPr>
    </w:p>
    <w:p w14:paraId="48CF97C1" w14:textId="6D03E5AC" w:rsidR="00FF7FAB" w:rsidRDefault="00FF7FAB" w:rsidP="00D14425">
      <w:pPr>
        <w:spacing w:line="276" w:lineRule="auto"/>
        <w:rPr>
          <w:rFonts w:cstheme="minorHAnsi"/>
          <w:szCs w:val="22"/>
          <w:lang w:val="en-AU"/>
        </w:rPr>
      </w:pPr>
    </w:p>
    <w:p w14:paraId="498EF7FC" w14:textId="77777777" w:rsidR="00DB250B" w:rsidRDefault="00DB250B" w:rsidP="00D14425">
      <w:pPr>
        <w:spacing w:line="276" w:lineRule="auto"/>
        <w:rPr>
          <w:rFonts w:cstheme="minorHAnsi"/>
          <w:szCs w:val="22"/>
          <w:lang w:val="en-AU"/>
        </w:rPr>
      </w:pPr>
    </w:p>
    <w:p w14:paraId="4E33B1B2" w14:textId="5D91EE91" w:rsidR="00D14425" w:rsidRDefault="00D14425" w:rsidP="00D14425">
      <w:pPr>
        <w:spacing w:line="276" w:lineRule="auto"/>
        <w:rPr>
          <w:rFonts w:cstheme="minorHAnsi"/>
          <w:b/>
          <w:bCs/>
          <w:szCs w:val="22"/>
          <w:lang w:val="en-AU"/>
        </w:rPr>
      </w:pPr>
      <w:r>
        <w:rPr>
          <w:rFonts w:cstheme="minorHAnsi"/>
          <w:b/>
          <w:bCs/>
          <w:szCs w:val="22"/>
          <w:lang w:val="en-AU"/>
        </w:rPr>
        <w:t>Aim of this document</w:t>
      </w:r>
    </w:p>
    <w:p w14:paraId="427A2916" w14:textId="77777777" w:rsidR="00D14425" w:rsidRPr="00D14425" w:rsidRDefault="00D14425" w:rsidP="00D14425">
      <w:pPr>
        <w:spacing w:line="276" w:lineRule="auto"/>
        <w:rPr>
          <w:rFonts w:cstheme="minorHAnsi"/>
          <w:b/>
          <w:bCs/>
          <w:szCs w:val="22"/>
          <w:lang w:val="en-AU"/>
        </w:rPr>
      </w:pPr>
    </w:p>
    <w:p w14:paraId="2E53046F" w14:textId="394DD0A9" w:rsidR="00D14425" w:rsidRDefault="00D14425" w:rsidP="00D14425">
      <w:pPr>
        <w:spacing w:line="276" w:lineRule="auto"/>
        <w:rPr>
          <w:rFonts w:cstheme="minorHAnsi"/>
          <w:szCs w:val="22"/>
          <w:lang w:val="en-AU"/>
        </w:rPr>
      </w:pPr>
      <w:r>
        <w:rPr>
          <w:rFonts w:cstheme="minorHAnsi"/>
          <w:szCs w:val="22"/>
          <w:lang w:val="en-AU"/>
        </w:rPr>
        <w:t xml:space="preserve">This document offers some insights into how researchers should conduct a qualitative social network analysis.  This document assumes you have skimmed, if not read, the document on quantitative </w:t>
      </w:r>
      <w:hyperlink r:id="rId9" w:history="1">
        <w:r w:rsidRPr="009F7CDD">
          <w:rPr>
            <w:rStyle w:val="Hyperlink"/>
            <w:rFonts w:cstheme="minorHAnsi"/>
            <w:sz w:val="22"/>
            <w:szCs w:val="22"/>
            <w:lang w:val="en-AU"/>
          </w:rPr>
          <w:t>social network analysis</w:t>
        </w:r>
      </w:hyperlink>
      <w:r w:rsidR="009F7CDD">
        <w:rPr>
          <w:rFonts w:cstheme="minorHAnsi"/>
          <w:szCs w:val="22"/>
          <w:lang w:val="en-AU"/>
        </w:rPr>
        <w:t xml:space="preserve">.  However, only a basic understanding of social network analysis is assumed. </w:t>
      </w:r>
    </w:p>
    <w:p w14:paraId="42D09A48" w14:textId="57BB8F07" w:rsidR="009F7CDD" w:rsidRDefault="009F7CDD" w:rsidP="00D14425">
      <w:pPr>
        <w:spacing w:line="276" w:lineRule="auto"/>
        <w:rPr>
          <w:rFonts w:cstheme="minorHAnsi"/>
          <w:szCs w:val="22"/>
          <w:lang w:val="en-AU"/>
        </w:rPr>
      </w:pPr>
    </w:p>
    <w:p w14:paraId="516AD556" w14:textId="7CA332A6" w:rsidR="009F7CDD" w:rsidRDefault="009F7CDD" w:rsidP="00D14425">
      <w:pPr>
        <w:spacing w:line="276" w:lineRule="auto"/>
        <w:rPr>
          <w:rFonts w:cstheme="minorHAnsi"/>
          <w:szCs w:val="22"/>
          <w:lang w:val="en-AU"/>
        </w:rPr>
      </w:pPr>
    </w:p>
    <w:p w14:paraId="1BDB0590" w14:textId="77777777" w:rsidR="0012035C" w:rsidRDefault="0012035C" w:rsidP="00D14425">
      <w:pPr>
        <w:spacing w:line="276" w:lineRule="auto"/>
        <w:rPr>
          <w:rFonts w:cstheme="minorHAnsi"/>
          <w:szCs w:val="22"/>
          <w:lang w:val="en-AU"/>
        </w:rPr>
      </w:pPr>
    </w:p>
    <w:p w14:paraId="0D80EB7D" w14:textId="77777777" w:rsidR="00BA690E" w:rsidRDefault="00BA690E" w:rsidP="00D14425">
      <w:pPr>
        <w:spacing w:line="276" w:lineRule="auto"/>
        <w:rPr>
          <w:rFonts w:cstheme="minorHAnsi"/>
          <w:szCs w:val="22"/>
          <w:lang w:val="en-AU"/>
        </w:rPr>
      </w:pPr>
    </w:p>
    <w:p w14:paraId="710D6C48" w14:textId="25D6E1F8" w:rsidR="00BA690E" w:rsidRPr="00BA690E" w:rsidRDefault="00BA690E" w:rsidP="00BA690E">
      <w:pPr>
        <w:pStyle w:val="Heading1"/>
        <w:rPr>
          <w:b w:val="0"/>
          <w:bCs/>
          <w:lang w:val="en-AU"/>
        </w:rPr>
      </w:pPr>
      <w:r w:rsidRPr="00BA690E">
        <w:rPr>
          <w:b w:val="0"/>
          <w:bCs/>
          <w:lang w:val="en-AU"/>
        </w:rPr>
        <w:t>When should you consider a qualitative social network analysis</w:t>
      </w:r>
      <w:r>
        <w:rPr>
          <w:b w:val="0"/>
          <w:bCs/>
          <w:lang w:val="en-AU"/>
        </w:rPr>
        <w:t>?</w:t>
      </w:r>
    </w:p>
    <w:p w14:paraId="36E1D88F" w14:textId="026D6031" w:rsidR="00BA690E" w:rsidRDefault="00BA690E" w:rsidP="00D14425">
      <w:pPr>
        <w:spacing w:line="276" w:lineRule="auto"/>
        <w:rPr>
          <w:rFonts w:cstheme="minorHAnsi"/>
          <w:szCs w:val="22"/>
          <w:lang w:val="en-AU"/>
        </w:rPr>
      </w:pPr>
    </w:p>
    <w:p w14:paraId="7C06DA98" w14:textId="7EFADF00" w:rsidR="00EF4867" w:rsidRDefault="00EF4867" w:rsidP="00D14425">
      <w:pPr>
        <w:spacing w:line="276" w:lineRule="auto"/>
        <w:rPr>
          <w:rFonts w:cstheme="minorHAnsi"/>
          <w:szCs w:val="22"/>
          <w:lang w:val="en-AU"/>
        </w:rPr>
      </w:pPr>
      <w:r>
        <w:rPr>
          <w:rFonts w:cstheme="minorHAnsi"/>
          <w:szCs w:val="22"/>
          <w:lang w:val="en-AU"/>
        </w:rPr>
        <w:t>The following table outlines the circumstances in which a qualitative social network analysis may be suitable.</w:t>
      </w:r>
      <w:r w:rsidR="00B64792">
        <w:rPr>
          <w:rFonts w:cstheme="minorHAnsi"/>
          <w:szCs w:val="22"/>
          <w:lang w:val="en-AU"/>
        </w:rPr>
        <w:t xml:space="preserve">  </w:t>
      </w:r>
      <w:r>
        <w:rPr>
          <w:rFonts w:cstheme="minorHAnsi"/>
          <w:szCs w:val="22"/>
          <w:lang w:val="en-AU"/>
        </w:rPr>
        <w:t xml:space="preserve">  </w:t>
      </w:r>
    </w:p>
    <w:p w14:paraId="45270843" w14:textId="60B7034F" w:rsidR="00EF4867" w:rsidRDefault="00EF4867" w:rsidP="00D14425">
      <w:pPr>
        <w:spacing w:line="276" w:lineRule="auto"/>
        <w:rPr>
          <w:rFonts w:cstheme="min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8759"/>
      </w:tblGrid>
      <w:tr w:rsidR="0012035C" w:rsidRPr="00425733" w14:paraId="3508E1FB" w14:textId="77777777" w:rsidTr="0012035C">
        <w:tc>
          <w:tcPr>
            <w:tcW w:w="8759" w:type="dxa"/>
            <w:shd w:val="clear" w:color="auto" w:fill="C6EBD6" w:themeFill="accent5" w:themeFillTint="66"/>
          </w:tcPr>
          <w:p w14:paraId="6AB6C18C" w14:textId="0B609EEE" w:rsidR="0012035C" w:rsidRPr="00425733" w:rsidRDefault="0012035C" w:rsidP="00916D5A">
            <w:pPr>
              <w:spacing w:line="276" w:lineRule="auto"/>
              <w:jc w:val="center"/>
              <w:rPr>
                <w:rFonts w:cstheme="minorHAnsi"/>
                <w:lang w:val="en-AU"/>
              </w:rPr>
            </w:pPr>
            <w:r>
              <w:rPr>
                <w:rFonts w:cstheme="minorHAnsi"/>
                <w:lang w:val="en-AU"/>
              </w:rPr>
              <w:t xml:space="preserve">When should I consider a </w:t>
            </w:r>
            <w:r>
              <w:rPr>
                <w:rFonts w:cstheme="minorHAnsi"/>
                <w:lang w:val="en-AU"/>
              </w:rPr>
              <w:t>qualitative social network</w:t>
            </w:r>
          </w:p>
        </w:tc>
      </w:tr>
      <w:tr w:rsidR="0012035C" w:rsidRPr="00425733" w14:paraId="166A0735" w14:textId="77777777" w:rsidTr="0012035C">
        <w:tc>
          <w:tcPr>
            <w:tcW w:w="8759" w:type="dxa"/>
            <w:shd w:val="clear" w:color="auto" w:fill="D9D9D9" w:themeFill="background1" w:themeFillShade="D9"/>
          </w:tcPr>
          <w:p w14:paraId="30D21B13" w14:textId="7297164D" w:rsidR="0012035C" w:rsidRPr="00425733" w:rsidRDefault="0012035C" w:rsidP="00916D5A">
            <w:pPr>
              <w:spacing w:line="276" w:lineRule="auto"/>
              <w:rPr>
                <w:rFonts w:cstheme="minorHAnsi"/>
                <w:lang w:val="en-AU"/>
              </w:rPr>
            </w:pPr>
            <w:r>
              <w:rPr>
                <w:rFonts w:cstheme="minorHAnsi"/>
                <w:lang w:val="en-AU"/>
              </w:rPr>
              <w:t>You have already conducted a quantitative social network analysis and would now like to understand the causes, features, and consequences of these relationships in more depth</w:t>
            </w:r>
          </w:p>
        </w:tc>
      </w:tr>
      <w:tr w:rsidR="0012035C" w:rsidRPr="00425733" w14:paraId="34E28637" w14:textId="77777777" w:rsidTr="0012035C">
        <w:tc>
          <w:tcPr>
            <w:tcW w:w="8759" w:type="dxa"/>
            <w:shd w:val="clear" w:color="auto" w:fill="D9D9D9" w:themeFill="background1" w:themeFillShade="D9"/>
          </w:tcPr>
          <w:p w14:paraId="0291F7F8" w14:textId="664B777D" w:rsidR="0012035C" w:rsidRDefault="0012035C" w:rsidP="00916D5A">
            <w:pPr>
              <w:spacing w:line="276" w:lineRule="auto"/>
              <w:rPr>
                <w:rFonts w:cstheme="minorHAnsi"/>
                <w:lang w:val="en-AU"/>
              </w:rPr>
            </w:pPr>
            <w:r>
              <w:rPr>
                <w:rFonts w:cstheme="minorHAnsi"/>
                <w:lang w:val="en-AU"/>
              </w:rPr>
              <w:t>You would like to explore how</w:t>
            </w:r>
            <w:r w:rsidR="00705476">
              <w:rPr>
                <w:rFonts w:cstheme="minorHAnsi"/>
                <w:lang w:val="en-AU"/>
              </w:rPr>
              <w:t xml:space="preserve"> and why</w:t>
            </w:r>
            <w:r w:rsidRPr="00425733">
              <w:rPr>
                <w:rFonts w:cstheme="minorHAnsi"/>
                <w:lang w:val="en-AU"/>
              </w:rPr>
              <w:t xml:space="preserve"> </w:t>
            </w:r>
            <w:r w:rsidRPr="00425733">
              <w:rPr>
                <w:rFonts w:cstheme="minorHAnsi"/>
                <w:lang w:val="en-AU"/>
              </w:rPr>
              <w:t xml:space="preserve">information, resources, friendships, associations, and other attributes </w:t>
            </w:r>
            <w:r>
              <w:rPr>
                <w:rFonts w:cstheme="minorHAnsi"/>
                <w:lang w:val="en-AU"/>
              </w:rPr>
              <w:t>spread</w:t>
            </w:r>
            <w:r w:rsidRPr="00425733">
              <w:rPr>
                <w:rFonts w:cstheme="minorHAnsi"/>
                <w:lang w:val="en-AU"/>
              </w:rPr>
              <w:t xml:space="preserve"> across people, organizations, </w:t>
            </w:r>
            <w:r>
              <w:rPr>
                <w:rFonts w:cstheme="minorHAnsi"/>
                <w:lang w:val="en-AU"/>
              </w:rPr>
              <w:t>or</w:t>
            </w:r>
            <w:r w:rsidRPr="00425733">
              <w:rPr>
                <w:rFonts w:cstheme="minorHAnsi"/>
                <w:lang w:val="en-AU"/>
              </w:rPr>
              <w:t xml:space="preserve"> other bodies.  </w:t>
            </w:r>
          </w:p>
        </w:tc>
      </w:tr>
    </w:tbl>
    <w:p w14:paraId="6806DF70" w14:textId="7949FBB5" w:rsidR="0012035C" w:rsidRDefault="0012035C" w:rsidP="00D14425">
      <w:pPr>
        <w:spacing w:line="276" w:lineRule="auto"/>
        <w:rPr>
          <w:rFonts w:cstheme="minorHAnsi"/>
          <w:szCs w:val="22"/>
          <w:lang w:val="en-AU"/>
        </w:rPr>
      </w:pPr>
    </w:p>
    <w:p w14:paraId="264A4C1C" w14:textId="734A94C8" w:rsidR="00B64792" w:rsidRDefault="00B64792" w:rsidP="00D14425">
      <w:pPr>
        <w:spacing w:line="276" w:lineRule="auto"/>
        <w:rPr>
          <w:rFonts w:cstheme="minorHAnsi"/>
          <w:szCs w:val="22"/>
          <w:lang w:val="en-AU"/>
        </w:rPr>
      </w:pPr>
      <w:r>
        <w:rPr>
          <w:rFonts w:cstheme="minorHAnsi"/>
          <w:szCs w:val="22"/>
          <w:lang w:val="en-AU"/>
        </w:rPr>
        <w:t xml:space="preserve">In general, researchers </w:t>
      </w:r>
      <w:r w:rsidR="00225B76">
        <w:rPr>
          <w:rFonts w:cstheme="minorHAnsi"/>
          <w:szCs w:val="22"/>
          <w:lang w:val="en-AU"/>
        </w:rPr>
        <w:t xml:space="preserve">who </w:t>
      </w:r>
      <w:r w:rsidR="00705476">
        <w:rPr>
          <w:rFonts w:cstheme="minorHAnsi"/>
          <w:szCs w:val="22"/>
          <w:lang w:val="en-AU"/>
        </w:rPr>
        <w:t xml:space="preserve">conduct qualitative </w:t>
      </w:r>
      <w:r w:rsidR="00705476">
        <w:rPr>
          <w:rFonts w:cstheme="minorHAnsi"/>
          <w:szCs w:val="22"/>
          <w:lang w:val="en-AU"/>
        </w:rPr>
        <w:t>social network</w:t>
      </w:r>
      <w:r w:rsidR="00705476">
        <w:rPr>
          <w:rFonts w:cstheme="minorHAnsi"/>
          <w:szCs w:val="22"/>
          <w:lang w:val="en-AU"/>
        </w:rPr>
        <w:t xml:space="preserve"> do not embrace positivism, in which they strive to uncover the true reality.  Instead, these researchers tend to adopt</w:t>
      </w:r>
    </w:p>
    <w:p w14:paraId="0F3AB9DD" w14:textId="5AF91AD7" w:rsidR="00705476" w:rsidRDefault="00705476" w:rsidP="00D14425">
      <w:pPr>
        <w:spacing w:line="276" w:lineRule="auto"/>
        <w:rPr>
          <w:rFonts w:cstheme="minorHAnsi"/>
          <w:szCs w:val="22"/>
          <w:lang w:val="en-AU"/>
        </w:rPr>
      </w:pPr>
    </w:p>
    <w:p w14:paraId="10A7FE78" w14:textId="4DA03BB1" w:rsidR="00705476" w:rsidRDefault="00705476" w:rsidP="00970B6A">
      <w:pPr>
        <w:pStyle w:val="ListParagraph"/>
        <w:numPr>
          <w:ilvl w:val="0"/>
          <w:numId w:val="6"/>
        </w:numPr>
        <w:spacing w:line="276" w:lineRule="auto"/>
        <w:rPr>
          <w:rFonts w:cstheme="minorHAnsi"/>
          <w:szCs w:val="22"/>
          <w:lang w:val="en-AU"/>
        </w:rPr>
      </w:pPr>
      <w:r>
        <w:rPr>
          <w:rFonts w:cstheme="minorHAnsi"/>
          <w:szCs w:val="22"/>
          <w:lang w:val="en-AU"/>
        </w:rPr>
        <w:t>interpretivism, in which they explore how individuals construct or understand their world rather than attempt to unearth one true reality</w:t>
      </w:r>
    </w:p>
    <w:p w14:paraId="218795DB" w14:textId="3E6B9BB4" w:rsidR="00705476" w:rsidRPr="00705476" w:rsidRDefault="00705476" w:rsidP="00970B6A">
      <w:pPr>
        <w:pStyle w:val="ListParagraph"/>
        <w:numPr>
          <w:ilvl w:val="0"/>
          <w:numId w:val="6"/>
        </w:numPr>
        <w:spacing w:line="276" w:lineRule="auto"/>
        <w:rPr>
          <w:rFonts w:cstheme="minorHAnsi"/>
          <w:szCs w:val="22"/>
          <w:lang w:val="en-AU"/>
        </w:rPr>
      </w:pPr>
      <w:r>
        <w:rPr>
          <w:rFonts w:cstheme="minorHAnsi"/>
          <w:szCs w:val="22"/>
          <w:lang w:val="en-AU"/>
        </w:rPr>
        <w:t>pragmaticism, in which they are willing to adopt any paradigm that facilitates their attempt to address some problem</w:t>
      </w:r>
      <w:r w:rsidR="006009DE">
        <w:rPr>
          <w:rFonts w:cstheme="minorHAnsi"/>
          <w:szCs w:val="22"/>
          <w:lang w:val="en-AU"/>
        </w:rPr>
        <w:t>.</w:t>
      </w:r>
      <w:r>
        <w:rPr>
          <w:rFonts w:cstheme="minorHAnsi"/>
          <w:szCs w:val="22"/>
          <w:lang w:val="en-AU"/>
        </w:rPr>
        <w:t xml:space="preserve"> </w:t>
      </w:r>
    </w:p>
    <w:p w14:paraId="6530CCC5" w14:textId="1C2C9E79" w:rsidR="00705476" w:rsidRDefault="00705476" w:rsidP="00D14425">
      <w:pPr>
        <w:spacing w:line="276" w:lineRule="auto"/>
        <w:rPr>
          <w:rFonts w:cstheme="minorHAnsi"/>
          <w:szCs w:val="22"/>
          <w:lang w:val="en-AU"/>
        </w:rPr>
      </w:pPr>
    </w:p>
    <w:p w14:paraId="76C859ED" w14:textId="77777777" w:rsidR="00705476" w:rsidRDefault="00705476" w:rsidP="00D14425">
      <w:pPr>
        <w:spacing w:line="276" w:lineRule="auto"/>
        <w:rPr>
          <w:rFonts w:cstheme="minorHAnsi"/>
          <w:szCs w:val="22"/>
          <w:lang w:val="en-AU"/>
        </w:rPr>
      </w:pPr>
    </w:p>
    <w:p w14:paraId="640E808D" w14:textId="1B669DD5" w:rsidR="00705476" w:rsidRDefault="00705476" w:rsidP="00D14425">
      <w:pPr>
        <w:spacing w:line="276" w:lineRule="auto"/>
        <w:rPr>
          <w:rFonts w:cstheme="minorHAnsi"/>
          <w:szCs w:val="22"/>
          <w:lang w:val="en-AU"/>
        </w:rPr>
      </w:pPr>
    </w:p>
    <w:p w14:paraId="1FE37602" w14:textId="7432DC40" w:rsidR="00705476" w:rsidRDefault="00705476" w:rsidP="00D14425">
      <w:pPr>
        <w:spacing w:line="276" w:lineRule="auto"/>
        <w:rPr>
          <w:rFonts w:cstheme="minorHAnsi"/>
          <w:szCs w:val="22"/>
          <w:lang w:val="en-AU"/>
        </w:rPr>
      </w:pPr>
    </w:p>
    <w:p w14:paraId="5E3885EC" w14:textId="77777777" w:rsidR="00705476" w:rsidRDefault="00705476" w:rsidP="00D14425">
      <w:pPr>
        <w:spacing w:line="276" w:lineRule="auto"/>
        <w:rPr>
          <w:rFonts w:cstheme="minorHAnsi"/>
          <w:szCs w:val="22"/>
          <w:lang w:val="en-AU"/>
        </w:rPr>
      </w:pPr>
    </w:p>
    <w:p w14:paraId="64074619" w14:textId="77777777" w:rsidR="00BA690E" w:rsidRDefault="00BA690E" w:rsidP="00D14425">
      <w:pPr>
        <w:spacing w:line="276" w:lineRule="auto"/>
        <w:rPr>
          <w:rFonts w:cstheme="minorHAnsi"/>
          <w:szCs w:val="22"/>
          <w:lang w:val="en-AU"/>
        </w:rPr>
      </w:pPr>
    </w:p>
    <w:p w14:paraId="761A7D8E" w14:textId="714F98F5" w:rsidR="00D14425" w:rsidRDefault="00D14425" w:rsidP="00D14425">
      <w:pPr>
        <w:spacing w:line="276" w:lineRule="auto"/>
        <w:rPr>
          <w:rFonts w:cstheme="minorHAnsi"/>
          <w:szCs w:val="22"/>
          <w:lang w:val="en-AU"/>
        </w:rPr>
      </w:pPr>
    </w:p>
    <w:p w14:paraId="15ABF042" w14:textId="77777777" w:rsidR="00D14425" w:rsidRPr="00425733" w:rsidRDefault="00D14425" w:rsidP="00D14425">
      <w:pPr>
        <w:spacing w:line="276" w:lineRule="auto"/>
        <w:rPr>
          <w:rFonts w:cstheme="minorHAnsi"/>
          <w:szCs w:val="22"/>
          <w:lang w:val="en-AU"/>
        </w:rPr>
      </w:pPr>
    </w:p>
    <w:p w14:paraId="7CED9223" w14:textId="67163558" w:rsidR="00FF7FAB" w:rsidRDefault="00FF7FAB" w:rsidP="006009DE">
      <w:pPr>
        <w:spacing w:line="276" w:lineRule="auto"/>
        <w:ind w:firstLine="720"/>
        <w:rPr>
          <w:rFonts w:cstheme="minorHAnsi"/>
          <w:szCs w:val="22"/>
          <w:lang w:val="en-AU"/>
        </w:rPr>
      </w:pPr>
    </w:p>
    <w:p w14:paraId="522E5C5C" w14:textId="579A1B19" w:rsidR="006009DE" w:rsidRDefault="006009DE" w:rsidP="001D05E0">
      <w:pPr>
        <w:spacing w:line="276" w:lineRule="auto"/>
        <w:rPr>
          <w:rFonts w:cstheme="minorHAnsi"/>
          <w:szCs w:val="22"/>
          <w:lang w:val="en-AU"/>
        </w:rPr>
      </w:pPr>
    </w:p>
    <w:p w14:paraId="450F1B48" w14:textId="2DC9154A" w:rsidR="00FF7FAB" w:rsidRDefault="00FF7FAB" w:rsidP="001D05E0">
      <w:pPr>
        <w:spacing w:line="276" w:lineRule="auto"/>
        <w:rPr>
          <w:rFonts w:cstheme="minorHAnsi"/>
          <w:szCs w:val="22"/>
          <w:lang w:val="en-AU"/>
        </w:rPr>
      </w:pPr>
    </w:p>
    <w:p w14:paraId="1642812A" w14:textId="1CFBB9B1" w:rsidR="006009DE" w:rsidRPr="00494CD2" w:rsidRDefault="006009DE" w:rsidP="00494CD2">
      <w:pPr>
        <w:pStyle w:val="Heading1"/>
        <w:rPr>
          <w:b w:val="0"/>
          <w:bCs/>
          <w:lang w:val="en-AU"/>
        </w:rPr>
      </w:pPr>
      <w:r w:rsidRPr="00494CD2">
        <w:rPr>
          <w:b w:val="0"/>
          <w:bCs/>
          <w:lang w:val="en-AU"/>
        </w:rPr>
        <w:t>How to conduct qualitative social network analysis</w:t>
      </w:r>
    </w:p>
    <w:p w14:paraId="18EC224B" w14:textId="3629ED63" w:rsidR="006009DE" w:rsidRDefault="006009DE" w:rsidP="006009DE">
      <w:pPr>
        <w:spacing w:line="276" w:lineRule="auto"/>
        <w:rPr>
          <w:rFonts w:cstheme="minorHAnsi"/>
          <w:szCs w:val="22"/>
          <w:lang w:val="en-AU"/>
        </w:rPr>
      </w:pPr>
    </w:p>
    <w:p w14:paraId="0184BED8" w14:textId="16094D16" w:rsidR="00501886" w:rsidRDefault="00501886" w:rsidP="006009DE">
      <w:pPr>
        <w:spacing w:line="276" w:lineRule="auto"/>
        <w:rPr>
          <w:rFonts w:cstheme="minorHAnsi"/>
          <w:szCs w:val="22"/>
          <w:lang w:val="en-AU"/>
        </w:rPr>
      </w:pPr>
      <w:r>
        <w:rPr>
          <w:rFonts w:cstheme="minorHAnsi"/>
          <w:b/>
          <w:bCs/>
          <w:szCs w:val="22"/>
          <w:lang w:val="en-AU"/>
        </w:rPr>
        <w:t>Illustration</w:t>
      </w:r>
    </w:p>
    <w:p w14:paraId="7DDF1084" w14:textId="71899BC0" w:rsidR="00501886" w:rsidRDefault="00501886" w:rsidP="006009DE">
      <w:pPr>
        <w:spacing w:line="276" w:lineRule="auto"/>
        <w:rPr>
          <w:rFonts w:cstheme="minorHAnsi"/>
          <w:szCs w:val="22"/>
          <w:lang w:val="en-AU"/>
        </w:rPr>
      </w:pPr>
    </w:p>
    <w:p w14:paraId="1C734929" w14:textId="64FC0B91" w:rsidR="00501886" w:rsidRDefault="00501886" w:rsidP="006009DE">
      <w:pPr>
        <w:spacing w:line="276" w:lineRule="auto"/>
        <w:rPr>
          <w:rFonts w:cstheme="minorHAnsi"/>
          <w:szCs w:val="22"/>
          <w:lang w:val="en-AU"/>
        </w:rPr>
      </w:pPr>
      <w:r>
        <w:rPr>
          <w:rFonts w:cstheme="minorHAnsi"/>
          <w:szCs w:val="22"/>
          <w:lang w:val="en-AU"/>
        </w:rPr>
        <w:t xml:space="preserve">This section offers some insights </w:t>
      </w:r>
      <w:r w:rsidR="001D05E0">
        <w:rPr>
          <w:rFonts w:cstheme="minorHAnsi"/>
          <w:szCs w:val="22"/>
          <w:lang w:val="en-AU"/>
        </w:rPr>
        <w:t>into</w:t>
      </w:r>
      <w:r>
        <w:rPr>
          <w:rFonts w:cstheme="minorHAnsi"/>
          <w:szCs w:val="22"/>
          <w:lang w:val="en-AU"/>
        </w:rPr>
        <w:t xml:space="preserve"> how to conduct a qualitative social network analysis.  To introduce these principles, consider an example in which </w:t>
      </w:r>
      <w:r w:rsidR="00E95523">
        <w:rPr>
          <w:rFonts w:cstheme="minorHAnsi"/>
          <w:szCs w:val="22"/>
          <w:lang w:val="en-AU"/>
        </w:rPr>
        <w:t>a researcher wants to explore how research candidates acquire knowledge and develop skills during their candidature.</w:t>
      </w:r>
    </w:p>
    <w:p w14:paraId="2B6F0904" w14:textId="77777777" w:rsidR="00501886" w:rsidRDefault="00501886" w:rsidP="006009DE">
      <w:pPr>
        <w:spacing w:line="276" w:lineRule="auto"/>
        <w:rPr>
          <w:rFonts w:cstheme="minorHAnsi"/>
          <w:szCs w:val="22"/>
          <w:lang w:val="en-AU"/>
        </w:rPr>
      </w:pPr>
    </w:p>
    <w:p w14:paraId="4814C92F" w14:textId="2BBF3E9F" w:rsidR="006009DE" w:rsidRDefault="00494CD2" w:rsidP="006009DE">
      <w:pPr>
        <w:spacing w:line="276" w:lineRule="auto"/>
        <w:rPr>
          <w:rFonts w:cstheme="minorHAnsi"/>
          <w:b/>
          <w:bCs/>
          <w:szCs w:val="22"/>
          <w:lang w:val="en-AU"/>
        </w:rPr>
      </w:pPr>
      <w:r>
        <w:rPr>
          <w:rFonts w:cstheme="minorHAnsi"/>
          <w:b/>
          <w:bCs/>
          <w:szCs w:val="22"/>
          <w:lang w:val="en-AU"/>
        </w:rPr>
        <w:t>Develop the networks</w:t>
      </w:r>
    </w:p>
    <w:p w14:paraId="0AB098A8" w14:textId="33DD112A" w:rsidR="00494CD2" w:rsidRDefault="00494CD2" w:rsidP="006009DE">
      <w:pPr>
        <w:spacing w:line="276" w:lineRule="auto"/>
        <w:rPr>
          <w:rFonts w:cstheme="minorHAnsi"/>
          <w:b/>
          <w:bCs/>
          <w:szCs w:val="22"/>
          <w:lang w:val="en-AU"/>
        </w:rPr>
      </w:pPr>
    </w:p>
    <w:p w14:paraId="42E85193" w14:textId="731D1961" w:rsidR="00494CD2" w:rsidRDefault="00501886" w:rsidP="006009DE">
      <w:pPr>
        <w:spacing w:line="276" w:lineRule="auto"/>
        <w:rPr>
          <w:rFonts w:cstheme="minorHAnsi"/>
          <w:szCs w:val="22"/>
          <w:lang w:val="en-AU"/>
        </w:rPr>
      </w:pPr>
      <w:r>
        <w:rPr>
          <w:rFonts w:cstheme="minorHAnsi"/>
          <w:szCs w:val="22"/>
          <w:lang w:val="en-AU"/>
        </w:rPr>
        <w:t xml:space="preserve">To conduct a qualitative </w:t>
      </w:r>
      <w:r w:rsidR="00E95523">
        <w:rPr>
          <w:rFonts w:cstheme="minorHAnsi"/>
          <w:szCs w:val="22"/>
          <w:lang w:val="en-AU"/>
        </w:rPr>
        <w:t>social network analysis</w:t>
      </w:r>
      <w:r w:rsidR="00E95523">
        <w:rPr>
          <w:rFonts w:cstheme="minorHAnsi"/>
          <w:szCs w:val="22"/>
          <w:lang w:val="en-AU"/>
        </w:rPr>
        <w:t>, researchers first need to construct a social network.  Most researchers will apply one of two approaches.  First, they might conduct a quantitative social network analysis.  They might, for example</w:t>
      </w:r>
    </w:p>
    <w:p w14:paraId="3E639441" w14:textId="0D3B4F51" w:rsidR="00E95523" w:rsidRDefault="00E95523" w:rsidP="006009DE">
      <w:pPr>
        <w:spacing w:line="276" w:lineRule="auto"/>
        <w:rPr>
          <w:rFonts w:cstheme="minorHAnsi"/>
          <w:szCs w:val="22"/>
          <w:lang w:val="en-AU"/>
        </w:rPr>
      </w:pPr>
    </w:p>
    <w:p w14:paraId="2CFBFC74" w14:textId="77777777" w:rsidR="00E95523" w:rsidRDefault="00E95523" w:rsidP="00970B6A">
      <w:pPr>
        <w:pStyle w:val="ListParagraph"/>
        <w:numPr>
          <w:ilvl w:val="0"/>
          <w:numId w:val="7"/>
        </w:numPr>
        <w:spacing w:line="276" w:lineRule="auto"/>
        <w:rPr>
          <w:rFonts w:cstheme="minorHAnsi"/>
          <w:szCs w:val="22"/>
          <w:lang w:val="en-AU"/>
        </w:rPr>
      </w:pPr>
      <w:r>
        <w:rPr>
          <w:rFonts w:cstheme="minorHAnsi"/>
          <w:szCs w:val="22"/>
          <w:lang w:val="en-AU"/>
        </w:rPr>
        <w:t>ask PhD candidates at a university to indicate from which peers they acquired knowledge and information about their course and research</w:t>
      </w:r>
    </w:p>
    <w:p w14:paraId="44F7B9DC" w14:textId="77777777" w:rsidR="00931E16" w:rsidRDefault="00E95523" w:rsidP="00970B6A">
      <w:pPr>
        <w:pStyle w:val="ListParagraph"/>
        <w:numPr>
          <w:ilvl w:val="0"/>
          <w:numId w:val="7"/>
        </w:numPr>
        <w:spacing w:line="276" w:lineRule="auto"/>
        <w:rPr>
          <w:rFonts w:cstheme="minorHAnsi"/>
          <w:szCs w:val="22"/>
          <w:lang w:val="en-AU"/>
        </w:rPr>
      </w:pPr>
      <w:r>
        <w:rPr>
          <w:rFonts w:cstheme="minorHAnsi"/>
          <w:szCs w:val="22"/>
          <w:lang w:val="en-AU"/>
        </w:rPr>
        <w:t xml:space="preserve">utilise the responses to generate a social network or sociogram, using the principles that appear in </w:t>
      </w:r>
      <w:hyperlink r:id="rId10" w:history="1">
        <w:r>
          <w:rPr>
            <w:rStyle w:val="Hyperlink"/>
            <w:rFonts w:cstheme="minorHAnsi"/>
            <w:sz w:val="22"/>
            <w:szCs w:val="22"/>
            <w:lang w:val="en-AU"/>
          </w:rPr>
          <w:t>this document</w:t>
        </w:r>
      </w:hyperlink>
      <w:r w:rsidR="005871B9">
        <w:rPr>
          <w:rFonts w:cstheme="minorHAnsi"/>
          <w:szCs w:val="22"/>
          <w:lang w:val="en-AU"/>
        </w:rPr>
        <w:t xml:space="preserve"> to generate a graph that resembles the following display</w:t>
      </w:r>
    </w:p>
    <w:p w14:paraId="375E97C4" w14:textId="087325B7" w:rsidR="00E95523" w:rsidRPr="00E95523" w:rsidRDefault="00931E16" w:rsidP="00970B6A">
      <w:pPr>
        <w:pStyle w:val="ListParagraph"/>
        <w:numPr>
          <w:ilvl w:val="0"/>
          <w:numId w:val="7"/>
        </w:numPr>
        <w:spacing w:line="276" w:lineRule="auto"/>
        <w:rPr>
          <w:rFonts w:cstheme="minorHAnsi"/>
          <w:szCs w:val="22"/>
          <w:lang w:val="en-AU"/>
        </w:rPr>
      </w:pPr>
      <w:r>
        <w:rPr>
          <w:rFonts w:cstheme="minorHAnsi"/>
          <w:szCs w:val="22"/>
          <w:lang w:val="en-AU"/>
        </w:rPr>
        <w:t>in this display, each circle represents one candidate, and each colour represents a distinct field</w:t>
      </w:r>
      <w:r w:rsidR="00E95523">
        <w:rPr>
          <w:rFonts w:cstheme="minorHAnsi"/>
          <w:szCs w:val="22"/>
          <w:lang w:val="en-AU"/>
        </w:rPr>
        <w:t xml:space="preserve"> </w:t>
      </w:r>
    </w:p>
    <w:p w14:paraId="519CDA15" w14:textId="1A9EA310" w:rsidR="00501886" w:rsidRDefault="00501886" w:rsidP="006009DE">
      <w:pPr>
        <w:spacing w:line="276" w:lineRule="auto"/>
        <w:rPr>
          <w:rFonts w:cstheme="minorHAnsi"/>
          <w:szCs w:val="22"/>
          <w:lang w:val="en-AU"/>
        </w:rPr>
      </w:pPr>
    </w:p>
    <w:p w14:paraId="52E25F93" w14:textId="51795E2C" w:rsidR="005871B9" w:rsidRDefault="005871B9" w:rsidP="006009DE">
      <w:pPr>
        <w:spacing w:line="276" w:lineRule="auto"/>
        <w:rPr>
          <w:rFonts w:cstheme="minorHAnsi"/>
          <w:szCs w:val="22"/>
          <w:lang w:val="en-AU"/>
        </w:rPr>
      </w:pPr>
    </w:p>
    <w:p w14:paraId="381E9AAC" w14:textId="2C2427E5" w:rsidR="005871B9" w:rsidRDefault="00931E16" w:rsidP="006009DE">
      <w:pPr>
        <w:spacing w:line="276" w:lineRule="auto"/>
        <w:rPr>
          <w:rFonts w:cstheme="minorHAnsi"/>
          <w:szCs w:val="22"/>
          <w:lang w:val="en-AU"/>
        </w:rPr>
      </w:pPr>
      <w:r w:rsidRPr="00425733">
        <w:rPr>
          <w:noProof/>
          <w:lang w:val="en-AU"/>
        </w:rPr>
        <w:drawing>
          <wp:inline distT="0" distB="0" distL="0" distR="0" wp14:anchorId="021B3BE2" wp14:editId="69D50FB6">
            <wp:extent cx="3340544" cy="2391508"/>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3345841" cy="2395300"/>
                    </a:xfrm>
                    <a:prstGeom prst="rect">
                      <a:avLst/>
                    </a:prstGeom>
                  </pic:spPr>
                </pic:pic>
              </a:graphicData>
            </a:graphic>
          </wp:inline>
        </w:drawing>
      </w:r>
    </w:p>
    <w:p w14:paraId="583A8ABF" w14:textId="77777777" w:rsidR="00501886" w:rsidRPr="007B14B2" w:rsidRDefault="00501886" w:rsidP="006009DE">
      <w:pPr>
        <w:spacing w:line="276" w:lineRule="auto"/>
        <w:rPr>
          <w:rFonts w:cstheme="minorHAnsi"/>
          <w:szCs w:val="22"/>
          <w:lang w:val="en-AU"/>
        </w:rPr>
      </w:pPr>
    </w:p>
    <w:p w14:paraId="6F137B9B" w14:textId="77777777" w:rsidR="00354A49" w:rsidRDefault="00354A49" w:rsidP="00FF7FAB">
      <w:pPr>
        <w:spacing w:line="276" w:lineRule="auto"/>
        <w:ind w:firstLine="720"/>
        <w:rPr>
          <w:rFonts w:cstheme="minorHAnsi"/>
          <w:szCs w:val="22"/>
          <w:lang w:val="en-AU"/>
        </w:rPr>
      </w:pPr>
    </w:p>
    <w:p w14:paraId="31907FE9" w14:textId="4AC8617C" w:rsidR="00354A49" w:rsidRDefault="00354A49" w:rsidP="00FF7FAB">
      <w:pPr>
        <w:spacing w:line="276" w:lineRule="auto"/>
        <w:ind w:firstLine="720"/>
        <w:rPr>
          <w:rFonts w:cstheme="minorHAnsi"/>
          <w:szCs w:val="22"/>
          <w:lang w:val="en-AU"/>
        </w:rPr>
      </w:pPr>
    </w:p>
    <w:p w14:paraId="0450BC99" w14:textId="285FF84C" w:rsidR="00354A49" w:rsidRDefault="00354A49" w:rsidP="00FF7FAB">
      <w:pPr>
        <w:spacing w:line="276" w:lineRule="auto"/>
        <w:ind w:firstLine="720"/>
        <w:rPr>
          <w:rFonts w:cstheme="minorHAnsi"/>
          <w:szCs w:val="22"/>
          <w:lang w:val="en-AU"/>
        </w:rPr>
      </w:pPr>
    </w:p>
    <w:p w14:paraId="04C556BA" w14:textId="77777777" w:rsidR="00354A49" w:rsidRDefault="00354A49" w:rsidP="00FF7FAB">
      <w:pPr>
        <w:spacing w:line="276" w:lineRule="auto"/>
        <w:ind w:firstLine="720"/>
        <w:rPr>
          <w:rFonts w:cstheme="minorHAnsi"/>
          <w:szCs w:val="22"/>
          <w:lang w:val="en-AU"/>
        </w:rPr>
      </w:pPr>
    </w:p>
    <w:p w14:paraId="6F1BBAD6" w14:textId="7B0D4C6D" w:rsidR="00E351E7" w:rsidRDefault="00354A49" w:rsidP="00354A49">
      <w:pPr>
        <w:spacing w:line="276" w:lineRule="auto"/>
        <w:rPr>
          <w:rFonts w:cstheme="minorHAnsi"/>
          <w:szCs w:val="22"/>
          <w:lang w:val="en-AU"/>
        </w:rPr>
      </w:pPr>
      <w:r>
        <w:rPr>
          <w:rFonts w:cstheme="minorHAnsi"/>
          <w:szCs w:val="22"/>
          <w:lang w:val="en-AU"/>
        </w:rPr>
        <w:t>Alternatively, researchers can derive rough networks from interviews.</w:t>
      </w:r>
      <w:r w:rsidR="00623E53">
        <w:rPr>
          <w:rFonts w:cstheme="minorHAnsi"/>
          <w:szCs w:val="22"/>
          <w:lang w:val="en-AU"/>
        </w:rPr>
        <w:t xml:space="preserve">  </w:t>
      </w:r>
      <w:r w:rsidR="00D665A5">
        <w:rPr>
          <w:rFonts w:cstheme="minorHAnsi"/>
          <w:szCs w:val="22"/>
          <w:lang w:val="en-AU"/>
        </w:rPr>
        <w:t xml:space="preserve">To illustrate, some researchers utilize an approach called </w:t>
      </w:r>
      <w:r w:rsidR="00D665A5" w:rsidRPr="00D665A5">
        <w:rPr>
          <w:rFonts w:cstheme="minorHAnsi"/>
          <w:b/>
          <w:bCs/>
          <w:szCs w:val="22"/>
          <w:lang w:val="en-AU"/>
        </w:rPr>
        <w:t>egocentric sociograms</w:t>
      </w:r>
      <w:r w:rsidR="00E351E7">
        <w:rPr>
          <w:rFonts w:cstheme="minorHAnsi"/>
          <w:szCs w:val="22"/>
          <w:lang w:val="en-AU"/>
        </w:rPr>
        <w:t xml:space="preserve"> or sometimes </w:t>
      </w:r>
      <w:r w:rsidR="00E351E7">
        <w:rPr>
          <w:rFonts w:cstheme="minorHAnsi"/>
          <w:b/>
          <w:bCs/>
          <w:szCs w:val="22"/>
          <w:lang w:val="en-AU"/>
        </w:rPr>
        <w:t>egonets</w:t>
      </w:r>
      <w:r w:rsidR="00D665A5">
        <w:rPr>
          <w:rFonts w:cstheme="minorHAnsi"/>
          <w:b/>
          <w:bCs/>
          <w:szCs w:val="22"/>
          <w:lang w:val="en-AU"/>
        </w:rPr>
        <w:t xml:space="preserve"> </w:t>
      </w:r>
      <w:r w:rsidR="00D665A5" w:rsidRPr="00D665A5">
        <w:rPr>
          <w:rFonts w:cstheme="minorHAnsi"/>
          <w:szCs w:val="22"/>
          <w:lang w:val="en-AU"/>
        </w:rPr>
        <w:t>(</w:t>
      </w:r>
      <w:r w:rsidR="00D665A5">
        <w:rPr>
          <w:rFonts w:cstheme="minorHAnsi"/>
          <w:szCs w:val="22"/>
          <w:lang w:val="en-AU"/>
        </w:rPr>
        <w:t xml:space="preserve">e.g., </w:t>
      </w:r>
      <w:r w:rsidR="00D665A5" w:rsidRPr="00425733">
        <w:rPr>
          <w:rFonts w:cstheme="minorHAnsi"/>
          <w:szCs w:val="22"/>
          <w:lang w:val="en-AU"/>
        </w:rPr>
        <w:t>Dobbie et al., 2018</w:t>
      </w:r>
      <w:r w:rsidR="00D665A5" w:rsidRPr="00D665A5">
        <w:rPr>
          <w:rFonts w:cstheme="minorHAnsi"/>
          <w:szCs w:val="22"/>
          <w:lang w:val="en-AU"/>
        </w:rPr>
        <w:t>).</w:t>
      </w:r>
      <w:r w:rsidR="00E351E7">
        <w:rPr>
          <w:rFonts w:cstheme="minorHAnsi"/>
          <w:szCs w:val="22"/>
          <w:lang w:val="en-AU"/>
        </w:rPr>
        <w:t xml:space="preserve">  Egocentric sociograms implies a social network that revolves around each participant separately.  To generate these graphs, the </w:t>
      </w:r>
      <w:r w:rsidR="0037152D">
        <w:rPr>
          <w:rFonts w:cstheme="minorHAnsi"/>
          <w:szCs w:val="22"/>
          <w:lang w:val="en-AU"/>
        </w:rPr>
        <w:t>researcher could</w:t>
      </w:r>
    </w:p>
    <w:p w14:paraId="288C1D16" w14:textId="2244AC10" w:rsidR="00E351E7" w:rsidRDefault="00E351E7" w:rsidP="00354A49">
      <w:pPr>
        <w:spacing w:line="276" w:lineRule="auto"/>
        <w:rPr>
          <w:rFonts w:cstheme="minorHAnsi"/>
          <w:szCs w:val="22"/>
          <w:lang w:val="en-AU"/>
        </w:rPr>
      </w:pPr>
    </w:p>
    <w:p w14:paraId="3F8997D6" w14:textId="3675538E" w:rsidR="00E351E7" w:rsidRDefault="00E351E7" w:rsidP="00970B6A">
      <w:pPr>
        <w:pStyle w:val="ListParagraph"/>
        <w:numPr>
          <w:ilvl w:val="0"/>
          <w:numId w:val="8"/>
        </w:numPr>
        <w:spacing w:line="276" w:lineRule="auto"/>
        <w:rPr>
          <w:rFonts w:cstheme="minorHAnsi"/>
          <w:szCs w:val="22"/>
          <w:lang w:val="en-AU"/>
        </w:rPr>
      </w:pPr>
      <w:r>
        <w:rPr>
          <w:rFonts w:cstheme="minorHAnsi"/>
          <w:szCs w:val="22"/>
          <w:lang w:val="en-AU"/>
        </w:rPr>
        <w:t xml:space="preserve">present </w:t>
      </w:r>
      <w:r w:rsidR="0037152D">
        <w:rPr>
          <w:rFonts w:cstheme="minorHAnsi"/>
          <w:szCs w:val="22"/>
          <w:lang w:val="en-AU"/>
        </w:rPr>
        <w:t>five</w:t>
      </w:r>
      <w:r>
        <w:rPr>
          <w:rFonts w:cstheme="minorHAnsi"/>
          <w:szCs w:val="22"/>
          <w:lang w:val="en-AU"/>
        </w:rPr>
        <w:t xml:space="preserve"> concentric circles</w:t>
      </w:r>
    </w:p>
    <w:p w14:paraId="07A3578C" w14:textId="4E13437B" w:rsidR="00E351E7" w:rsidRDefault="00E351E7" w:rsidP="00970B6A">
      <w:pPr>
        <w:pStyle w:val="ListParagraph"/>
        <w:numPr>
          <w:ilvl w:val="0"/>
          <w:numId w:val="8"/>
        </w:numPr>
        <w:spacing w:line="276" w:lineRule="auto"/>
        <w:rPr>
          <w:rFonts w:cstheme="minorHAnsi"/>
          <w:szCs w:val="22"/>
          <w:lang w:val="en-AU"/>
        </w:rPr>
      </w:pPr>
      <w:r>
        <w:rPr>
          <w:rFonts w:cstheme="minorHAnsi"/>
          <w:szCs w:val="22"/>
          <w:lang w:val="en-AU"/>
        </w:rPr>
        <w:t>instruct participants to write their name in the centre or smallest circle</w:t>
      </w:r>
    </w:p>
    <w:p w14:paraId="71203F6F" w14:textId="0B1ECE18" w:rsidR="00E351E7" w:rsidRDefault="00E351E7" w:rsidP="00970B6A">
      <w:pPr>
        <w:pStyle w:val="ListParagraph"/>
        <w:numPr>
          <w:ilvl w:val="0"/>
          <w:numId w:val="8"/>
        </w:numPr>
        <w:spacing w:line="276" w:lineRule="auto"/>
        <w:rPr>
          <w:rFonts w:cstheme="minorHAnsi"/>
          <w:szCs w:val="22"/>
          <w:lang w:val="en-AU"/>
        </w:rPr>
      </w:pPr>
      <w:r>
        <w:rPr>
          <w:rFonts w:cstheme="minorHAnsi"/>
          <w:szCs w:val="22"/>
          <w:lang w:val="en-AU"/>
        </w:rPr>
        <w:t xml:space="preserve">invite participants to write names of other relevant individuals—such as colleagues in their PhD program—on the circles; </w:t>
      </w:r>
      <w:r w:rsidR="0037152D">
        <w:rPr>
          <w:rFonts w:cstheme="minorHAnsi"/>
          <w:szCs w:val="22"/>
          <w:lang w:val="en-AU"/>
        </w:rPr>
        <w:t xml:space="preserve">the </w:t>
      </w:r>
      <w:r>
        <w:rPr>
          <w:rFonts w:cstheme="minorHAnsi"/>
          <w:szCs w:val="22"/>
          <w:lang w:val="en-AU"/>
        </w:rPr>
        <w:t>distance from the centre should be inversely related to the importance of each individual, as the following figure</w:t>
      </w:r>
      <w:r w:rsidR="00B75E47">
        <w:rPr>
          <w:rFonts w:cstheme="minorHAnsi"/>
          <w:szCs w:val="22"/>
          <w:lang w:val="en-AU"/>
        </w:rPr>
        <w:t xml:space="preserve">, derived from </w:t>
      </w:r>
      <w:hyperlink r:id="rId11" w:history="1">
        <w:r w:rsidR="00B75E47" w:rsidRPr="00E3437E">
          <w:rPr>
            <w:rStyle w:val="Hyperlink"/>
            <w:rFonts w:cstheme="minorHAnsi"/>
            <w:sz w:val="22"/>
            <w:szCs w:val="22"/>
            <w:lang w:val="en-AU"/>
          </w:rPr>
          <w:t>https://acadeafic.org/2020/02/10/autophotography-and-egocentric-sociograms/</w:t>
        </w:r>
      </w:hyperlink>
      <w:r w:rsidR="00B75E47">
        <w:rPr>
          <w:rFonts w:cstheme="minorHAnsi"/>
          <w:szCs w:val="22"/>
          <w:lang w:val="en-AU"/>
        </w:rPr>
        <w:t xml:space="preserve">, </w:t>
      </w:r>
      <w:r>
        <w:rPr>
          <w:rFonts w:cstheme="minorHAnsi"/>
          <w:szCs w:val="22"/>
          <w:lang w:val="en-AU"/>
        </w:rPr>
        <w:t>demonstrates</w:t>
      </w:r>
    </w:p>
    <w:p w14:paraId="58F3342B" w14:textId="582CA5F7" w:rsidR="00273FC2" w:rsidRDefault="00273FC2" w:rsidP="00970B6A">
      <w:pPr>
        <w:pStyle w:val="ListParagraph"/>
        <w:numPr>
          <w:ilvl w:val="0"/>
          <w:numId w:val="8"/>
        </w:numPr>
        <w:spacing w:line="276" w:lineRule="auto"/>
        <w:rPr>
          <w:rFonts w:cstheme="minorHAnsi"/>
          <w:szCs w:val="22"/>
          <w:lang w:val="en-AU"/>
        </w:rPr>
      </w:pPr>
      <w:r>
        <w:rPr>
          <w:rFonts w:cstheme="minorHAnsi"/>
          <w:szCs w:val="22"/>
          <w:lang w:val="en-AU"/>
        </w:rPr>
        <w:t>reveal this approach is not precise—and participants can never feel certain about where to attach each person</w:t>
      </w:r>
    </w:p>
    <w:p w14:paraId="130943FF" w14:textId="77777777" w:rsidR="00E351E7" w:rsidRDefault="00E351E7" w:rsidP="00354A49">
      <w:pPr>
        <w:spacing w:line="276" w:lineRule="auto"/>
        <w:rPr>
          <w:rFonts w:cstheme="minorHAnsi"/>
          <w:szCs w:val="22"/>
          <w:lang w:val="en-AU"/>
        </w:rPr>
      </w:pPr>
    </w:p>
    <w:p w14:paraId="6C04AF00" w14:textId="0E4ECA45" w:rsidR="00354A49" w:rsidRDefault="00354A49" w:rsidP="00354A49">
      <w:pPr>
        <w:spacing w:line="276" w:lineRule="auto"/>
        <w:rPr>
          <w:rFonts w:cstheme="minorHAnsi"/>
          <w:szCs w:val="22"/>
          <w:lang w:val="en-AU"/>
        </w:rPr>
      </w:pPr>
      <w:r w:rsidRPr="00D665A5">
        <w:rPr>
          <w:rFonts w:cstheme="minorHAnsi"/>
          <w:szCs w:val="22"/>
          <w:lang w:val="en-AU"/>
        </w:rPr>
        <w:t xml:space="preserve"> </w:t>
      </w:r>
    </w:p>
    <w:p w14:paraId="326923F8" w14:textId="570001CB" w:rsidR="00354A49" w:rsidRDefault="00B75E47" w:rsidP="00B75E47">
      <w:pPr>
        <w:spacing w:line="276" w:lineRule="auto"/>
        <w:jc w:val="center"/>
        <w:rPr>
          <w:rFonts w:cstheme="minorHAnsi"/>
          <w:szCs w:val="22"/>
          <w:lang w:val="en-AU"/>
        </w:rPr>
      </w:pPr>
      <w:r w:rsidRPr="00B75E47">
        <w:rPr>
          <w:rFonts w:cstheme="minorHAnsi"/>
          <w:szCs w:val="22"/>
          <w:lang w:val="en-AU"/>
        </w:rPr>
        <w:drawing>
          <wp:inline distT="0" distB="0" distL="0" distR="0" wp14:anchorId="3651B64B" wp14:editId="668A44D0">
            <wp:extent cx="3647552" cy="327661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3656018" cy="3284219"/>
                    </a:xfrm>
                    <a:prstGeom prst="rect">
                      <a:avLst/>
                    </a:prstGeom>
                  </pic:spPr>
                </pic:pic>
              </a:graphicData>
            </a:graphic>
          </wp:inline>
        </w:drawing>
      </w:r>
    </w:p>
    <w:p w14:paraId="383CDF7D" w14:textId="77777777" w:rsidR="00354A49" w:rsidRDefault="00354A49" w:rsidP="00354A49">
      <w:pPr>
        <w:spacing w:line="276" w:lineRule="auto"/>
        <w:rPr>
          <w:rFonts w:cstheme="minorHAnsi"/>
          <w:szCs w:val="22"/>
          <w:lang w:val="en-AU"/>
        </w:rPr>
      </w:pPr>
    </w:p>
    <w:p w14:paraId="534B59A0" w14:textId="77777777" w:rsidR="00354A49" w:rsidRDefault="00354A49" w:rsidP="00354A49">
      <w:pPr>
        <w:spacing w:line="276" w:lineRule="auto"/>
        <w:rPr>
          <w:rFonts w:cstheme="minorHAnsi"/>
          <w:szCs w:val="22"/>
          <w:lang w:val="en-AU"/>
        </w:rPr>
      </w:pPr>
    </w:p>
    <w:p w14:paraId="31426DD0" w14:textId="4A0B510A" w:rsidR="00273FC2" w:rsidRDefault="00273FC2" w:rsidP="00354A49">
      <w:pPr>
        <w:spacing w:line="276" w:lineRule="auto"/>
        <w:rPr>
          <w:rFonts w:cstheme="minorHAnsi"/>
          <w:szCs w:val="22"/>
          <w:lang w:val="en-AU"/>
        </w:rPr>
      </w:pPr>
      <w:r>
        <w:rPr>
          <w:rFonts w:cstheme="minorHAnsi"/>
          <w:szCs w:val="22"/>
          <w:lang w:val="en-AU"/>
        </w:rPr>
        <w:t>Several features will vary across studies.  For example, depending on the research question, researchers might ask participants to indicate each person who</w:t>
      </w:r>
    </w:p>
    <w:p w14:paraId="794BFA05" w14:textId="72C38B6C" w:rsidR="00273FC2" w:rsidRDefault="00273FC2" w:rsidP="00354A49">
      <w:pPr>
        <w:spacing w:line="276" w:lineRule="auto"/>
        <w:rPr>
          <w:rFonts w:cstheme="minorHAnsi"/>
          <w:szCs w:val="22"/>
          <w:lang w:val="en-AU"/>
        </w:rPr>
      </w:pPr>
    </w:p>
    <w:p w14:paraId="52C8A6F1" w14:textId="60CEE7CA" w:rsidR="00273FC2" w:rsidRDefault="00273FC2" w:rsidP="00970B6A">
      <w:pPr>
        <w:pStyle w:val="ListParagraph"/>
        <w:numPr>
          <w:ilvl w:val="0"/>
          <w:numId w:val="11"/>
        </w:numPr>
        <w:spacing w:line="276" w:lineRule="auto"/>
        <w:rPr>
          <w:rFonts w:cstheme="minorHAnsi"/>
          <w:szCs w:val="22"/>
          <w:lang w:val="en-AU"/>
        </w:rPr>
      </w:pPr>
      <w:r>
        <w:rPr>
          <w:rFonts w:cstheme="minorHAnsi"/>
          <w:szCs w:val="22"/>
          <w:lang w:val="en-AU"/>
        </w:rPr>
        <w:t>they regard as important</w:t>
      </w:r>
    </w:p>
    <w:p w14:paraId="7C9F1B87" w14:textId="37D520B2" w:rsidR="00273FC2" w:rsidRDefault="00273FC2" w:rsidP="00970B6A">
      <w:pPr>
        <w:pStyle w:val="ListParagraph"/>
        <w:numPr>
          <w:ilvl w:val="0"/>
          <w:numId w:val="11"/>
        </w:numPr>
        <w:spacing w:line="276" w:lineRule="auto"/>
        <w:rPr>
          <w:rFonts w:cstheme="minorHAnsi"/>
          <w:szCs w:val="22"/>
          <w:lang w:val="en-AU"/>
        </w:rPr>
      </w:pPr>
      <w:r>
        <w:rPr>
          <w:rFonts w:cstheme="minorHAnsi"/>
          <w:szCs w:val="22"/>
          <w:lang w:val="en-AU"/>
        </w:rPr>
        <w:t>they perceive as helpful</w:t>
      </w:r>
    </w:p>
    <w:p w14:paraId="29A9AC74" w14:textId="02F40338" w:rsidR="00273FC2" w:rsidRDefault="00273FC2" w:rsidP="00970B6A">
      <w:pPr>
        <w:pStyle w:val="ListParagraph"/>
        <w:numPr>
          <w:ilvl w:val="0"/>
          <w:numId w:val="11"/>
        </w:numPr>
        <w:spacing w:line="276" w:lineRule="auto"/>
        <w:rPr>
          <w:rFonts w:cstheme="minorHAnsi"/>
          <w:szCs w:val="22"/>
          <w:lang w:val="en-AU"/>
        </w:rPr>
      </w:pPr>
      <w:r>
        <w:rPr>
          <w:rFonts w:cstheme="minorHAnsi"/>
          <w:szCs w:val="22"/>
          <w:lang w:val="en-AU"/>
        </w:rPr>
        <w:t>they contacted in the last week</w:t>
      </w:r>
    </w:p>
    <w:p w14:paraId="662C32DD" w14:textId="3C8384A9" w:rsidR="00273FC2" w:rsidRPr="00273FC2" w:rsidRDefault="00273FC2" w:rsidP="00970B6A">
      <w:pPr>
        <w:pStyle w:val="ListParagraph"/>
        <w:numPr>
          <w:ilvl w:val="0"/>
          <w:numId w:val="11"/>
        </w:numPr>
        <w:spacing w:line="276" w:lineRule="auto"/>
        <w:rPr>
          <w:rFonts w:cstheme="minorHAnsi"/>
          <w:szCs w:val="22"/>
          <w:lang w:val="en-AU"/>
        </w:rPr>
      </w:pPr>
      <w:r>
        <w:rPr>
          <w:rFonts w:cstheme="minorHAnsi"/>
          <w:szCs w:val="22"/>
          <w:lang w:val="en-AU"/>
        </w:rPr>
        <w:lastRenderedPageBreak/>
        <w:t>they met</w:t>
      </w:r>
      <w:r w:rsidR="0037152D">
        <w:rPr>
          <w:rFonts w:cstheme="minorHAnsi"/>
          <w:szCs w:val="22"/>
          <w:lang w:val="en-AU"/>
        </w:rPr>
        <w:t xml:space="preserve"> in the last month</w:t>
      </w:r>
      <w:r>
        <w:rPr>
          <w:rFonts w:cstheme="minorHAnsi"/>
          <w:szCs w:val="22"/>
          <w:lang w:val="en-AU"/>
        </w:rPr>
        <w:t>, and so forth</w:t>
      </w:r>
    </w:p>
    <w:p w14:paraId="0B6D7EA1" w14:textId="77777777" w:rsidR="00273FC2" w:rsidRDefault="00273FC2" w:rsidP="00354A49">
      <w:pPr>
        <w:spacing w:line="276" w:lineRule="auto"/>
        <w:rPr>
          <w:rFonts w:cstheme="minorHAnsi"/>
          <w:szCs w:val="22"/>
          <w:lang w:val="en-AU"/>
        </w:rPr>
      </w:pPr>
    </w:p>
    <w:p w14:paraId="2B64A39F" w14:textId="2C594875" w:rsidR="00354A49" w:rsidRDefault="00B75E47" w:rsidP="00354A49">
      <w:pPr>
        <w:spacing w:line="276" w:lineRule="auto"/>
        <w:rPr>
          <w:rFonts w:cstheme="minorHAnsi"/>
          <w:szCs w:val="22"/>
          <w:lang w:val="en-AU"/>
        </w:rPr>
      </w:pPr>
      <w:r>
        <w:rPr>
          <w:rFonts w:cstheme="minorHAnsi"/>
          <w:szCs w:val="22"/>
          <w:lang w:val="en-AU"/>
        </w:rPr>
        <w:t>Each colour might represent a distinct category, such as the field of research.  These networks can both guide subsequent conversation and, in some instances, may even constitute relevant data</w:t>
      </w:r>
      <w:r w:rsidR="0037152D">
        <w:rPr>
          <w:rFonts w:cstheme="minorHAnsi"/>
          <w:szCs w:val="22"/>
          <w:lang w:val="en-AU"/>
        </w:rPr>
        <w:t xml:space="preserve"> or displays</w:t>
      </w:r>
      <w:r>
        <w:rPr>
          <w:rFonts w:cstheme="minorHAnsi"/>
          <w:szCs w:val="22"/>
          <w:lang w:val="en-AU"/>
        </w:rPr>
        <w:t>.</w:t>
      </w:r>
    </w:p>
    <w:p w14:paraId="009EFDB8" w14:textId="44FF3A57" w:rsidR="00B75E47" w:rsidRDefault="00B75E47" w:rsidP="00354A49">
      <w:pPr>
        <w:spacing w:line="276" w:lineRule="auto"/>
        <w:rPr>
          <w:rFonts w:cstheme="minorHAnsi"/>
          <w:szCs w:val="22"/>
          <w:lang w:val="en-AU"/>
        </w:rPr>
      </w:pPr>
    </w:p>
    <w:p w14:paraId="195E7D7F" w14:textId="77777777" w:rsidR="00DB250B" w:rsidRDefault="00DB250B" w:rsidP="00354A49">
      <w:pPr>
        <w:spacing w:line="276" w:lineRule="auto"/>
        <w:rPr>
          <w:rFonts w:cstheme="minorHAnsi"/>
          <w:b/>
          <w:bCs/>
          <w:szCs w:val="22"/>
          <w:lang w:val="en-AU"/>
        </w:rPr>
      </w:pPr>
    </w:p>
    <w:p w14:paraId="0E6DEF01" w14:textId="0CCC6C2C" w:rsidR="00815777" w:rsidRDefault="00815777" w:rsidP="00354A49">
      <w:pPr>
        <w:spacing w:line="276" w:lineRule="auto"/>
        <w:rPr>
          <w:rFonts w:cstheme="minorHAnsi"/>
          <w:szCs w:val="22"/>
          <w:lang w:val="en-AU"/>
        </w:rPr>
      </w:pPr>
      <w:r>
        <w:rPr>
          <w:rFonts w:cstheme="minorHAnsi"/>
          <w:b/>
          <w:bCs/>
          <w:szCs w:val="22"/>
          <w:lang w:val="en-AU"/>
        </w:rPr>
        <w:t>Conduct interviews about the network</w:t>
      </w:r>
    </w:p>
    <w:p w14:paraId="3A76D3FF" w14:textId="7BAFAEC8" w:rsidR="00815777" w:rsidRDefault="00815777" w:rsidP="00354A49">
      <w:pPr>
        <w:spacing w:line="276" w:lineRule="auto"/>
        <w:rPr>
          <w:rFonts w:cstheme="minorHAnsi"/>
          <w:szCs w:val="22"/>
          <w:lang w:val="en-AU"/>
        </w:rPr>
      </w:pPr>
    </w:p>
    <w:p w14:paraId="0AFF2B0A" w14:textId="25146772" w:rsidR="00DB250B" w:rsidRDefault="00DB250B" w:rsidP="00354A49">
      <w:pPr>
        <w:spacing w:line="276" w:lineRule="auto"/>
        <w:rPr>
          <w:rFonts w:cstheme="minorHAnsi"/>
          <w:szCs w:val="22"/>
          <w:lang w:val="en-AU"/>
        </w:rPr>
      </w:pPr>
      <w:r>
        <w:rPr>
          <w:rFonts w:cstheme="minorHAnsi"/>
          <w:szCs w:val="22"/>
          <w:lang w:val="en-AU"/>
        </w:rPr>
        <w:t xml:space="preserve">Researchers will then, after constructing these networks, </w:t>
      </w:r>
      <w:r w:rsidR="009F2C8E">
        <w:rPr>
          <w:rFonts w:cstheme="minorHAnsi"/>
          <w:szCs w:val="22"/>
          <w:lang w:val="en-AU"/>
        </w:rPr>
        <w:t>tend to</w:t>
      </w:r>
      <w:r>
        <w:rPr>
          <w:rFonts w:cstheme="minorHAnsi"/>
          <w:szCs w:val="22"/>
          <w:lang w:val="en-AU"/>
        </w:rPr>
        <w:t xml:space="preserve"> conduct interviews with participants—such as individuals or representatives of organizations.</w:t>
      </w:r>
      <w:r w:rsidR="00273FC2">
        <w:rPr>
          <w:rFonts w:cstheme="minorHAnsi"/>
          <w:szCs w:val="22"/>
          <w:lang w:val="en-AU"/>
        </w:rPr>
        <w:t xml:space="preserve">  Typically, they might conduct between 40 and 60 interviews, but fewer </w:t>
      </w:r>
      <w:r w:rsidR="009F2C8E">
        <w:rPr>
          <w:rFonts w:cstheme="minorHAnsi"/>
          <w:szCs w:val="22"/>
          <w:lang w:val="en-AU"/>
        </w:rPr>
        <w:t xml:space="preserve">interviews </w:t>
      </w:r>
      <w:r w:rsidR="00273FC2">
        <w:rPr>
          <w:rFonts w:cstheme="minorHAnsi"/>
          <w:szCs w:val="22"/>
          <w:lang w:val="en-AU"/>
        </w:rPr>
        <w:t>might be sufficient in particular circumstances.</w:t>
      </w:r>
      <w:r>
        <w:rPr>
          <w:rFonts w:cstheme="minorHAnsi"/>
          <w:szCs w:val="22"/>
          <w:lang w:val="en-AU"/>
        </w:rPr>
        <w:t xml:space="preserve">  These interviews are designed to clarify </w:t>
      </w:r>
    </w:p>
    <w:p w14:paraId="27A66E08" w14:textId="77777777" w:rsidR="00DB250B" w:rsidRDefault="00DB250B" w:rsidP="00354A49">
      <w:pPr>
        <w:spacing w:line="276" w:lineRule="auto"/>
        <w:rPr>
          <w:rFonts w:cstheme="minorHAnsi"/>
          <w:szCs w:val="22"/>
          <w:lang w:val="en-AU"/>
        </w:rPr>
      </w:pPr>
    </w:p>
    <w:p w14:paraId="256950FB" w14:textId="7673C84D" w:rsidR="00DB250B" w:rsidRDefault="00DB250B" w:rsidP="00970B6A">
      <w:pPr>
        <w:pStyle w:val="ListParagraph"/>
        <w:numPr>
          <w:ilvl w:val="0"/>
          <w:numId w:val="9"/>
        </w:numPr>
        <w:spacing w:line="276" w:lineRule="auto"/>
        <w:rPr>
          <w:rFonts w:cstheme="minorHAnsi"/>
          <w:szCs w:val="22"/>
          <w:lang w:val="en-AU"/>
        </w:rPr>
      </w:pPr>
      <w:r w:rsidRPr="00DB250B">
        <w:rPr>
          <w:rFonts w:cstheme="minorHAnsi"/>
          <w:szCs w:val="22"/>
          <w:lang w:val="en-AU"/>
        </w:rPr>
        <w:t xml:space="preserve">the </w:t>
      </w:r>
      <w:r>
        <w:rPr>
          <w:rFonts w:cstheme="minorHAnsi"/>
          <w:szCs w:val="22"/>
          <w:lang w:val="en-AU"/>
        </w:rPr>
        <w:t>changes</w:t>
      </w:r>
      <w:r w:rsidRPr="00DB250B">
        <w:rPr>
          <w:rFonts w:cstheme="minorHAnsi"/>
          <w:szCs w:val="22"/>
          <w:lang w:val="en-AU"/>
        </w:rPr>
        <w:t xml:space="preserve"> or circumstances that promoted or hindered these relationships </w:t>
      </w:r>
    </w:p>
    <w:p w14:paraId="52D82EBA" w14:textId="7F71EA7E" w:rsidR="00DB250B" w:rsidRDefault="00DB250B" w:rsidP="00970B6A">
      <w:pPr>
        <w:pStyle w:val="ListParagraph"/>
        <w:numPr>
          <w:ilvl w:val="0"/>
          <w:numId w:val="9"/>
        </w:numPr>
        <w:spacing w:line="276" w:lineRule="auto"/>
        <w:rPr>
          <w:rFonts w:cstheme="minorHAnsi"/>
          <w:szCs w:val="22"/>
          <w:lang w:val="en-AU"/>
        </w:rPr>
      </w:pPr>
      <w:r>
        <w:rPr>
          <w:rFonts w:cstheme="minorHAnsi"/>
          <w:szCs w:val="22"/>
          <w:lang w:val="en-AU"/>
        </w:rPr>
        <w:t>the features of these relationships</w:t>
      </w:r>
    </w:p>
    <w:p w14:paraId="503DF176" w14:textId="1123AE5A" w:rsidR="00DB250B" w:rsidRDefault="00DB250B" w:rsidP="00970B6A">
      <w:pPr>
        <w:pStyle w:val="ListParagraph"/>
        <w:numPr>
          <w:ilvl w:val="0"/>
          <w:numId w:val="9"/>
        </w:numPr>
        <w:spacing w:line="276" w:lineRule="auto"/>
        <w:rPr>
          <w:rFonts w:cstheme="minorHAnsi"/>
          <w:szCs w:val="22"/>
          <w:lang w:val="en-AU"/>
        </w:rPr>
      </w:pPr>
      <w:r>
        <w:rPr>
          <w:rFonts w:cstheme="minorHAnsi"/>
          <w:szCs w:val="22"/>
          <w:lang w:val="en-AU"/>
        </w:rPr>
        <w:t xml:space="preserve">the consequences of these relationships. </w:t>
      </w:r>
    </w:p>
    <w:p w14:paraId="20E4704A" w14:textId="01F7D724" w:rsidR="00DB250B" w:rsidRDefault="00DB250B" w:rsidP="00DB250B">
      <w:pPr>
        <w:spacing w:line="276" w:lineRule="auto"/>
        <w:rPr>
          <w:rFonts w:cstheme="minorHAnsi"/>
          <w:szCs w:val="22"/>
          <w:lang w:val="en-AU"/>
        </w:rPr>
      </w:pPr>
    </w:p>
    <w:p w14:paraId="1C05276B" w14:textId="2EC79636" w:rsidR="00DB250B" w:rsidRDefault="00DB250B" w:rsidP="00DB250B">
      <w:pPr>
        <w:spacing w:line="276" w:lineRule="auto"/>
        <w:ind w:left="360"/>
        <w:rPr>
          <w:rFonts w:cstheme="minorHAnsi"/>
          <w:szCs w:val="22"/>
          <w:lang w:val="en-AU"/>
        </w:rPr>
      </w:pPr>
      <w:r>
        <w:rPr>
          <w:rFonts w:cstheme="minorHAnsi"/>
          <w:szCs w:val="22"/>
          <w:lang w:val="en-AU"/>
        </w:rPr>
        <w:t>Usually, researchers will conduct semi-structured interviews.  Typical questions might be</w:t>
      </w:r>
    </w:p>
    <w:p w14:paraId="39DA5861" w14:textId="087D5503" w:rsidR="00DB250B" w:rsidRDefault="00DB250B" w:rsidP="00DB250B">
      <w:pPr>
        <w:spacing w:line="276" w:lineRule="auto"/>
        <w:ind w:left="360"/>
        <w:rPr>
          <w:rFonts w:cstheme="minorHAnsi"/>
          <w:szCs w:val="22"/>
          <w:lang w:val="en-AU"/>
        </w:rPr>
      </w:pPr>
    </w:p>
    <w:p w14:paraId="4B330A6A" w14:textId="1AE9D5C3" w:rsidR="00DB250B" w:rsidRDefault="00DB250B" w:rsidP="00970B6A">
      <w:pPr>
        <w:pStyle w:val="ListParagraph"/>
        <w:numPr>
          <w:ilvl w:val="0"/>
          <w:numId w:val="9"/>
        </w:numPr>
        <w:spacing w:line="276" w:lineRule="auto"/>
        <w:rPr>
          <w:rFonts w:cstheme="minorHAnsi"/>
          <w:szCs w:val="22"/>
          <w:lang w:val="en-AU"/>
        </w:rPr>
      </w:pPr>
      <w:r>
        <w:rPr>
          <w:rFonts w:cstheme="minorHAnsi"/>
          <w:szCs w:val="22"/>
          <w:lang w:val="en-AU"/>
        </w:rPr>
        <w:t>when did you develop the relationships with peers from other fields?</w:t>
      </w:r>
    </w:p>
    <w:p w14:paraId="17BA5E07" w14:textId="0B124E27" w:rsidR="00DB250B" w:rsidRDefault="00DB250B" w:rsidP="00970B6A">
      <w:pPr>
        <w:pStyle w:val="ListParagraph"/>
        <w:numPr>
          <w:ilvl w:val="0"/>
          <w:numId w:val="9"/>
        </w:numPr>
        <w:spacing w:line="276" w:lineRule="auto"/>
        <w:rPr>
          <w:rFonts w:cstheme="minorHAnsi"/>
          <w:szCs w:val="22"/>
          <w:lang w:val="en-AU"/>
        </w:rPr>
      </w:pPr>
      <w:r>
        <w:rPr>
          <w:rFonts w:cstheme="minorHAnsi"/>
          <w:szCs w:val="22"/>
          <w:lang w:val="en-AU"/>
        </w:rPr>
        <w:t>what events facilitated or hindered the development of these relationships</w:t>
      </w:r>
    </w:p>
    <w:p w14:paraId="047CD6D4" w14:textId="5A6EEB21" w:rsidR="00DB250B" w:rsidRDefault="00DB250B" w:rsidP="00970B6A">
      <w:pPr>
        <w:pStyle w:val="ListParagraph"/>
        <w:numPr>
          <w:ilvl w:val="0"/>
          <w:numId w:val="9"/>
        </w:numPr>
        <w:spacing w:line="276" w:lineRule="auto"/>
        <w:rPr>
          <w:rFonts w:cstheme="minorHAnsi"/>
          <w:szCs w:val="22"/>
          <w:lang w:val="en-AU"/>
        </w:rPr>
      </w:pPr>
      <w:r>
        <w:rPr>
          <w:rFonts w:cstheme="minorHAnsi"/>
          <w:szCs w:val="22"/>
          <w:lang w:val="en-AU"/>
        </w:rPr>
        <w:t>how would you characterise these relationships?</w:t>
      </w:r>
    </w:p>
    <w:p w14:paraId="69DCE5F6" w14:textId="676EAC57" w:rsidR="00DB250B" w:rsidRDefault="00DB250B" w:rsidP="00970B6A">
      <w:pPr>
        <w:pStyle w:val="ListParagraph"/>
        <w:numPr>
          <w:ilvl w:val="0"/>
          <w:numId w:val="9"/>
        </w:numPr>
        <w:spacing w:line="276" w:lineRule="auto"/>
        <w:rPr>
          <w:rFonts w:cstheme="minorHAnsi"/>
          <w:szCs w:val="22"/>
          <w:lang w:val="en-AU"/>
        </w:rPr>
      </w:pPr>
      <w:r>
        <w:rPr>
          <w:rFonts w:cstheme="minorHAnsi"/>
          <w:szCs w:val="22"/>
          <w:lang w:val="en-AU"/>
        </w:rPr>
        <w:t>how have these relationships changed over time?</w:t>
      </w:r>
    </w:p>
    <w:p w14:paraId="1BD680CA" w14:textId="4B1E430B" w:rsidR="00DB250B" w:rsidRPr="00DB250B" w:rsidRDefault="00DB250B" w:rsidP="00970B6A">
      <w:pPr>
        <w:pStyle w:val="ListParagraph"/>
        <w:numPr>
          <w:ilvl w:val="0"/>
          <w:numId w:val="9"/>
        </w:numPr>
        <w:spacing w:line="276" w:lineRule="auto"/>
        <w:rPr>
          <w:rFonts w:cstheme="minorHAnsi"/>
          <w:szCs w:val="22"/>
          <w:lang w:val="en-AU"/>
        </w:rPr>
      </w:pPr>
      <w:r>
        <w:rPr>
          <w:rFonts w:cstheme="minorHAnsi"/>
          <w:szCs w:val="22"/>
          <w:lang w:val="en-AU"/>
        </w:rPr>
        <w:t>what did you gain from these relationships?</w:t>
      </w:r>
    </w:p>
    <w:p w14:paraId="45A532B4" w14:textId="0EC45355" w:rsidR="00DB250B" w:rsidRDefault="00DB250B" w:rsidP="00354A49">
      <w:pPr>
        <w:spacing w:line="276" w:lineRule="auto"/>
        <w:rPr>
          <w:rFonts w:cstheme="minorHAnsi"/>
          <w:szCs w:val="22"/>
          <w:lang w:val="en-AU"/>
        </w:rPr>
      </w:pPr>
    </w:p>
    <w:p w14:paraId="1CBD8ED1" w14:textId="64FE7042" w:rsidR="008A0F9B" w:rsidRDefault="008A0F9B" w:rsidP="008A0F9B">
      <w:pPr>
        <w:spacing w:line="276" w:lineRule="auto"/>
        <w:rPr>
          <w:rFonts w:cstheme="minorHAnsi"/>
          <w:szCs w:val="22"/>
          <w:lang w:val="en-AU"/>
        </w:rPr>
      </w:pPr>
      <w:r>
        <w:rPr>
          <w:rFonts w:cstheme="minorHAnsi"/>
          <w:szCs w:val="22"/>
          <w:lang w:val="en-AU"/>
        </w:rPr>
        <w:t>Rather than interviews, other methods may be suitable.  Occasionally, researchers might invite participants to complete surveys instead, for example.</w:t>
      </w:r>
    </w:p>
    <w:p w14:paraId="5E911DEE" w14:textId="3C821D1B" w:rsidR="00DB250B" w:rsidRDefault="00DB250B" w:rsidP="00354A49">
      <w:pPr>
        <w:spacing w:line="276" w:lineRule="auto"/>
        <w:rPr>
          <w:rFonts w:cstheme="minorHAnsi"/>
          <w:szCs w:val="22"/>
          <w:lang w:val="en-AU"/>
        </w:rPr>
      </w:pPr>
    </w:p>
    <w:p w14:paraId="66A358EB" w14:textId="77777777" w:rsidR="007811E3" w:rsidRDefault="007811E3" w:rsidP="00354A49">
      <w:pPr>
        <w:spacing w:line="276" w:lineRule="auto"/>
        <w:rPr>
          <w:rFonts w:cstheme="minorHAnsi"/>
          <w:szCs w:val="22"/>
          <w:lang w:val="en-AU"/>
        </w:rPr>
      </w:pPr>
    </w:p>
    <w:p w14:paraId="35F6911C" w14:textId="66CB3964" w:rsidR="00DB250B" w:rsidRDefault="00DB250B" w:rsidP="00354A49">
      <w:pPr>
        <w:spacing w:line="276" w:lineRule="auto"/>
        <w:rPr>
          <w:rFonts w:cstheme="minorHAnsi"/>
          <w:szCs w:val="22"/>
          <w:lang w:val="en-AU"/>
        </w:rPr>
      </w:pPr>
      <w:r>
        <w:rPr>
          <w:rFonts w:cstheme="minorHAnsi"/>
          <w:b/>
          <w:bCs/>
          <w:szCs w:val="22"/>
          <w:lang w:val="en-AU"/>
        </w:rPr>
        <w:t>Analysis of the data</w:t>
      </w:r>
    </w:p>
    <w:p w14:paraId="1D659DE7" w14:textId="5E6761F6" w:rsidR="00DB250B" w:rsidRDefault="00DB250B" w:rsidP="00354A49">
      <w:pPr>
        <w:spacing w:line="276" w:lineRule="auto"/>
        <w:rPr>
          <w:rFonts w:cstheme="minorHAnsi"/>
          <w:szCs w:val="22"/>
          <w:lang w:val="en-AU"/>
        </w:rPr>
      </w:pPr>
    </w:p>
    <w:p w14:paraId="105DFAF2" w14:textId="77777777" w:rsidR="009F2C8E" w:rsidRDefault="00273FC2" w:rsidP="00354A49">
      <w:pPr>
        <w:spacing w:line="276" w:lineRule="auto"/>
        <w:rPr>
          <w:rFonts w:cstheme="minorHAnsi"/>
          <w:szCs w:val="22"/>
          <w:lang w:val="en-AU"/>
        </w:rPr>
      </w:pPr>
      <w:r>
        <w:rPr>
          <w:rFonts w:cstheme="minorHAnsi"/>
          <w:szCs w:val="22"/>
          <w:lang w:val="en-AU"/>
        </w:rPr>
        <w:t xml:space="preserve">To analyse the data, most researchers apply techniques they would utilize to explore other interviews, such as </w:t>
      </w:r>
      <w:hyperlink r:id="rId13" w:history="1">
        <w:r w:rsidRPr="00273FC2">
          <w:rPr>
            <w:rStyle w:val="Hyperlink"/>
            <w:rFonts w:cstheme="minorHAnsi"/>
            <w:sz w:val="22"/>
            <w:szCs w:val="22"/>
            <w:lang w:val="en-AU"/>
          </w:rPr>
          <w:t>thematic analysis</w:t>
        </w:r>
      </w:hyperlink>
      <w:r w:rsidR="009F2C8E">
        <w:rPr>
          <w:rFonts w:cstheme="minorHAnsi"/>
          <w:szCs w:val="22"/>
          <w:lang w:val="en-AU"/>
        </w:rPr>
        <w:t xml:space="preserve"> or content analysis</w:t>
      </w:r>
      <w:r>
        <w:rPr>
          <w:rFonts w:cstheme="minorHAnsi"/>
          <w:szCs w:val="22"/>
          <w:lang w:val="en-AU"/>
        </w:rPr>
        <w:t>.</w:t>
      </w:r>
      <w:r w:rsidR="004915D1">
        <w:rPr>
          <w:rFonts w:cstheme="minorHAnsi"/>
          <w:szCs w:val="22"/>
          <w:lang w:val="en-AU"/>
        </w:rPr>
        <w:t xml:space="preserve">  They would also consider the principles of exemplary qualitative research, outlined in </w:t>
      </w:r>
      <w:hyperlink r:id="rId14" w:history="1">
        <w:r w:rsidR="004915D1" w:rsidRPr="004915D1">
          <w:rPr>
            <w:rStyle w:val="Hyperlink"/>
            <w:rFonts w:cstheme="minorHAnsi"/>
            <w:sz w:val="22"/>
            <w:szCs w:val="22"/>
            <w:lang w:val="en-AU"/>
          </w:rPr>
          <w:t>this document</w:t>
        </w:r>
      </w:hyperlink>
      <w:r w:rsidR="004915D1">
        <w:rPr>
          <w:rFonts w:cstheme="minorHAnsi"/>
          <w:szCs w:val="22"/>
          <w:lang w:val="en-AU"/>
        </w:rPr>
        <w:t>, such as audit trails, memos, debriefing, member checking, and so forth.</w:t>
      </w:r>
      <w:r w:rsidR="009F2C8E">
        <w:rPr>
          <w:rFonts w:cstheme="minorHAnsi"/>
          <w:szCs w:val="22"/>
          <w:lang w:val="en-AU"/>
        </w:rPr>
        <w:t xml:space="preserve">  To illustrate, they might</w:t>
      </w:r>
    </w:p>
    <w:p w14:paraId="042F78E1" w14:textId="77777777" w:rsidR="009F2C8E" w:rsidRDefault="009F2C8E" w:rsidP="00354A49">
      <w:pPr>
        <w:spacing w:line="276" w:lineRule="auto"/>
        <w:rPr>
          <w:rFonts w:cstheme="minorHAnsi"/>
          <w:szCs w:val="22"/>
          <w:lang w:val="en-AU"/>
        </w:rPr>
      </w:pPr>
    </w:p>
    <w:p w14:paraId="6B6BDBE7" w14:textId="4C921AB1" w:rsidR="009F2C8E" w:rsidRDefault="009F2C8E" w:rsidP="00970B6A">
      <w:pPr>
        <w:pStyle w:val="ListParagraph"/>
        <w:numPr>
          <w:ilvl w:val="0"/>
          <w:numId w:val="13"/>
        </w:numPr>
        <w:spacing w:line="276" w:lineRule="auto"/>
        <w:rPr>
          <w:rFonts w:cstheme="minorHAnsi"/>
          <w:szCs w:val="22"/>
          <w:lang w:val="en-AU"/>
        </w:rPr>
      </w:pPr>
      <w:r>
        <w:rPr>
          <w:rFonts w:cstheme="minorHAnsi"/>
          <w:szCs w:val="22"/>
          <w:lang w:val="en-AU"/>
        </w:rPr>
        <w:t>identify key themes, such as strategies people applied to develop relationships</w:t>
      </w:r>
    </w:p>
    <w:p w14:paraId="1C16E6BF" w14:textId="27CEB52D" w:rsidR="009F2C8E" w:rsidRPr="009F2C8E" w:rsidRDefault="009F2C8E" w:rsidP="00970B6A">
      <w:pPr>
        <w:pStyle w:val="ListParagraph"/>
        <w:numPr>
          <w:ilvl w:val="0"/>
          <w:numId w:val="13"/>
        </w:numPr>
        <w:spacing w:line="276" w:lineRule="auto"/>
        <w:rPr>
          <w:rFonts w:cstheme="minorHAnsi"/>
          <w:szCs w:val="22"/>
          <w:lang w:val="en-AU"/>
        </w:rPr>
      </w:pPr>
      <w:r>
        <w:rPr>
          <w:rFonts w:cstheme="minorHAnsi"/>
          <w:szCs w:val="22"/>
          <w:lang w:val="en-AU"/>
        </w:rPr>
        <w:t>relate these themes to various metrics—such as discover that people who apply a particular strategy tend to be the most central or important to social networks.</w:t>
      </w:r>
    </w:p>
    <w:p w14:paraId="0F612DF1" w14:textId="400953B8" w:rsidR="00273FC2" w:rsidRPr="00273FC2" w:rsidRDefault="00273FC2" w:rsidP="00970B6A">
      <w:pPr>
        <w:pStyle w:val="ListParagraph"/>
        <w:numPr>
          <w:ilvl w:val="0"/>
          <w:numId w:val="10"/>
        </w:numPr>
        <w:spacing w:line="276" w:lineRule="auto"/>
        <w:rPr>
          <w:rFonts w:cstheme="minorHAnsi"/>
          <w:szCs w:val="22"/>
          <w:lang w:val="en-AU"/>
        </w:rPr>
      </w:pPr>
      <w:r>
        <w:rPr>
          <w:rFonts w:cstheme="minorHAnsi"/>
          <w:szCs w:val="22"/>
          <w:lang w:val="en-AU"/>
        </w:rPr>
        <w:t>consider which individuals, organizations, or nodes seem to be missing—such as reference to an associate supervisor but not a principal supervisor</w:t>
      </w:r>
    </w:p>
    <w:p w14:paraId="77980A43" w14:textId="2FE4F0CD" w:rsidR="00273FC2" w:rsidRDefault="00273FC2" w:rsidP="00354A49">
      <w:pPr>
        <w:spacing w:line="276" w:lineRule="auto"/>
        <w:rPr>
          <w:rFonts w:cstheme="minorHAnsi"/>
          <w:szCs w:val="22"/>
          <w:lang w:val="en-AU"/>
        </w:rPr>
      </w:pPr>
    </w:p>
    <w:p w14:paraId="7CF6C7DA" w14:textId="2F30D54F" w:rsidR="00273FC2" w:rsidRDefault="00273FC2" w:rsidP="00354A49">
      <w:pPr>
        <w:spacing w:line="276" w:lineRule="auto"/>
        <w:rPr>
          <w:rFonts w:cstheme="minorHAnsi"/>
          <w:szCs w:val="22"/>
          <w:lang w:val="en-AU"/>
        </w:rPr>
      </w:pPr>
    </w:p>
    <w:p w14:paraId="7F740805" w14:textId="21649D3B" w:rsidR="00273FC2" w:rsidRDefault="00273FC2" w:rsidP="00354A49">
      <w:pPr>
        <w:spacing w:line="276" w:lineRule="auto"/>
        <w:rPr>
          <w:rFonts w:cstheme="minorHAnsi"/>
          <w:szCs w:val="22"/>
          <w:lang w:val="en-AU"/>
        </w:rPr>
      </w:pPr>
    </w:p>
    <w:p w14:paraId="2BF0AC30" w14:textId="77777777" w:rsidR="00273FC2" w:rsidRDefault="00273FC2" w:rsidP="00354A49">
      <w:pPr>
        <w:spacing w:line="276" w:lineRule="auto"/>
        <w:rPr>
          <w:rFonts w:cstheme="minorHAnsi"/>
          <w:szCs w:val="22"/>
          <w:lang w:val="en-AU"/>
        </w:rPr>
      </w:pPr>
    </w:p>
    <w:p w14:paraId="40A3114D" w14:textId="77777777" w:rsidR="00FF7FAB" w:rsidRPr="00425733" w:rsidRDefault="00FF7FAB" w:rsidP="00FF7FAB">
      <w:pPr>
        <w:spacing w:line="276" w:lineRule="auto"/>
        <w:ind w:firstLine="720"/>
        <w:rPr>
          <w:rFonts w:cstheme="minorHAnsi"/>
          <w:szCs w:val="22"/>
          <w:lang w:val="en-AU"/>
        </w:rPr>
      </w:pPr>
    </w:p>
    <w:p w14:paraId="4ADB9096" w14:textId="77777777" w:rsidR="00FF7FAB" w:rsidRPr="00425733" w:rsidRDefault="00FF7FAB" w:rsidP="00FF7FAB">
      <w:pPr>
        <w:spacing w:line="276" w:lineRule="auto"/>
        <w:ind w:firstLine="720"/>
        <w:rPr>
          <w:rFonts w:cstheme="minorHAnsi"/>
          <w:szCs w:val="22"/>
          <w:lang w:val="en-AU"/>
        </w:rPr>
      </w:pPr>
    </w:p>
    <w:p w14:paraId="6446AD9F" w14:textId="2AFC79D9" w:rsidR="00FF7FAB" w:rsidRPr="007811E3" w:rsidRDefault="007811E3" w:rsidP="007811E3">
      <w:pPr>
        <w:pStyle w:val="Heading1"/>
        <w:rPr>
          <w:b w:val="0"/>
          <w:bCs/>
          <w:lang w:val="en-AU"/>
        </w:rPr>
      </w:pPr>
      <w:r w:rsidRPr="007811E3">
        <w:rPr>
          <w:b w:val="0"/>
          <w:bCs/>
          <w:lang w:val="en-AU"/>
        </w:rPr>
        <w:t>Examples</w:t>
      </w:r>
    </w:p>
    <w:p w14:paraId="47418483" w14:textId="32DB4882" w:rsidR="008A0F9B" w:rsidRDefault="008A0F9B" w:rsidP="00FF7FAB">
      <w:pPr>
        <w:spacing w:line="276" w:lineRule="auto"/>
        <w:ind w:firstLine="720"/>
        <w:rPr>
          <w:rFonts w:cstheme="minorHAnsi"/>
          <w:szCs w:val="22"/>
          <w:lang w:val="en-AU"/>
        </w:rPr>
      </w:pPr>
    </w:p>
    <w:p w14:paraId="492D8FBF" w14:textId="494B9B88" w:rsidR="007811E3" w:rsidRDefault="007811E3" w:rsidP="007811E3">
      <w:pPr>
        <w:spacing w:line="276" w:lineRule="auto"/>
        <w:rPr>
          <w:rFonts w:cstheme="minorHAnsi"/>
          <w:szCs w:val="22"/>
          <w:lang w:val="en-AU"/>
        </w:rPr>
      </w:pPr>
      <w:r>
        <w:rPr>
          <w:rFonts w:cstheme="minorHAnsi"/>
          <w:szCs w:val="22"/>
          <w:lang w:val="en-AU"/>
        </w:rPr>
        <w:t xml:space="preserve">The principles of qualitative social network analysis are straightforward.  However, to be adept in this method, you should familiarize yourself with past examples and the insights these examples generated.  Familiarity with these insights could help you </w:t>
      </w:r>
      <w:r w:rsidR="009B3843">
        <w:rPr>
          <w:rFonts w:cstheme="minorHAnsi"/>
          <w:szCs w:val="22"/>
          <w:lang w:val="en-AU"/>
        </w:rPr>
        <w:t xml:space="preserve">clarify the research question, </w:t>
      </w:r>
      <w:r>
        <w:rPr>
          <w:rFonts w:cstheme="minorHAnsi"/>
          <w:szCs w:val="22"/>
          <w:lang w:val="en-AU"/>
        </w:rPr>
        <w:t>design excellent questions</w:t>
      </w:r>
      <w:r w:rsidR="009B3843">
        <w:rPr>
          <w:rFonts w:cstheme="minorHAnsi"/>
          <w:szCs w:val="22"/>
          <w:lang w:val="en-AU"/>
        </w:rPr>
        <w:t>,</w:t>
      </w:r>
      <w:r>
        <w:rPr>
          <w:rFonts w:cstheme="minorHAnsi"/>
          <w:szCs w:val="22"/>
          <w:lang w:val="en-AU"/>
        </w:rPr>
        <w:t xml:space="preserve"> and interpret the data.</w:t>
      </w:r>
      <w:r w:rsidR="009F2C8E">
        <w:rPr>
          <w:rFonts w:cstheme="minorHAnsi"/>
          <w:szCs w:val="22"/>
          <w:lang w:val="en-AU"/>
        </w:rPr>
        <w:t xml:space="preserve">  The following table presents a few examples.  </w:t>
      </w:r>
      <w:r>
        <w:rPr>
          <w:rFonts w:cstheme="minorHAnsi"/>
          <w:szCs w:val="22"/>
          <w:lang w:val="en-AU"/>
        </w:rPr>
        <w:t xml:space="preserve"> </w:t>
      </w:r>
    </w:p>
    <w:p w14:paraId="63F67E83" w14:textId="02606420" w:rsidR="001B18AE" w:rsidRDefault="001B18AE" w:rsidP="007811E3">
      <w:pPr>
        <w:spacing w:line="276" w:lineRule="auto"/>
        <w:rPr>
          <w:rFonts w:cstheme="minorHAnsi"/>
          <w:szCs w:val="22"/>
          <w:lang w:val="en-AU"/>
        </w:rPr>
      </w:pPr>
    </w:p>
    <w:p w14:paraId="46EDCEC1" w14:textId="076A41EE" w:rsidR="001B18AE" w:rsidRDefault="001B18AE" w:rsidP="007811E3">
      <w:pPr>
        <w:spacing w:line="276" w:lineRule="auto"/>
        <w:rPr>
          <w:rFonts w:cstheme="min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4365"/>
        <w:gridCol w:w="4365"/>
      </w:tblGrid>
      <w:tr w:rsidR="001B18AE" w:rsidRPr="00425733" w14:paraId="707D1BB1" w14:textId="74BB849E" w:rsidTr="00E5190B">
        <w:tc>
          <w:tcPr>
            <w:tcW w:w="4365" w:type="dxa"/>
            <w:shd w:val="clear" w:color="auto" w:fill="C6EBD6" w:themeFill="accent5" w:themeFillTint="66"/>
          </w:tcPr>
          <w:p w14:paraId="6F677EEC" w14:textId="13BC4BE0" w:rsidR="001B18AE" w:rsidRPr="00425733" w:rsidRDefault="001B18AE" w:rsidP="00916D5A">
            <w:pPr>
              <w:spacing w:line="276" w:lineRule="auto"/>
              <w:jc w:val="center"/>
              <w:rPr>
                <w:rFonts w:cstheme="minorHAnsi"/>
                <w:lang w:val="en-AU"/>
              </w:rPr>
            </w:pPr>
            <w:r>
              <w:rPr>
                <w:rFonts w:cstheme="minorHAnsi"/>
                <w:lang w:val="en-AU"/>
              </w:rPr>
              <w:t>Example</w:t>
            </w:r>
          </w:p>
        </w:tc>
        <w:tc>
          <w:tcPr>
            <w:tcW w:w="4365" w:type="dxa"/>
            <w:shd w:val="clear" w:color="auto" w:fill="C6EBD6" w:themeFill="accent5" w:themeFillTint="66"/>
          </w:tcPr>
          <w:p w14:paraId="58DBA68B" w14:textId="1D811E18" w:rsidR="001B18AE" w:rsidRDefault="001B18AE" w:rsidP="00916D5A">
            <w:pPr>
              <w:spacing w:line="276" w:lineRule="auto"/>
              <w:jc w:val="center"/>
              <w:rPr>
                <w:rFonts w:cstheme="minorHAnsi"/>
                <w:lang w:val="en-AU"/>
              </w:rPr>
            </w:pPr>
            <w:r>
              <w:rPr>
                <w:rFonts w:cstheme="minorHAnsi"/>
                <w:lang w:val="en-AU"/>
              </w:rPr>
              <w:t>Insights from this study</w:t>
            </w:r>
          </w:p>
        </w:tc>
      </w:tr>
      <w:tr w:rsidR="00947B4C" w:rsidRPr="00425733" w14:paraId="27C2D3F8" w14:textId="77777777" w:rsidTr="00E5190B">
        <w:tc>
          <w:tcPr>
            <w:tcW w:w="4365" w:type="dxa"/>
            <w:shd w:val="clear" w:color="auto" w:fill="D9D9D9" w:themeFill="background1" w:themeFillShade="D9"/>
          </w:tcPr>
          <w:p w14:paraId="172390DD" w14:textId="121DA682" w:rsidR="00947B4C" w:rsidRDefault="00947B4C" w:rsidP="00916D5A">
            <w:pPr>
              <w:spacing w:line="276" w:lineRule="auto"/>
              <w:rPr>
                <w:rFonts w:cstheme="minorHAnsi"/>
                <w:lang w:val="en-AU"/>
              </w:rPr>
            </w:pPr>
            <w:r>
              <w:rPr>
                <w:rFonts w:cstheme="minorHAnsi"/>
                <w:lang w:val="en-AU"/>
              </w:rPr>
              <w:t>This study explored how various organizations collaborated to promote a social movement around food (</w:t>
            </w:r>
            <w:r w:rsidRPr="00947B4C">
              <w:rPr>
                <w:rFonts w:cstheme="minorHAnsi"/>
                <w:lang w:val="en-AU"/>
              </w:rPr>
              <w:t>Luxton</w:t>
            </w:r>
            <w:r>
              <w:rPr>
                <w:rFonts w:cstheme="minorHAnsi"/>
                <w:lang w:val="en-AU"/>
              </w:rPr>
              <w:t xml:space="preserve"> </w:t>
            </w:r>
            <w:r w:rsidRPr="00947B4C">
              <w:rPr>
                <w:rFonts w:cstheme="minorHAnsi"/>
                <w:lang w:val="en-AU"/>
              </w:rPr>
              <w:t>&amp; Sbicca, 2020</w:t>
            </w:r>
            <w:r>
              <w:rPr>
                <w:rFonts w:cstheme="minorHAnsi"/>
                <w:lang w:val="en-AU"/>
              </w:rPr>
              <w:t xml:space="preserve">) </w:t>
            </w:r>
          </w:p>
        </w:tc>
        <w:tc>
          <w:tcPr>
            <w:tcW w:w="4365" w:type="dxa"/>
            <w:shd w:val="clear" w:color="auto" w:fill="D9D9D9" w:themeFill="background1" w:themeFillShade="D9"/>
          </w:tcPr>
          <w:p w14:paraId="071C42C5" w14:textId="3FA003C0" w:rsidR="00684D06" w:rsidRDefault="00684D06" w:rsidP="00970B6A">
            <w:pPr>
              <w:pStyle w:val="ListParagraph"/>
              <w:numPr>
                <w:ilvl w:val="0"/>
                <w:numId w:val="10"/>
              </w:numPr>
              <w:spacing w:line="276" w:lineRule="auto"/>
              <w:rPr>
                <w:rFonts w:cstheme="minorHAnsi"/>
                <w:lang w:val="en-AU"/>
              </w:rPr>
            </w:pPr>
            <w:r>
              <w:rPr>
                <w:rFonts w:cstheme="minorHAnsi"/>
                <w:lang w:val="en-AU"/>
              </w:rPr>
              <w:t>The organizations that were most central to this movement</w:t>
            </w:r>
            <w:r>
              <w:rPr>
                <w:rFonts w:cstheme="minorHAnsi"/>
                <w:lang w:val="en-AU"/>
              </w:rPr>
              <w:t xml:space="preserve"> tended to have provided services in this region over many decades</w:t>
            </w:r>
          </w:p>
          <w:p w14:paraId="21E8D68A" w14:textId="6A062932" w:rsidR="00CD509A" w:rsidRDefault="00CD509A" w:rsidP="00970B6A">
            <w:pPr>
              <w:pStyle w:val="ListParagraph"/>
              <w:numPr>
                <w:ilvl w:val="0"/>
                <w:numId w:val="10"/>
              </w:numPr>
              <w:spacing w:line="276" w:lineRule="auto"/>
              <w:rPr>
                <w:rFonts w:cstheme="minorHAnsi"/>
                <w:lang w:val="en-AU"/>
              </w:rPr>
            </w:pPr>
            <w:r>
              <w:rPr>
                <w:rFonts w:cstheme="minorHAnsi"/>
                <w:lang w:val="en-AU"/>
              </w:rPr>
              <w:t>The organizations that were most central to this movement</w:t>
            </w:r>
            <w:r>
              <w:rPr>
                <w:rFonts w:cstheme="minorHAnsi"/>
                <w:lang w:val="en-AU"/>
              </w:rPr>
              <w:t xml:space="preserve"> tend</w:t>
            </w:r>
            <w:r w:rsidR="009F2C8E">
              <w:rPr>
                <w:rFonts w:cstheme="minorHAnsi"/>
                <w:lang w:val="en-AU"/>
              </w:rPr>
              <w:t>ed</w:t>
            </w:r>
            <w:r>
              <w:rPr>
                <w:rFonts w:cstheme="minorHAnsi"/>
                <w:lang w:val="en-AU"/>
              </w:rPr>
              <w:t xml:space="preserve"> to operate from many sites</w:t>
            </w:r>
          </w:p>
          <w:p w14:paraId="4A793A6A" w14:textId="16ADBAED" w:rsidR="00947B4C" w:rsidRDefault="00EC4305" w:rsidP="00970B6A">
            <w:pPr>
              <w:pStyle w:val="ListParagraph"/>
              <w:numPr>
                <w:ilvl w:val="0"/>
                <w:numId w:val="10"/>
              </w:numPr>
              <w:spacing w:line="276" w:lineRule="auto"/>
              <w:rPr>
                <w:rFonts w:cstheme="minorHAnsi"/>
                <w:lang w:val="en-AU"/>
              </w:rPr>
            </w:pPr>
            <w:r>
              <w:rPr>
                <w:rFonts w:cstheme="minorHAnsi"/>
                <w:lang w:val="en-AU"/>
              </w:rPr>
              <w:t>The organizations that were most central to this movement became important after they collaborated to attract funding</w:t>
            </w:r>
          </w:p>
        </w:tc>
      </w:tr>
      <w:tr w:rsidR="009F2C8E" w:rsidRPr="00425733" w14:paraId="2EA7AAC9" w14:textId="77777777" w:rsidTr="00E5190B">
        <w:tc>
          <w:tcPr>
            <w:tcW w:w="4365" w:type="dxa"/>
            <w:shd w:val="clear" w:color="auto" w:fill="D9D9D9" w:themeFill="background1" w:themeFillShade="D9"/>
          </w:tcPr>
          <w:p w14:paraId="42314970" w14:textId="0B64268C" w:rsidR="009F2C8E" w:rsidRDefault="009F2C8E" w:rsidP="009F2C8E">
            <w:pPr>
              <w:spacing w:line="276" w:lineRule="auto"/>
              <w:rPr>
                <w:rFonts w:cstheme="minorHAnsi"/>
                <w:lang w:val="en-AU"/>
              </w:rPr>
            </w:pPr>
            <w:r>
              <w:rPr>
                <w:rFonts w:cstheme="minorHAnsi"/>
                <w:lang w:val="en-AU"/>
              </w:rPr>
              <w:t>This study examined the social network of gamblers, exploring which individuals helped these gamblers overcome their addiction (</w:t>
            </w:r>
            <w:r w:rsidRPr="00F04EA1">
              <w:rPr>
                <w:rFonts w:cstheme="minorHAnsi"/>
                <w:lang w:val="en-AU"/>
              </w:rPr>
              <w:t>Dobbie et al., 2018</w:t>
            </w:r>
            <w:r>
              <w:rPr>
                <w:rFonts w:cstheme="minorHAnsi"/>
                <w:lang w:val="en-AU"/>
              </w:rPr>
              <w:t>)</w:t>
            </w:r>
          </w:p>
        </w:tc>
        <w:tc>
          <w:tcPr>
            <w:tcW w:w="4365" w:type="dxa"/>
            <w:shd w:val="clear" w:color="auto" w:fill="D9D9D9" w:themeFill="background1" w:themeFillShade="D9"/>
          </w:tcPr>
          <w:p w14:paraId="77DB2F04" w14:textId="1C2786C1" w:rsidR="009F2C8E" w:rsidRDefault="009F2C8E" w:rsidP="00970B6A">
            <w:pPr>
              <w:pStyle w:val="ListParagraph"/>
              <w:numPr>
                <w:ilvl w:val="0"/>
                <w:numId w:val="10"/>
              </w:numPr>
              <w:spacing w:line="276" w:lineRule="auto"/>
              <w:rPr>
                <w:rFonts w:cstheme="minorHAnsi"/>
                <w:lang w:val="en-AU"/>
              </w:rPr>
            </w:pPr>
            <w:r>
              <w:rPr>
                <w:rFonts w:cstheme="minorHAnsi"/>
                <w:lang w:val="en-AU"/>
              </w:rPr>
              <w:t xml:space="preserve">Gamblers often conceptualised their ex-partners as central to their social network, because they affect the lives of their children </w:t>
            </w:r>
          </w:p>
        </w:tc>
      </w:tr>
      <w:tr w:rsidR="0038753C" w:rsidRPr="00425733" w14:paraId="577C8429" w14:textId="77777777" w:rsidTr="00E5190B">
        <w:tc>
          <w:tcPr>
            <w:tcW w:w="4365" w:type="dxa"/>
            <w:shd w:val="clear" w:color="auto" w:fill="D9D9D9" w:themeFill="background1" w:themeFillShade="D9"/>
          </w:tcPr>
          <w:p w14:paraId="037DD4FE" w14:textId="384AA851" w:rsidR="0038753C" w:rsidRDefault="008626DC" w:rsidP="00916D5A">
            <w:pPr>
              <w:spacing w:line="276" w:lineRule="auto"/>
              <w:rPr>
                <w:rFonts w:cstheme="minorHAnsi"/>
                <w:lang w:val="en-AU"/>
              </w:rPr>
            </w:pPr>
            <w:r>
              <w:rPr>
                <w:rFonts w:cstheme="minorHAnsi"/>
                <w:lang w:val="en-AU"/>
              </w:rPr>
              <w:t xml:space="preserve">This study examined how technology diffuses across </w:t>
            </w:r>
            <w:r w:rsidR="008832C7">
              <w:rPr>
                <w:rFonts w:cstheme="minorHAnsi"/>
                <w:lang w:val="en-AU"/>
              </w:rPr>
              <w:t>teams (</w:t>
            </w:r>
            <w:r w:rsidR="004F2218" w:rsidRPr="004F2218">
              <w:rPr>
                <w:rFonts w:cstheme="minorHAnsi"/>
                <w:lang w:val="en-AU"/>
              </w:rPr>
              <w:t>Bertolotti</w:t>
            </w:r>
            <w:r w:rsidR="004F2218">
              <w:rPr>
                <w:rFonts w:cstheme="minorHAnsi"/>
                <w:lang w:val="en-AU"/>
              </w:rPr>
              <w:t xml:space="preserve"> &amp; </w:t>
            </w:r>
            <w:r w:rsidR="004F2218" w:rsidRPr="004F2218">
              <w:rPr>
                <w:rFonts w:cstheme="minorHAnsi"/>
                <w:lang w:val="en-AU"/>
              </w:rPr>
              <w:t>Tagliaventi, 2007</w:t>
            </w:r>
            <w:r w:rsidR="008832C7">
              <w:rPr>
                <w:rFonts w:cstheme="minorHAnsi"/>
                <w:lang w:val="en-AU"/>
              </w:rPr>
              <w:t>)</w:t>
            </w:r>
          </w:p>
        </w:tc>
        <w:tc>
          <w:tcPr>
            <w:tcW w:w="4365" w:type="dxa"/>
            <w:shd w:val="clear" w:color="auto" w:fill="D9D9D9" w:themeFill="background1" w:themeFillShade="D9"/>
          </w:tcPr>
          <w:p w14:paraId="0D60D949" w14:textId="5845E07C" w:rsidR="0038753C" w:rsidRDefault="00C213DD" w:rsidP="00970B6A">
            <w:pPr>
              <w:pStyle w:val="ListParagraph"/>
              <w:numPr>
                <w:ilvl w:val="0"/>
                <w:numId w:val="10"/>
              </w:numPr>
              <w:spacing w:line="276" w:lineRule="auto"/>
              <w:rPr>
                <w:rFonts w:cstheme="minorHAnsi"/>
                <w:lang w:val="en-AU"/>
              </w:rPr>
            </w:pPr>
            <w:r>
              <w:rPr>
                <w:rFonts w:cstheme="minorHAnsi"/>
                <w:lang w:val="en-AU"/>
              </w:rPr>
              <w:t>Individuals often formed self-managed teams, and these informal teams facilitated the transfer of knowledge</w:t>
            </w:r>
          </w:p>
        </w:tc>
      </w:tr>
    </w:tbl>
    <w:p w14:paraId="12700B20" w14:textId="77777777" w:rsidR="001B18AE" w:rsidRDefault="001B18AE" w:rsidP="007811E3">
      <w:pPr>
        <w:spacing w:line="276" w:lineRule="auto"/>
        <w:rPr>
          <w:rFonts w:cstheme="minorHAnsi"/>
          <w:szCs w:val="22"/>
          <w:lang w:val="en-AU"/>
        </w:rPr>
      </w:pPr>
    </w:p>
    <w:p w14:paraId="07BEA7ED" w14:textId="383CEE30" w:rsidR="007811E3" w:rsidRDefault="007811E3" w:rsidP="007811E3">
      <w:pPr>
        <w:spacing w:line="276" w:lineRule="auto"/>
        <w:rPr>
          <w:rFonts w:cstheme="minorHAnsi"/>
          <w:szCs w:val="22"/>
          <w:lang w:val="en-AU"/>
        </w:rPr>
      </w:pPr>
    </w:p>
    <w:p w14:paraId="2253B701" w14:textId="77777777" w:rsidR="00FF7FAB" w:rsidRPr="00425733" w:rsidRDefault="00FF7FAB" w:rsidP="003C190F">
      <w:pPr>
        <w:spacing w:line="276" w:lineRule="auto"/>
        <w:rPr>
          <w:rFonts w:cstheme="minorHAnsi"/>
          <w:szCs w:val="22"/>
          <w:lang w:val="en-AU"/>
        </w:rPr>
      </w:pPr>
    </w:p>
    <w:p w14:paraId="00A059A3" w14:textId="77777777" w:rsidR="00FF7FAB" w:rsidRPr="003C190F" w:rsidRDefault="00FF7FAB" w:rsidP="003C190F">
      <w:pPr>
        <w:pStyle w:val="Heading1"/>
        <w:rPr>
          <w:b w:val="0"/>
          <w:bCs/>
          <w:lang w:val="en-AU"/>
        </w:rPr>
      </w:pPr>
      <w:r w:rsidRPr="003C190F">
        <w:rPr>
          <w:b w:val="0"/>
          <w:bCs/>
          <w:lang w:val="en-AU"/>
        </w:rPr>
        <w:t>References</w:t>
      </w:r>
    </w:p>
    <w:p w14:paraId="229B8581" w14:textId="4436F618" w:rsidR="00FF7FAB" w:rsidRDefault="00FF7FAB" w:rsidP="00712EDB">
      <w:pPr>
        <w:spacing w:line="276" w:lineRule="auto"/>
        <w:rPr>
          <w:rFonts w:cstheme="minorHAnsi"/>
          <w:szCs w:val="22"/>
          <w:lang w:val="en-AU"/>
        </w:rPr>
      </w:pPr>
    </w:p>
    <w:p w14:paraId="0B8BD52B" w14:textId="0065E258" w:rsidR="00712EDB" w:rsidRDefault="00712EDB" w:rsidP="00712EDB">
      <w:pPr>
        <w:spacing w:line="276" w:lineRule="auto"/>
        <w:rPr>
          <w:rFonts w:cstheme="minorHAnsi"/>
          <w:szCs w:val="22"/>
          <w:lang w:val="en-AU"/>
        </w:rPr>
      </w:pPr>
      <w:r w:rsidRPr="00712EDB">
        <w:rPr>
          <w:rFonts w:cstheme="minorHAnsi"/>
          <w:szCs w:val="22"/>
          <w:lang w:val="en-AU"/>
        </w:rPr>
        <w:t>Bertolotti, F</w:t>
      </w:r>
      <w:r w:rsidR="00E60AC6">
        <w:rPr>
          <w:rFonts w:cstheme="minorHAnsi"/>
          <w:szCs w:val="22"/>
          <w:lang w:val="en-AU"/>
        </w:rPr>
        <w:t>.</w:t>
      </w:r>
      <w:r w:rsidRPr="00712EDB">
        <w:rPr>
          <w:rFonts w:cstheme="minorHAnsi"/>
          <w:szCs w:val="22"/>
          <w:lang w:val="en-AU"/>
        </w:rPr>
        <w:t>, &amp; Tagliaventi, M</w:t>
      </w:r>
      <w:r w:rsidR="00E60AC6">
        <w:rPr>
          <w:rFonts w:cstheme="minorHAnsi"/>
          <w:szCs w:val="22"/>
          <w:lang w:val="en-AU"/>
        </w:rPr>
        <w:t>.</w:t>
      </w:r>
      <w:r w:rsidRPr="00712EDB">
        <w:rPr>
          <w:rFonts w:cstheme="minorHAnsi"/>
          <w:szCs w:val="22"/>
          <w:lang w:val="en-AU"/>
        </w:rPr>
        <w:t xml:space="preserve"> R. (2007). Discovering complex interdependencies in organizational settings. Qualitative Research in Organizations and Management, 2(1), 43–61</w:t>
      </w:r>
    </w:p>
    <w:p w14:paraId="5B8800C5" w14:textId="77777777" w:rsidR="00712EDB" w:rsidRPr="00425733" w:rsidRDefault="00712EDB" w:rsidP="00712EDB">
      <w:pPr>
        <w:spacing w:line="276" w:lineRule="auto"/>
        <w:rPr>
          <w:rFonts w:cstheme="minorHAnsi"/>
          <w:szCs w:val="22"/>
          <w:lang w:val="en-AU"/>
        </w:rPr>
      </w:pPr>
    </w:p>
    <w:p w14:paraId="435D5DB0" w14:textId="77777777" w:rsidR="00FF7FAB" w:rsidRPr="00425733" w:rsidRDefault="00FF7FAB" w:rsidP="003C190F">
      <w:pPr>
        <w:spacing w:line="276" w:lineRule="auto"/>
        <w:rPr>
          <w:rFonts w:cstheme="minorHAnsi"/>
          <w:szCs w:val="22"/>
          <w:lang w:val="en-AU"/>
        </w:rPr>
      </w:pPr>
      <w:r w:rsidRPr="00425733">
        <w:rPr>
          <w:rFonts w:cstheme="minorHAnsi"/>
          <w:szCs w:val="22"/>
          <w:lang w:val="en-AU"/>
        </w:rPr>
        <w:t>Dobbie, F, Reith, G, McConville, S (2018) Utilising social network research in the qualitative exploration of gamblers’ social relationships. Qualitative Research 18(2): 207–223.</w:t>
      </w:r>
    </w:p>
    <w:p w14:paraId="6FDFF446" w14:textId="77777777" w:rsidR="00FF7FAB" w:rsidRPr="00425733" w:rsidRDefault="00FF7FAB" w:rsidP="00FF7FAB">
      <w:pPr>
        <w:spacing w:line="276" w:lineRule="auto"/>
        <w:ind w:firstLine="720"/>
        <w:rPr>
          <w:rFonts w:cstheme="minorHAnsi"/>
          <w:szCs w:val="22"/>
          <w:lang w:val="en-AU"/>
        </w:rPr>
      </w:pPr>
    </w:p>
    <w:p w14:paraId="7DAB26F3" w14:textId="77777777" w:rsidR="00FF7FAB" w:rsidRPr="00425733" w:rsidRDefault="00FF7FAB" w:rsidP="003C190F">
      <w:pPr>
        <w:spacing w:line="276" w:lineRule="auto"/>
        <w:rPr>
          <w:rFonts w:cstheme="minorHAnsi"/>
          <w:szCs w:val="22"/>
          <w:lang w:val="en-AU"/>
        </w:rPr>
      </w:pPr>
      <w:r w:rsidRPr="00425733">
        <w:rPr>
          <w:rFonts w:cstheme="minorHAnsi"/>
          <w:szCs w:val="22"/>
          <w:lang w:val="en-AU"/>
        </w:rPr>
        <w:lastRenderedPageBreak/>
        <w:t>Fischer, M. (2011). Social network analysis and qualitative comparative analysis: their mutual benefit for the explanation of policy network structures. Methodological Innovations Online, 6(2), 27–51.</w:t>
      </w:r>
    </w:p>
    <w:p w14:paraId="2A022C7E" w14:textId="77777777" w:rsidR="00FF7FAB" w:rsidRPr="00425733" w:rsidRDefault="00FF7FAB" w:rsidP="00FF7FAB">
      <w:pPr>
        <w:spacing w:line="276" w:lineRule="auto"/>
        <w:ind w:firstLine="720"/>
        <w:rPr>
          <w:rFonts w:cstheme="minorHAnsi"/>
          <w:szCs w:val="22"/>
          <w:lang w:val="en-AU"/>
        </w:rPr>
      </w:pPr>
    </w:p>
    <w:p w14:paraId="3071AD20" w14:textId="77777777" w:rsidR="00FF7FAB" w:rsidRPr="00425733" w:rsidRDefault="00FF7FAB" w:rsidP="003C190F">
      <w:pPr>
        <w:spacing w:line="276" w:lineRule="auto"/>
        <w:rPr>
          <w:rFonts w:cstheme="minorHAnsi"/>
          <w:szCs w:val="22"/>
          <w:lang w:val="en-AU"/>
        </w:rPr>
      </w:pPr>
      <w:r w:rsidRPr="00425733">
        <w:rPr>
          <w:rFonts w:cstheme="minorHAnsi"/>
          <w:szCs w:val="22"/>
          <w:lang w:val="en-AU"/>
        </w:rPr>
        <w:t>Heath, S., Fuller, A., &amp; Johnston, B. (2009). Chasing shadows: Defining network boundaries in qualitative social network analysis. Qualitative Research, 9(5), 645–661.</w:t>
      </w:r>
    </w:p>
    <w:p w14:paraId="140B65D1" w14:textId="77777777" w:rsidR="00FF7FAB" w:rsidRPr="00425733" w:rsidRDefault="00FF7FAB" w:rsidP="00FF7FAB">
      <w:pPr>
        <w:spacing w:line="276" w:lineRule="auto"/>
        <w:ind w:firstLine="720"/>
        <w:rPr>
          <w:rFonts w:cstheme="minorHAnsi"/>
          <w:szCs w:val="22"/>
          <w:lang w:val="en-AU"/>
        </w:rPr>
      </w:pPr>
    </w:p>
    <w:p w14:paraId="144DB774" w14:textId="77777777" w:rsidR="00FF7FAB" w:rsidRPr="00425733" w:rsidRDefault="00FF7FAB" w:rsidP="003C190F">
      <w:pPr>
        <w:spacing w:line="276" w:lineRule="auto"/>
        <w:rPr>
          <w:rFonts w:cstheme="minorHAnsi"/>
          <w:szCs w:val="22"/>
          <w:lang w:val="en-AU"/>
        </w:rPr>
      </w:pPr>
      <w:r w:rsidRPr="00425733">
        <w:rPr>
          <w:rFonts w:cstheme="minorHAnsi"/>
          <w:szCs w:val="22"/>
          <w:lang w:val="en-AU"/>
        </w:rPr>
        <w:t>Hogan, B., Carrasco, J. A., &amp; Wellman, B. (2007). Visualizing personal networks: Working with participant-aided sociograms. Field Methods, 19(2), 116-144.</w:t>
      </w:r>
    </w:p>
    <w:p w14:paraId="04839D48" w14:textId="77777777" w:rsidR="00FF7FAB" w:rsidRPr="00425733" w:rsidRDefault="00FF7FAB" w:rsidP="00FF7FAB">
      <w:pPr>
        <w:spacing w:line="276" w:lineRule="auto"/>
        <w:ind w:firstLine="720"/>
        <w:rPr>
          <w:rFonts w:cstheme="minorHAnsi"/>
          <w:szCs w:val="22"/>
          <w:lang w:val="en-AU"/>
        </w:rPr>
      </w:pPr>
    </w:p>
    <w:p w14:paraId="48359937" w14:textId="77777777" w:rsidR="00FF7FAB" w:rsidRPr="00425733" w:rsidRDefault="00FF7FAB" w:rsidP="003C190F">
      <w:pPr>
        <w:spacing w:line="276" w:lineRule="auto"/>
        <w:rPr>
          <w:rFonts w:cstheme="minorHAnsi"/>
          <w:szCs w:val="22"/>
          <w:lang w:val="en-AU"/>
        </w:rPr>
      </w:pPr>
      <w:r w:rsidRPr="00425733">
        <w:rPr>
          <w:rFonts w:cstheme="minorHAnsi"/>
          <w:szCs w:val="22"/>
          <w:lang w:val="en-AU"/>
        </w:rPr>
        <w:t>Krinsky, J., &amp; Crossley, N. (2014). Social movements and social networks: Introduction. Social Movement Studies, 13(1), 1–21.</w:t>
      </w:r>
    </w:p>
    <w:p w14:paraId="4B43A673" w14:textId="77777777" w:rsidR="00FF7FAB" w:rsidRPr="00425733" w:rsidRDefault="00FF7FAB" w:rsidP="00FF7FAB">
      <w:pPr>
        <w:spacing w:line="276" w:lineRule="auto"/>
        <w:ind w:firstLine="720"/>
        <w:rPr>
          <w:rFonts w:cstheme="minorHAnsi"/>
          <w:szCs w:val="22"/>
          <w:lang w:val="en-AU"/>
        </w:rPr>
      </w:pPr>
    </w:p>
    <w:p w14:paraId="7D5570F3" w14:textId="1E873E41" w:rsidR="00FF7FAB" w:rsidRDefault="00FF7FAB" w:rsidP="003C190F">
      <w:pPr>
        <w:spacing w:line="276" w:lineRule="auto"/>
        <w:rPr>
          <w:rFonts w:cstheme="minorHAnsi"/>
          <w:szCs w:val="22"/>
          <w:lang w:val="en-AU"/>
        </w:rPr>
      </w:pPr>
      <w:r w:rsidRPr="00425733">
        <w:rPr>
          <w:rFonts w:cstheme="minorHAnsi"/>
          <w:szCs w:val="22"/>
          <w:lang w:val="en-AU"/>
        </w:rPr>
        <w:t>Luxton, I., &amp; Sbicca, J. (2020). Mapping movements: a call for qualitative social network analysis. Qualitative Research, 1468794120927678.</w:t>
      </w:r>
    </w:p>
    <w:p w14:paraId="456C124A" w14:textId="5E067015" w:rsidR="00F57E3B" w:rsidRDefault="00F57E3B" w:rsidP="003C190F">
      <w:pPr>
        <w:spacing w:line="276" w:lineRule="auto"/>
        <w:rPr>
          <w:rFonts w:cstheme="minorHAnsi"/>
          <w:szCs w:val="22"/>
          <w:lang w:val="en-AU"/>
        </w:rPr>
      </w:pPr>
    </w:p>
    <w:p w14:paraId="7CB4F45E" w14:textId="77777777" w:rsidR="00FF7FAB" w:rsidRPr="00425733" w:rsidRDefault="00FF7FAB" w:rsidP="003C190F">
      <w:pPr>
        <w:spacing w:line="276" w:lineRule="auto"/>
        <w:rPr>
          <w:rFonts w:cstheme="minorHAnsi"/>
          <w:szCs w:val="22"/>
          <w:lang w:val="en-AU"/>
        </w:rPr>
      </w:pPr>
    </w:p>
    <w:sectPr w:rsidR="00FF7FAB" w:rsidRPr="00425733" w:rsidSect="005564DE">
      <w:headerReference w:type="even" r:id="rId15"/>
      <w:headerReference w:type="default" r:id="rId16"/>
      <w:footerReference w:type="default" r:id="rId17"/>
      <w:headerReference w:type="first" r:id="rId18"/>
      <w:footerReference w:type="first" r:id="rId19"/>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C0A2A" w14:textId="77777777" w:rsidR="00970B6A" w:rsidRDefault="00970B6A" w:rsidP="00452E05">
      <w:r>
        <w:separator/>
      </w:r>
    </w:p>
  </w:endnote>
  <w:endnote w:type="continuationSeparator" w:id="0">
    <w:p w14:paraId="3F68C6F3" w14:textId="77777777" w:rsidR="00970B6A" w:rsidRDefault="00970B6A"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2608B5" w:rsidRPr="00C62BC1" w:rsidRDefault="002608B5"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2608B5" w:rsidRPr="00EC2C66" w:rsidRDefault="002608B5"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5A8B5" w14:textId="77777777" w:rsidR="00970B6A" w:rsidRDefault="00970B6A" w:rsidP="00452E05">
      <w:r>
        <w:separator/>
      </w:r>
    </w:p>
  </w:footnote>
  <w:footnote w:type="continuationSeparator" w:id="0">
    <w:p w14:paraId="2C72864E" w14:textId="77777777" w:rsidR="00970B6A" w:rsidRDefault="00970B6A"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2608B5" w:rsidRDefault="00970B6A">
    <w:pPr>
      <w:pStyle w:val="Header"/>
    </w:pPr>
    <w:r>
      <w:rPr>
        <w:noProof/>
      </w:rPr>
      <w:pict w14:anchorId="51CAE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2608B5" w:rsidRDefault="002608B5" w:rsidP="00397830">
    <w:pPr>
      <w:pStyle w:val="Header"/>
      <w:tabs>
        <w:tab w:val="clear" w:pos="4680"/>
        <w:tab w:val="clear" w:pos="9360"/>
      </w:tabs>
      <w:rPr>
        <w:noProof/>
        <w:szCs w:val="20"/>
      </w:rPr>
    </w:pPr>
  </w:p>
  <w:p w14:paraId="098BF19D" w14:textId="7309D4C8" w:rsidR="002608B5" w:rsidRPr="00397830" w:rsidRDefault="002608B5"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2608B5" w:rsidRDefault="002608B5">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9245A1"/>
    <w:multiLevelType w:val="hybridMultilevel"/>
    <w:tmpl w:val="093E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C2279"/>
    <w:multiLevelType w:val="hybridMultilevel"/>
    <w:tmpl w:val="9424D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D128A"/>
    <w:multiLevelType w:val="hybridMultilevel"/>
    <w:tmpl w:val="CB38B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3C3D5A"/>
    <w:multiLevelType w:val="hybridMultilevel"/>
    <w:tmpl w:val="B1243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D7156A"/>
    <w:multiLevelType w:val="hybridMultilevel"/>
    <w:tmpl w:val="0046C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A640F0"/>
    <w:multiLevelType w:val="hybridMultilevel"/>
    <w:tmpl w:val="D1322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5710B5"/>
    <w:multiLevelType w:val="hybridMultilevel"/>
    <w:tmpl w:val="503A4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F03219"/>
    <w:multiLevelType w:val="hybridMultilevel"/>
    <w:tmpl w:val="4C9A0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C85839"/>
    <w:multiLevelType w:val="hybridMultilevel"/>
    <w:tmpl w:val="7B6E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E27C5"/>
    <w:multiLevelType w:val="hybridMultilevel"/>
    <w:tmpl w:val="D21AE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8B54EF"/>
    <w:multiLevelType w:val="hybridMultilevel"/>
    <w:tmpl w:val="1338B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B8403F"/>
    <w:multiLevelType w:val="hybridMultilevel"/>
    <w:tmpl w:val="CE4C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7"/>
  </w:num>
  <w:num w:numId="6">
    <w:abstractNumId w:val="11"/>
  </w:num>
  <w:num w:numId="7">
    <w:abstractNumId w:val="8"/>
  </w:num>
  <w:num w:numId="8">
    <w:abstractNumId w:val="1"/>
  </w:num>
  <w:num w:numId="9">
    <w:abstractNumId w:val="5"/>
  </w:num>
  <w:num w:numId="10">
    <w:abstractNumId w:val="2"/>
  </w:num>
  <w:num w:numId="11">
    <w:abstractNumId w:val="12"/>
  </w:num>
  <w:num w:numId="12">
    <w:abstractNumId w:val="9"/>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244F1"/>
    <w:rsid w:val="000332D9"/>
    <w:rsid w:val="00047135"/>
    <w:rsid w:val="000B4295"/>
    <w:rsid w:val="000C0DBA"/>
    <w:rsid w:val="000C59A1"/>
    <w:rsid w:val="000D6105"/>
    <w:rsid w:val="000E2523"/>
    <w:rsid w:val="000F2F94"/>
    <w:rsid w:val="0012035C"/>
    <w:rsid w:val="00127477"/>
    <w:rsid w:val="001B18AE"/>
    <w:rsid w:val="001B5BCC"/>
    <w:rsid w:val="001B7D59"/>
    <w:rsid w:val="001C7D69"/>
    <w:rsid w:val="001D05E0"/>
    <w:rsid w:val="00225B76"/>
    <w:rsid w:val="00255FB8"/>
    <w:rsid w:val="002608B5"/>
    <w:rsid w:val="00273FC2"/>
    <w:rsid w:val="0029790B"/>
    <w:rsid w:val="00313F58"/>
    <w:rsid w:val="00347529"/>
    <w:rsid w:val="00347E6A"/>
    <w:rsid w:val="00354A49"/>
    <w:rsid w:val="0037152D"/>
    <w:rsid w:val="0037485F"/>
    <w:rsid w:val="00384C2A"/>
    <w:rsid w:val="0038753C"/>
    <w:rsid w:val="00397830"/>
    <w:rsid w:val="003B071F"/>
    <w:rsid w:val="003C190F"/>
    <w:rsid w:val="003D6734"/>
    <w:rsid w:val="003E30BF"/>
    <w:rsid w:val="004135F6"/>
    <w:rsid w:val="00425733"/>
    <w:rsid w:val="00444794"/>
    <w:rsid w:val="00452E05"/>
    <w:rsid w:val="00476905"/>
    <w:rsid w:val="004915D1"/>
    <w:rsid w:val="00494903"/>
    <w:rsid w:val="00494CD2"/>
    <w:rsid w:val="004D17B1"/>
    <w:rsid w:val="004F2218"/>
    <w:rsid w:val="00501886"/>
    <w:rsid w:val="005021EC"/>
    <w:rsid w:val="00506EAA"/>
    <w:rsid w:val="0052591B"/>
    <w:rsid w:val="005364A9"/>
    <w:rsid w:val="005467FA"/>
    <w:rsid w:val="005564DE"/>
    <w:rsid w:val="005871B9"/>
    <w:rsid w:val="005B1C72"/>
    <w:rsid w:val="005B6F71"/>
    <w:rsid w:val="005C0733"/>
    <w:rsid w:val="005E6863"/>
    <w:rsid w:val="006009DE"/>
    <w:rsid w:val="00605A26"/>
    <w:rsid w:val="00623E53"/>
    <w:rsid w:val="00630192"/>
    <w:rsid w:val="006527A9"/>
    <w:rsid w:val="00684D06"/>
    <w:rsid w:val="006B46E6"/>
    <w:rsid w:val="006F443E"/>
    <w:rsid w:val="00705476"/>
    <w:rsid w:val="00710665"/>
    <w:rsid w:val="00712EDB"/>
    <w:rsid w:val="00725256"/>
    <w:rsid w:val="0073563E"/>
    <w:rsid w:val="00752E7B"/>
    <w:rsid w:val="00760A10"/>
    <w:rsid w:val="00772F3C"/>
    <w:rsid w:val="007811E3"/>
    <w:rsid w:val="007A52D4"/>
    <w:rsid w:val="007B14B2"/>
    <w:rsid w:val="007B6837"/>
    <w:rsid w:val="007C02CD"/>
    <w:rsid w:val="007D0B7D"/>
    <w:rsid w:val="007D15A3"/>
    <w:rsid w:val="007E32A1"/>
    <w:rsid w:val="007E4752"/>
    <w:rsid w:val="00802D3E"/>
    <w:rsid w:val="00815777"/>
    <w:rsid w:val="008326DE"/>
    <w:rsid w:val="008626DC"/>
    <w:rsid w:val="00870D54"/>
    <w:rsid w:val="008832C7"/>
    <w:rsid w:val="008A0F9B"/>
    <w:rsid w:val="008C382A"/>
    <w:rsid w:val="00924A6A"/>
    <w:rsid w:val="00930AC5"/>
    <w:rsid w:val="00931E16"/>
    <w:rsid w:val="0094653F"/>
    <w:rsid w:val="00947B4C"/>
    <w:rsid w:val="00967261"/>
    <w:rsid w:val="00970B6A"/>
    <w:rsid w:val="00974BF0"/>
    <w:rsid w:val="009A5553"/>
    <w:rsid w:val="009B3843"/>
    <w:rsid w:val="009D381F"/>
    <w:rsid w:val="009D673D"/>
    <w:rsid w:val="009F2C8E"/>
    <w:rsid w:val="009F4AD0"/>
    <w:rsid w:val="009F7CDD"/>
    <w:rsid w:val="00A3382D"/>
    <w:rsid w:val="00A507BE"/>
    <w:rsid w:val="00A72D40"/>
    <w:rsid w:val="00A95588"/>
    <w:rsid w:val="00AA6350"/>
    <w:rsid w:val="00AC2319"/>
    <w:rsid w:val="00B0326E"/>
    <w:rsid w:val="00B603E3"/>
    <w:rsid w:val="00B64792"/>
    <w:rsid w:val="00B658DB"/>
    <w:rsid w:val="00B75E47"/>
    <w:rsid w:val="00B9245E"/>
    <w:rsid w:val="00BA690E"/>
    <w:rsid w:val="00BB0ADF"/>
    <w:rsid w:val="00BB7927"/>
    <w:rsid w:val="00BE0325"/>
    <w:rsid w:val="00BE36CD"/>
    <w:rsid w:val="00C213DD"/>
    <w:rsid w:val="00C54C61"/>
    <w:rsid w:val="00C62BC1"/>
    <w:rsid w:val="00CA309A"/>
    <w:rsid w:val="00CD509A"/>
    <w:rsid w:val="00CE0D9F"/>
    <w:rsid w:val="00D14425"/>
    <w:rsid w:val="00D23015"/>
    <w:rsid w:val="00D50720"/>
    <w:rsid w:val="00D50811"/>
    <w:rsid w:val="00D665A5"/>
    <w:rsid w:val="00DA26FD"/>
    <w:rsid w:val="00DA6CF7"/>
    <w:rsid w:val="00DB250B"/>
    <w:rsid w:val="00DC52FC"/>
    <w:rsid w:val="00DE680A"/>
    <w:rsid w:val="00DF18F7"/>
    <w:rsid w:val="00DF47F4"/>
    <w:rsid w:val="00E07D7D"/>
    <w:rsid w:val="00E351E7"/>
    <w:rsid w:val="00E4410A"/>
    <w:rsid w:val="00E44A4D"/>
    <w:rsid w:val="00E50E8A"/>
    <w:rsid w:val="00E60AC6"/>
    <w:rsid w:val="00E81C8A"/>
    <w:rsid w:val="00E82E56"/>
    <w:rsid w:val="00E944C1"/>
    <w:rsid w:val="00E95523"/>
    <w:rsid w:val="00EC2C66"/>
    <w:rsid w:val="00EC4305"/>
    <w:rsid w:val="00EC7CAD"/>
    <w:rsid w:val="00ED48E4"/>
    <w:rsid w:val="00EF4867"/>
    <w:rsid w:val="00F04EA1"/>
    <w:rsid w:val="00F12263"/>
    <w:rsid w:val="00F41760"/>
    <w:rsid w:val="00F57E3B"/>
    <w:rsid w:val="00F75F27"/>
    <w:rsid w:val="00FA07CA"/>
    <w:rsid w:val="00FA6297"/>
    <w:rsid w:val="00FC6C8A"/>
    <w:rsid w:val="00FF7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F7FAB"/>
    <w:pPr>
      <w:spacing w:after="40" w:line="276" w:lineRule="auto"/>
      <w:contextualSpacing/>
      <w:jc w:val="center"/>
    </w:pPr>
    <w:rPr>
      <w:rFonts w:asciiTheme="minorHAnsi" w:eastAsiaTheme="majorEastAsia" w:hAnsiTheme="minorHAnsi" w:cs="Times New Roman (Headings CS)"/>
      <w:color w:val="201645" w:themeColor="background2"/>
      <w:kern w:val="28"/>
      <w:sz w:val="48"/>
      <w:szCs w:val="56"/>
    </w:rPr>
  </w:style>
  <w:style w:type="character" w:customStyle="1" w:styleId="TitleChar">
    <w:name w:val="Title Char"/>
    <w:basedOn w:val="DefaultParagraphFont"/>
    <w:link w:val="Title"/>
    <w:uiPriority w:val="10"/>
    <w:rsid w:val="00FF7FAB"/>
    <w:rPr>
      <w:rFonts w:eastAsiaTheme="majorEastAsia" w:cs="Times New Roman (Headings CS)"/>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0E25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23"/>
    <w:rPr>
      <w:rFonts w:ascii="Segoe UI" w:eastAsiaTheme="minorEastAsia" w:hAnsi="Segoe UI" w:cs="Segoe UI"/>
      <w:color w:val="000000" w:themeColor="text1"/>
      <w:sz w:val="18"/>
      <w:szCs w:val="18"/>
      <w:lang w:val="en-US"/>
    </w:rPr>
  </w:style>
  <w:style w:type="character" w:styleId="CommentReference">
    <w:name w:val="annotation reference"/>
    <w:basedOn w:val="DefaultParagraphFont"/>
    <w:uiPriority w:val="99"/>
    <w:semiHidden/>
    <w:unhideWhenUsed/>
    <w:rsid w:val="00DE680A"/>
    <w:rPr>
      <w:sz w:val="16"/>
      <w:szCs w:val="16"/>
    </w:rPr>
  </w:style>
  <w:style w:type="paragraph" w:styleId="CommentText">
    <w:name w:val="annotation text"/>
    <w:basedOn w:val="Normal"/>
    <w:link w:val="CommentTextChar"/>
    <w:uiPriority w:val="99"/>
    <w:semiHidden/>
    <w:unhideWhenUsed/>
    <w:rsid w:val="00DE680A"/>
    <w:rPr>
      <w:sz w:val="20"/>
      <w:szCs w:val="20"/>
    </w:rPr>
  </w:style>
  <w:style w:type="character" w:customStyle="1" w:styleId="CommentTextChar">
    <w:name w:val="Comment Text Char"/>
    <w:basedOn w:val="DefaultParagraphFont"/>
    <w:link w:val="CommentText"/>
    <w:uiPriority w:val="99"/>
    <w:semiHidden/>
    <w:rsid w:val="00DE680A"/>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DE680A"/>
    <w:rPr>
      <w:b/>
      <w:bCs/>
    </w:rPr>
  </w:style>
  <w:style w:type="character" w:customStyle="1" w:styleId="CommentSubjectChar">
    <w:name w:val="Comment Subject Char"/>
    <w:basedOn w:val="CommentTextChar"/>
    <w:link w:val="CommentSubject"/>
    <w:uiPriority w:val="99"/>
    <w:semiHidden/>
    <w:rsid w:val="00DE680A"/>
    <w:rPr>
      <w:rFonts w:asciiTheme="majorHAnsi" w:eastAsiaTheme="minorEastAsia" w:hAnsiTheme="majorHAnsi" w:cs="Times New Roman (Body CS)"/>
      <w:b/>
      <w:bCs/>
      <w:color w:val="000000" w:themeColor="text1"/>
      <w:sz w:val="20"/>
      <w:szCs w:val="20"/>
      <w:lang w:val="en-US"/>
    </w:rPr>
  </w:style>
  <w:style w:type="character" w:styleId="FollowedHyperlink">
    <w:name w:val="FollowedHyperlink"/>
    <w:basedOn w:val="DefaultParagraphFont"/>
    <w:uiPriority w:val="99"/>
    <w:semiHidden/>
    <w:unhideWhenUsed/>
    <w:rsid w:val="00DE680A"/>
    <w:rPr>
      <w:color w:val="71CE9B" w:themeColor="followedHyperlink"/>
      <w:u w:val="single"/>
    </w:rPr>
  </w:style>
  <w:style w:type="character" w:styleId="UnresolvedMention">
    <w:name w:val="Unresolved Mention"/>
    <w:basedOn w:val="DefaultParagraphFont"/>
    <w:uiPriority w:val="99"/>
    <w:semiHidden/>
    <w:unhideWhenUsed/>
    <w:rsid w:val="00946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cdu.edu.au/files/2021-02/Introduction%20to%20thematic%20analysis.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afic.org/2020/02/10/autophotography-and-egocentric-sociogra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u.edu.au/files/2020-10/Introduction%20to%20social%20network%20analysis.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u.edu.au/files/2020-10/Introduction%20to%20social%20network%20analysis.docx" TargetMode="External"/><Relationship Id="rId14" Type="http://schemas.openxmlformats.org/officeDocument/2006/relationships/hyperlink" Target="https://www.cdu.edu.au/files/2021-02/The%20features%20of%20excellent%20qualitative%20research.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1F48-4043-4FD5-8BB5-B9DCBD1F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1779</Words>
  <Characters>10359</Characters>
  <Application>Microsoft Office Word</Application>
  <DocSecurity>0</DocSecurity>
  <Lines>258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75</cp:revision>
  <cp:lastPrinted>2019-11-04T23:10:00Z</cp:lastPrinted>
  <dcterms:created xsi:type="dcterms:W3CDTF">2021-04-20T23:40:00Z</dcterms:created>
  <dcterms:modified xsi:type="dcterms:W3CDTF">2021-04-22T02:06:00Z</dcterms:modified>
</cp:coreProperties>
</file>