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8B123" w14:textId="77777777" w:rsidR="00C53B20" w:rsidRDefault="00C53B20" w:rsidP="006B46E6">
      <w:pPr>
        <w:pStyle w:val="Title"/>
        <w:spacing w:line="276" w:lineRule="auto"/>
      </w:pPr>
    </w:p>
    <w:p w14:paraId="36452BAE" w14:textId="77777777" w:rsidR="00C53B20" w:rsidRDefault="00C53B20" w:rsidP="006B46E6">
      <w:pPr>
        <w:pStyle w:val="Title"/>
        <w:spacing w:line="276" w:lineRule="auto"/>
      </w:pPr>
    </w:p>
    <w:p w14:paraId="0268B526" w14:textId="77777777" w:rsidR="00C53B20" w:rsidRDefault="00C53B20" w:rsidP="006B46E6">
      <w:pPr>
        <w:pStyle w:val="Title"/>
        <w:spacing w:line="276" w:lineRule="auto"/>
      </w:pPr>
    </w:p>
    <w:p w14:paraId="1B861BF0" w14:textId="16A99292" w:rsidR="007E4752" w:rsidRPr="00605A26" w:rsidRDefault="00774374" w:rsidP="006B46E6">
      <w:pPr>
        <w:pStyle w:val="Title"/>
        <w:spacing w:line="276" w:lineRule="auto"/>
      </w:pPr>
      <w:r>
        <w:t>Improving your skills</w:t>
      </w:r>
      <w:r w:rsidR="00C53B20">
        <w:t xml:space="preserve"> in meetings</w:t>
      </w:r>
    </w:p>
    <w:p w14:paraId="101617E1" w14:textId="3F647D3D" w:rsidR="000E2523" w:rsidRDefault="000E2523" w:rsidP="006B46E6">
      <w:pPr>
        <w:spacing w:line="276" w:lineRule="auto"/>
        <w:jc w:val="center"/>
      </w:pPr>
    </w:p>
    <w:p w14:paraId="0D255A31" w14:textId="769CF497" w:rsidR="00BB7927" w:rsidRPr="00605A26" w:rsidRDefault="00BB7927" w:rsidP="006B46E6">
      <w:pPr>
        <w:spacing w:line="276" w:lineRule="auto"/>
        <w:jc w:val="center"/>
      </w:pPr>
      <w:r>
        <w:t>By Simon Moss</w:t>
      </w:r>
    </w:p>
    <w:p w14:paraId="3687DEB5" w14:textId="77777777" w:rsidR="00BB7927" w:rsidRDefault="00BB7927" w:rsidP="006B46E6">
      <w:pPr>
        <w:pStyle w:val="Heading1"/>
        <w:spacing w:line="276" w:lineRule="auto"/>
        <w:rPr>
          <w:rFonts w:asciiTheme="majorHAnsi" w:hAnsiTheme="majorHAnsi" w:cstheme="majorHAnsi"/>
        </w:rPr>
      </w:pPr>
    </w:p>
    <w:p w14:paraId="2AB38A90" w14:textId="2FEF2137" w:rsidR="00BB7927" w:rsidRDefault="00BB7927" w:rsidP="006B46E6">
      <w:pPr>
        <w:pStyle w:val="Heading1"/>
        <w:spacing w:line="276" w:lineRule="auto"/>
        <w:rPr>
          <w:rFonts w:asciiTheme="majorHAnsi" w:hAnsiTheme="majorHAnsi" w:cstheme="majorHAnsi"/>
        </w:rPr>
      </w:pPr>
    </w:p>
    <w:p w14:paraId="03DA13ED" w14:textId="36F6D1B7" w:rsidR="00C53B20" w:rsidRPr="00C53B20" w:rsidRDefault="00C53B20" w:rsidP="00C53B20">
      <w:r w:rsidRPr="00C53B20">
        <w:drawing>
          <wp:inline distT="0" distB="0" distL="0" distR="0" wp14:anchorId="35D829E1" wp14:editId="3B3587A4">
            <wp:extent cx="5886450" cy="8521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852170"/>
                    </a:xfrm>
                    <a:prstGeom prst="rect">
                      <a:avLst/>
                    </a:prstGeom>
                  </pic:spPr>
                </pic:pic>
              </a:graphicData>
            </a:graphic>
          </wp:inline>
        </w:drawing>
      </w:r>
    </w:p>
    <w:p w14:paraId="28B6A971" w14:textId="77777777" w:rsidR="00C53B20" w:rsidRDefault="00C53B20" w:rsidP="00BE176D">
      <w:pPr>
        <w:pStyle w:val="Heading1"/>
      </w:pPr>
    </w:p>
    <w:p w14:paraId="323CA872" w14:textId="786729AC" w:rsidR="007D0B7D" w:rsidRPr="00BE176D" w:rsidRDefault="000E2523" w:rsidP="00BE176D">
      <w:pPr>
        <w:pStyle w:val="Heading1"/>
      </w:pPr>
      <w:r w:rsidRPr="00BE176D">
        <w:t>Introduction</w:t>
      </w:r>
      <w:r w:rsidR="00BB7927" w:rsidRPr="00BE176D">
        <w:tab/>
      </w:r>
    </w:p>
    <w:p w14:paraId="3AAF9BDE" w14:textId="77777777" w:rsidR="00203622" w:rsidRDefault="00203622" w:rsidP="00774374">
      <w:pPr>
        <w:spacing w:line="276" w:lineRule="auto"/>
      </w:pPr>
    </w:p>
    <w:p w14:paraId="6372C583" w14:textId="70132F17" w:rsidR="003F1F83" w:rsidRDefault="00C53B20" w:rsidP="00774374">
      <w:pPr>
        <w:spacing w:line="276" w:lineRule="auto"/>
      </w:pPr>
      <w:r>
        <w:t xml:space="preserve">A board of directors governs almost every organization, from businesses to charities.  The board will usually comprise between 8 and 15 individuals and </w:t>
      </w:r>
      <w:r w:rsidR="003F1F83">
        <w:t xml:space="preserve">will </w:t>
      </w:r>
      <w:r>
        <w:t>assume responsibility over the oversight, mission, structure, and direction of the organization.  In contrast, management assume</w:t>
      </w:r>
      <w:r w:rsidR="003F1F83">
        <w:t>s</w:t>
      </w:r>
      <w:r>
        <w:t xml:space="preserve"> responsibilities over the daily operations of organizations.  </w:t>
      </w:r>
    </w:p>
    <w:p w14:paraId="2B0281E3" w14:textId="77777777" w:rsidR="00E07DCD" w:rsidRDefault="00E07DCD" w:rsidP="00774374">
      <w:pPr>
        <w:spacing w:line="276" w:lineRule="auto"/>
      </w:pPr>
    </w:p>
    <w:p w14:paraId="16A22824" w14:textId="159E2C38" w:rsidR="003F1F83" w:rsidRPr="00E07DCD" w:rsidRDefault="00E07DCD" w:rsidP="00E07DCD">
      <w:pPr>
        <w:tabs>
          <w:tab w:val="left" w:pos="5554"/>
        </w:tabs>
        <w:spacing w:line="276" w:lineRule="auto"/>
        <w:rPr>
          <w:color w:val="A6A6A6" w:themeColor="background1" w:themeShade="A6"/>
        </w:rPr>
      </w:pPr>
      <w:r>
        <w:rPr>
          <w:noProof/>
        </w:rPr>
        <mc:AlternateContent>
          <mc:Choice Requires="wps">
            <w:drawing>
              <wp:anchor distT="0" distB="0" distL="114300" distR="114300" simplePos="0" relativeHeight="251659264" behindDoc="0" locked="0" layoutInCell="1" allowOverlap="1" wp14:anchorId="7B8E54E8" wp14:editId="400EDF6D">
                <wp:simplePos x="0" y="0"/>
                <wp:positionH relativeFrom="column">
                  <wp:posOffset>998</wp:posOffset>
                </wp:positionH>
                <wp:positionV relativeFrom="paragraph">
                  <wp:posOffset>162560</wp:posOffset>
                </wp:positionV>
                <wp:extent cx="5608320" cy="0"/>
                <wp:effectExtent l="0" t="0" r="17780" b="12700"/>
                <wp:wrapNone/>
                <wp:docPr id="9" name="Straight Connector 9"/>
                <wp:cNvGraphicFramePr/>
                <a:graphic xmlns:a="http://schemas.openxmlformats.org/drawingml/2006/main">
                  <a:graphicData uri="http://schemas.microsoft.com/office/word/2010/wordprocessingShape">
                    <wps:wsp>
                      <wps:cNvCnPr/>
                      <wps:spPr>
                        <a:xfrm>
                          <a:off x="0" y="0"/>
                          <a:ext cx="5608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4FA72"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2.8pt" to="441.7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" strokecolor="#d55c19 [3204]" strokeweight=".5pt">
                <v:stroke joinstyle="miter"/>
              </v:line>
            </w:pict>
          </mc:Fallback>
        </mc:AlternateContent>
      </w:r>
      <w:r>
        <w:tab/>
      </w:r>
    </w:p>
    <w:p w14:paraId="76128E43" w14:textId="77777777" w:rsidR="003F1F83" w:rsidRDefault="003F1F83" w:rsidP="00774374">
      <w:pPr>
        <w:spacing w:line="276" w:lineRule="auto"/>
      </w:pPr>
    </w:p>
    <w:p w14:paraId="4CA67840" w14:textId="77777777" w:rsidR="00E07DCD" w:rsidRDefault="00E07DCD" w:rsidP="00774374">
      <w:pPr>
        <w:spacing w:line="276" w:lineRule="auto"/>
      </w:pPr>
    </w:p>
    <w:p w14:paraId="4DDEF0F1" w14:textId="1A3DB71C" w:rsidR="00774374" w:rsidRDefault="00C53B20" w:rsidP="00774374">
      <w:pPr>
        <w:spacing w:line="276" w:lineRule="auto"/>
      </w:pPr>
      <w:r>
        <w:t>You might be invited to become a member of a board.  For example</w:t>
      </w:r>
    </w:p>
    <w:p w14:paraId="3D15CEA3" w14:textId="08A52380" w:rsidR="00C53B20" w:rsidRDefault="00C53B20" w:rsidP="00774374">
      <w:pPr>
        <w:spacing w:line="276" w:lineRule="auto"/>
      </w:pPr>
    </w:p>
    <w:p w14:paraId="424FA8A3" w14:textId="7A4862AD" w:rsidR="00C53B20" w:rsidRDefault="00C53B20" w:rsidP="00C53B20">
      <w:pPr>
        <w:pStyle w:val="ListParagraph"/>
        <w:numPr>
          <w:ilvl w:val="0"/>
          <w:numId w:val="39"/>
        </w:numPr>
        <w:spacing w:line="276" w:lineRule="auto"/>
      </w:pPr>
      <w:r>
        <w:t xml:space="preserve">if you conduct research on a particular topic, such as ecology, you might </w:t>
      </w:r>
      <w:r w:rsidR="00134A1E">
        <w:t>become</w:t>
      </w:r>
      <w:r>
        <w:t xml:space="preserve"> a member of the </w:t>
      </w:r>
      <w:r w:rsidR="00134A1E">
        <w:t xml:space="preserve">board that governs the </w:t>
      </w:r>
      <w:r>
        <w:t>relevant peak bod</w:t>
      </w:r>
      <w:r w:rsidR="00134A1E">
        <w:t>y</w:t>
      </w:r>
      <w:r>
        <w:t xml:space="preserve"> or association, such as Environment Centre NT</w:t>
      </w:r>
    </w:p>
    <w:p w14:paraId="32FA8DF9" w14:textId="38954EE7" w:rsidR="00C53B20" w:rsidRDefault="00134A1E" w:rsidP="00C53B20">
      <w:pPr>
        <w:pStyle w:val="ListParagraph"/>
        <w:numPr>
          <w:ilvl w:val="0"/>
          <w:numId w:val="39"/>
        </w:numPr>
        <w:spacing w:line="276" w:lineRule="auto"/>
      </w:pPr>
      <w:r>
        <w:t xml:space="preserve">or </w:t>
      </w:r>
      <w:r w:rsidR="00C53B20">
        <w:t>you might become a member of a board that governs an organization that revolves around your demographic, such as an organization that represents other research candidates</w:t>
      </w:r>
    </w:p>
    <w:p w14:paraId="14BB591C" w14:textId="725649DB" w:rsidR="00116F3D" w:rsidRDefault="00116F3D" w:rsidP="00774374">
      <w:pPr>
        <w:spacing w:line="276" w:lineRule="auto"/>
      </w:pPr>
    </w:p>
    <w:p w14:paraId="7BFE852A" w14:textId="64D8560F" w:rsidR="00C53B20" w:rsidRDefault="00116F3D" w:rsidP="00774374">
      <w:pPr>
        <w:spacing w:line="276" w:lineRule="auto"/>
      </w:pPr>
      <w:r>
        <w:t>If you are invited</w:t>
      </w:r>
      <w:r w:rsidR="00E07DCD">
        <w:t xml:space="preserve"> to become a member of a board,</w:t>
      </w:r>
      <w:r>
        <w:t xml:space="preserve"> you need to consider whether you are willing to dedicate enough time—such as about 10 days a year—to this role.  That is, rather than merely attend several meetings a year, you ma</w:t>
      </w:r>
      <w:r w:rsidR="00E07DCD">
        <w:t>y also</w:t>
      </w:r>
      <w:r>
        <w:t xml:space="preserve"> need to </w:t>
      </w:r>
    </w:p>
    <w:p w14:paraId="4C9C99BF" w14:textId="2EC305C3" w:rsidR="00116F3D" w:rsidRDefault="00116F3D" w:rsidP="00774374">
      <w:pPr>
        <w:spacing w:line="276" w:lineRule="auto"/>
      </w:pPr>
    </w:p>
    <w:p w14:paraId="0AC0C75C" w14:textId="6BE7F221" w:rsidR="00116F3D" w:rsidRDefault="00116F3D" w:rsidP="00116F3D">
      <w:pPr>
        <w:pStyle w:val="ListParagraph"/>
        <w:numPr>
          <w:ilvl w:val="0"/>
          <w:numId w:val="40"/>
        </w:numPr>
        <w:spacing w:line="276" w:lineRule="auto"/>
      </w:pPr>
      <w:r>
        <w:t>read many documents, such as audit reports, budgets, insurance policies, strategic plans, and financial statements</w:t>
      </w:r>
    </w:p>
    <w:p w14:paraId="2326D2D9" w14:textId="5A6A76AF" w:rsidR="00116F3D" w:rsidRDefault="00116F3D" w:rsidP="00116F3D">
      <w:pPr>
        <w:pStyle w:val="ListParagraph"/>
        <w:numPr>
          <w:ilvl w:val="0"/>
          <w:numId w:val="40"/>
        </w:numPr>
        <w:spacing w:line="276" w:lineRule="auto"/>
      </w:pPr>
      <w:r>
        <w:t>learn about governance, boards, and other similar topics</w:t>
      </w:r>
    </w:p>
    <w:p w14:paraId="4157ED5E" w14:textId="1331D01D" w:rsidR="00E07DCD" w:rsidRDefault="00E07DCD" w:rsidP="00116F3D">
      <w:pPr>
        <w:pStyle w:val="ListParagraph"/>
        <w:numPr>
          <w:ilvl w:val="0"/>
          <w:numId w:val="40"/>
        </w:numPr>
        <w:spacing w:line="276" w:lineRule="auto"/>
      </w:pPr>
      <w:r>
        <w:lastRenderedPageBreak/>
        <w:t>participate in other activities, such as fund raising</w:t>
      </w:r>
    </w:p>
    <w:p w14:paraId="3485D312" w14:textId="6719893A" w:rsidR="00116F3D" w:rsidRDefault="00116F3D" w:rsidP="00116F3D">
      <w:pPr>
        <w:spacing w:line="276" w:lineRule="auto"/>
      </w:pPr>
    </w:p>
    <w:p w14:paraId="23FCE87F" w14:textId="7F56D91E" w:rsidR="00116F3D" w:rsidRDefault="00E07DCD" w:rsidP="00116F3D">
      <w:pPr>
        <w:spacing w:line="276" w:lineRule="auto"/>
      </w:pPr>
      <w:r>
        <w:t xml:space="preserve">Nevertheless, this role can be very fulfilling as well as invaluable to your career and networks.   </w:t>
      </w:r>
      <w:r w:rsidR="00116F3D">
        <w:t>This documen</w:t>
      </w:r>
      <w:r>
        <w:t xml:space="preserve">t </w:t>
      </w:r>
      <w:r w:rsidR="00116F3D">
        <w:t>outlines some practices and strategies that could help you operate effectively on the board.</w:t>
      </w:r>
    </w:p>
    <w:p w14:paraId="404F6148" w14:textId="4053CAE4" w:rsidR="00116F3D" w:rsidRDefault="00116F3D" w:rsidP="00116F3D">
      <w:pPr>
        <w:spacing w:line="276" w:lineRule="auto"/>
      </w:pPr>
    </w:p>
    <w:p w14:paraId="03B2FC1F" w14:textId="410E4F22" w:rsidR="003179CB" w:rsidRPr="00BE176D" w:rsidRDefault="003179CB" w:rsidP="003179CB">
      <w:pPr>
        <w:pStyle w:val="Heading1"/>
      </w:pPr>
      <w:r>
        <w:t>Conduct and behavio</w:t>
      </w:r>
      <w:r w:rsidR="00A1588D">
        <w:t>r</w:t>
      </w:r>
      <w:r>
        <w:t xml:space="preserve"> </w:t>
      </w:r>
      <w:r w:rsidRPr="00BE176D">
        <w:tab/>
      </w:r>
    </w:p>
    <w:p w14:paraId="047EE9E9" w14:textId="77777777" w:rsidR="003179CB" w:rsidRDefault="003179CB" w:rsidP="003179CB">
      <w:pPr>
        <w:spacing w:line="276" w:lineRule="auto"/>
      </w:pPr>
    </w:p>
    <w:p w14:paraId="50659C4D" w14:textId="42A4E71F" w:rsidR="0057735E" w:rsidRDefault="004622B9" w:rsidP="003179CB">
      <w:pPr>
        <w:spacing w:line="276" w:lineRule="auto"/>
      </w:pPr>
      <w:r>
        <w:t xml:space="preserve">As a board member, </w:t>
      </w:r>
      <w:r w:rsidR="0057735E">
        <w:t xml:space="preserve">you </w:t>
      </w:r>
      <w:r w:rsidR="00E07DCD">
        <w:t>are obliged to</w:t>
      </w:r>
      <w:r w:rsidR="0057735E">
        <w:t xml:space="preserve"> </w:t>
      </w:r>
    </w:p>
    <w:p w14:paraId="1D64E56E" w14:textId="77777777" w:rsidR="0057735E" w:rsidRDefault="0057735E" w:rsidP="003179CB">
      <w:pPr>
        <w:spacing w:line="276" w:lineRule="auto"/>
      </w:pPr>
    </w:p>
    <w:p w14:paraId="636B1C44" w14:textId="77777777" w:rsidR="0057735E" w:rsidRDefault="0057735E" w:rsidP="0057735E">
      <w:pPr>
        <w:pStyle w:val="ListParagraph"/>
        <w:numPr>
          <w:ilvl w:val="0"/>
          <w:numId w:val="41"/>
        </w:numPr>
        <w:spacing w:line="276" w:lineRule="auto"/>
      </w:pPr>
      <w:r>
        <w:t>pose challenging questions to evaluate the management of this organization</w:t>
      </w:r>
    </w:p>
    <w:p w14:paraId="6F85EEEC" w14:textId="77777777" w:rsidR="0057735E" w:rsidRDefault="0057735E" w:rsidP="0057735E">
      <w:pPr>
        <w:pStyle w:val="ListParagraph"/>
        <w:numPr>
          <w:ilvl w:val="0"/>
          <w:numId w:val="41"/>
        </w:numPr>
        <w:spacing w:line="276" w:lineRule="auto"/>
      </w:pPr>
      <w:r>
        <w:t>propose</w:t>
      </w:r>
      <w:r>
        <w:t xml:space="preserve"> </w:t>
      </w:r>
      <w:r>
        <w:t>helpful solutions to address the problems of this organization.</w:t>
      </w:r>
    </w:p>
    <w:p w14:paraId="73E17AD8" w14:textId="77777777" w:rsidR="0057735E" w:rsidRDefault="0057735E" w:rsidP="0057735E">
      <w:pPr>
        <w:spacing w:line="276" w:lineRule="auto"/>
      </w:pPr>
    </w:p>
    <w:p w14:paraId="3649B1D3" w14:textId="646FA55C" w:rsidR="0057735E" w:rsidRDefault="0057735E" w:rsidP="0057735E">
      <w:pPr>
        <w:spacing w:line="276" w:lineRule="auto"/>
      </w:pPr>
      <w:r>
        <w:t>Nevertheless, especially if your experience on boards is limited, you need to express yourself modestly and respectfully.  For example, rather than assert confidently that “</w:t>
      </w:r>
      <w:r>
        <w:t>We should invite other quotes</w:t>
      </w:r>
      <w:r>
        <w:t xml:space="preserve"> as soon as we can”, you should pose your solutions either as</w:t>
      </w:r>
    </w:p>
    <w:p w14:paraId="31168E2D" w14:textId="7295A6AD" w:rsidR="0057735E" w:rsidRDefault="0057735E" w:rsidP="0057735E">
      <w:pPr>
        <w:spacing w:line="276" w:lineRule="auto"/>
      </w:pPr>
    </w:p>
    <w:p w14:paraId="7228252B" w14:textId="692FF46A" w:rsidR="0057735E" w:rsidRDefault="0057735E" w:rsidP="0057735E">
      <w:pPr>
        <w:pStyle w:val="ListParagraph"/>
        <w:numPr>
          <w:ilvl w:val="0"/>
          <w:numId w:val="42"/>
        </w:numPr>
        <w:spacing w:line="276" w:lineRule="auto"/>
      </w:pPr>
      <w:r>
        <w:t>questions, such as “Do you feel we should invite other quotes”</w:t>
      </w:r>
    </w:p>
    <w:p w14:paraId="55CFB468" w14:textId="67181EEF" w:rsidR="0057735E" w:rsidRDefault="0057735E" w:rsidP="0057735E">
      <w:pPr>
        <w:pStyle w:val="ListParagraph"/>
        <w:numPr>
          <w:ilvl w:val="0"/>
          <w:numId w:val="42"/>
        </w:numPr>
        <w:spacing w:line="276" w:lineRule="auto"/>
      </w:pPr>
      <w:r>
        <w:t xml:space="preserve">tentative hunches, such as “I feel that we could invite other quotes” or “My sense is that </w:t>
      </w:r>
      <w:r>
        <w:t>we could invite other quotes</w:t>
      </w:r>
      <w:r>
        <w:t>”</w:t>
      </w:r>
    </w:p>
    <w:p w14:paraId="7A7959B2" w14:textId="77777777" w:rsidR="0057735E" w:rsidRDefault="0057735E" w:rsidP="0057735E">
      <w:pPr>
        <w:spacing w:line="276" w:lineRule="auto"/>
      </w:pPr>
    </w:p>
    <w:p w14:paraId="3338B32D" w14:textId="34A18594" w:rsidR="0057735E" w:rsidRDefault="0057735E" w:rsidP="0057735E">
      <w:pPr>
        <w:spacing w:line="276" w:lineRule="auto"/>
      </w:pPr>
      <w:r>
        <w:t>These questions or hunches are preferable because</w:t>
      </w:r>
    </w:p>
    <w:p w14:paraId="338E5D67" w14:textId="77A1FBB3" w:rsidR="0057735E" w:rsidRDefault="0057735E" w:rsidP="0057735E">
      <w:pPr>
        <w:spacing w:line="276" w:lineRule="auto"/>
      </w:pPr>
    </w:p>
    <w:p w14:paraId="1BA98E28" w14:textId="46FAE08B" w:rsidR="0057735E" w:rsidRDefault="0057735E" w:rsidP="0057735E">
      <w:pPr>
        <w:pStyle w:val="ListParagraph"/>
        <w:numPr>
          <w:ilvl w:val="0"/>
          <w:numId w:val="43"/>
        </w:numPr>
        <w:spacing w:line="276" w:lineRule="auto"/>
      </w:pPr>
      <w:r>
        <w:t>people tend to resist suggestions that seem dogmatic rather than tentative</w:t>
      </w:r>
    </w:p>
    <w:p w14:paraId="1C420694" w14:textId="4B435D4A" w:rsidR="0057735E" w:rsidRDefault="0057735E" w:rsidP="0057735E">
      <w:pPr>
        <w:pStyle w:val="ListParagraph"/>
        <w:numPr>
          <w:ilvl w:val="0"/>
          <w:numId w:val="43"/>
        </w:numPr>
        <w:spacing w:line="276" w:lineRule="auto"/>
      </w:pPr>
      <w:r>
        <w:t>people tend to respect someone whose behavior matches their expectations—and they tend to expect inexperience</w:t>
      </w:r>
      <w:r w:rsidR="00E07DCD">
        <w:t>d</w:t>
      </w:r>
      <w:r>
        <w:t xml:space="preserve"> board members to behave more deferentially</w:t>
      </w:r>
    </w:p>
    <w:p w14:paraId="6794000C" w14:textId="5E1A39A9" w:rsidR="0057735E" w:rsidRDefault="0057735E" w:rsidP="0057735E">
      <w:pPr>
        <w:spacing w:line="276" w:lineRule="auto"/>
      </w:pPr>
    </w:p>
    <w:p w14:paraId="0769552C" w14:textId="7EE1026E" w:rsidR="0057735E" w:rsidRPr="00BE176D" w:rsidRDefault="0057735E" w:rsidP="0057735E">
      <w:pPr>
        <w:pStyle w:val="Heading1"/>
      </w:pPr>
      <w:r>
        <w:t>Questions and hunches</w:t>
      </w:r>
      <w:r>
        <w:t xml:space="preserve"> </w:t>
      </w:r>
      <w:r w:rsidRPr="00BE176D">
        <w:tab/>
      </w:r>
    </w:p>
    <w:p w14:paraId="6EF5300E" w14:textId="77777777" w:rsidR="0057735E" w:rsidRDefault="0057735E" w:rsidP="0057735E">
      <w:pPr>
        <w:spacing w:line="276" w:lineRule="auto"/>
      </w:pPr>
    </w:p>
    <w:p w14:paraId="2F22E8FA" w14:textId="71067FAD" w:rsidR="0057735E" w:rsidRDefault="0057735E" w:rsidP="0057735E">
      <w:pPr>
        <w:spacing w:line="276" w:lineRule="auto"/>
      </w:pPr>
      <w:r>
        <w:t xml:space="preserve">After 8 to 10 meetings, when you become more familiar with the Board, </w:t>
      </w:r>
      <w:r w:rsidR="00F13CE0">
        <w:t xml:space="preserve">you will feel confident posing </w:t>
      </w:r>
      <w:r w:rsidR="00CE0567">
        <w:t>informative questions and expressing your hunches or preferences.  But initially, especially if you are reserved</w:t>
      </w:r>
      <w:r w:rsidR="00A16D2B">
        <w:t xml:space="preserve"> or introverted</w:t>
      </w:r>
      <w:r w:rsidR="00CE0567">
        <w:t xml:space="preserve">, you might feel unconfident and unsure initially.  To help you contribute during these meetings, you could utilize the following table.  </w:t>
      </w:r>
      <w:r w:rsidR="00CA481B">
        <w:t xml:space="preserve">This table outlines questions or hunches that could be relevant to particular topics.  </w:t>
      </w:r>
    </w:p>
    <w:p w14:paraId="2DA6DBCE" w14:textId="754B3DEE" w:rsidR="00CA481B" w:rsidRDefault="00CA481B" w:rsidP="0057735E">
      <w:pPr>
        <w:spacing w:line="276" w:lineRule="auto"/>
      </w:pPr>
    </w:p>
    <w:p w14:paraId="6293DA54" w14:textId="77777777" w:rsidR="00CA481B" w:rsidRDefault="00CA481B" w:rsidP="0057735E">
      <w:pPr>
        <w:spacing w:line="276" w:lineRule="auto"/>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5073"/>
        <w:gridCol w:w="3887"/>
      </w:tblGrid>
      <w:tr w:rsidR="0088145C" w:rsidRPr="00BB7927" w14:paraId="0E25F3E1" w14:textId="77777777" w:rsidTr="007E5C1A">
        <w:tc>
          <w:tcPr>
            <w:tcW w:w="5073" w:type="dxa"/>
            <w:shd w:val="clear" w:color="auto" w:fill="C6EBD6" w:themeFill="accent5" w:themeFillTint="66"/>
          </w:tcPr>
          <w:p w14:paraId="68ED8CC8" w14:textId="439F3072" w:rsidR="0088145C" w:rsidRPr="00BB7927" w:rsidRDefault="0088145C" w:rsidP="00CC2B4E">
            <w:pPr>
              <w:spacing w:line="276" w:lineRule="auto"/>
              <w:jc w:val="center"/>
              <w:rPr>
                <w:rFonts w:cstheme="majorHAnsi"/>
              </w:rPr>
            </w:pPr>
            <w:r>
              <w:rPr>
                <w:rFonts w:cstheme="majorHAnsi"/>
              </w:rPr>
              <w:t>Question or hunch</w:t>
            </w:r>
          </w:p>
        </w:tc>
        <w:tc>
          <w:tcPr>
            <w:tcW w:w="3887" w:type="dxa"/>
            <w:shd w:val="clear" w:color="auto" w:fill="C6EBD6" w:themeFill="accent5" w:themeFillTint="66"/>
          </w:tcPr>
          <w:p w14:paraId="7C3EBEAD" w14:textId="1B1E6781" w:rsidR="0088145C" w:rsidRPr="00BB7927" w:rsidRDefault="0088145C" w:rsidP="00CC2B4E">
            <w:pPr>
              <w:spacing w:line="276" w:lineRule="auto"/>
              <w:jc w:val="center"/>
              <w:rPr>
                <w:rFonts w:cstheme="majorHAnsi"/>
              </w:rPr>
            </w:pPr>
            <w:r>
              <w:rPr>
                <w:rFonts w:cstheme="majorHAnsi"/>
              </w:rPr>
              <w:t>Justification</w:t>
            </w:r>
            <w:r w:rsidR="007E5C1A">
              <w:rPr>
                <w:rFonts w:cstheme="majorHAnsi"/>
              </w:rPr>
              <w:t xml:space="preserve"> or clarification</w:t>
            </w:r>
          </w:p>
        </w:tc>
      </w:tr>
      <w:tr w:rsidR="0088145C" w14:paraId="335868DE" w14:textId="77777777" w:rsidTr="007E5C1A">
        <w:tc>
          <w:tcPr>
            <w:tcW w:w="5073" w:type="dxa"/>
            <w:shd w:val="clear" w:color="auto" w:fill="D9D9D9" w:themeFill="background1" w:themeFillShade="D9"/>
          </w:tcPr>
          <w:p w14:paraId="6109AA1F" w14:textId="4ACD2712" w:rsidR="0088145C" w:rsidRPr="007E5C1A" w:rsidRDefault="007E5C1A" w:rsidP="00CC2B4E">
            <w:pPr>
              <w:spacing w:line="276" w:lineRule="auto"/>
              <w:rPr>
                <w:rFonts w:cstheme="majorHAnsi"/>
                <w:b/>
                <w:bCs/>
              </w:rPr>
            </w:pPr>
            <w:r>
              <w:rPr>
                <w:rFonts w:cstheme="majorHAnsi"/>
                <w:b/>
                <w:bCs/>
              </w:rPr>
              <w:t>Induction</w:t>
            </w:r>
          </w:p>
        </w:tc>
        <w:tc>
          <w:tcPr>
            <w:tcW w:w="3887" w:type="dxa"/>
            <w:shd w:val="clear" w:color="auto" w:fill="D9D9D9" w:themeFill="background1" w:themeFillShade="D9"/>
          </w:tcPr>
          <w:p w14:paraId="4AD0479F" w14:textId="77777777" w:rsidR="0088145C" w:rsidRDefault="0088145C" w:rsidP="00CC2B4E">
            <w:pPr>
              <w:pStyle w:val="ListParagraph"/>
              <w:spacing w:before="0" w:after="0" w:line="276" w:lineRule="auto"/>
              <w:ind w:left="360"/>
            </w:pPr>
          </w:p>
        </w:tc>
      </w:tr>
      <w:tr w:rsidR="007E5C1A" w14:paraId="3A721305" w14:textId="77777777" w:rsidTr="007E5C1A">
        <w:tc>
          <w:tcPr>
            <w:tcW w:w="5073" w:type="dxa"/>
            <w:shd w:val="clear" w:color="auto" w:fill="D9D9D9" w:themeFill="background1" w:themeFillShade="D9"/>
          </w:tcPr>
          <w:p w14:paraId="290B1E30" w14:textId="10830FB8" w:rsidR="007E5C1A" w:rsidRDefault="007E5C1A" w:rsidP="00CC2B4E">
            <w:pPr>
              <w:spacing w:line="276" w:lineRule="auto"/>
              <w:rPr>
                <w:rFonts w:cstheme="majorHAnsi"/>
              </w:rPr>
            </w:pPr>
            <w:r>
              <w:rPr>
                <w:rFonts w:cstheme="majorHAnsi"/>
              </w:rPr>
              <w:t>How was this organization first established?</w:t>
            </w:r>
          </w:p>
        </w:tc>
        <w:tc>
          <w:tcPr>
            <w:tcW w:w="3887" w:type="dxa"/>
            <w:shd w:val="clear" w:color="auto" w:fill="D9D9D9" w:themeFill="background1" w:themeFillShade="D9"/>
          </w:tcPr>
          <w:p w14:paraId="2A91E7B0" w14:textId="77777777" w:rsidR="007E5C1A" w:rsidRDefault="007E5C1A" w:rsidP="00CC2B4E">
            <w:pPr>
              <w:pStyle w:val="ListParagraph"/>
              <w:spacing w:before="0" w:after="0" w:line="276" w:lineRule="auto"/>
              <w:ind w:left="360"/>
            </w:pPr>
          </w:p>
        </w:tc>
      </w:tr>
      <w:tr w:rsidR="0088145C" w14:paraId="68626F5D" w14:textId="77777777" w:rsidTr="007E5C1A">
        <w:tc>
          <w:tcPr>
            <w:tcW w:w="5073" w:type="dxa"/>
            <w:shd w:val="clear" w:color="auto" w:fill="D9D9D9" w:themeFill="background1" w:themeFillShade="D9"/>
          </w:tcPr>
          <w:p w14:paraId="47C4A140" w14:textId="708FCBC6" w:rsidR="0088145C" w:rsidRDefault="007E5C1A" w:rsidP="00CC2B4E">
            <w:pPr>
              <w:spacing w:line="276" w:lineRule="auto"/>
              <w:rPr>
                <w:rFonts w:cstheme="majorHAnsi"/>
              </w:rPr>
            </w:pPr>
            <w:r>
              <w:rPr>
                <w:rFonts w:cstheme="majorHAnsi"/>
              </w:rPr>
              <w:t>How has the mission, strategy, and structure of this organization changed over time?</w:t>
            </w:r>
          </w:p>
        </w:tc>
        <w:tc>
          <w:tcPr>
            <w:tcW w:w="3887" w:type="dxa"/>
            <w:shd w:val="clear" w:color="auto" w:fill="D9D9D9" w:themeFill="background1" w:themeFillShade="D9"/>
          </w:tcPr>
          <w:p w14:paraId="5D6AE1B9" w14:textId="77777777" w:rsidR="0088145C" w:rsidRDefault="0088145C" w:rsidP="00CC2B4E">
            <w:pPr>
              <w:pStyle w:val="ListParagraph"/>
              <w:spacing w:before="0" w:after="0" w:line="276" w:lineRule="auto"/>
              <w:ind w:left="360"/>
            </w:pPr>
          </w:p>
        </w:tc>
      </w:tr>
      <w:tr w:rsidR="00310BA7" w14:paraId="6A4A76A6" w14:textId="77777777" w:rsidTr="007E5C1A">
        <w:tc>
          <w:tcPr>
            <w:tcW w:w="5073" w:type="dxa"/>
            <w:shd w:val="clear" w:color="auto" w:fill="D9D9D9" w:themeFill="background1" w:themeFillShade="D9"/>
          </w:tcPr>
          <w:p w14:paraId="47E6E645" w14:textId="4884E3AE" w:rsidR="00310BA7" w:rsidRDefault="00310BA7" w:rsidP="00CC2B4E">
            <w:pPr>
              <w:spacing w:line="276" w:lineRule="auto"/>
              <w:rPr>
                <w:rFonts w:cstheme="majorHAnsi"/>
              </w:rPr>
            </w:pPr>
            <w:r>
              <w:rPr>
                <w:rFonts w:cstheme="majorHAnsi"/>
              </w:rPr>
              <w:lastRenderedPageBreak/>
              <w:t>How has the financial status of this organization changed over the last few years?</w:t>
            </w:r>
          </w:p>
        </w:tc>
        <w:tc>
          <w:tcPr>
            <w:tcW w:w="3887" w:type="dxa"/>
            <w:shd w:val="clear" w:color="auto" w:fill="D9D9D9" w:themeFill="background1" w:themeFillShade="D9"/>
          </w:tcPr>
          <w:p w14:paraId="001CC1FB" w14:textId="225A8677" w:rsidR="00310BA7" w:rsidRPr="00310BA7" w:rsidRDefault="00310BA7" w:rsidP="00310BA7">
            <w:pPr>
              <w:spacing w:line="276" w:lineRule="auto"/>
            </w:pPr>
            <w:r>
              <w:t>If the organization has recently stagnated or even declined, the strategic plan might need to be updated sooner than anticipated</w:t>
            </w:r>
          </w:p>
        </w:tc>
      </w:tr>
      <w:tr w:rsidR="007E5C1A" w14:paraId="5A470C22" w14:textId="77777777" w:rsidTr="007E5C1A">
        <w:tc>
          <w:tcPr>
            <w:tcW w:w="5073" w:type="dxa"/>
            <w:shd w:val="clear" w:color="auto" w:fill="D9D9D9" w:themeFill="background1" w:themeFillShade="D9"/>
          </w:tcPr>
          <w:p w14:paraId="35DA3426" w14:textId="04053218" w:rsidR="007E5C1A" w:rsidRDefault="007E5C1A" w:rsidP="00CC2B4E">
            <w:pPr>
              <w:spacing w:line="276" w:lineRule="auto"/>
              <w:rPr>
                <w:rFonts w:cstheme="majorHAnsi"/>
              </w:rPr>
            </w:pPr>
            <w:r>
              <w:rPr>
                <w:rFonts w:cstheme="majorHAnsi"/>
              </w:rPr>
              <w:t xml:space="preserve">What are the main events that will be organized this year—such as </w:t>
            </w:r>
            <w:r w:rsidR="00310BA7">
              <w:rPr>
                <w:rFonts w:cstheme="majorHAnsi"/>
              </w:rPr>
              <w:t>fund raisers</w:t>
            </w:r>
          </w:p>
        </w:tc>
        <w:tc>
          <w:tcPr>
            <w:tcW w:w="3887" w:type="dxa"/>
            <w:shd w:val="clear" w:color="auto" w:fill="D9D9D9" w:themeFill="background1" w:themeFillShade="D9"/>
          </w:tcPr>
          <w:p w14:paraId="0F0F5546" w14:textId="77777777" w:rsidR="007E5C1A" w:rsidRDefault="007E5C1A" w:rsidP="00CC2B4E">
            <w:pPr>
              <w:pStyle w:val="ListParagraph"/>
              <w:spacing w:before="0" w:after="0" w:line="276" w:lineRule="auto"/>
              <w:ind w:left="360"/>
            </w:pPr>
          </w:p>
        </w:tc>
      </w:tr>
      <w:tr w:rsidR="007E5C1A" w14:paraId="31C84EF2" w14:textId="77777777" w:rsidTr="007E5C1A">
        <w:tc>
          <w:tcPr>
            <w:tcW w:w="5073" w:type="dxa"/>
            <w:shd w:val="clear" w:color="auto" w:fill="D9D9D9" w:themeFill="background1" w:themeFillShade="D9"/>
          </w:tcPr>
          <w:p w14:paraId="2539F919" w14:textId="12365F20" w:rsidR="007E5C1A" w:rsidRDefault="00310BA7" w:rsidP="00CC2B4E">
            <w:pPr>
              <w:spacing w:line="276" w:lineRule="auto"/>
              <w:rPr>
                <w:rFonts w:cstheme="majorHAnsi"/>
              </w:rPr>
            </w:pPr>
            <w:r>
              <w:rPr>
                <w:rFonts w:cstheme="majorHAnsi"/>
              </w:rPr>
              <w:t xml:space="preserve">Am I able to access </w:t>
            </w:r>
            <w:r w:rsidRPr="00310BA7">
              <w:rPr>
                <w:rFonts w:cstheme="majorHAnsi"/>
              </w:rPr>
              <w:t>audit report</w:t>
            </w:r>
            <w:r>
              <w:rPr>
                <w:rFonts w:cstheme="majorHAnsi"/>
              </w:rPr>
              <w:t>s</w:t>
            </w:r>
            <w:r w:rsidRPr="00310BA7">
              <w:rPr>
                <w:rFonts w:cstheme="majorHAnsi"/>
              </w:rPr>
              <w:t>, the budget, the income statement, the balance sheet, cash flow, insurance</w:t>
            </w:r>
            <w:r>
              <w:rPr>
                <w:rFonts w:cstheme="majorHAnsi"/>
              </w:rPr>
              <w:t xml:space="preserve"> contracts, and other relevant documents”</w:t>
            </w:r>
          </w:p>
        </w:tc>
        <w:tc>
          <w:tcPr>
            <w:tcW w:w="3887" w:type="dxa"/>
            <w:shd w:val="clear" w:color="auto" w:fill="D9D9D9" w:themeFill="background1" w:themeFillShade="D9"/>
          </w:tcPr>
          <w:p w14:paraId="3C15F798" w14:textId="77777777" w:rsidR="007E5C1A" w:rsidRDefault="007E5C1A" w:rsidP="00CC2B4E">
            <w:pPr>
              <w:pStyle w:val="ListParagraph"/>
              <w:spacing w:before="0" w:after="0" w:line="276" w:lineRule="auto"/>
              <w:ind w:left="360"/>
            </w:pPr>
          </w:p>
        </w:tc>
      </w:tr>
      <w:tr w:rsidR="00310BA7" w14:paraId="045E78ED" w14:textId="77777777" w:rsidTr="007E5C1A">
        <w:tc>
          <w:tcPr>
            <w:tcW w:w="5073" w:type="dxa"/>
            <w:shd w:val="clear" w:color="auto" w:fill="D9D9D9" w:themeFill="background1" w:themeFillShade="D9"/>
          </w:tcPr>
          <w:p w14:paraId="369F7DA9" w14:textId="42F162E5" w:rsidR="00310BA7" w:rsidRDefault="00310BA7" w:rsidP="00CC2B4E">
            <w:pPr>
              <w:spacing w:line="276" w:lineRule="auto"/>
              <w:rPr>
                <w:rFonts w:cstheme="majorHAnsi"/>
              </w:rPr>
            </w:pPr>
            <w:r>
              <w:rPr>
                <w:rFonts w:cstheme="majorHAnsi"/>
              </w:rPr>
              <w:t>Will I be able to visit the site and operations?</w:t>
            </w:r>
          </w:p>
        </w:tc>
        <w:tc>
          <w:tcPr>
            <w:tcW w:w="3887" w:type="dxa"/>
            <w:shd w:val="clear" w:color="auto" w:fill="D9D9D9" w:themeFill="background1" w:themeFillShade="D9"/>
          </w:tcPr>
          <w:p w14:paraId="1FA47D0F" w14:textId="7D886AC0" w:rsidR="00310BA7" w:rsidRPr="00310BA7" w:rsidRDefault="00310BA7" w:rsidP="00310BA7">
            <w:pPr>
              <w:spacing w:line="276" w:lineRule="auto"/>
            </w:pPr>
            <w:r>
              <w:t>Research indicates that intuitions tend to be more accurate if people can imagine the setting vividly</w:t>
            </w:r>
          </w:p>
        </w:tc>
      </w:tr>
      <w:tr w:rsidR="00310BA7" w14:paraId="0917CF8C" w14:textId="77777777" w:rsidTr="007E5C1A">
        <w:tc>
          <w:tcPr>
            <w:tcW w:w="5073" w:type="dxa"/>
            <w:shd w:val="clear" w:color="auto" w:fill="D9D9D9" w:themeFill="background1" w:themeFillShade="D9"/>
          </w:tcPr>
          <w:p w14:paraId="261DE93C" w14:textId="2D617715" w:rsidR="00310BA7" w:rsidRDefault="00310BA7" w:rsidP="00CC2B4E">
            <w:pPr>
              <w:spacing w:line="276" w:lineRule="auto"/>
              <w:rPr>
                <w:rFonts w:cstheme="majorHAnsi"/>
                <w:b/>
                <w:bCs/>
              </w:rPr>
            </w:pPr>
            <w:r>
              <w:t xml:space="preserve">Do any committees report to this board, such as an </w:t>
            </w:r>
            <w:r>
              <w:t xml:space="preserve">auditing, finance, tax, </w:t>
            </w:r>
            <w:r>
              <w:t>or</w:t>
            </w:r>
            <w:r>
              <w:t xml:space="preserve"> revenue</w:t>
            </w:r>
            <w:r>
              <w:t xml:space="preserve"> committee</w:t>
            </w:r>
          </w:p>
        </w:tc>
        <w:tc>
          <w:tcPr>
            <w:tcW w:w="3887" w:type="dxa"/>
            <w:shd w:val="clear" w:color="auto" w:fill="D9D9D9" w:themeFill="background1" w:themeFillShade="D9"/>
          </w:tcPr>
          <w:p w14:paraId="648979F0" w14:textId="77777777" w:rsidR="00310BA7" w:rsidRDefault="00310BA7" w:rsidP="00CC2B4E">
            <w:pPr>
              <w:pStyle w:val="ListParagraph"/>
              <w:spacing w:before="0" w:after="0" w:line="276" w:lineRule="auto"/>
              <w:ind w:left="360"/>
            </w:pPr>
          </w:p>
        </w:tc>
      </w:tr>
      <w:tr w:rsidR="00310BA7" w14:paraId="10692E04" w14:textId="77777777" w:rsidTr="007E5C1A">
        <w:tc>
          <w:tcPr>
            <w:tcW w:w="5073" w:type="dxa"/>
            <w:shd w:val="clear" w:color="auto" w:fill="D9D9D9" w:themeFill="background1" w:themeFillShade="D9"/>
          </w:tcPr>
          <w:p w14:paraId="41A16640" w14:textId="710AB813" w:rsidR="00310BA7" w:rsidRPr="00310BA7" w:rsidRDefault="00310BA7" w:rsidP="00CC2B4E">
            <w:pPr>
              <w:spacing w:line="276" w:lineRule="auto"/>
              <w:rPr>
                <w:rFonts w:cstheme="majorHAnsi"/>
                <w:b/>
                <w:bCs/>
              </w:rPr>
            </w:pPr>
            <w:r w:rsidRPr="00310BA7">
              <w:rPr>
                <w:rFonts w:cstheme="majorHAnsi"/>
                <w:b/>
                <w:bCs/>
              </w:rPr>
              <w:t>Strategy</w:t>
            </w:r>
          </w:p>
        </w:tc>
        <w:tc>
          <w:tcPr>
            <w:tcW w:w="3887" w:type="dxa"/>
            <w:shd w:val="clear" w:color="auto" w:fill="D9D9D9" w:themeFill="background1" w:themeFillShade="D9"/>
          </w:tcPr>
          <w:p w14:paraId="67DC7B0A" w14:textId="77777777" w:rsidR="00310BA7" w:rsidRDefault="00310BA7" w:rsidP="00CC2B4E">
            <w:pPr>
              <w:pStyle w:val="ListParagraph"/>
              <w:spacing w:before="0" w:after="0" w:line="276" w:lineRule="auto"/>
              <w:ind w:left="360"/>
            </w:pPr>
          </w:p>
        </w:tc>
      </w:tr>
      <w:tr w:rsidR="00310BA7" w14:paraId="70A43289" w14:textId="77777777" w:rsidTr="007E5C1A">
        <w:tc>
          <w:tcPr>
            <w:tcW w:w="5073" w:type="dxa"/>
            <w:shd w:val="clear" w:color="auto" w:fill="D9D9D9" w:themeFill="background1" w:themeFillShade="D9"/>
          </w:tcPr>
          <w:p w14:paraId="54696B8D" w14:textId="04F565E6" w:rsidR="00310BA7" w:rsidRDefault="00310BA7" w:rsidP="00CC2B4E">
            <w:pPr>
              <w:spacing w:line="276" w:lineRule="auto"/>
              <w:rPr>
                <w:rFonts w:cstheme="majorHAnsi"/>
              </w:rPr>
            </w:pPr>
            <w:r>
              <w:rPr>
                <w:rFonts w:cstheme="majorHAnsi"/>
              </w:rPr>
              <w:t>How often does the organization update the strategic plan?</w:t>
            </w:r>
          </w:p>
        </w:tc>
        <w:tc>
          <w:tcPr>
            <w:tcW w:w="3887" w:type="dxa"/>
            <w:shd w:val="clear" w:color="auto" w:fill="D9D9D9" w:themeFill="background1" w:themeFillShade="D9"/>
          </w:tcPr>
          <w:p w14:paraId="6B4FD4D0" w14:textId="0A7CBD72" w:rsidR="00310BA7" w:rsidRPr="00310BA7" w:rsidRDefault="00310BA7" w:rsidP="00310BA7">
            <w:pPr>
              <w:spacing w:line="276" w:lineRule="auto"/>
            </w:pPr>
            <w:r>
              <w:t>Strategic plans should be updated at least every five years—but more frequent but minor revisions may be preferable, because people then become more receptive to change</w:t>
            </w:r>
          </w:p>
        </w:tc>
      </w:tr>
      <w:tr w:rsidR="00310BA7" w14:paraId="6DBC1932" w14:textId="77777777" w:rsidTr="007E5C1A">
        <w:tc>
          <w:tcPr>
            <w:tcW w:w="5073" w:type="dxa"/>
            <w:shd w:val="clear" w:color="auto" w:fill="D9D9D9" w:themeFill="background1" w:themeFillShade="D9"/>
          </w:tcPr>
          <w:p w14:paraId="5749C1CD" w14:textId="1D1767C4" w:rsidR="00310BA7" w:rsidRDefault="00310BA7" w:rsidP="00CC2B4E">
            <w:pPr>
              <w:spacing w:line="276" w:lineRule="auto"/>
              <w:rPr>
                <w:rFonts w:cstheme="majorHAnsi"/>
              </w:rPr>
            </w:pPr>
            <w:r>
              <w:rPr>
                <w:rFonts w:cstheme="majorHAnsi"/>
              </w:rPr>
              <w:t>Does the board retain data and information on changes in the industry, such as trends and threats, to help inform future strategic changes?</w:t>
            </w:r>
          </w:p>
        </w:tc>
        <w:tc>
          <w:tcPr>
            <w:tcW w:w="3887" w:type="dxa"/>
            <w:shd w:val="clear" w:color="auto" w:fill="D9D9D9" w:themeFill="background1" w:themeFillShade="D9"/>
          </w:tcPr>
          <w:p w14:paraId="439CB442" w14:textId="77777777" w:rsidR="00310BA7" w:rsidRDefault="00310BA7" w:rsidP="00CC2B4E">
            <w:pPr>
              <w:pStyle w:val="ListParagraph"/>
              <w:spacing w:before="0" w:after="0" w:line="276" w:lineRule="auto"/>
              <w:ind w:left="360"/>
            </w:pPr>
          </w:p>
        </w:tc>
      </w:tr>
      <w:tr w:rsidR="00310BA7" w14:paraId="27C70175" w14:textId="77777777" w:rsidTr="007E5C1A">
        <w:tc>
          <w:tcPr>
            <w:tcW w:w="5073" w:type="dxa"/>
            <w:shd w:val="clear" w:color="auto" w:fill="D9D9D9" w:themeFill="background1" w:themeFillShade="D9"/>
          </w:tcPr>
          <w:p w14:paraId="2543053D" w14:textId="1B295E67" w:rsidR="00310BA7" w:rsidRDefault="00310BA7" w:rsidP="00CC2B4E">
            <w:pPr>
              <w:spacing w:line="276" w:lineRule="auto"/>
              <w:rPr>
                <w:rFonts w:cstheme="majorHAnsi"/>
              </w:rPr>
            </w:pPr>
            <w:r>
              <w:rPr>
                <w:rFonts w:cstheme="majorHAnsi"/>
              </w:rPr>
              <w:t xml:space="preserve">Are </w:t>
            </w:r>
            <w:r w:rsidRPr="00310BA7">
              <w:rPr>
                <w:rFonts w:cstheme="majorHAnsi"/>
              </w:rPr>
              <w:t>all staff</w:t>
            </w:r>
            <w:r>
              <w:rPr>
                <w:rFonts w:cstheme="majorHAnsi"/>
              </w:rPr>
              <w:t xml:space="preserve">, </w:t>
            </w:r>
            <w:r w:rsidRPr="00310BA7">
              <w:rPr>
                <w:rFonts w:cstheme="majorHAnsi"/>
              </w:rPr>
              <w:t xml:space="preserve">key donors, beneficiaries, and communities </w:t>
            </w:r>
            <w:r>
              <w:rPr>
                <w:rFonts w:cstheme="majorHAnsi"/>
              </w:rPr>
              <w:t xml:space="preserve">granted opportunities </w:t>
            </w:r>
            <w:r w:rsidRPr="00310BA7">
              <w:rPr>
                <w:rFonts w:cstheme="majorHAnsi"/>
              </w:rPr>
              <w:t>to contribute towards the strategic plan</w:t>
            </w:r>
            <w:r>
              <w:rPr>
                <w:rFonts w:cstheme="majorHAnsi"/>
              </w:rPr>
              <w:t>?</w:t>
            </w:r>
          </w:p>
        </w:tc>
        <w:tc>
          <w:tcPr>
            <w:tcW w:w="3887" w:type="dxa"/>
            <w:shd w:val="clear" w:color="auto" w:fill="D9D9D9" w:themeFill="background1" w:themeFillShade="D9"/>
          </w:tcPr>
          <w:p w14:paraId="172CABC9" w14:textId="77777777" w:rsidR="00310BA7" w:rsidRDefault="00310BA7" w:rsidP="00CC2B4E">
            <w:pPr>
              <w:pStyle w:val="ListParagraph"/>
              <w:spacing w:before="0" w:after="0" w:line="276" w:lineRule="auto"/>
              <w:ind w:left="360"/>
            </w:pPr>
          </w:p>
        </w:tc>
      </w:tr>
      <w:tr w:rsidR="00310BA7" w14:paraId="490B64AD" w14:textId="77777777" w:rsidTr="007E5C1A">
        <w:tc>
          <w:tcPr>
            <w:tcW w:w="5073" w:type="dxa"/>
            <w:shd w:val="clear" w:color="auto" w:fill="D9D9D9" w:themeFill="background1" w:themeFillShade="D9"/>
          </w:tcPr>
          <w:p w14:paraId="46F4D52F" w14:textId="28C4A637" w:rsidR="00310BA7" w:rsidRDefault="00310BA7" w:rsidP="00CC2B4E">
            <w:pPr>
              <w:spacing w:line="276" w:lineRule="auto"/>
              <w:rPr>
                <w:rFonts w:cstheme="majorHAnsi"/>
              </w:rPr>
            </w:pPr>
            <w:r>
              <w:rPr>
                <w:rFonts w:cstheme="majorHAnsi"/>
              </w:rPr>
              <w:t xml:space="preserve">What other sources of revenue—such as </w:t>
            </w:r>
            <w:r w:rsidRPr="00310BA7">
              <w:rPr>
                <w:rFonts w:cstheme="majorHAnsi"/>
              </w:rPr>
              <w:t xml:space="preserve">memberships, subscriptions, fund raising, government grants, </w:t>
            </w:r>
            <w:r>
              <w:rPr>
                <w:rFonts w:cstheme="majorHAnsi"/>
              </w:rPr>
              <w:t>or</w:t>
            </w:r>
            <w:r w:rsidRPr="00310BA7">
              <w:rPr>
                <w:rFonts w:cstheme="majorHAnsi"/>
              </w:rPr>
              <w:t xml:space="preserve"> sponsorship</w:t>
            </w:r>
            <w:r>
              <w:rPr>
                <w:rFonts w:cstheme="majorHAnsi"/>
              </w:rPr>
              <w:t>—do you feel the organization should pursue more in the future?</w:t>
            </w:r>
          </w:p>
        </w:tc>
        <w:tc>
          <w:tcPr>
            <w:tcW w:w="3887" w:type="dxa"/>
            <w:shd w:val="clear" w:color="auto" w:fill="D9D9D9" w:themeFill="background1" w:themeFillShade="D9"/>
          </w:tcPr>
          <w:p w14:paraId="39A34E9B" w14:textId="77777777" w:rsidR="00310BA7" w:rsidRDefault="00310BA7" w:rsidP="00CC2B4E">
            <w:pPr>
              <w:pStyle w:val="ListParagraph"/>
              <w:spacing w:before="0" w:after="0" w:line="276" w:lineRule="auto"/>
              <w:ind w:left="360"/>
            </w:pPr>
          </w:p>
        </w:tc>
      </w:tr>
      <w:tr w:rsidR="00145C7A" w14:paraId="54573122" w14:textId="77777777" w:rsidTr="007E5C1A">
        <w:tc>
          <w:tcPr>
            <w:tcW w:w="5073" w:type="dxa"/>
            <w:shd w:val="clear" w:color="auto" w:fill="D9D9D9" w:themeFill="background1" w:themeFillShade="D9"/>
          </w:tcPr>
          <w:p w14:paraId="4B356C29" w14:textId="69C03AA2" w:rsidR="00145C7A" w:rsidRPr="00145C7A" w:rsidRDefault="00145C7A" w:rsidP="00CC2B4E">
            <w:pPr>
              <w:spacing w:line="276" w:lineRule="auto"/>
              <w:rPr>
                <w:rFonts w:cstheme="majorHAnsi"/>
                <w:b/>
                <w:bCs/>
              </w:rPr>
            </w:pPr>
            <w:r>
              <w:rPr>
                <w:rFonts w:cstheme="majorHAnsi"/>
                <w:b/>
                <w:bCs/>
              </w:rPr>
              <w:t>Collaborations</w:t>
            </w:r>
          </w:p>
        </w:tc>
        <w:tc>
          <w:tcPr>
            <w:tcW w:w="3887" w:type="dxa"/>
            <w:shd w:val="clear" w:color="auto" w:fill="D9D9D9" w:themeFill="background1" w:themeFillShade="D9"/>
          </w:tcPr>
          <w:p w14:paraId="5B833A0F" w14:textId="77777777" w:rsidR="00145C7A" w:rsidRDefault="00145C7A" w:rsidP="00CC2B4E">
            <w:pPr>
              <w:pStyle w:val="ListParagraph"/>
              <w:spacing w:before="0" w:after="0" w:line="276" w:lineRule="auto"/>
              <w:ind w:left="360"/>
            </w:pPr>
          </w:p>
        </w:tc>
      </w:tr>
      <w:tr w:rsidR="00145C7A" w14:paraId="0329B807" w14:textId="77777777" w:rsidTr="007E5C1A">
        <w:tc>
          <w:tcPr>
            <w:tcW w:w="5073" w:type="dxa"/>
            <w:shd w:val="clear" w:color="auto" w:fill="D9D9D9" w:themeFill="background1" w:themeFillShade="D9"/>
          </w:tcPr>
          <w:p w14:paraId="761CFFEA" w14:textId="2C1D217A" w:rsidR="00145C7A" w:rsidRPr="00145C7A" w:rsidRDefault="00145C7A" w:rsidP="00CC2B4E">
            <w:pPr>
              <w:spacing w:line="276" w:lineRule="auto"/>
              <w:rPr>
                <w:rFonts w:cstheme="majorHAnsi"/>
              </w:rPr>
            </w:pPr>
            <w:r>
              <w:rPr>
                <w:rFonts w:cstheme="majorHAnsi"/>
              </w:rPr>
              <w:t>With which other organizations do you feel we could develop strategic alliances?</w:t>
            </w:r>
          </w:p>
        </w:tc>
        <w:tc>
          <w:tcPr>
            <w:tcW w:w="3887" w:type="dxa"/>
            <w:shd w:val="clear" w:color="auto" w:fill="D9D9D9" w:themeFill="background1" w:themeFillShade="D9"/>
          </w:tcPr>
          <w:p w14:paraId="5192ADFE" w14:textId="77777777" w:rsidR="00145C7A" w:rsidRDefault="00145C7A" w:rsidP="00CC2B4E">
            <w:pPr>
              <w:pStyle w:val="ListParagraph"/>
              <w:spacing w:before="0" w:after="0" w:line="276" w:lineRule="auto"/>
              <w:ind w:left="360"/>
            </w:pPr>
          </w:p>
        </w:tc>
      </w:tr>
      <w:tr w:rsidR="00145C7A" w14:paraId="49F6D40C" w14:textId="77777777" w:rsidTr="007E5C1A">
        <w:tc>
          <w:tcPr>
            <w:tcW w:w="5073" w:type="dxa"/>
            <w:shd w:val="clear" w:color="auto" w:fill="D9D9D9" w:themeFill="background1" w:themeFillShade="D9"/>
          </w:tcPr>
          <w:p w14:paraId="44639B73" w14:textId="749A04B5" w:rsidR="00145C7A" w:rsidRDefault="00145C7A" w:rsidP="00CC2B4E">
            <w:pPr>
              <w:spacing w:line="276" w:lineRule="auto"/>
              <w:rPr>
                <w:rFonts w:cstheme="majorHAnsi"/>
              </w:rPr>
            </w:pPr>
            <w:r>
              <w:rPr>
                <w:rFonts w:cstheme="majorHAnsi"/>
              </w:rPr>
              <w:t>With which other organizations do</w:t>
            </w:r>
            <w:r>
              <w:rPr>
                <w:rFonts w:cstheme="majorHAnsi"/>
              </w:rPr>
              <w:t xml:space="preserve"> you feel we could share the costs of resources?</w:t>
            </w:r>
          </w:p>
        </w:tc>
        <w:tc>
          <w:tcPr>
            <w:tcW w:w="3887" w:type="dxa"/>
            <w:shd w:val="clear" w:color="auto" w:fill="D9D9D9" w:themeFill="background1" w:themeFillShade="D9"/>
          </w:tcPr>
          <w:p w14:paraId="3C4F5183" w14:textId="77777777" w:rsidR="00145C7A" w:rsidRDefault="00145C7A" w:rsidP="00CC2B4E">
            <w:pPr>
              <w:pStyle w:val="ListParagraph"/>
              <w:spacing w:before="0" w:after="0" w:line="276" w:lineRule="auto"/>
              <w:ind w:left="360"/>
            </w:pPr>
          </w:p>
        </w:tc>
      </w:tr>
      <w:tr w:rsidR="00145C7A" w14:paraId="590CAAA9" w14:textId="77777777" w:rsidTr="007E5C1A">
        <w:tc>
          <w:tcPr>
            <w:tcW w:w="5073" w:type="dxa"/>
            <w:shd w:val="clear" w:color="auto" w:fill="D9D9D9" w:themeFill="background1" w:themeFillShade="D9"/>
          </w:tcPr>
          <w:p w14:paraId="7382443E" w14:textId="673261AB" w:rsidR="00145C7A" w:rsidRDefault="00145C7A" w:rsidP="00CC2B4E">
            <w:pPr>
              <w:spacing w:line="276" w:lineRule="auto"/>
              <w:rPr>
                <w:rFonts w:cstheme="majorHAnsi"/>
              </w:rPr>
            </w:pPr>
            <w:r>
              <w:rPr>
                <w:rFonts w:cstheme="majorHAnsi"/>
              </w:rPr>
              <w:t>Do you feel we could develop more strategic partnerships or alliances overseas, such as</w:t>
            </w:r>
            <w:r>
              <w:t xml:space="preserve"> establish an affiliate overseas</w:t>
            </w:r>
            <w:r>
              <w:t xml:space="preserve"> or </w:t>
            </w:r>
            <w:r>
              <w:t>see</w:t>
            </w:r>
            <w:r>
              <w:t>k</w:t>
            </w:r>
            <w:r>
              <w:t xml:space="preserve"> from international advisory council </w:t>
            </w:r>
          </w:p>
        </w:tc>
        <w:tc>
          <w:tcPr>
            <w:tcW w:w="3887" w:type="dxa"/>
            <w:shd w:val="clear" w:color="auto" w:fill="D9D9D9" w:themeFill="background1" w:themeFillShade="D9"/>
          </w:tcPr>
          <w:p w14:paraId="6780F38F" w14:textId="77777777" w:rsidR="00145C7A" w:rsidRDefault="00145C7A" w:rsidP="00CC2B4E">
            <w:pPr>
              <w:pStyle w:val="ListParagraph"/>
              <w:spacing w:before="0" w:after="0" w:line="276" w:lineRule="auto"/>
              <w:ind w:left="360"/>
            </w:pPr>
          </w:p>
        </w:tc>
      </w:tr>
      <w:tr w:rsidR="00310BA7" w14:paraId="6378756F" w14:textId="77777777" w:rsidTr="007E5C1A">
        <w:tc>
          <w:tcPr>
            <w:tcW w:w="5073" w:type="dxa"/>
            <w:shd w:val="clear" w:color="auto" w:fill="D9D9D9" w:themeFill="background1" w:themeFillShade="D9"/>
          </w:tcPr>
          <w:p w14:paraId="0828BB1A" w14:textId="6636546A" w:rsidR="00310BA7" w:rsidRPr="00310BA7" w:rsidRDefault="00310BA7" w:rsidP="00CC2B4E">
            <w:pPr>
              <w:spacing w:line="276" w:lineRule="auto"/>
              <w:rPr>
                <w:rFonts w:cstheme="majorHAnsi"/>
                <w:b/>
                <w:bCs/>
              </w:rPr>
            </w:pPr>
            <w:r>
              <w:rPr>
                <w:rFonts w:cstheme="majorHAnsi"/>
                <w:b/>
                <w:bCs/>
              </w:rPr>
              <w:t>Meetings</w:t>
            </w:r>
          </w:p>
        </w:tc>
        <w:tc>
          <w:tcPr>
            <w:tcW w:w="3887" w:type="dxa"/>
            <w:shd w:val="clear" w:color="auto" w:fill="D9D9D9" w:themeFill="background1" w:themeFillShade="D9"/>
          </w:tcPr>
          <w:p w14:paraId="1D9E7843" w14:textId="77777777" w:rsidR="00310BA7" w:rsidRDefault="00310BA7" w:rsidP="00CC2B4E">
            <w:pPr>
              <w:pStyle w:val="ListParagraph"/>
              <w:spacing w:before="0" w:after="0" w:line="276" w:lineRule="auto"/>
              <w:ind w:left="360"/>
            </w:pPr>
          </w:p>
        </w:tc>
      </w:tr>
      <w:tr w:rsidR="00310BA7" w14:paraId="42B8A220" w14:textId="77777777" w:rsidTr="007E5C1A">
        <w:tc>
          <w:tcPr>
            <w:tcW w:w="5073" w:type="dxa"/>
            <w:shd w:val="clear" w:color="auto" w:fill="D9D9D9" w:themeFill="background1" w:themeFillShade="D9"/>
          </w:tcPr>
          <w:p w14:paraId="4B3957FA" w14:textId="1E0359B4" w:rsidR="00310BA7" w:rsidRPr="00310BA7" w:rsidRDefault="00310BA7" w:rsidP="00CC2B4E">
            <w:pPr>
              <w:spacing w:line="276" w:lineRule="auto"/>
            </w:pPr>
            <w:r>
              <w:rPr>
                <w:rFonts w:cstheme="majorHAnsi"/>
              </w:rPr>
              <w:lastRenderedPageBreak/>
              <w:t xml:space="preserve">Are we ever able to invite guests, such as experts, </w:t>
            </w:r>
            <w:r>
              <w:t>prospective board member</w:t>
            </w:r>
            <w:r>
              <w:t>s</w:t>
            </w:r>
            <w:r>
              <w:t>, key beneficiar</w:t>
            </w:r>
            <w:r>
              <w:t>ies</w:t>
            </w:r>
            <w:r>
              <w:t xml:space="preserve"> of the organization, </w:t>
            </w:r>
            <w:r>
              <w:t>or</w:t>
            </w:r>
            <w:r>
              <w:t xml:space="preserve"> emeritus board member</w:t>
            </w:r>
            <w:r>
              <w:t>s?</w:t>
            </w:r>
          </w:p>
        </w:tc>
        <w:tc>
          <w:tcPr>
            <w:tcW w:w="3887" w:type="dxa"/>
            <w:shd w:val="clear" w:color="auto" w:fill="D9D9D9" w:themeFill="background1" w:themeFillShade="D9"/>
          </w:tcPr>
          <w:p w14:paraId="71F0ECC8" w14:textId="77777777" w:rsidR="00310BA7" w:rsidRDefault="00310BA7" w:rsidP="00CC2B4E">
            <w:pPr>
              <w:pStyle w:val="ListParagraph"/>
              <w:spacing w:before="0" w:after="0" w:line="276" w:lineRule="auto"/>
              <w:ind w:left="360"/>
            </w:pPr>
          </w:p>
        </w:tc>
      </w:tr>
      <w:tr w:rsidR="007E5C1A" w14:paraId="6F3BC8FD" w14:textId="77777777" w:rsidTr="007E5C1A">
        <w:tc>
          <w:tcPr>
            <w:tcW w:w="5073" w:type="dxa"/>
            <w:shd w:val="clear" w:color="auto" w:fill="D9D9D9" w:themeFill="background1" w:themeFillShade="D9"/>
          </w:tcPr>
          <w:p w14:paraId="43D1B585" w14:textId="7BFBF2E4" w:rsidR="007E5C1A" w:rsidRPr="007E5C1A" w:rsidRDefault="007E5C1A" w:rsidP="00CC2B4E">
            <w:pPr>
              <w:spacing w:line="276" w:lineRule="auto"/>
              <w:rPr>
                <w:rFonts w:cstheme="majorHAnsi"/>
                <w:b/>
                <w:bCs/>
              </w:rPr>
            </w:pPr>
            <w:r>
              <w:rPr>
                <w:rFonts w:cstheme="majorHAnsi"/>
                <w:b/>
                <w:bCs/>
              </w:rPr>
              <w:t>Concerns</w:t>
            </w:r>
            <w:r w:rsidR="003D697E">
              <w:rPr>
                <w:rFonts w:cstheme="majorHAnsi"/>
                <w:b/>
                <w:bCs/>
              </w:rPr>
              <w:t xml:space="preserve"> and evaluations</w:t>
            </w:r>
          </w:p>
        </w:tc>
        <w:tc>
          <w:tcPr>
            <w:tcW w:w="3887" w:type="dxa"/>
            <w:shd w:val="clear" w:color="auto" w:fill="D9D9D9" w:themeFill="background1" w:themeFillShade="D9"/>
          </w:tcPr>
          <w:p w14:paraId="5F2D7DB1" w14:textId="77777777" w:rsidR="007E5C1A" w:rsidRDefault="007E5C1A" w:rsidP="00CC2B4E">
            <w:pPr>
              <w:pStyle w:val="ListParagraph"/>
              <w:spacing w:before="0" w:after="0" w:line="276" w:lineRule="auto"/>
              <w:ind w:left="360"/>
            </w:pPr>
          </w:p>
        </w:tc>
      </w:tr>
      <w:tr w:rsidR="007E5C1A" w14:paraId="09171586" w14:textId="77777777" w:rsidTr="007E5C1A">
        <w:tc>
          <w:tcPr>
            <w:tcW w:w="5073" w:type="dxa"/>
            <w:shd w:val="clear" w:color="auto" w:fill="D9D9D9" w:themeFill="background1" w:themeFillShade="D9"/>
          </w:tcPr>
          <w:p w14:paraId="298FA8E6" w14:textId="1AAC4A77" w:rsidR="007E5C1A" w:rsidRDefault="007E5C1A" w:rsidP="00CC2B4E">
            <w:pPr>
              <w:spacing w:line="276" w:lineRule="auto"/>
              <w:rPr>
                <w:rFonts w:cstheme="majorHAnsi"/>
              </w:rPr>
            </w:pPr>
            <w:r>
              <w:rPr>
                <w:rFonts w:cstheme="majorHAnsi"/>
              </w:rPr>
              <w:t>Given the duration and costs of these projects tend to be underestimated, do you feel this plan is feasible</w:t>
            </w:r>
            <w:r w:rsidR="00310BA7">
              <w:rPr>
                <w:rFonts w:cstheme="majorHAnsi"/>
              </w:rPr>
              <w:t>?</w:t>
            </w:r>
          </w:p>
        </w:tc>
        <w:tc>
          <w:tcPr>
            <w:tcW w:w="3887" w:type="dxa"/>
            <w:shd w:val="clear" w:color="auto" w:fill="D9D9D9" w:themeFill="background1" w:themeFillShade="D9"/>
          </w:tcPr>
          <w:p w14:paraId="074F525B" w14:textId="11636091" w:rsidR="007E5C1A" w:rsidRPr="007E5C1A" w:rsidRDefault="007E5C1A" w:rsidP="007E5C1A">
            <w:pPr>
              <w:spacing w:line="276" w:lineRule="auto"/>
            </w:pPr>
            <w:r>
              <w:t>According to a discovery called the planning fallacy, people tend to underestimate the time they need to complete some task or project</w:t>
            </w:r>
          </w:p>
        </w:tc>
      </w:tr>
      <w:tr w:rsidR="007E5C1A" w14:paraId="170F4498" w14:textId="77777777" w:rsidTr="007E5C1A">
        <w:tc>
          <w:tcPr>
            <w:tcW w:w="5073" w:type="dxa"/>
            <w:shd w:val="clear" w:color="auto" w:fill="D9D9D9" w:themeFill="background1" w:themeFillShade="D9"/>
          </w:tcPr>
          <w:p w14:paraId="6D24D878" w14:textId="7F4E6454" w:rsidR="007E5C1A" w:rsidRDefault="003D697E" w:rsidP="00CC2B4E">
            <w:pPr>
              <w:spacing w:line="276" w:lineRule="auto"/>
              <w:rPr>
                <w:rFonts w:cstheme="majorHAnsi"/>
              </w:rPr>
            </w:pPr>
            <w:r>
              <w:t>Do you feel staff are able to</w:t>
            </w:r>
            <w:r>
              <w:t xml:space="preserve"> report grievances and concerns about the organization without the risk of retribution</w:t>
            </w:r>
          </w:p>
        </w:tc>
        <w:tc>
          <w:tcPr>
            <w:tcW w:w="3887" w:type="dxa"/>
            <w:shd w:val="clear" w:color="auto" w:fill="D9D9D9" w:themeFill="background1" w:themeFillShade="D9"/>
          </w:tcPr>
          <w:p w14:paraId="3991524E" w14:textId="77777777" w:rsidR="007E5C1A" w:rsidRDefault="007E5C1A" w:rsidP="00CC2B4E">
            <w:pPr>
              <w:pStyle w:val="ListParagraph"/>
              <w:spacing w:before="0" w:after="0" w:line="276" w:lineRule="auto"/>
              <w:ind w:left="360"/>
            </w:pPr>
          </w:p>
        </w:tc>
      </w:tr>
      <w:tr w:rsidR="007E5C1A" w14:paraId="48DD9220" w14:textId="77777777" w:rsidTr="007E5C1A">
        <w:tc>
          <w:tcPr>
            <w:tcW w:w="5073" w:type="dxa"/>
            <w:shd w:val="clear" w:color="auto" w:fill="D9D9D9" w:themeFill="background1" w:themeFillShade="D9"/>
          </w:tcPr>
          <w:p w14:paraId="1252DE4F" w14:textId="39D013F7" w:rsidR="007E5C1A" w:rsidRDefault="003D697E" w:rsidP="00CC2B4E">
            <w:pPr>
              <w:spacing w:line="276" w:lineRule="auto"/>
              <w:rPr>
                <w:rFonts w:cstheme="majorHAnsi"/>
              </w:rPr>
            </w:pPr>
            <w:r>
              <w:rPr>
                <w:rFonts w:cstheme="majorHAnsi"/>
              </w:rPr>
              <w:t xml:space="preserve">Do you feel the board is diverse enough in </w:t>
            </w:r>
            <w:r>
              <w:t>gender, age, culture, seniority, discipline, and personality</w:t>
            </w:r>
            <w:r>
              <w:t>?</w:t>
            </w:r>
          </w:p>
        </w:tc>
        <w:tc>
          <w:tcPr>
            <w:tcW w:w="3887" w:type="dxa"/>
            <w:shd w:val="clear" w:color="auto" w:fill="D9D9D9" w:themeFill="background1" w:themeFillShade="D9"/>
          </w:tcPr>
          <w:p w14:paraId="102725B0" w14:textId="67DC125F" w:rsidR="007E5C1A" w:rsidRPr="003D697E" w:rsidRDefault="003D697E" w:rsidP="003D697E">
            <w:pPr>
              <w:spacing w:line="276" w:lineRule="auto"/>
            </w:pPr>
            <w:r>
              <w:t>This diversity, if respected, tends to enhance innovation</w:t>
            </w:r>
          </w:p>
        </w:tc>
      </w:tr>
      <w:tr w:rsidR="003D697E" w14:paraId="0A07874B" w14:textId="77777777" w:rsidTr="007E5C1A">
        <w:tc>
          <w:tcPr>
            <w:tcW w:w="5073" w:type="dxa"/>
            <w:shd w:val="clear" w:color="auto" w:fill="D9D9D9" w:themeFill="background1" w:themeFillShade="D9"/>
          </w:tcPr>
          <w:p w14:paraId="21A68EF0" w14:textId="508B1121" w:rsidR="003D697E" w:rsidRDefault="003D697E" w:rsidP="00CC2B4E">
            <w:pPr>
              <w:spacing w:line="276" w:lineRule="auto"/>
              <w:rPr>
                <w:rFonts w:cstheme="majorHAnsi"/>
              </w:rPr>
            </w:pPr>
            <w:r>
              <w:rPr>
                <w:rFonts w:cstheme="majorHAnsi"/>
              </w:rPr>
              <w:t xml:space="preserve">Has the board developed </w:t>
            </w:r>
            <w:r>
              <w:t>a protocol on how to manage a member who has not contributed adequately—such as failed to attend three or more meetings without a justification in advance</w:t>
            </w:r>
          </w:p>
        </w:tc>
        <w:tc>
          <w:tcPr>
            <w:tcW w:w="3887" w:type="dxa"/>
            <w:shd w:val="clear" w:color="auto" w:fill="D9D9D9" w:themeFill="background1" w:themeFillShade="D9"/>
          </w:tcPr>
          <w:p w14:paraId="0DC64310" w14:textId="77777777" w:rsidR="003D697E" w:rsidRDefault="003D697E" w:rsidP="00CC2B4E">
            <w:pPr>
              <w:pStyle w:val="ListParagraph"/>
              <w:spacing w:before="0" w:after="0" w:line="276" w:lineRule="auto"/>
              <w:ind w:left="360"/>
            </w:pPr>
          </w:p>
        </w:tc>
      </w:tr>
      <w:tr w:rsidR="003D697E" w14:paraId="0E5872A0" w14:textId="77777777" w:rsidTr="007E5C1A">
        <w:tc>
          <w:tcPr>
            <w:tcW w:w="5073" w:type="dxa"/>
            <w:shd w:val="clear" w:color="auto" w:fill="D9D9D9" w:themeFill="background1" w:themeFillShade="D9"/>
          </w:tcPr>
          <w:p w14:paraId="535F02E4" w14:textId="7793C8EB" w:rsidR="003D697E" w:rsidRPr="003D697E" w:rsidRDefault="003D697E" w:rsidP="00CC2B4E">
            <w:pPr>
              <w:spacing w:line="276" w:lineRule="auto"/>
              <w:rPr>
                <w:rFonts w:cstheme="majorHAnsi"/>
                <w:b/>
                <w:bCs/>
              </w:rPr>
            </w:pPr>
            <w:r>
              <w:rPr>
                <w:rFonts w:cstheme="majorHAnsi"/>
                <w:b/>
                <w:bCs/>
              </w:rPr>
              <w:t>Staffing</w:t>
            </w:r>
          </w:p>
        </w:tc>
        <w:tc>
          <w:tcPr>
            <w:tcW w:w="3887" w:type="dxa"/>
            <w:shd w:val="clear" w:color="auto" w:fill="D9D9D9" w:themeFill="background1" w:themeFillShade="D9"/>
          </w:tcPr>
          <w:p w14:paraId="7EFEC1A9" w14:textId="77777777" w:rsidR="003D697E" w:rsidRDefault="003D697E" w:rsidP="00CC2B4E">
            <w:pPr>
              <w:pStyle w:val="ListParagraph"/>
              <w:spacing w:before="0" w:after="0" w:line="276" w:lineRule="auto"/>
              <w:ind w:left="360"/>
            </w:pPr>
          </w:p>
        </w:tc>
      </w:tr>
      <w:tr w:rsidR="003D697E" w14:paraId="0BA37DCB" w14:textId="77777777" w:rsidTr="007E5C1A">
        <w:tc>
          <w:tcPr>
            <w:tcW w:w="5073" w:type="dxa"/>
            <w:shd w:val="clear" w:color="auto" w:fill="D9D9D9" w:themeFill="background1" w:themeFillShade="D9"/>
          </w:tcPr>
          <w:p w14:paraId="518E6B4B" w14:textId="7066ED93" w:rsidR="003D697E" w:rsidRDefault="003D697E" w:rsidP="00CC2B4E">
            <w:pPr>
              <w:spacing w:line="276" w:lineRule="auto"/>
              <w:rPr>
                <w:rFonts w:cstheme="majorHAnsi"/>
              </w:rPr>
            </w:pPr>
            <w:r>
              <w:rPr>
                <w:rFonts w:cstheme="majorHAnsi"/>
              </w:rPr>
              <w:t>Have the senior managers</w:t>
            </w:r>
            <w:r w:rsidRPr="003D697E">
              <w:rPr>
                <w:rFonts w:cstheme="majorHAnsi"/>
              </w:rPr>
              <w:t xml:space="preserve"> introduced a 360 degree feedback procedure to evaluate</w:t>
            </w:r>
            <w:r>
              <w:rPr>
                <w:rFonts w:cstheme="majorHAnsi"/>
              </w:rPr>
              <w:t xml:space="preserve"> themselves</w:t>
            </w:r>
          </w:p>
        </w:tc>
        <w:tc>
          <w:tcPr>
            <w:tcW w:w="3887" w:type="dxa"/>
            <w:shd w:val="clear" w:color="auto" w:fill="D9D9D9" w:themeFill="background1" w:themeFillShade="D9"/>
          </w:tcPr>
          <w:p w14:paraId="5FB70764" w14:textId="77777777" w:rsidR="003D697E" w:rsidRDefault="003D697E" w:rsidP="00CC2B4E">
            <w:pPr>
              <w:pStyle w:val="ListParagraph"/>
              <w:spacing w:before="0" w:after="0" w:line="276" w:lineRule="auto"/>
              <w:ind w:left="360"/>
            </w:pPr>
          </w:p>
        </w:tc>
      </w:tr>
      <w:tr w:rsidR="003D697E" w14:paraId="1DD013D1" w14:textId="77777777" w:rsidTr="007E5C1A">
        <w:tc>
          <w:tcPr>
            <w:tcW w:w="5073" w:type="dxa"/>
            <w:shd w:val="clear" w:color="auto" w:fill="D9D9D9" w:themeFill="background1" w:themeFillShade="D9"/>
          </w:tcPr>
          <w:p w14:paraId="3A9866E6" w14:textId="7DF98E0B" w:rsidR="003D697E" w:rsidRDefault="003D697E" w:rsidP="00CC2B4E">
            <w:pPr>
              <w:spacing w:line="276" w:lineRule="auto"/>
              <w:rPr>
                <w:rFonts w:cstheme="majorHAnsi"/>
              </w:rPr>
            </w:pPr>
            <w:r>
              <w:rPr>
                <w:rFonts w:cstheme="majorHAnsi"/>
              </w:rPr>
              <w:t xml:space="preserve">What other benefits can we offer staff, such as </w:t>
            </w:r>
            <w:r>
              <w:t>free parking or training programs</w:t>
            </w:r>
            <w:r>
              <w:t>, to attract and to retain excellent staff</w:t>
            </w:r>
          </w:p>
        </w:tc>
        <w:tc>
          <w:tcPr>
            <w:tcW w:w="3887" w:type="dxa"/>
            <w:shd w:val="clear" w:color="auto" w:fill="D9D9D9" w:themeFill="background1" w:themeFillShade="D9"/>
          </w:tcPr>
          <w:p w14:paraId="03B04EEA" w14:textId="77777777" w:rsidR="003D697E" w:rsidRDefault="003D697E" w:rsidP="00CC2B4E">
            <w:pPr>
              <w:pStyle w:val="ListParagraph"/>
              <w:spacing w:before="0" w:after="0" w:line="276" w:lineRule="auto"/>
              <w:ind w:left="360"/>
            </w:pPr>
          </w:p>
        </w:tc>
      </w:tr>
      <w:tr w:rsidR="003D697E" w14:paraId="7FF9AE6C" w14:textId="77777777" w:rsidTr="007E5C1A">
        <w:tc>
          <w:tcPr>
            <w:tcW w:w="5073" w:type="dxa"/>
            <w:shd w:val="clear" w:color="auto" w:fill="D9D9D9" w:themeFill="background1" w:themeFillShade="D9"/>
          </w:tcPr>
          <w:p w14:paraId="54C7AB04" w14:textId="19FBEC2E" w:rsidR="003D697E" w:rsidRDefault="003D697E" w:rsidP="00CC2B4E">
            <w:pPr>
              <w:spacing w:line="276" w:lineRule="auto"/>
              <w:rPr>
                <w:rFonts w:cstheme="majorHAnsi"/>
              </w:rPr>
            </w:pPr>
            <w:r>
              <w:rPr>
                <w:rFonts w:cstheme="majorHAnsi"/>
              </w:rPr>
              <w:t xml:space="preserve">Has the board </w:t>
            </w:r>
            <w:r w:rsidRPr="003D697E">
              <w:rPr>
                <w:rFonts w:cstheme="majorHAnsi"/>
              </w:rPr>
              <w:t xml:space="preserve">developed contingency plans </w:t>
            </w:r>
            <w:r>
              <w:rPr>
                <w:rFonts w:cstheme="majorHAnsi"/>
              </w:rPr>
              <w:t>if the</w:t>
            </w:r>
            <w:r w:rsidRPr="003D697E">
              <w:rPr>
                <w:rFonts w:cstheme="majorHAnsi"/>
              </w:rPr>
              <w:t xml:space="preserve"> CEO</w:t>
            </w:r>
            <w:r>
              <w:rPr>
                <w:rFonts w:cstheme="majorHAnsi"/>
              </w:rPr>
              <w:t xml:space="preserve"> or other important managers depart</w:t>
            </w:r>
            <w:r w:rsidRPr="003D697E">
              <w:rPr>
                <w:rFonts w:cstheme="majorHAnsi"/>
              </w:rPr>
              <w:t>, such as whether an interim CEO would be a staff member, consultant, or other senior manager</w:t>
            </w:r>
          </w:p>
        </w:tc>
        <w:tc>
          <w:tcPr>
            <w:tcW w:w="3887" w:type="dxa"/>
            <w:shd w:val="clear" w:color="auto" w:fill="D9D9D9" w:themeFill="background1" w:themeFillShade="D9"/>
          </w:tcPr>
          <w:p w14:paraId="0AF8A5B4" w14:textId="77777777" w:rsidR="003D697E" w:rsidRDefault="003D697E" w:rsidP="00CC2B4E">
            <w:pPr>
              <w:pStyle w:val="ListParagraph"/>
              <w:spacing w:before="0" w:after="0" w:line="276" w:lineRule="auto"/>
              <w:ind w:left="360"/>
            </w:pPr>
          </w:p>
        </w:tc>
      </w:tr>
      <w:tr w:rsidR="003D697E" w14:paraId="55DFF5CB" w14:textId="77777777" w:rsidTr="007E5C1A">
        <w:tc>
          <w:tcPr>
            <w:tcW w:w="5073" w:type="dxa"/>
            <w:shd w:val="clear" w:color="auto" w:fill="D9D9D9" w:themeFill="background1" w:themeFillShade="D9"/>
          </w:tcPr>
          <w:p w14:paraId="3840DD9E" w14:textId="4CE38620" w:rsidR="003D697E" w:rsidRDefault="003D697E" w:rsidP="00CC2B4E">
            <w:pPr>
              <w:spacing w:line="276" w:lineRule="auto"/>
              <w:rPr>
                <w:rFonts w:cstheme="majorHAnsi"/>
              </w:rPr>
            </w:pPr>
            <w:r>
              <w:t>Do you feel that m</w:t>
            </w:r>
            <w:r>
              <w:t xml:space="preserve">embers of the board </w:t>
            </w:r>
            <w:r>
              <w:t xml:space="preserve">should be prohibited from </w:t>
            </w:r>
            <w:r>
              <w:t>undertak</w:t>
            </w:r>
            <w:r>
              <w:t>ing</w:t>
            </w:r>
            <w:r>
              <w:t xml:space="preserve"> consulting</w:t>
            </w:r>
            <w:r>
              <w:t xml:space="preserve"> to the organization?</w:t>
            </w:r>
          </w:p>
        </w:tc>
        <w:tc>
          <w:tcPr>
            <w:tcW w:w="3887" w:type="dxa"/>
            <w:shd w:val="clear" w:color="auto" w:fill="D9D9D9" w:themeFill="background1" w:themeFillShade="D9"/>
          </w:tcPr>
          <w:p w14:paraId="2B82D988" w14:textId="6E5453B8" w:rsidR="003D697E" w:rsidRPr="003D697E" w:rsidRDefault="003D697E" w:rsidP="003D697E">
            <w:pPr>
              <w:spacing w:line="276" w:lineRule="auto"/>
            </w:pPr>
            <w:r>
              <w:t xml:space="preserve">A board member who also consults </w:t>
            </w:r>
            <w:r w:rsidR="00A10CF3">
              <w:t>could be deemed to experience a conflict of interest</w:t>
            </w:r>
          </w:p>
        </w:tc>
      </w:tr>
      <w:tr w:rsidR="003D697E" w14:paraId="1E8BE13A" w14:textId="77777777" w:rsidTr="007E5C1A">
        <w:tc>
          <w:tcPr>
            <w:tcW w:w="5073" w:type="dxa"/>
            <w:shd w:val="clear" w:color="auto" w:fill="D9D9D9" w:themeFill="background1" w:themeFillShade="D9"/>
          </w:tcPr>
          <w:p w14:paraId="5BF12D41" w14:textId="185203A5" w:rsidR="003D697E" w:rsidRPr="00A10CF3" w:rsidRDefault="00A10CF3" w:rsidP="00CC2B4E">
            <w:pPr>
              <w:spacing w:line="276" w:lineRule="auto"/>
              <w:rPr>
                <w:rFonts w:cstheme="majorHAnsi"/>
                <w:b/>
                <w:bCs/>
              </w:rPr>
            </w:pPr>
            <w:r>
              <w:rPr>
                <w:rFonts w:cstheme="majorHAnsi"/>
                <w:b/>
                <w:bCs/>
              </w:rPr>
              <w:t>Finances and investment</w:t>
            </w:r>
          </w:p>
        </w:tc>
        <w:tc>
          <w:tcPr>
            <w:tcW w:w="3887" w:type="dxa"/>
            <w:shd w:val="clear" w:color="auto" w:fill="D9D9D9" w:themeFill="background1" w:themeFillShade="D9"/>
          </w:tcPr>
          <w:p w14:paraId="4E61F1F3" w14:textId="77777777" w:rsidR="003D697E" w:rsidRDefault="003D697E" w:rsidP="00CC2B4E">
            <w:pPr>
              <w:pStyle w:val="ListParagraph"/>
              <w:spacing w:before="0" w:after="0" w:line="276" w:lineRule="auto"/>
              <w:ind w:left="360"/>
            </w:pPr>
          </w:p>
        </w:tc>
      </w:tr>
      <w:tr w:rsidR="003D697E" w14:paraId="60A4C6A9" w14:textId="77777777" w:rsidTr="007E5C1A">
        <w:tc>
          <w:tcPr>
            <w:tcW w:w="5073" w:type="dxa"/>
            <w:shd w:val="clear" w:color="auto" w:fill="D9D9D9" w:themeFill="background1" w:themeFillShade="D9"/>
          </w:tcPr>
          <w:p w14:paraId="33191CC8" w14:textId="02196CF4" w:rsidR="003D697E" w:rsidRDefault="00A10CF3" w:rsidP="00CC2B4E">
            <w:pPr>
              <w:spacing w:line="276" w:lineRule="auto"/>
              <w:rPr>
                <w:rFonts w:cstheme="majorHAnsi"/>
              </w:rPr>
            </w:pPr>
            <w:r>
              <w:t xml:space="preserve">Has the </w:t>
            </w:r>
            <w:r>
              <w:t>board collated benchmarks from similar organizations to determine reasonable levels of operating ratios—such as the percentage of the operating budget that should be directed to salaries, benefits, fund raising, and liquid reserves</w:t>
            </w:r>
            <w:r>
              <w:t>?</w:t>
            </w:r>
          </w:p>
        </w:tc>
        <w:tc>
          <w:tcPr>
            <w:tcW w:w="3887" w:type="dxa"/>
            <w:shd w:val="clear" w:color="auto" w:fill="D9D9D9" w:themeFill="background1" w:themeFillShade="D9"/>
          </w:tcPr>
          <w:p w14:paraId="6571FA86" w14:textId="77777777" w:rsidR="003D697E" w:rsidRDefault="003D697E" w:rsidP="00CC2B4E">
            <w:pPr>
              <w:pStyle w:val="ListParagraph"/>
              <w:spacing w:before="0" w:after="0" w:line="276" w:lineRule="auto"/>
              <w:ind w:left="360"/>
            </w:pPr>
          </w:p>
        </w:tc>
      </w:tr>
      <w:tr w:rsidR="00A10CF3" w14:paraId="65B70B5E" w14:textId="77777777" w:rsidTr="007E5C1A">
        <w:tc>
          <w:tcPr>
            <w:tcW w:w="5073" w:type="dxa"/>
            <w:shd w:val="clear" w:color="auto" w:fill="D9D9D9" w:themeFill="background1" w:themeFillShade="D9"/>
          </w:tcPr>
          <w:p w14:paraId="60110DED" w14:textId="017291CD" w:rsidR="00A10CF3" w:rsidRDefault="00A10CF3" w:rsidP="00CC2B4E">
            <w:pPr>
              <w:spacing w:line="276" w:lineRule="auto"/>
              <w:rPr>
                <w:rFonts w:cstheme="majorHAnsi"/>
              </w:rPr>
            </w:pPr>
            <w:r>
              <w:rPr>
                <w:rFonts w:cstheme="majorHAnsi"/>
              </w:rPr>
              <w:t>Does t</w:t>
            </w:r>
            <w:r w:rsidRPr="00A10CF3">
              <w:rPr>
                <w:rFonts w:cstheme="majorHAnsi"/>
              </w:rPr>
              <w:t xml:space="preserve">he </w:t>
            </w:r>
            <w:r>
              <w:rPr>
                <w:rFonts w:cstheme="majorHAnsi"/>
              </w:rPr>
              <w:t>organization</w:t>
            </w:r>
            <w:r w:rsidRPr="00A10CF3">
              <w:rPr>
                <w:rFonts w:cstheme="majorHAnsi"/>
              </w:rPr>
              <w:t xml:space="preserve"> maintain enough cash or liquid reserves to cover six months of operating expenses—or has </w:t>
            </w:r>
            <w:r>
              <w:rPr>
                <w:rFonts w:cstheme="majorHAnsi"/>
              </w:rPr>
              <w:t xml:space="preserve">the organization </w:t>
            </w:r>
            <w:r w:rsidRPr="00A10CF3">
              <w:rPr>
                <w:rFonts w:cstheme="majorHAnsi"/>
              </w:rPr>
              <w:t>introduced alternative measures to cover these costs</w:t>
            </w:r>
          </w:p>
        </w:tc>
        <w:tc>
          <w:tcPr>
            <w:tcW w:w="3887" w:type="dxa"/>
            <w:shd w:val="clear" w:color="auto" w:fill="D9D9D9" w:themeFill="background1" w:themeFillShade="D9"/>
          </w:tcPr>
          <w:p w14:paraId="09503968" w14:textId="77777777" w:rsidR="00A10CF3" w:rsidRDefault="00A10CF3" w:rsidP="00CC2B4E">
            <w:pPr>
              <w:pStyle w:val="ListParagraph"/>
              <w:spacing w:before="0" w:after="0" w:line="276" w:lineRule="auto"/>
              <w:ind w:left="360"/>
            </w:pPr>
          </w:p>
        </w:tc>
      </w:tr>
      <w:tr w:rsidR="00A10CF3" w14:paraId="7B418CBB" w14:textId="77777777" w:rsidTr="007E5C1A">
        <w:tc>
          <w:tcPr>
            <w:tcW w:w="5073" w:type="dxa"/>
            <w:shd w:val="clear" w:color="auto" w:fill="D9D9D9" w:themeFill="background1" w:themeFillShade="D9"/>
          </w:tcPr>
          <w:p w14:paraId="32F49660" w14:textId="620F5520" w:rsidR="00A10CF3" w:rsidRDefault="00A10CF3" w:rsidP="00CC2B4E">
            <w:pPr>
              <w:spacing w:line="276" w:lineRule="auto"/>
              <w:rPr>
                <w:rFonts w:cstheme="majorHAnsi"/>
              </w:rPr>
            </w:pPr>
            <w:r>
              <w:rPr>
                <w:rFonts w:cstheme="majorHAnsi"/>
              </w:rPr>
              <w:lastRenderedPageBreak/>
              <w:t>Does t</w:t>
            </w:r>
            <w:r w:rsidRPr="00A10CF3">
              <w:rPr>
                <w:rFonts w:cstheme="majorHAnsi"/>
              </w:rPr>
              <w:t xml:space="preserve">he board </w:t>
            </w:r>
            <w:r>
              <w:rPr>
                <w:rFonts w:cstheme="majorHAnsi"/>
              </w:rPr>
              <w:t>need to seek quotes and</w:t>
            </w:r>
            <w:r w:rsidRPr="00A10CF3">
              <w:rPr>
                <w:rFonts w:cstheme="majorHAnsi"/>
              </w:rPr>
              <w:t xml:space="preserve"> bids from at least three vendors to provide key services</w:t>
            </w:r>
            <w:r>
              <w:rPr>
                <w:rFonts w:cstheme="majorHAnsi"/>
              </w:rPr>
              <w:t>?</w:t>
            </w:r>
          </w:p>
        </w:tc>
        <w:tc>
          <w:tcPr>
            <w:tcW w:w="3887" w:type="dxa"/>
            <w:shd w:val="clear" w:color="auto" w:fill="D9D9D9" w:themeFill="background1" w:themeFillShade="D9"/>
          </w:tcPr>
          <w:p w14:paraId="6C39AA27" w14:textId="77777777" w:rsidR="00A10CF3" w:rsidRDefault="00A10CF3" w:rsidP="00CC2B4E">
            <w:pPr>
              <w:pStyle w:val="ListParagraph"/>
              <w:spacing w:before="0" w:after="0" w:line="276" w:lineRule="auto"/>
              <w:ind w:left="360"/>
            </w:pPr>
          </w:p>
        </w:tc>
      </w:tr>
      <w:tr w:rsidR="00A10CF3" w14:paraId="4341398E" w14:textId="77777777" w:rsidTr="007E5C1A">
        <w:tc>
          <w:tcPr>
            <w:tcW w:w="5073" w:type="dxa"/>
            <w:shd w:val="clear" w:color="auto" w:fill="D9D9D9" w:themeFill="background1" w:themeFillShade="D9"/>
          </w:tcPr>
          <w:p w14:paraId="4564BC50" w14:textId="036BE498" w:rsidR="00A10CF3" w:rsidRDefault="00A10CF3" w:rsidP="00CC2B4E">
            <w:pPr>
              <w:spacing w:line="276" w:lineRule="auto"/>
              <w:rPr>
                <w:rFonts w:cstheme="majorHAnsi"/>
              </w:rPr>
            </w:pPr>
            <w:r>
              <w:rPr>
                <w:rFonts w:cstheme="majorHAnsi"/>
              </w:rPr>
              <w:t>How often do we change the auditor?</w:t>
            </w:r>
          </w:p>
        </w:tc>
        <w:tc>
          <w:tcPr>
            <w:tcW w:w="3887" w:type="dxa"/>
            <w:shd w:val="clear" w:color="auto" w:fill="D9D9D9" w:themeFill="background1" w:themeFillShade="D9"/>
          </w:tcPr>
          <w:p w14:paraId="44992C31" w14:textId="4A6E2E18" w:rsidR="00A10CF3" w:rsidRPr="00A10CF3" w:rsidRDefault="00A10CF3" w:rsidP="00A10CF3">
            <w:pPr>
              <w:spacing w:line="276" w:lineRule="auto"/>
            </w:pPr>
            <w:r>
              <w:t xml:space="preserve">Auditors should be changed every five years or </w:t>
            </w:r>
            <w:proofErr w:type="gramStart"/>
            <w:r>
              <w:t>more</w:t>
            </w:r>
            <w:proofErr w:type="gramEnd"/>
            <w:r>
              <w:t xml:space="preserve"> so they maintain independence</w:t>
            </w:r>
          </w:p>
        </w:tc>
      </w:tr>
      <w:tr w:rsidR="00A10CF3" w14:paraId="6AFB7A06" w14:textId="77777777" w:rsidTr="007E5C1A">
        <w:tc>
          <w:tcPr>
            <w:tcW w:w="5073" w:type="dxa"/>
            <w:shd w:val="clear" w:color="auto" w:fill="D9D9D9" w:themeFill="background1" w:themeFillShade="D9"/>
          </w:tcPr>
          <w:p w14:paraId="79C3265A" w14:textId="6DCFDD96" w:rsidR="00A10CF3" w:rsidRPr="00A10CF3" w:rsidRDefault="00A10CF3" w:rsidP="00CC2B4E">
            <w:pPr>
              <w:spacing w:line="276" w:lineRule="auto"/>
              <w:rPr>
                <w:rFonts w:cstheme="majorHAnsi"/>
                <w:b/>
                <w:bCs/>
              </w:rPr>
            </w:pPr>
            <w:r>
              <w:rPr>
                <w:rFonts w:cstheme="majorHAnsi"/>
                <w:b/>
                <w:bCs/>
              </w:rPr>
              <w:t>Emergencies and problems</w:t>
            </w:r>
          </w:p>
        </w:tc>
        <w:tc>
          <w:tcPr>
            <w:tcW w:w="3887" w:type="dxa"/>
            <w:shd w:val="clear" w:color="auto" w:fill="D9D9D9" w:themeFill="background1" w:themeFillShade="D9"/>
          </w:tcPr>
          <w:p w14:paraId="4EA354DD" w14:textId="77777777" w:rsidR="00A10CF3" w:rsidRDefault="00A10CF3" w:rsidP="00CC2B4E">
            <w:pPr>
              <w:pStyle w:val="ListParagraph"/>
              <w:spacing w:before="0" w:after="0" w:line="276" w:lineRule="auto"/>
              <w:ind w:left="360"/>
            </w:pPr>
          </w:p>
        </w:tc>
      </w:tr>
      <w:tr w:rsidR="00A10CF3" w14:paraId="307EADA8" w14:textId="77777777" w:rsidTr="007E5C1A">
        <w:tc>
          <w:tcPr>
            <w:tcW w:w="5073" w:type="dxa"/>
            <w:shd w:val="clear" w:color="auto" w:fill="D9D9D9" w:themeFill="background1" w:themeFillShade="D9"/>
          </w:tcPr>
          <w:p w14:paraId="581CA24A" w14:textId="329F0B06" w:rsidR="00A10CF3" w:rsidRDefault="00A10CF3" w:rsidP="00CC2B4E">
            <w:pPr>
              <w:spacing w:line="276" w:lineRule="auto"/>
              <w:rPr>
                <w:rFonts w:cstheme="majorHAnsi"/>
              </w:rPr>
            </w:pPr>
            <w:r>
              <w:rPr>
                <w:rFonts w:cstheme="majorHAnsi"/>
              </w:rPr>
              <w:t xml:space="preserve">What are our main threats, </w:t>
            </w:r>
            <w:r w:rsidRPr="00A10CF3">
              <w:rPr>
                <w:rFonts w:cstheme="majorHAnsi"/>
              </w:rPr>
              <w:t>such as cyberattacks or fraud, and have</w:t>
            </w:r>
            <w:r>
              <w:rPr>
                <w:rFonts w:cstheme="majorHAnsi"/>
              </w:rPr>
              <w:t xml:space="preserve"> we</w:t>
            </w:r>
            <w:r w:rsidRPr="00A10CF3">
              <w:rPr>
                <w:rFonts w:cstheme="majorHAnsi"/>
              </w:rPr>
              <w:t xml:space="preserve"> organized a crisis emergency plan to respond to each of these </w:t>
            </w:r>
            <w:r>
              <w:rPr>
                <w:rFonts w:cstheme="majorHAnsi"/>
              </w:rPr>
              <w:t>threats?</w:t>
            </w:r>
          </w:p>
        </w:tc>
        <w:tc>
          <w:tcPr>
            <w:tcW w:w="3887" w:type="dxa"/>
            <w:shd w:val="clear" w:color="auto" w:fill="D9D9D9" w:themeFill="background1" w:themeFillShade="D9"/>
          </w:tcPr>
          <w:p w14:paraId="5D8ACA45" w14:textId="77777777" w:rsidR="00A10CF3" w:rsidRDefault="00A10CF3" w:rsidP="00CC2B4E">
            <w:pPr>
              <w:pStyle w:val="ListParagraph"/>
              <w:spacing w:before="0" w:after="0" w:line="276" w:lineRule="auto"/>
              <w:ind w:left="360"/>
            </w:pPr>
          </w:p>
        </w:tc>
      </w:tr>
      <w:tr w:rsidR="003D697E" w14:paraId="236B4A77" w14:textId="77777777" w:rsidTr="007E5C1A">
        <w:tc>
          <w:tcPr>
            <w:tcW w:w="5073" w:type="dxa"/>
            <w:shd w:val="clear" w:color="auto" w:fill="D9D9D9" w:themeFill="background1" w:themeFillShade="D9"/>
          </w:tcPr>
          <w:p w14:paraId="67DD96D3" w14:textId="657F00F0" w:rsidR="003D697E" w:rsidRPr="00A10CF3" w:rsidRDefault="00A10CF3" w:rsidP="00CC2B4E">
            <w:pPr>
              <w:spacing w:line="276" w:lineRule="auto"/>
            </w:pPr>
            <w:r>
              <w:rPr>
                <w:rFonts w:cstheme="majorHAnsi"/>
              </w:rPr>
              <w:t xml:space="preserve">Should we engage in </w:t>
            </w:r>
            <w:r>
              <w:t>scenario planning to enhance preparation and improve responses to emergencies</w:t>
            </w:r>
          </w:p>
        </w:tc>
        <w:tc>
          <w:tcPr>
            <w:tcW w:w="3887" w:type="dxa"/>
            <w:shd w:val="clear" w:color="auto" w:fill="D9D9D9" w:themeFill="background1" w:themeFillShade="D9"/>
          </w:tcPr>
          <w:p w14:paraId="3AEFFA8A" w14:textId="39F0399C" w:rsidR="003D697E" w:rsidRPr="00A10CF3" w:rsidRDefault="00A10CF3" w:rsidP="00A10CF3">
            <w:pPr>
              <w:spacing w:line="276" w:lineRule="auto"/>
            </w:pPr>
            <w:r>
              <w:t>During scenario planning, individuals contemplate how they would respond to various problems</w:t>
            </w:r>
          </w:p>
        </w:tc>
      </w:tr>
      <w:tr w:rsidR="00A10CF3" w14:paraId="1C457F1B" w14:textId="77777777" w:rsidTr="007E5C1A">
        <w:tc>
          <w:tcPr>
            <w:tcW w:w="5073" w:type="dxa"/>
            <w:shd w:val="clear" w:color="auto" w:fill="D9D9D9" w:themeFill="background1" w:themeFillShade="D9"/>
          </w:tcPr>
          <w:p w14:paraId="1CE86B34" w14:textId="73B8757B" w:rsidR="00A10CF3" w:rsidRDefault="00A10CF3" w:rsidP="00CC2B4E">
            <w:pPr>
              <w:spacing w:line="276" w:lineRule="auto"/>
              <w:rPr>
                <w:rFonts w:cstheme="majorHAnsi"/>
              </w:rPr>
            </w:pPr>
            <w:r>
              <w:rPr>
                <w:rFonts w:cstheme="majorHAnsi"/>
              </w:rPr>
              <w:t>What measures does the organization implement to prevent fraud?</w:t>
            </w:r>
          </w:p>
        </w:tc>
        <w:tc>
          <w:tcPr>
            <w:tcW w:w="3887" w:type="dxa"/>
            <w:shd w:val="clear" w:color="auto" w:fill="D9D9D9" w:themeFill="background1" w:themeFillShade="D9"/>
          </w:tcPr>
          <w:p w14:paraId="1B6567A2" w14:textId="77777777" w:rsidR="00A10CF3" w:rsidRDefault="00A10CF3" w:rsidP="00CC2B4E">
            <w:pPr>
              <w:pStyle w:val="ListParagraph"/>
              <w:spacing w:before="0" w:after="0" w:line="276" w:lineRule="auto"/>
              <w:ind w:left="360"/>
            </w:pPr>
          </w:p>
        </w:tc>
      </w:tr>
    </w:tbl>
    <w:p w14:paraId="63E4A7E5" w14:textId="565F6722" w:rsidR="0057735E" w:rsidRDefault="0057735E" w:rsidP="0057735E">
      <w:pPr>
        <w:spacing w:line="276" w:lineRule="auto"/>
      </w:pPr>
    </w:p>
    <w:p w14:paraId="46D754FD" w14:textId="77777777" w:rsidR="007E5C1A" w:rsidRDefault="007E5C1A" w:rsidP="007E5C1A">
      <w:pPr>
        <w:spacing w:line="276" w:lineRule="auto"/>
      </w:pPr>
    </w:p>
    <w:p w14:paraId="72420A90" w14:textId="6A9C3889" w:rsidR="007E5C1A" w:rsidRDefault="007E5C1A" w:rsidP="0057735E">
      <w:pPr>
        <w:spacing w:line="276" w:lineRule="auto"/>
      </w:pPr>
    </w:p>
    <w:p w14:paraId="0631D449" w14:textId="77777777" w:rsidR="007E5C1A" w:rsidRDefault="007E5C1A" w:rsidP="0057735E">
      <w:pPr>
        <w:spacing w:line="276" w:lineRule="auto"/>
      </w:pPr>
    </w:p>
    <w:sectPr w:rsidR="007E5C1A" w:rsidSect="005564DE">
      <w:headerReference w:type="even" r:id="rId9"/>
      <w:headerReference w:type="default" r:id="rId10"/>
      <w:footerReference w:type="default" r:id="rId11"/>
      <w:headerReference w:type="first" r:id="rId12"/>
      <w:footerReference w:type="first" r:id="rId1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7D46A" w14:textId="77777777" w:rsidR="002B4F78" w:rsidRDefault="002B4F78" w:rsidP="00452E05">
      <w:r>
        <w:separator/>
      </w:r>
    </w:p>
  </w:endnote>
  <w:endnote w:type="continuationSeparator" w:id="0">
    <w:p w14:paraId="37F81E1B" w14:textId="77777777" w:rsidR="002B4F78" w:rsidRDefault="002B4F78"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C11C4" w14:textId="77777777" w:rsidR="002B4F78" w:rsidRDefault="002B4F78" w:rsidP="00452E05">
      <w:r>
        <w:separator/>
      </w:r>
    </w:p>
  </w:footnote>
  <w:footnote w:type="continuationSeparator" w:id="0">
    <w:p w14:paraId="595AC2FF" w14:textId="77777777" w:rsidR="002B4F78" w:rsidRDefault="002B4F78"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2B4F78">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53646"/>
    <w:multiLevelType w:val="hybridMultilevel"/>
    <w:tmpl w:val="A1327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9263268"/>
    <w:multiLevelType w:val="hybridMultilevel"/>
    <w:tmpl w:val="E4180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AA1768F"/>
    <w:multiLevelType w:val="hybridMultilevel"/>
    <w:tmpl w:val="28BCF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F13AB8"/>
    <w:multiLevelType w:val="hybridMultilevel"/>
    <w:tmpl w:val="3DC88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3F3291"/>
    <w:multiLevelType w:val="hybridMultilevel"/>
    <w:tmpl w:val="63ECA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345F79"/>
    <w:multiLevelType w:val="hybridMultilevel"/>
    <w:tmpl w:val="BA58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14E1FB4"/>
    <w:multiLevelType w:val="hybridMultilevel"/>
    <w:tmpl w:val="07D01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136C5A"/>
    <w:multiLevelType w:val="hybridMultilevel"/>
    <w:tmpl w:val="8C3C4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D75C9A"/>
    <w:multiLevelType w:val="hybridMultilevel"/>
    <w:tmpl w:val="8E82B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AC2038"/>
    <w:multiLevelType w:val="hybridMultilevel"/>
    <w:tmpl w:val="5F18A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A00048"/>
    <w:multiLevelType w:val="hybridMultilevel"/>
    <w:tmpl w:val="0F7C4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7F46884"/>
    <w:multiLevelType w:val="hybridMultilevel"/>
    <w:tmpl w:val="D2B02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C020E49"/>
    <w:multiLevelType w:val="hybridMultilevel"/>
    <w:tmpl w:val="7ACC6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766DBA"/>
    <w:multiLevelType w:val="hybridMultilevel"/>
    <w:tmpl w:val="83E6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C13875"/>
    <w:multiLevelType w:val="hybridMultilevel"/>
    <w:tmpl w:val="2FFC2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DD5B03"/>
    <w:multiLevelType w:val="hybridMultilevel"/>
    <w:tmpl w:val="792CE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070028"/>
    <w:multiLevelType w:val="hybridMultilevel"/>
    <w:tmpl w:val="FDEE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C54829"/>
    <w:multiLevelType w:val="hybridMultilevel"/>
    <w:tmpl w:val="20CA3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3137EC"/>
    <w:multiLevelType w:val="hybridMultilevel"/>
    <w:tmpl w:val="3948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B11224"/>
    <w:multiLevelType w:val="hybridMultilevel"/>
    <w:tmpl w:val="234C6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C805CC"/>
    <w:multiLevelType w:val="hybridMultilevel"/>
    <w:tmpl w:val="C706B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C71D40"/>
    <w:multiLevelType w:val="hybridMultilevel"/>
    <w:tmpl w:val="CF3CE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B424F4"/>
    <w:multiLevelType w:val="hybridMultilevel"/>
    <w:tmpl w:val="B6D45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5E0520"/>
    <w:multiLevelType w:val="hybridMultilevel"/>
    <w:tmpl w:val="8D2C3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E77A6C"/>
    <w:multiLevelType w:val="hybridMultilevel"/>
    <w:tmpl w:val="C4163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39678C"/>
    <w:multiLevelType w:val="hybridMultilevel"/>
    <w:tmpl w:val="58DC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067671"/>
    <w:multiLevelType w:val="hybridMultilevel"/>
    <w:tmpl w:val="26CA5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857519"/>
    <w:multiLevelType w:val="hybridMultilevel"/>
    <w:tmpl w:val="222E8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8F71A0"/>
    <w:multiLevelType w:val="hybridMultilevel"/>
    <w:tmpl w:val="909AE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CD1DFF"/>
    <w:multiLevelType w:val="hybridMultilevel"/>
    <w:tmpl w:val="7EB457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1E709C"/>
    <w:multiLevelType w:val="hybridMultilevel"/>
    <w:tmpl w:val="A8D0A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36"/>
  </w:num>
  <w:num w:numId="13">
    <w:abstractNumId w:val="21"/>
  </w:num>
  <w:num w:numId="14">
    <w:abstractNumId w:val="31"/>
  </w:num>
  <w:num w:numId="15">
    <w:abstractNumId w:val="30"/>
  </w:num>
  <w:num w:numId="16">
    <w:abstractNumId w:val="42"/>
  </w:num>
  <w:num w:numId="17">
    <w:abstractNumId w:val="29"/>
  </w:num>
  <w:num w:numId="18">
    <w:abstractNumId w:val="37"/>
  </w:num>
  <w:num w:numId="19">
    <w:abstractNumId w:val="27"/>
  </w:num>
  <w:num w:numId="20">
    <w:abstractNumId w:val="22"/>
  </w:num>
  <w:num w:numId="21">
    <w:abstractNumId w:val="41"/>
  </w:num>
  <w:num w:numId="22">
    <w:abstractNumId w:val="40"/>
  </w:num>
  <w:num w:numId="23">
    <w:abstractNumId w:val="13"/>
  </w:num>
  <w:num w:numId="24">
    <w:abstractNumId w:val="39"/>
  </w:num>
  <w:num w:numId="25">
    <w:abstractNumId w:val="24"/>
  </w:num>
  <w:num w:numId="26">
    <w:abstractNumId w:val="15"/>
  </w:num>
  <w:num w:numId="27">
    <w:abstractNumId w:val="28"/>
  </w:num>
  <w:num w:numId="28">
    <w:abstractNumId w:val="38"/>
  </w:num>
  <w:num w:numId="29">
    <w:abstractNumId w:val="16"/>
  </w:num>
  <w:num w:numId="30">
    <w:abstractNumId w:val="34"/>
  </w:num>
  <w:num w:numId="31">
    <w:abstractNumId w:val="35"/>
  </w:num>
  <w:num w:numId="32">
    <w:abstractNumId w:val="19"/>
  </w:num>
  <w:num w:numId="33">
    <w:abstractNumId w:val="26"/>
  </w:num>
  <w:num w:numId="34">
    <w:abstractNumId w:val="18"/>
  </w:num>
  <w:num w:numId="35">
    <w:abstractNumId w:val="32"/>
  </w:num>
  <w:num w:numId="36">
    <w:abstractNumId w:val="33"/>
  </w:num>
  <w:num w:numId="37">
    <w:abstractNumId w:val="14"/>
  </w:num>
  <w:num w:numId="38">
    <w:abstractNumId w:val="17"/>
  </w:num>
  <w:num w:numId="39">
    <w:abstractNumId w:val="10"/>
  </w:num>
  <w:num w:numId="40">
    <w:abstractNumId w:val="20"/>
  </w:num>
  <w:num w:numId="41">
    <w:abstractNumId w:val="25"/>
  </w:num>
  <w:num w:numId="42">
    <w:abstractNumId w:val="1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A55BA"/>
    <w:rsid w:val="000B4295"/>
    <w:rsid w:val="000D6105"/>
    <w:rsid w:val="000E2523"/>
    <w:rsid w:val="000F2F94"/>
    <w:rsid w:val="00116F3D"/>
    <w:rsid w:val="00127477"/>
    <w:rsid w:val="00134A1E"/>
    <w:rsid w:val="00145C7A"/>
    <w:rsid w:val="001B5BCC"/>
    <w:rsid w:val="00200921"/>
    <w:rsid w:val="00203622"/>
    <w:rsid w:val="0029790B"/>
    <w:rsid w:val="002B4F78"/>
    <w:rsid w:val="002C3DCC"/>
    <w:rsid w:val="00310BA7"/>
    <w:rsid w:val="003179CB"/>
    <w:rsid w:val="00347529"/>
    <w:rsid w:val="00347E6A"/>
    <w:rsid w:val="00362C20"/>
    <w:rsid w:val="0037485F"/>
    <w:rsid w:val="00381731"/>
    <w:rsid w:val="00384C2A"/>
    <w:rsid w:val="00397830"/>
    <w:rsid w:val="003B2F09"/>
    <w:rsid w:val="003D6734"/>
    <w:rsid w:val="003D697E"/>
    <w:rsid w:val="003E30BF"/>
    <w:rsid w:val="003F1F83"/>
    <w:rsid w:val="004135F6"/>
    <w:rsid w:val="00444794"/>
    <w:rsid w:val="00452E05"/>
    <w:rsid w:val="004622B9"/>
    <w:rsid w:val="00476905"/>
    <w:rsid w:val="00494903"/>
    <w:rsid w:val="005021EC"/>
    <w:rsid w:val="00533E75"/>
    <w:rsid w:val="00534858"/>
    <w:rsid w:val="005364A9"/>
    <w:rsid w:val="00543FD5"/>
    <w:rsid w:val="005564DE"/>
    <w:rsid w:val="0057735E"/>
    <w:rsid w:val="00597A7D"/>
    <w:rsid w:val="005B1C72"/>
    <w:rsid w:val="005B6F71"/>
    <w:rsid w:val="005C0733"/>
    <w:rsid w:val="005E6863"/>
    <w:rsid w:val="00605A26"/>
    <w:rsid w:val="00630192"/>
    <w:rsid w:val="006318C4"/>
    <w:rsid w:val="0065731E"/>
    <w:rsid w:val="006B46E6"/>
    <w:rsid w:val="00710665"/>
    <w:rsid w:val="00725256"/>
    <w:rsid w:val="00752E7B"/>
    <w:rsid w:val="00774374"/>
    <w:rsid w:val="007A52D4"/>
    <w:rsid w:val="007C02CD"/>
    <w:rsid w:val="007C7259"/>
    <w:rsid w:val="007D0B7D"/>
    <w:rsid w:val="007D15A3"/>
    <w:rsid w:val="007E32A1"/>
    <w:rsid w:val="007E4752"/>
    <w:rsid w:val="007E5C1A"/>
    <w:rsid w:val="00802D3E"/>
    <w:rsid w:val="008326DE"/>
    <w:rsid w:val="00870D54"/>
    <w:rsid w:val="0088145C"/>
    <w:rsid w:val="00886455"/>
    <w:rsid w:val="008C382A"/>
    <w:rsid w:val="008F03FD"/>
    <w:rsid w:val="00924A6A"/>
    <w:rsid w:val="0094653F"/>
    <w:rsid w:val="009D287E"/>
    <w:rsid w:val="009D381F"/>
    <w:rsid w:val="009D673D"/>
    <w:rsid w:val="009F4AD0"/>
    <w:rsid w:val="00A05D03"/>
    <w:rsid w:val="00A10CF3"/>
    <w:rsid w:val="00A1588D"/>
    <w:rsid w:val="00A16D2B"/>
    <w:rsid w:val="00A3382D"/>
    <w:rsid w:val="00A507BE"/>
    <w:rsid w:val="00A72D40"/>
    <w:rsid w:val="00A752AD"/>
    <w:rsid w:val="00AC2319"/>
    <w:rsid w:val="00B0326E"/>
    <w:rsid w:val="00B633F9"/>
    <w:rsid w:val="00B658DB"/>
    <w:rsid w:val="00B7586B"/>
    <w:rsid w:val="00B9245E"/>
    <w:rsid w:val="00BB7927"/>
    <w:rsid w:val="00BE0325"/>
    <w:rsid w:val="00BE176D"/>
    <w:rsid w:val="00BE36CD"/>
    <w:rsid w:val="00C53B20"/>
    <w:rsid w:val="00C62BC1"/>
    <w:rsid w:val="00CA481B"/>
    <w:rsid w:val="00CE0567"/>
    <w:rsid w:val="00CE0D9F"/>
    <w:rsid w:val="00D05B07"/>
    <w:rsid w:val="00D23015"/>
    <w:rsid w:val="00D50720"/>
    <w:rsid w:val="00D70998"/>
    <w:rsid w:val="00D74E48"/>
    <w:rsid w:val="00DA26FD"/>
    <w:rsid w:val="00DA6CF7"/>
    <w:rsid w:val="00DE680A"/>
    <w:rsid w:val="00DF18F7"/>
    <w:rsid w:val="00DF47F4"/>
    <w:rsid w:val="00E07DCD"/>
    <w:rsid w:val="00E4410A"/>
    <w:rsid w:val="00E44A4D"/>
    <w:rsid w:val="00E81C8A"/>
    <w:rsid w:val="00E82E56"/>
    <w:rsid w:val="00E848C2"/>
    <w:rsid w:val="00E944C1"/>
    <w:rsid w:val="00EC1B5E"/>
    <w:rsid w:val="00EC2C66"/>
    <w:rsid w:val="00EC7CAD"/>
    <w:rsid w:val="00F13A7D"/>
    <w:rsid w:val="00F13CE0"/>
    <w:rsid w:val="00FA0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BB7927"/>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BB7927"/>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0E25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5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23"/>
    <w:rPr>
      <w:rFonts w:ascii="Segoe UI" w:eastAsiaTheme="minorEastAsia" w:hAnsi="Segoe UI" w:cs="Segoe UI"/>
      <w:color w:val="000000" w:themeColor="text1"/>
      <w:sz w:val="18"/>
      <w:szCs w:val="18"/>
      <w:lang w:val="en-US"/>
    </w:rPr>
  </w:style>
  <w:style w:type="character" w:styleId="CommentReference">
    <w:name w:val="annotation reference"/>
    <w:basedOn w:val="DefaultParagraphFont"/>
    <w:uiPriority w:val="99"/>
    <w:semiHidden/>
    <w:unhideWhenUsed/>
    <w:rsid w:val="00DE680A"/>
    <w:rPr>
      <w:sz w:val="16"/>
      <w:szCs w:val="16"/>
    </w:rPr>
  </w:style>
  <w:style w:type="paragraph" w:styleId="CommentText">
    <w:name w:val="annotation text"/>
    <w:basedOn w:val="Normal"/>
    <w:link w:val="CommentTextChar"/>
    <w:uiPriority w:val="99"/>
    <w:semiHidden/>
    <w:unhideWhenUsed/>
    <w:rsid w:val="00DE680A"/>
    <w:rPr>
      <w:sz w:val="20"/>
      <w:szCs w:val="20"/>
    </w:rPr>
  </w:style>
  <w:style w:type="character" w:customStyle="1" w:styleId="CommentTextChar">
    <w:name w:val="Comment Text Char"/>
    <w:basedOn w:val="DefaultParagraphFont"/>
    <w:link w:val="CommentText"/>
    <w:uiPriority w:val="99"/>
    <w:semiHidden/>
    <w:rsid w:val="00DE680A"/>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DE680A"/>
    <w:rPr>
      <w:b/>
      <w:bCs/>
    </w:rPr>
  </w:style>
  <w:style w:type="character" w:customStyle="1" w:styleId="CommentSubjectChar">
    <w:name w:val="Comment Subject Char"/>
    <w:basedOn w:val="CommentTextChar"/>
    <w:link w:val="CommentSubject"/>
    <w:uiPriority w:val="99"/>
    <w:semiHidden/>
    <w:rsid w:val="00DE680A"/>
    <w:rPr>
      <w:rFonts w:asciiTheme="majorHAnsi" w:eastAsiaTheme="minorEastAsia" w:hAnsiTheme="majorHAnsi" w:cs="Times New Roman (Body CS)"/>
      <w:b/>
      <w:bCs/>
      <w:color w:val="000000" w:themeColor="text1"/>
      <w:sz w:val="20"/>
      <w:szCs w:val="20"/>
      <w:lang w:val="en-US"/>
    </w:rPr>
  </w:style>
  <w:style w:type="character" w:styleId="FollowedHyperlink">
    <w:name w:val="FollowedHyperlink"/>
    <w:basedOn w:val="DefaultParagraphFont"/>
    <w:uiPriority w:val="99"/>
    <w:semiHidden/>
    <w:unhideWhenUsed/>
    <w:rsid w:val="00DE680A"/>
    <w:rPr>
      <w:color w:val="71CE9B" w:themeColor="followedHyperlink"/>
      <w:u w:val="single"/>
    </w:rPr>
  </w:style>
  <w:style w:type="character" w:styleId="UnresolvedMention">
    <w:name w:val="Unresolved Mention"/>
    <w:basedOn w:val="DefaultParagraphFont"/>
    <w:uiPriority w:val="99"/>
    <w:semiHidden/>
    <w:unhideWhenUsed/>
    <w:rsid w:val="0094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52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1F48-4043-4FD5-8BB5-B9DCBD1F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17</cp:revision>
  <cp:lastPrinted>2019-11-05T00:40:00Z</cp:lastPrinted>
  <dcterms:created xsi:type="dcterms:W3CDTF">2021-06-28T09:19:00Z</dcterms:created>
  <dcterms:modified xsi:type="dcterms:W3CDTF">2021-06-28T10:27:00Z</dcterms:modified>
</cp:coreProperties>
</file>