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A54CBC" w14:textId="77777777" w:rsidR="00934D75" w:rsidRPr="006E5A81" w:rsidRDefault="00934D75" w:rsidP="00233E58">
      <w:pPr>
        <w:spacing w:line="276" w:lineRule="auto"/>
        <w:jc w:val="center"/>
        <w:rPr>
          <w:rFonts w:eastAsiaTheme="majorEastAsia" w:cstheme="majorHAnsi"/>
          <w:b/>
          <w:color w:val="201645" w:themeColor="background2"/>
          <w:kern w:val="28"/>
          <w:szCs w:val="22"/>
          <w:lang w:val="en-AU"/>
        </w:rPr>
      </w:pPr>
    </w:p>
    <w:p w14:paraId="567B9D1B" w14:textId="77777777" w:rsidR="00233E58" w:rsidRPr="006E5A81" w:rsidRDefault="00233E58" w:rsidP="00233E58">
      <w:pPr>
        <w:spacing w:line="276" w:lineRule="auto"/>
        <w:jc w:val="center"/>
        <w:rPr>
          <w:rStyle w:val="TitleChar"/>
          <w:lang w:val="en-AU"/>
        </w:rPr>
      </w:pPr>
    </w:p>
    <w:p w14:paraId="4112B2E6" w14:textId="77777777" w:rsidR="00233E58" w:rsidRPr="006E5A81" w:rsidRDefault="00233E58" w:rsidP="00233E58">
      <w:pPr>
        <w:spacing w:line="276" w:lineRule="auto"/>
        <w:jc w:val="center"/>
        <w:rPr>
          <w:rStyle w:val="TitleChar"/>
          <w:lang w:val="en-AU"/>
        </w:rPr>
      </w:pPr>
    </w:p>
    <w:p w14:paraId="316AA5E5" w14:textId="77777777" w:rsidR="00233E58" w:rsidRPr="006E5A81" w:rsidRDefault="00233E58" w:rsidP="00233E58">
      <w:pPr>
        <w:spacing w:line="276" w:lineRule="auto"/>
        <w:jc w:val="center"/>
        <w:rPr>
          <w:rStyle w:val="TitleChar"/>
          <w:lang w:val="en-AU"/>
        </w:rPr>
      </w:pPr>
    </w:p>
    <w:p w14:paraId="101617E1" w14:textId="11FF5370" w:rsidR="000E2523" w:rsidRPr="006E5A81" w:rsidRDefault="00233E58" w:rsidP="00E667F6">
      <w:pPr>
        <w:spacing w:line="276" w:lineRule="auto"/>
        <w:jc w:val="center"/>
        <w:rPr>
          <w:rFonts w:cstheme="majorHAnsi"/>
          <w:szCs w:val="22"/>
          <w:lang w:val="en-AU"/>
        </w:rPr>
      </w:pPr>
      <w:r w:rsidRPr="006E5A81">
        <w:rPr>
          <w:rStyle w:val="TitleChar"/>
          <w:lang w:val="en-AU"/>
        </w:rPr>
        <w:t xml:space="preserve">Introduction to </w:t>
      </w:r>
      <w:r w:rsidR="00E667F6" w:rsidRPr="006E5A81">
        <w:rPr>
          <w:rStyle w:val="TitleChar"/>
          <w:lang w:val="en-AU"/>
        </w:rPr>
        <w:t>outcome harvesting</w:t>
      </w:r>
    </w:p>
    <w:p w14:paraId="37FD2732" w14:textId="77777777" w:rsidR="00B256AB" w:rsidRPr="006E5A81" w:rsidRDefault="00B256AB" w:rsidP="00233E58">
      <w:pPr>
        <w:spacing w:line="276" w:lineRule="auto"/>
        <w:jc w:val="center"/>
        <w:rPr>
          <w:rFonts w:cstheme="majorHAnsi"/>
          <w:szCs w:val="22"/>
          <w:lang w:val="en-AU"/>
        </w:rPr>
      </w:pPr>
    </w:p>
    <w:p w14:paraId="0D255A31" w14:textId="1BAF87E5" w:rsidR="00BB7927" w:rsidRPr="006E5A81" w:rsidRDefault="00BB7927" w:rsidP="00233E58">
      <w:pPr>
        <w:spacing w:line="276" w:lineRule="auto"/>
        <w:jc w:val="center"/>
        <w:rPr>
          <w:rFonts w:cstheme="majorHAnsi"/>
          <w:szCs w:val="22"/>
          <w:lang w:val="en-AU"/>
        </w:rPr>
      </w:pPr>
      <w:r w:rsidRPr="006E5A81">
        <w:rPr>
          <w:rFonts w:cstheme="majorHAnsi"/>
          <w:szCs w:val="22"/>
          <w:lang w:val="en-AU"/>
        </w:rPr>
        <w:t>By Simon Moss</w:t>
      </w:r>
    </w:p>
    <w:p w14:paraId="168FAD49" w14:textId="73AD9578" w:rsidR="00934D75" w:rsidRPr="006E5A81" w:rsidRDefault="00934D75" w:rsidP="00E667F6">
      <w:pPr>
        <w:pStyle w:val="Heading1"/>
        <w:rPr>
          <w:lang w:val="en-AU"/>
        </w:rPr>
      </w:pPr>
    </w:p>
    <w:p w14:paraId="654C190C" w14:textId="7B4CAA94" w:rsidR="00934D75" w:rsidRPr="006E5A81" w:rsidRDefault="00E667F6" w:rsidP="00E667F6">
      <w:pPr>
        <w:pStyle w:val="Heading1"/>
        <w:rPr>
          <w:bCs/>
          <w:lang w:val="en-AU"/>
        </w:rPr>
      </w:pPr>
      <w:r w:rsidRPr="006E5A81">
        <w:rPr>
          <w:bCs/>
          <w:lang w:val="en-AU"/>
        </w:rPr>
        <w:t>Introduction</w:t>
      </w:r>
    </w:p>
    <w:p w14:paraId="018842A4" w14:textId="637135AA" w:rsidR="00E667F6" w:rsidRPr="006E5A81" w:rsidRDefault="00E667F6" w:rsidP="00233E58">
      <w:pPr>
        <w:spacing w:line="276" w:lineRule="auto"/>
        <w:rPr>
          <w:rFonts w:cstheme="majorHAnsi"/>
          <w:szCs w:val="22"/>
          <w:lang w:val="en-AU"/>
        </w:rPr>
      </w:pPr>
    </w:p>
    <w:p w14:paraId="15289E45" w14:textId="1D302EF1" w:rsidR="00E667F6" w:rsidRPr="006E5A81" w:rsidRDefault="00E667F6" w:rsidP="00233E58">
      <w:pPr>
        <w:spacing w:line="276" w:lineRule="auto"/>
        <w:rPr>
          <w:rFonts w:cstheme="majorHAnsi"/>
          <w:szCs w:val="22"/>
          <w:lang w:val="en-AU"/>
        </w:rPr>
      </w:pPr>
      <w:r w:rsidRPr="006E5A81">
        <w:rPr>
          <w:rFonts w:cstheme="majorHAnsi"/>
          <w:szCs w:val="22"/>
          <w:lang w:val="en-AU"/>
        </w:rPr>
        <w:t xml:space="preserve">Many </w:t>
      </w:r>
      <w:r w:rsidR="00630C42" w:rsidRPr="006E5A81">
        <w:rPr>
          <w:rFonts w:cstheme="majorHAnsi"/>
          <w:szCs w:val="22"/>
          <w:lang w:val="en-AU"/>
        </w:rPr>
        <w:t xml:space="preserve">theses and research projects include a program evaluation—an approach in which researchers assess a program, intervention, or initiative.  </w:t>
      </w:r>
      <w:r w:rsidR="006E2871" w:rsidRPr="006E5A81">
        <w:rPr>
          <w:rFonts w:cstheme="majorHAnsi"/>
          <w:szCs w:val="22"/>
          <w:lang w:val="en-AU"/>
        </w:rPr>
        <w:t xml:space="preserve">For example, </w:t>
      </w:r>
      <w:r w:rsidR="002D4042" w:rsidRPr="006E5A81">
        <w:rPr>
          <w:rFonts w:cstheme="majorHAnsi"/>
          <w:szCs w:val="22"/>
          <w:lang w:val="en-AU"/>
        </w:rPr>
        <w:t>a researcher might want to ascertain whether some online game enhances the experience and progress of research candidates</w:t>
      </w:r>
    </w:p>
    <w:p w14:paraId="2321BC22" w14:textId="77777777" w:rsidR="006E2871" w:rsidRPr="006E5A81" w:rsidRDefault="006E2871" w:rsidP="006E2871">
      <w:pPr>
        <w:spacing w:line="276" w:lineRule="auto"/>
        <w:rPr>
          <w:lang w:val="en-AU"/>
        </w:rPr>
      </w:pPr>
    </w:p>
    <w:p w14:paraId="603B2CE1" w14:textId="77777777" w:rsidR="006E2871" w:rsidRPr="006E5A81" w:rsidRDefault="006E2871" w:rsidP="006E2871">
      <w:pPr>
        <w:spacing w:line="276" w:lineRule="auto"/>
        <w:rPr>
          <w:lang w:val="en-AU"/>
        </w:rPr>
      </w:pPr>
      <w:r w:rsidRPr="006E5A81">
        <w:rPr>
          <w:noProof/>
          <w:lang w:val="en-AU"/>
        </w:rPr>
        <w:drawing>
          <wp:inline distT="0" distB="0" distL="0" distR="0" wp14:anchorId="0C0F2DB0" wp14:editId="3D5867FE">
            <wp:extent cx="5683623" cy="2857500"/>
            <wp:effectExtent l="0" t="0" r="6350" b="0"/>
            <wp:docPr id="5" name="Picture 5" descr="A person holding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cell phone&#10;&#10;Description automatically generated with low confidence"/>
                    <pic:cNvPicPr/>
                  </pic:nvPicPr>
                  <pic:blipFill>
                    <a:blip r:embed="rId8"/>
                    <a:stretch>
                      <a:fillRect/>
                    </a:stretch>
                  </pic:blipFill>
                  <pic:spPr>
                    <a:xfrm>
                      <a:off x="0" y="0"/>
                      <a:ext cx="5685322" cy="2858354"/>
                    </a:xfrm>
                    <a:prstGeom prst="rect">
                      <a:avLst/>
                    </a:prstGeom>
                  </pic:spPr>
                </pic:pic>
              </a:graphicData>
            </a:graphic>
          </wp:inline>
        </w:drawing>
      </w:r>
    </w:p>
    <w:p w14:paraId="5935AD58" w14:textId="77777777" w:rsidR="006E2871" w:rsidRPr="006E5A81" w:rsidRDefault="006E2871" w:rsidP="006E2871">
      <w:pPr>
        <w:spacing w:line="276" w:lineRule="auto"/>
        <w:rPr>
          <w:lang w:val="en-AU"/>
        </w:rPr>
      </w:pPr>
    </w:p>
    <w:p w14:paraId="40A4C465" w14:textId="5E06834A" w:rsidR="006E2871" w:rsidRPr="006E5A81" w:rsidRDefault="002D4042" w:rsidP="006E2871">
      <w:pPr>
        <w:spacing w:line="276" w:lineRule="auto"/>
        <w:rPr>
          <w:lang w:val="en-AU"/>
        </w:rPr>
      </w:pPr>
      <w:r w:rsidRPr="006E5A81">
        <w:rPr>
          <w:lang w:val="en-AU"/>
        </w:rPr>
        <w:t xml:space="preserve">As the introduction of this document indicated, </w:t>
      </w:r>
      <w:r w:rsidR="00382391" w:rsidRPr="006E5A81">
        <w:rPr>
          <w:lang w:val="en-AU"/>
        </w:rPr>
        <w:t>to evaluate a program</w:t>
      </w:r>
      <w:r w:rsidR="006E5A81" w:rsidRPr="006E5A81">
        <w:rPr>
          <w:lang w:val="en-AU"/>
        </w:rPr>
        <w:t xml:space="preserve">, researchers—often called evaluators in this setting—will tend to </w:t>
      </w:r>
    </w:p>
    <w:p w14:paraId="3AE7A52B" w14:textId="63B8430D" w:rsidR="006E5A81" w:rsidRPr="006E5A81" w:rsidRDefault="006E5A81" w:rsidP="006E2871">
      <w:pPr>
        <w:spacing w:line="276" w:lineRule="auto"/>
        <w:rPr>
          <w:lang w:val="en-AU"/>
        </w:rPr>
      </w:pPr>
    </w:p>
    <w:p w14:paraId="2EF14129" w14:textId="344DF3A5" w:rsidR="006E5A81" w:rsidRPr="006E5A81" w:rsidRDefault="006E5A81" w:rsidP="00B41605">
      <w:pPr>
        <w:pStyle w:val="ListParagraph"/>
        <w:numPr>
          <w:ilvl w:val="0"/>
          <w:numId w:val="3"/>
        </w:numPr>
        <w:spacing w:line="276" w:lineRule="auto"/>
        <w:rPr>
          <w:lang w:val="en-AU"/>
        </w:rPr>
      </w:pPr>
      <w:r w:rsidRPr="006E5A81">
        <w:rPr>
          <w:lang w:val="en-AU"/>
        </w:rPr>
        <w:t>review and familiarize themselves with the program or intervention they want to evaluate</w:t>
      </w:r>
    </w:p>
    <w:p w14:paraId="13CB7E8A" w14:textId="6CFA0377" w:rsidR="006E5A81" w:rsidRPr="006E5A81" w:rsidRDefault="006E5A81" w:rsidP="00B41605">
      <w:pPr>
        <w:pStyle w:val="ListParagraph"/>
        <w:numPr>
          <w:ilvl w:val="0"/>
          <w:numId w:val="3"/>
        </w:numPr>
        <w:spacing w:line="276" w:lineRule="auto"/>
        <w:rPr>
          <w:lang w:val="en-AU"/>
        </w:rPr>
      </w:pPr>
      <w:r w:rsidRPr="006E5A81">
        <w:rPr>
          <w:lang w:val="en-AU"/>
        </w:rPr>
        <w:t>clarify the aims of this evaluation—such as to explore whether this online game improves retention</w:t>
      </w:r>
    </w:p>
    <w:p w14:paraId="67281AC5" w14:textId="77777777" w:rsidR="006E5A81" w:rsidRPr="006E5A81" w:rsidRDefault="006E5A81" w:rsidP="00B41605">
      <w:pPr>
        <w:pStyle w:val="ListParagraph"/>
        <w:numPr>
          <w:ilvl w:val="0"/>
          <w:numId w:val="3"/>
        </w:numPr>
        <w:spacing w:line="276" w:lineRule="auto"/>
        <w:rPr>
          <w:lang w:val="en-AU"/>
        </w:rPr>
      </w:pPr>
      <w:r w:rsidRPr="006E5A81">
        <w:rPr>
          <w:lang w:val="en-AU"/>
        </w:rPr>
        <w:t>decide which data to collect, such as which methods to use and which people to assess</w:t>
      </w:r>
    </w:p>
    <w:p w14:paraId="4E63ECF5" w14:textId="1DA10626" w:rsidR="006E5A81" w:rsidRPr="006E5A81" w:rsidRDefault="006E5A81" w:rsidP="00B41605">
      <w:pPr>
        <w:pStyle w:val="ListParagraph"/>
        <w:numPr>
          <w:ilvl w:val="0"/>
          <w:numId w:val="3"/>
        </w:numPr>
        <w:spacing w:line="276" w:lineRule="auto"/>
        <w:rPr>
          <w:lang w:val="en-AU"/>
        </w:rPr>
      </w:pPr>
      <w:r w:rsidRPr="006E5A81">
        <w:rPr>
          <w:lang w:val="en-AU"/>
        </w:rPr>
        <w:t>c</w:t>
      </w:r>
      <w:r w:rsidRPr="006E5A81">
        <w:rPr>
          <w:rFonts w:cstheme="majorHAnsi"/>
          <w:szCs w:val="22"/>
          <w:lang w:val="en-AU"/>
        </w:rPr>
        <w:t>ollect, analyse, and interpret</w:t>
      </w:r>
      <w:r w:rsidRPr="006E5A81">
        <w:rPr>
          <w:rFonts w:cstheme="majorHAnsi"/>
          <w:szCs w:val="22"/>
          <w:lang w:val="en-AU"/>
        </w:rPr>
        <w:t xml:space="preserve"> the</w:t>
      </w:r>
      <w:r w:rsidRPr="006E5A81">
        <w:rPr>
          <w:rFonts w:cstheme="majorHAnsi"/>
          <w:szCs w:val="22"/>
          <w:lang w:val="en-AU"/>
        </w:rPr>
        <w:t xml:space="preserve"> data</w:t>
      </w:r>
    </w:p>
    <w:p w14:paraId="39E8F3E3" w14:textId="1437AA41" w:rsidR="00CE5CD2" w:rsidRPr="00CE5CD2" w:rsidRDefault="00CE5CD2" w:rsidP="00B41605">
      <w:pPr>
        <w:pStyle w:val="ListParagraph"/>
        <w:numPr>
          <w:ilvl w:val="0"/>
          <w:numId w:val="3"/>
        </w:numPr>
        <w:spacing w:line="276" w:lineRule="auto"/>
        <w:rPr>
          <w:lang w:val="en-AU"/>
        </w:rPr>
      </w:pPr>
      <w:r>
        <w:rPr>
          <w:lang w:val="en-AU"/>
        </w:rPr>
        <w:t>communicate the results in various interim and final reports or presentations</w:t>
      </w:r>
    </w:p>
    <w:p w14:paraId="2DBB86E1" w14:textId="77777777" w:rsidR="006E2871" w:rsidRPr="006E5A81" w:rsidRDefault="006E2871" w:rsidP="00E667F6">
      <w:pPr>
        <w:spacing w:line="276" w:lineRule="auto"/>
        <w:rPr>
          <w:lang w:val="en-AU"/>
        </w:rPr>
      </w:pPr>
    </w:p>
    <w:p w14:paraId="25120FE6" w14:textId="50C6AA7A" w:rsidR="006E2871" w:rsidRDefault="00514FC2" w:rsidP="00233E58">
      <w:pPr>
        <w:spacing w:line="276" w:lineRule="auto"/>
        <w:rPr>
          <w:rFonts w:cstheme="majorHAnsi"/>
          <w:szCs w:val="22"/>
          <w:lang w:val="en-AU"/>
        </w:rPr>
      </w:pPr>
      <w:r>
        <w:rPr>
          <w:rFonts w:cstheme="majorHAnsi"/>
          <w:b/>
          <w:bCs/>
          <w:szCs w:val="22"/>
          <w:lang w:val="en-AU"/>
        </w:rPr>
        <w:lastRenderedPageBreak/>
        <w:t>Outcome harvesting</w:t>
      </w:r>
    </w:p>
    <w:p w14:paraId="7086E967" w14:textId="02B50185" w:rsidR="00514FC2" w:rsidRDefault="00514FC2" w:rsidP="00233E58">
      <w:pPr>
        <w:spacing w:line="276" w:lineRule="auto"/>
        <w:rPr>
          <w:rFonts w:cstheme="majorHAnsi"/>
          <w:szCs w:val="22"/>
          <w:lang w:val="en-AU"/>
        </w:rPr>
      </w:pPr>
    </w:p>
    <w:p w14:paraId="35A8AFFF" w14:textId="3034B565" w:rsidR="00514FC2" w:rsidRDefault="00514FC2" w:rsidP="00233E58">
      <w:pPr>
        <w:spacing w:line="276" w:lineRule="auto"/>
        <w:rPr>
          <w:rFonts w:cstheme="majorHAnsi"/>
          <w:szCs w:val="22"/>
          <w:lang w:val="en-AU"/>
        </w:rPr>
      </w:pPr>
      <w:r>
        <w:rPr>
          <w:rFonts w:cstheme="majorHAnsi"/>
          <w:szCs w:val="22"/>
          <w:lang w:val="en-AU"/>
        </w:rPr>
        <w:t xml:space="preserve">Researchers and evaluators have developed many variants of program evaluation, such as </w:t>
      </w:r>
      <w:hyperlink r:id="rId9" w:history="1">
        <w:r w:rsidRPr="00C74868">
          <w:rPr>
            <w:rStyle w:val="Hyperlink"/>
            <w:rFonts w:cstheme="majorHAnsi"/>
            <w:sz w:val="22"/>
            <w:szCs w:val="22"/>
            <w:lang w:val="en-AU"/>
          </w:rPr>
          <w:t>utilisation-focussed evaluation</w:t>
        </w:r>
      </w:hyperlink>
      <w:r>
        <w:rPr>
          <w:rFonts w:cstheme="majorHAnsi"/>
          <w:szCs w:val="22"/>
          <w:lang w:val="en-AU"/>
        </w:rPr>
        <w:t xml:space="preserve"> and outcome mapping.  Both of these variants informed another valuable approach, called outcome harvesting (for more information, explore </w:t>
      </w:r>
      <w:hyperlink r:id="rId10" w:history="1">
        <w:r w:rsidRPr="00514FC2">
          <w:rPr>
            <w:rStyle w:val="Hyperlink"/>
            <w:rFonts w:cstheme="majorHAnsi"/>
            <w:sz w:val="22"/>
            <w:szCs w:val="22"/>
            <w:lang w:val="en-AU"/>
          </w:rPr>
          <w:t>this link</w:t>
        </w:r>
      </w:hyperlink>
      <w:r>
        <w:rPr>
          <w:rFonts w:cstheme="majorHAnsi"/>
          <w:szCs w:val="22"/>
          <w:lang w:val="en-AU"/>
        </w:rPr>
        <w:t xml:space="preserve">).  In essence, to conduct outcome harvesting, </w:t>
      </w:r>
      <w:r w:rsidR="00C74868">
        <w:rPr>
          <w:rFonts w:cstheme="majorHAnsi"/>
          <w:szCs w:val="22"/>
          <w:lang w:val="en-AU"/>
        </w:rPr>
        <w:t>you would</w:t>
      </w:r>
      <w:r>
        <w:rPr>
          <w:rFonts w:cstheme="majorHAnsi"/>
          <w:szCs w:val="22"/>
          <w:lang w:val="en-AU"/>
        </w:rPr>
        <w:t xml:space="preserve"> </w:t>
      </w:r>
    </w:p>
    <w:p w14:paraId="48CDBDBD" w14:textId="77777777" w:rsidR="00514FC2" w:rsidRDefault="00514FC2" w:rsidP="00233E58">
      <w:pPr>
        <w:spacing w:line="276" w:lineRule="auto"/>
        <w:rPr>
          <w:rFonts w:cstheme="majorHAnsi"/>
          <w:szCs w:val="22"/>
          <w:lang w:val="en-AU"/>
        </w:rPr>
      </w:pPr>
    </w:p>
    <w:p w14:paraId="7507EA69" w14:textId="711FB6DC" w:rsidR="00514FC2" w:rsidRDefault="00514FC2" w:rsidP="00B41605">
      <w:pPr>
        <w:pStyle w:val="ListParagraph"/>
        <w:numPr>
          <w:ilvl w:val="0"/>
          <w:numId w:val="4"/>
        </w:numPr>
        <w:spacing w:line="276" w:lineRule="auto"/>
        <w:rPr>
          <w:rFonts w:cstheme="majorHAnsi"/>
          <w:szCs w:val="22"/>
          <w:lang w:val="en-AU"/>
        </w:rPr>
      </w:pPr>
      <w:r>
        <w:rPr>
          <w:rFonts w:cstheme="majorHAnsi"/>
          <w:szCs w:val="22"/>
          <w:lang w:val="en-AU"/>
        </w:rPr>
        <w:t xml:space="preserve">distil an array of outcomes—that is, changes in people, teams, organizations, or communities— from past documents and other sources </w:t>
      </w:r>
    </w:p>
    <w:p w14:paraId="4C624B1F" w14:textId="68B70796" w:rsidR="00514FC2" w:rsidRDefault="00514FC2" w:rsidP="00B41605">
      <w:pPr>
        <w:pStyle w:val="ListParagraph"/>
        <w:numPr>
          <w:ilvl w:val="0"/>
          <w:numId w:val="4"/>
        </w:numPr>
        <w:spacing w:line="276" w:lineRule="auto"/>
        <w:rPr>
          <w:rFonts w:cstheme="majorHAnsi"/>
          <w:szCs w:val="22"/>
          <w:lang w:val="en-AU"/>
        </w:rPr>
      </w:pPr>
      <w:r>
        <w:rPr>
          <w:rFonts w:cstheme="majorHAnsi"/>
          <w:szCs w:val="22"/>
          <w:lang w:val="en-AU"/>
        </w:rPr>
        <w:t>describe how various programs, initiatives, or practices contributed to these outcomes</w:t>
      </w:r>
    </w:p>
    <w:p w14:paraId="2FC8D6FE" w14:textId="50AAF476" w:rsidR="00514FC2" w:rsidRDefault="00514FC2" w:rsidP="00B41605">
      <w:pPr>
        <w:pStyle w:val="ListParagraph"/>
        <w:numPr>
          <w:ilvl w:val="0"/>
          <w:numId w:val="4"/>
        </w:numPr>
        <w:spacing w:line="276" w:lineRule="auto"/>
        <w:rPr>
          <w:rFonts w:cstheme="majorHAnsi"/>
          <w:szCs w:val="22"/>
          <w:lang w:val="en-AU"/>
        </w:rPr>
      </w:pPr>
      <w:r>
        <w:rPr>
          <w:rFonts w:cstheme="majorHAnsi"/>
          <w:szCs w:val="22"/>
          <w:lang w:val="en-AU"/>
        </w:rPr>
        <w:t>analyse this information to uncover patterns and insights around how various practices can promote valuable outcomes</w:t>
      </w:r>
    </w:p>
    <w:p w14:paraId="5DC4D6E7" w14:textId="49712D15" w:rsidR="00514FC2" w:rsidRPr="00514FC2" w:rsidRDefault="00514FC2" w:rsidP="00B41605">
      <w:pPr>
        <w:pStyle w:val="ListParagraph"/>
        <w:numPr>
          <w:ilvl w:val="0"/>
          <w:numId w:val="4"/>
        </w:numPr>
        <w:spacing w:line="276" w:lineRule="auto"/>
        <w:rPr>
          <w:rFonts w:cstheme="majorHAnsi"/>
          <w:szCs w:val="22"/>
          <w:lang w:val="en-AU"/>
        </w:rPr>
      </w:pPr>
      <w:r>
        <w:rPr>
          <w:rFonts w:cstheme="majorHAnsi"/>
          <w:szCs w:val="22"/>
          <w:lang w:val="en-AU"/>
        </w:rPr>
        <w:t xml:space="preserve">utilise these insights to help the relevant stakeholders generate recommendations.  </w:t>
      </w:r>
    </w:p>
    <w:p w14:paraId="62BFA1A3" w14:textId="77777777" w:rsidR="00E667F6" w:rsidRPr="006E5A81" w:rsidRDefault="00E667F6" w:rsidP="00233E58">
      <w:pPr>
        <w:spacing w:line="276" w:lineRule="auto"/>
        <w:rPr>
          <w:rFonts w:cstheme="majorHAnsi"/>
          <w:szCs w:val="22"/>
          <w:lang w:val="en-AU"/>
        </w:rPr>
      </w:pPr>
    </w:p>
    <w:p w14:paraId="7E4FF661" w14:textId="17247F36" w:rsidR="00934D75" w:rsidRPr="006E5A81" w:rsidRDefault="00934D75" w:rsidP="00233E58">
      <w:pPr>
        <w:spacing w:line="276" w:lineRule="auto"/>
        <w:rPr>
          <w:rFonts w:cstheme="majorHAnsi"/>
          <w:szCs w:val="22"/>
          <w:lang w:val="en-AU"/>
        </w:rPr>
      </w:pPr>
    </w:p>
    <w:p w14:paraId="422E0E1F" w14:textId="560130BD" w:rsidR="00E667F6" w:rsidRDefault="00514FC2" w:rsidP="00E667F6">
      <w:pPr>
        <w:spacing w:line="276" w:lineRule="auto"/>
        <w:rPr>
          <w:rFonts w:cstheme="majorHAnsi"/>
          <w:szCs w:val="22"/>
          <w:lang w:val="en-AU"/>
        </w:rPr>
      </w:pPr>
      <w:r>
        <w:rPr>
          <w:rFonts w:cstheme="majorHAnsi"/>
          <w:b/>
          <w:bCs/>
          <w:szCs w:val="22"/>
          <w:lang w:val="en-AU"/>
        </w:rPr>
        <w:t>When to apply outcome harvesting</w:t>
      </w:r>
    </w:p>
    <w:p w14:paraId="06B7A053" w14:textId="4D8E4593" w:rsidR="00514FC2" w:rsidRDefault="00514FC2" w:rsidP="00E667F6">
      <w:pPr>
        <w:spacing w:line="276" w:lineRule="auto"/>
        <w:rPr>
          <w:rFonts w:cstheme="majorHAnsi"/>
          <w:szCs w:val="22"/>
          <w:lang w:val="en-AU"/>
        </w:rPr>
      </w:pPr>
    </w:p>
    <w:p w14:paraId="661005CC" w14:textId="667CF3FC" w:rsidR="00514FC2" w:rsidRPr="00514FC2" w:rsidRDefault="00D351EC" w:rsidP="00E667F6">
      <w:pPr>
        <w:spacing w:line="276" w:lineRule="auto"/>
        <w:rPr>
          <w:rFonts w:cstheme="majorHAnsi"/>
          <w:szCs w:val="22"/>
          <w:lang w:val="en-AU"/>
        </w:rPr>
      </w:pPr>
      <w:r>
        <w:rPr>
          <w:rFonts w:cstheme="majorHAnsi"/>
          <w:szCs w:val="22"/>
          <w:lang w:val="en-AU"/>
        </w:rPr>
        <w:t xml:space="preserve">Outcome harvesting can be applied in a range of circumstances. The following table outlines the circumstances in which outcome harvesting </w:t>
      </w:r>
      <w:r w:rsidR="00890D25">
        <w:rPr>
          <w:rFonts w:cstheme="majorHAnsi"/>
          <w:szCs w:val="22"/>
          <w:lang w:val="en-AU"/>
        </w:rPr>
        <w:t>may be</w:t>
      </w:r>
      <w:r>
        <w:rPr>
          <w:rFonts w:cstheme="majorHAnsi"/>
          <w:szCs w:val="22"/>
          <w:lang w:val="en-AU"/>
        </w:rPr>
        <w:t xml:space="preserve"> especially useful.    </w:t>
      </w:r>
    </w:p>
    <w:p w14:paraId="5984E8E6" w14:textId="5AE7A348" w:rsidR="00890D25" w:rsidRDefault="00890D25" w:rsidP="00E667F6">
      <w:pPr>
        <w:spacing w:line="276" w:lineRule="auto"/>
        <w:rPr>
          <w:rFonts w:cstheme="majorHAnsi"/>
          <w:szCs w:val="22"/>
          <w:lang w:val="en-AU"/>
        </w:rPr>
      </w:pPr>
    </w:p>
    <w:tbl>
      <w:tblPr>
        <w:tblStyle w:val="TableGrid"/>
        <w:tblW w:w="8931" w:type="dxa"/>
        <w:tblInd w:w="-17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931"/>
      </w:tblGrid>
      <w:tr w:rsidR="00890D25" w:rsidRPr="006E5A81" w14:paraId="482F39DD" w14:textId="77777777" w:rsidTr="00890D25">
        <w:trPr>
          <w:trHeight w:val="332"/>
        </w:trPr>
        <w:tc>
          <w:tcPr>
            <w:tcW w:w="8931" w:type="dxa"/>
            <w:shd w:val="clear" w:color="auto" w:fill="C6EBD6" w:themeFill="accent5" w:themeFillTint="66"/>
          </w:tcPr>
          <w:p w14:paraId="799527BD" w14:textId="241FC220" w:rsidR="00890D25" w:rsidRPr="006E5A81" w:rsidRDefault="00890D25" w:rsidP="00E40E73">
            <w:pPr>
              <w:pStyle w:val="MHPBody"/>
              <w:jc w:val="center"/>
              <w:rPr>
                <w:rFonts w:asciiTheme="majorHAnsi" w:hAnsiTheme="majorHAnsi" w:cstheme="majorHAnsi"/>
                <w:szCs w:val="22"/>
              </w:rPr>
            </w:pPr>
            <w:r>
              <w:rPr>
                <w:rFonts w:asciiTheme="majorHAnsi" w:hAnsiTheme="majorHAnsi" w:cstheme="majorHAnsi"/>
                <w:szCs w:val="22"/>
              </w:rPr>
              <w:t>When to apply outcome harvesting</w:t>
            </w:r>
          </w:p>
        </w:tc>
      </w:tr>
      <w:tr w:rsidR="00890D25" w:rsidRPr="006E5A81" w14:paraId="5ADB178A" w14:textId="77777777" w:rsidTr="00890D25">
        <w:trPr>
          <w:trHeight w:val="340"/>
        </w:trPr>
        <w:tc>
          <w:tcPr>
            <w:tcW w:w="8931" w:type="dxa"/>
            <w:shd w:val="clear" w:color="auto" w:fill="D9D9D9" w:themeFill="background1" w:themeFillShade="D9"/>
          </w:tcPr>
          <w:p w14:paraId="56CBA328" w14:textId="568A1986" w:rsidR="00890D25" w:rsidRPr="006E5A81" w:rsidRDefault="00890D25" w:rsidP="00E40E73">
            <w:pPr>
              <w:pStyle w:val="MHPBody"/>
              <w:rPr>
                <w:rFonts w:asciiTheme="majorHAnsi" w:hAnsiTheme="majorHAnsi" w:cstheme="majorHAnsi"/>
                <w:szCs w:val="22"/>
              </w:rPr>
            </w:pPr>
            <w:r>
              <w:rPr>
                <w:rFonts w:asciiTheme="majorHAnsi" w:hAnsiTheme="majorHAnsi" w:cstheme="majorHAnsi"/>
                <w:szCs w:val="22"/>
              </w:rPr>
              <w:t>When the evaluator is more interested in exploring how to generate positive outcomes—rather than merely evaluating a specific initiative or practice</w:t>
            </w:r>
          </w:p>
        </w:tc>
      </w:tr>
      <w:tr w:rsidR="00890D25" w:rsidRPr="006E5A81" w14:paraId="2476D199" w14:textId="77777777" w:rsidTr="00890D25">
        <w:trPr>
          <w:trHeight w:val="340"/>
        </w:trPr>
        <w:tc>
          <w:tcPr>
            <w:tcW w:w="8931" w:type="dxa"/>
            <w:shd w:val="clear" w:color="auto" w:fill="D9D9D9" w:themeFill="background1" w:themeFillShade="D9"/>
          </w:tcPr>
          <w:p w14:paraId="30494F70" w14:textId="77777777" w:rsidR="00890D25" w:rsidRDefault="00890D25" w:rsidP="00E40E73">
            <w:pPr>
              <w:pStyle w:val="MHPBody"/>
              <w:rPr>
                <w:rFonts w:asciiTheme="majorHAnsi" w:hAnsiTheme="majorHAnsi" w:cstheme="majorHAnsi"/>
                <w:szCs w:val="22"/>
              </w:rPr>
            </w:pPr>
            <w:r>
              <w:rPr>
                <w:rFonts w:asciiTheme="majorHAnsi" w:hAnsiTheme="majorHAnsi" w:cstheme="majorHAnsi"/>
                <w:szCs w:val="22"/>
              </w:rPr>
              <w:t xml:space="preserve">When the causes of some </w:t>
            </w:r>
            <w:proofErr w:type="gramStart"/>
            <w:r>
              <w:rPr>
                <w:rFonts w:asciiTheme="majorHAnsi" w:hAnsiTheme="majorHAnsi" w:cstheme="majorHAnsi"/>
                <w:szCs w:val="22"/>
              </w:rPr>
              <w:t>outcome</w:t>
            </w:r>
            <w:proofErr w:type="gramEnd"/>
            <w:r>
              <w:rPr>
                <w:rFonts w:asciiTheme="majorHAnsi" w:hAnsiTheme="majorHAnsi" w:cstheme="majorHAnsi"/>
                <w:szCs w:val="22"/>
              </w:rPr>
              <w:t xml:space="preserve"> are ambiguous—perhaps because </w:t>
            </w:r>
          </w:p>
          <w:p w14:paraId="53435FB1" w14:textId="77777777" w:rsidR="00890D25" w:rsidRDefault="00890D25" w:rsidP="00E40E73">
            <w:pPr>
              <w:pStyle w:val="MHPBody"/>
              <w:rPr>
                <w:rFonts w:asciiTheme="majorHAnsi" w:hAnsiTheme="majorHAnsi" w:cstheme="majorHAnsi"/>
                <w:szCs w:val="22"/>
              </w:rPr>
            </w:pPr>
          </w:p>
          <w:p w14:paraId="37BE32AC" w14:textId="77777777" w:rsidR="00890D25" w:rsidRDefault="00890D25" w:rsidP="00B41605">
            <w:pPr>
              <w:pStyle w:val="MHPBody"/>
              <w:numPr>
                <w:ilvl w:val="0"/>
                <w:numId w:val="5"/>
              </w:numPr>
              <w:rPr>
                <w:rFonts w:asciiTheme="majorHAnsi" w:hAnsiTheme="majorHAnsi" w:cstheme="majorHAnsi"/>
                <w:szCs w:val="22"/>
              </w:rPr>
            </w:pPr>
            <w:r>
              <w:rPr>
                <w:rFonts w:asciiTheme="majorHAnsi" w:hAnsiTheme="majorHAnsi" w:cstheme="majorHAnsi"/>
                <w:szCs w:val="22"/>
              </w:rPr>
              <w:t>multiple programs have been implemented at overlapping times</w:t>
            </w:r>
          </w:p>
          <w:p w14:paraId="671179B4" w14:textId="7858F895" w:rsidR="00890D25" w:rsidRPr="00890D25" w:rsidRDefault="00890D25" w:rsidP="00B41605">
            <w:pPr>
              <w:pStyle w:val="MHPBody"/>
              <w:numPr>
                <w:ilvl w:val="0"/>
                <w:numId w:val="5"/>
              </w:numPr>
              <w:rPr>
                <w:rFonts w:asciiTheme="majorHAnsi" w:hAnsiTheme="majorHAnsi" w:cstheme="majorHAnsi"/>
                <w:szCs w:val="22"/>
              </w:rPr>
            </w:pPr>
            <w:r>
              <w:rPr>
                <w:rFonts w:asciiTheme="majorHAnsi" w:hAnsiTheme="majorHAnsi" w:cstheme="majorHAnsi"/>
                <w:szCs w:val="22"/>
              </w:rPr>
              <w:t xml:space="preserve">the programs encompass many facets—such as advocacy or policy changes </w:t>
            </w:r>
          </w:p>
        </w:tc>
      </w:tr>
      <w:tr w:rsidR="00890D25" w:rsidRPr="006E5A81" w14:paraId="687B26D6" w14:textId="77777777" w:rsidTr="00890D25">
        <w:trPr>
          <w:trHeight w:val="340"/>
        </w:trPr>
        <w:tc>
          <w:tcPr>
            <w:tcW w:w="8931" w:type="dxa"/>
            <w:shd w:val="clear" w:color="auto" w:fill="D9D9D9" w:themeFill="background1" w:themeFillShade="D9"/>
          </w:tcPr>
          <w:p w14:paraId="69E3F000" w14:textId="61372D28" w:rsidR="00890D25" w:rsidRDefault="00890D25" w:rsidP="00E40E73">
            <w:pPr>
              <w:pStyle w:val="MHPBody"/>
              <w:rPr>
                <w:rFonts w:asciiTheme="majorHAnsi" w:hAnsiTheme="majorHAnsi" w:cstheme="majorHAnsi"/>
                <w:szCs w:val="22"/>
              </w:rPr>
            </w:pPr>
            <w:r>
              <w:rPr>
                <w:rFonts w:asciiTheme="majorHAnsi" w:hAnsiTheme="majorHAnsi" w:cstheme="majorHAnsi"/>
                <w:szCs w:val="22"/>
              </w:rPr>
              <w:t xml:space="preserve">When the objectives of some </w:t>
            </w:r>
            <w:proofErr w:type="gramStart"/>
            <w:r>
              <w:rPr>
                <w:rFonts w:asciiTheme="majorHAnsi" w:hAnsiTheme="majorHAnsi" w:cstheme="majorHAnsi"/>
                <w:szCs w:val="22"/>
              </w:rPr>
              <w:t>program</w:t>
            </w:r>
            <w:proofErr w:type="gramEnd"/>
            <w:r>
              <w:rPr>
                <w:rFonts w:asciiTheme="majorHAnsi" w:hAnsiTheme="majorHAnsi" w:cstheme="majorHAnsi"/>
                <w:szCs w:val="22"/>
              </w:rPr>
              <w:t xml:space="preserve"> are ambiguous or variable over time</w:t>
            </w:r>
          </w:p>
        </w:tc>
      </w:tr>
      <w:tr w:rsidR="00890D25" w:rsidRPr="006E5A81" w14:paraId="4A5E33FB" w14:textId="77777777" w:rsidTr="00890D25">
        <w:trPr>
          <w:trHeight w:val="340"/>
        </w:trPr>
        <w:tc>
          <w:tcPr>
            <w:tcW w:w="8931" w:type="dxa"/>
            <w:shd w:val="clear" w:color="auto" w:fill="D9D9D9" w:themeFill="background1" w:themeFillShade="D9"/>
          </w:tcPr>
          <w:p w14:paraId="6F02680A" w14:textId="2F7FA7A2" w:rsidR="00890D25" w:rsidRDefault="00890D25" w:rsidP="00E40E73">
            <w:pPr>
              <w:pStyle w:val="MHPBody"/>
              <w:rPr>
                <w:rFonts w:asciiTheme="majorHAnsi" w:hAnsiTheme="majorHAnsi" w:cstheme="majorHAnsi"/>
                <w:szCs w:val="22"/>
              </w:rPr>
            </w:pPr>
            <w:r>
              <w:rPr>
                <w:rFonts w:asciiTheme="majorHAnsi" w:hAnsiTheme="majorHAnsi" w:cstheme="majorHAnsi"/>
                <w:szCs w:val="22"/>
              </w:rPr>
              <w:t>When the stakeholders are interested in unintended effects of some program</w:t>
            </w:r>
          </w:p>
        </w:tc>
      </w:tr>
    </w:tbl>
    <w:p w14:paraId="036FF84C" w14:textId="4F4ECE63" w:rsidR="00890D25" w:rsidRDefault="00890D25" w:rsidP="00E667F6">
      <w:pPr>
        <w:spacing w:line="276" w:lineRule="auto"/>
        <w:rPr>
          <w:rFonts w:cstheme="majorHAnsi"/>
          <w:szCs w:val="22"/>
          <w:lang w:val="en-AU"/>
        </w:rPr>
      </w:pPr>
    </w:p>
    <w:p w14:paraId="1D509252" w14:textId="370A0BE9" w:rsidR="00890D25" w:rsidRDefault="00890D25" w:rsidP="00E667F6">
      <w:pPr>
        <w:spacing w:line="276" w:lineRule="auto"/>
        <w:rPr>
          <w:rFonts w:cstheme="majorHAnsi"/>
          <w:szCs w:val="22"/>
          <w:lang w:val="en-AU"/>
        </w:rPr>
      </w:pPr>
    </w:p>
    <w:p w14:paraId="0E8CCB03" w14:textId="2E7A17AF" w:rsidR="00890D25" w:rsidRDefault="00890D25" w:rsidP="00E667F6">
      <w:pPr>
        <w:spacing w:line="276" w:lineRule="auto"/>
        <w:rPr>
          <w:rFonts w:cstheme="majorHAnsi"/>
          <w:szCs w:val="22"/>
          <w:lang w:val="en-AU"/>
        </w:rPr>
      </w:pPr>
      <w:r>
        <w:rPr>
          <w:rFonts w:cstheme="majorHAnsi"/>
          <w:szCs w:val="22"/>
          <w:lang w:val="en-AU"/>
        </w:rPr>
        <w:br/>
      </w:r>
      <w:r>
        <w:rPr>
          <w:rFonts w:cstheme="majorHAnsi"/>
          <w:szCs w:val="22"/>
          <w:lang w:val="en-AU"/>
        </w:rPr>
        <w:br/>
      </w:r>
    </w:p>
    <w:p w14:paraId="1CEB5F48" w14:textId="0CB31B4F" w:rsidR="00890D25" w:rsidRDefault="00890D25" w:rsidP="00E667F6">
      <w:pPr>
        <w:spacing w:line="276" w:lineRule="auto"/>
        <w:rPr>
          <w:rFonts w:cstheme="majorHAnsi"/>
          <w:szCs w:val="22"/>
          <w:lang w:val="en-AU"/>
        </w:rPr>
      </w:pPr>
    </w:p>
    <w:p w14:paraId="4E2B6A7C" w14:textId="72A0E724" w:rsidR="00890D25" w:rsidRDefault="00890D25" w:rsidP="00E667F6">
      <w:pPr>
        <w:spacing w:line="276" w:lineRule="auto"/>
        <w:rPr>
          <w:rFonts w:cstheme="majorHAnsi"/>
          <w:szCs w:val="22"/>
          <w:lang w:val="en-AU"/>
        </w:rPr>
      </w:pPr>
    </w:p>
    <w:p w14:paraId="21D056F4" w14:textId="50A48051" w:rsidR="00890D25" w:rsidRDefault="00890D25" w:rsidP="00E667F6">
      <w:pPr>
        <w:spacing w:line="276" w:lineRule="auto"/>
        <w:rPr>
          <w:rFonts w:cstheme="majorHAnsi"/>
          <w:szCs w:val="22"/>
          <w:lang w:val="en-AU"/>
        </w:rPr>
      </w:pPr>
    </w:p>
    <w:p w14:paraId="51DB8DAC" w14:textId="6ED6EF0D" w:rsidR="00890D25" w:rsidRDefault="00890D25" w:rsidP="00E667F6">
      <w:pPr>
        <w:spacing w:line="276" w:lineRule="auto"/>
        <w:rPr>
          <w:rFonts w:cstheme="majorHAnsi"/>
          <w:szCs w:val="22"/>
          <w:lang w:val="en-AU"/>
        </w:rPr>
      </w:pPr>
    </w:p>
    <w:p w14:paraId="469DB152" w14:textId="77777777" w:rsidR="00890D25" w:rsidRDefault="00890D25" w:rsidP="00E667F6">
      <w:pPr>
        <w:spacing w:line="276" w:lineRule="auto"/>
        <w:rPr>
          <w:rFonts w:cstheme="majorHAnsi"/>
          <w:szCs w:val="22"/>
          <w:lang w:val="en-AU"/>
        </w:rPr>
      </w:pPr>
    </w:p>
    <w:p w14:paraId="072163D7" w14:textId="2D837827" w:rsidR="00E667F6" w:rsidRDefault="00E667F6" w:rsidP="00E667F6">
      <w:pPr>
        <w:spacing w:line="276" w:lineRule="auto"/>
        <w:rPr>
          <w:rFonts w:cstheme="majorHAnsi"/>
          <w:szCs w:val="22"/>
          <w:lang w:val="en-AU"/>
        </w:rPr>
      </w:pPr>
    </w:p>
    <w:p w14:paraId="27A53DF3" w14:textId="09464C3A" w:rsidR="00890D25" w:rsidRDefault="00890D25" w:rsidP="00E667F6">
      <w:pPr>
        <w:spacing w:line="276" w:lineRule="auto"/>
        <w:rPr>
          <w:rFonts w:cstheme="majorHAnsi"/>
          <w:szCs w:val="22"/>
          <w:lang w:val="en-AU"/>
        </w:rPr>
      </w:pPr>
    </w:p>
    <w:p w14:paraId="2AA86A56" w14:textId="7170E5D1" w:rsidR="00890D25" w:rsidRPr="006E5A81" w:rsidRDefault="00C4379B" w:rsidP="00890D25">
      <w:pPr>
        <w:pStyle w:val="Heading1"/>
        <w:rPr>
          <w:bCs/>
          <w:lang w:val="en-AU"/>
        </w:rPr>
      </w:pPr>
      <w:r>
        <w:rPr>
          <w:bCs/>
          <w:lang w:val="en-AU"/>
        </w:rPr>
        <w:lastRenderedPageBreak/>
        <w:t>I</w:t>
      </w:r>
      <w:r w:rsidR="00890D25">
        <w:rPr>
          <w:bCs/>
          <w:lang w:val="en-AU"/>
        </w:rPr>
        <w:t>llustration of outcome harvesting</w:t>
      </w:r>
    </w:p>
    <w:p w14:paraId="1A042D07" w14:textId="77777777" w:rsidR="00890D25" w:rsidRPr="006E5A81" w:rsidRDefault="00890D25" w:rsidP="00890D25">
      <w:pPr>
        <w:spacing w:line="276" w:lineRule="auto"/>
        <w:rPr>
          <w:rFonts w:cstheme="majorHAnsi"/>
          <w:szCs w:val="22"/>
          <w:lang w:val="en-AU"/>
        </w:rPr>
      </w:pPr>
    </w:p>
    <w:p w14:paraId="0D47FD9D" w14:textId="6ACE116F" w:rsidR="00FA3BBA" w:rsidRDefault="00FA3BBA" w:rsidP="00890D25">
      <w:pPr>
        <w:spacing w:line="276" w:lineRule="auto"/>
        <w:rPr>
          <w:rFonts w:cstheme="majorHAnsi"/>
          <w:szCs w:val="22"/>
          <w:lang w:val="en-AU"/>
        </w:rPr>
      </w:pPr>
      <w:r>
        <w:rPr>
          <w:rFonts w:cstheme="majorHAnsi"/>
          <w:szCs w:val="22"/>
          <w:lang w:val="en-AU"/>
        </w:rPr>
        <w:t>Outcome harvesting tends to comprise six phases, although these phases tend to be iterative and ongoing.  The section illustrates these phases</w:t>
      </w:r>
      <w:r w:rsidR="00C25EE6">
        <w:rPr>
          <w:rFonts w:cstheme="majorHAnsi"/>
          <w:szCs w:val="22"/>
          <w:lang w:val="en-AU"/>
        </w:rPr>
        <w:t>.</w:t>
      </w:r>
    </w:p>
    <w:p w14:paraId="2EC3E3CC" w14:textId="77777777" w:rsidR="00FA3BBA" w:rsidRDefault="00FA3BBA" w:rsidP="00890D25">
      <w:pPr>
        <w:spacing w:line="276" w:lineRule="auto"/>
        <w:rPr>
          <w:rFonts w:cstheme="majorHAnsi"/>
          <w:szCs w:val="22"/>
          <w:lang w:val="en-AU"/>
        </w:rPr>
      </w:pPr>
    </w:p>
    <w:p w14:paraId="68E70258" w14:textId="14B0E4CA" w:rsidR="00890D25" w:rsidRDefault="00FA3BBA" w:rsidP="00890D25">
      <w:pPr>
        <w:spacing w:line="276" w:lineRule="auto"/>
        <w:rPr>
          <w:rFonts w:cstheme="majorHAnsi"/>
          <w:szCs w:val="22"/>
          <w:lang w:val="en-AU"/>
        </w:rPr>
      </w:pPr>
      <w:r>
        <w:rPr>
          <w:rFonts w:cstheme="majorHAnsi"/>
          <w:b/>
          <w:bCs/>
          <w:szCs w:val="22"/>
          <w:lang w:val="en-AU"/>
        </w:rPr>
        <w:t>Phase 1: Design the evaluation</w:t>
      </w:r>
    </w:p>
    <w:p w14:paraId="6145C42A" w14:textId="4C837498" w:rsidR="00FA3BBA" w:rsidRDefault="00FA3BBA" w:rsidP="00890D25">
      <w:pPr>
        <w:spacing w:line="276" w:lineRule="auto"/>
        <w:rPr>
          <w:rFonts w:cstheme="majorHAnsi"/>
          <w:szCs w:val="22"/>
          <w:lang w:val="en-AU"/>
        </w:rPr>
      </w:pPr>
    </w:p>
    <w:p w14:paraId="5FF47D9E" w14:textId="3920C542" w:rsidR="00C4379B" w:rsidRDefault="00FA3BBA" w:rsidP="00890D25">
      <w:pPr>
        <w:spacing w:line="276" w:lineRule="auto"/>
        <w:rPr>
          <w:rFonts w:cstheme="majorHAnsi"/>
          <w:szCs w:val="22"/>
          <w:lang w:val="en-AU"/>
        </w:rPr>
      </w:pPr>
      <w:r>
        <w:rPr>
          <w:rFonts w:cstheme="majorHAnsi"/>
          <w:szCs w:val="22"/>
          <w:lang w:val="en-AU"/>
        </w:rPr>
        <w:t>The first phase is to design the evaluation. Proponents of this approach tend to label the evaluation as a harvest and evaluators as harvesters—and hence strive to design the harvest at this time.  To design this evaluation or harvest</w:t>
      </w:r>
      <w:r w:rsidR="00C74868">
        <w:rPr>
          <w:rFonts w:cstheme="majorHAnsi"/>
          <w:szCs w:val="22"/>
          <w:lang w:val="en-AU"/>
        </w:rPr>
        <w:t>, you might</w:t>
      </w:r>
      <w:r>
        <w:rPr>
          <w:rFonts w:cstheme="majorHAnsi"/>
          <w:szCs w:val="22"/>
          <w:lang w:val="en-AU"/>
        </w:rPr>
        <w:t xml:space="preserve"> </w:t>
      </w:r>
    </w:p>
    <w:p w14:paraId="7D312B00" w14:textId="77777777" w:rsidR="00C4379B" w:rsidRDefault="00C4379B" w:rsidP="00890D25">
      <w:pPr>
        <w:spacing w:line="276" w:lineRule="auto"/>
        <w:rPr>
          <w:rFonts w:cstheme="majorHAnsi"/>
          <w:szCs w:val="22"/>
          <w:lang w:val="en-AU"/>
        </w:rPr>
      </w:pPr>
    </w:p>
    <w:p w14:paraId="6A1CD64A" w14:textId="01A918F0" w:rsidR="00FA3BBA" w:rsidRDefault="00FA3BBA" w:rsidP="00B41605">
      <w:pPr>
        <w:pStyle w:val="ListParagraph"/>
        <w:numPr>
          <w:ilvl w:val="0"/>
          <w:numId w:val="6"/>
        </w:numPr>
        <w:spacing w:line="276" w:lineRule="auto"/>
        <w:rPr>
          <w:rFonts w:cstheme="majorHAnsi"/>
          <w:szCs w:val="22"/>
          <w:lang w:val="en-AU"/>
        </w:rPr>
      </w:pPr>
      <w:r w:rsidRPr="00C4379B">
        <w:rPr>
          <w:rFonts w:cstheme="majorHAnsi"/>
          <w:szCs w:val="22"/>
          <w:lang w:val="en-AU"/>
        </w:rPr>
        <w:t>consider the questions in the first column of the following table</w:t>
      </w:r>
    </w:p>
    <w:p w14:paraId="4F2E552D" w14:textId="6DC011A0" w:rsidR="00C4379B" w:rsidRPr="00C4379B" w:rsidRDefault="00C4379B" w:rsidP="00B41605">
      <w:pPr>
        <w:pStyle w:val="ListParagraph"/>
        <w:numPr>
          <w:ilvl w:val="0"/>
          <w:numId w:val="6"/>
        </w:numPr>
        <w:spacing w:line="276" w:lineRule="auto"/>
        <w:rPr>
          <w:rFonts w:cstheme="majorHAnsi"/>
          <w:szCs w:val="22"/>
          <w:lang w:val="en-AU"/>
        </w:rPr>
      </w:pPr>
      <w:r>
        <w:rPr>
          <w:rFonts w:cstheme="majorHAnsi"/>
          <w:szCs w:val="22"/>
          <w:lang w:val="en-AU"/>
        </w:rPr>
        <w:t>answer these questions in collaboration with the people who will utilise the findings and other key stakeholders</w:t>
      </w:r>
    </w:p>
    <w:p w14:paraId="0522F761" w14:textId="2978F7CA" w:rsidR="00FA3BBA" w:rsidRDefault="00FA3BBA" w:rsidP="00890D25">
      <w:pPr>
        <w:spacing w:line="276" w:lineRule="auto"/>
        <w:rPr>
          <w:rFonts w:cstheme="majorHAnsi"/>
          <w:szCs w:val="22"/>
          <w:lang w:val="en-AU"/>
        </w:rPr>
      </w:pPr>
    </w:p>
    <w:tbl>
      <w:tblPr>
        <w:tblStyle w:val="TableGrid"/>
        <w:tblW w:w="9382" w:type="dxa"/>
        <w:tblInd w:w="-17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253"/>
        <w:gridCol w:w="5129"/>
      </w:tblGrid>
      <w:tr w:rsidR="00FA3BBA" w:rsidRPr="006E5A81" w14:paraId="0BDD03D0" w14:textId="77777777" w:rsidTr="00FA3BBA">
        <w:trPr>
          <w:trHeight w:val="332"/>
        </w:trPr>
        <w:tc>
          <w:tcPr>
            <w:tcW w:w="4253" w:type="dxa"/>
            <w:shd w:val="clear" w:color="auto" w:fill="C6EBD6" w:themeFill="accent5" w:themeFillTint="66"/>
          </w:tcPr>
          <w:p w14:paraId="42B10F56" w14:textId="613988BE" w:rsidR="00FA3BBA" w:rsidRPr="006E5A81" w:rsidRDefault="00FA3BBA" w:rsidP="00E40E73">
            <w:pPr>
              <w:pStyle w:val="MHPBody"/>
              <w:jc w:val="center"/>
              <w:rPr>
                <w:rFonts w:asciiTheme="majorHAnsi" w:hAnsiTheme="majorHAnsi" w:cstheme="majorHAnsi"/>
                <w:szCs w:val="22"/>
              </w:rPr>
            </w:pPr>
            <w:r>
              <w:rPr>
                <w:rFonts w:asciiTheme="majorHAnsi" w:hAnsiTheme="majorHAnsi" w:cstheme="majorHAnsi"/>
                <w:szCs w:val="22"/>
              </w:rPr>
              <w:t>Questions to consider</w:t>
            </w:r>
          </w:p>
        </w:tc>
        <w:tc>
          <w:tcPr>
            <w:tcW w:w="5129" w:type="dxa"/>
            <w:shd w:val="clear" w:color="auto" w:fill="C6EBD6" w:themeFill="accent5" w:themeFillTint="66"/>
          </w:tcPr>
          <w:p w14:paraId="1DA6321B" w14:textId="773FBCA8" w:rsidR="00FA3BBA" w:rsidRPr="006E5A81" w:rsidRDefault="00FA3BBA" w:rsidP="00E40E73">
            <w:pPr>
              <w:pStyle w:val="MHPBody"/>
              <w:jc w:val="center"/>
              <w:rPr>
                <w:rFonts w:asciiTheme="majorHAnsi" w:hAnsiTheme="majorHAnsi" w:cstheme="majorHAnsi"/>
                <w:szCs w:val="22"/>
              </w:rPr>
            </w:pPr>
            <w:r w:rsidRPr="006E5A81">
              <w:rPr>
                <w:rFonts w:asciiTheme="majorHAnsi" w:hAnsiTheme="majorHAnsi" w:cstheme="majorHAnsi"/>
                <w:szCs w:val="22"/>
              </w:rPr>
              <w:t>Example</w:t>
            </w:r>
            <w:r>
              <w:rPr>
                <w:rFonts w:asciiTheme="majorHAnsi" w:hAnsiTheme="majorHAnsi" w:cstheme="majorHAnsi"/>
                <w:szCs w:val="22"/>
              </w:rPr>
              <w:t>s</w:t>
            </w:r>
          </w:p>
        </w:tc>
      </w:tr>
      <w:tr w:rsidR="00FA3BBA" w:rsidRPr="006E5A81" w14:paraId="6A70B9CE" w14:textId="77777777" w:rsidTr="00FA3BBA">
        <w:trPr>
          <w:trHeight w:val="340"/>
        </w:trPr>
        <w:tc>
          <w:tcPr>
            <w:tcW w:w="4253" w:type="dxa"/>
            <w:shd w:val="clear" w:color="auto" w:fill="D9D9D9" w:themeFill="background1" w:themeFillShade="D9"/>
          </w:tcPr>
          <w:p w14:paraId="38E7F969" w14:textId="12233170" w:rsidR="00FA3BBA" w:rsidRPr="006E5A81" w:rsidRDefault="00FA3BBA" w:rsidP="00E40E73">
            <w:pPr>
              <w:pStyle w:val="MHPBody"/>
              <w:rPr>
                <w:rFonts w:asciiTheme="majorHAnsi" w:hAnsiTheme="majorHAnsi" w:cstheme="majorHAnsi"/>
                <w:szCs w:val="22"/>
              </w:rPr>
            </w:pPr>
            <w:r>
              <w:rPr>
                <w:rFonts w:asciiTheme="majorHAnsi" w:hAnsiTheme="majorHAnsi" w:cstheme="majorHAnsi"/>
                <w:szCs w:val="22"/>
              </w:rPr>
              <w:t xml:space="preserve">Who will utilise the findings of this evaluation—called the primary users? </w:t>
            </w:r>
          </w:p>
        </w:tc>
        <w:tc>
          <w:tcPr>
            <w:tcW w:w="5129" w:type="dxa"/>
            <w:shd w:val="clear" w:color="auto" w:fill="D9D9D9" w:themeFill="background1" w:themeFillShade="D9"/>
          </w:tcPr>
          <w:p w14:paraId="3658097C" w14:textId="6F240978" w:rsidR="00FA3BBA" w:rsidRPr="006E5A81" w:rsidRDefault="00FA3BBA" w:rsidP="00B41605">
            <w:pPr>
              <w:pStyle w:val="MHPBody"/>
              <w:numPr>
                <w:ilvl w:val="0"/>
                <w:numId w:val="2"/>
              </w:numPr>
              <w:rPr>
                <w:rFonts w:asciiTheme="majorHAnsi" w:hAnsiTheme="majorHAnsi" w:cstheme="majorHAnsi"/>
                <w:szCs w:val="22"/>
              </w:rPr>
            </w:pPr>
            <w:r>
              <w:rPr>
                <w:rFonts w:asciiTheme="majorHAnsi" w:hAnsiTheme="majorHAnsi" w:cstheme="majorHAnsi"/>
                <w:szCs w:val="22"/>
              </w:rPr>
              <w:t xml:space="preserve">To evaluate an online game that is designed to assist research candidates, the users may include developers of this game as well as the staff who implement and promote this game—such as the research administrators. </w:t>
            </w:r>
          </w:p>
        </w:tc>
      </w:tr>
      <w:tr w:rsidR="00FF56AB" w:rsidRPr="006E5A81" w14:paraId="32CD36CC" w14:textId="77777777" w:rsidTr="00FA3BBA">
        <w:trPr>
          <w:trHeight w:val="340"/>
        </w:trPr>
        <w:tc>
          <w:tcPr>
            <w:tcW w:w="4253" w:type="dxa"/>
            <w:shd w:val="clear" w:color="auto" w:fill="D9D9D9" w:themeFill="background1" w:themeFillShade="D9"/>
          </w:tcPr>
          <w:p w14:paraId="440A0B67" w14:textId="2CDFA54E" w:rsidR="00FF56AB" w:rsidRDefault="00FF56AB" w:rsidP="00E40E73">
            <w:pPr>
              <w:pStyle w:val="MHPBody"/>
              <w:rPr>
                <w:rFonts w:asciiTheme="majorHAnsi" w:hAnsiTheme="majorHAnsi" w:cstheme="majorHAnsi"/>
                <w:szCs w:val="22"/>
              </w:rPr>
            </w:pPr>
            <w:r>
              <w:rPr>
                <w:rFonts w:asciiTheme="majorHAnsi" w:hAnsiTheme="majorHAnsi" w:cstheme="majorHAnsi"/>
                <w:szCs w:val="22"/>
              </w:rPr>
              <w:t xml:space="preserve">What are the </w:t>
            </w:r>
            <w:r w:rsidR="007713F8">
              <w:rPr>
                <w:rFonts w:asciiTheme="majorHAnsi" w:hAnsiTheme="majorHAnsi" w:cstheme="majorHAnsi"/>
                <w:szCs w:val="22"/>
              </w:rPr>
              <w:t>objectives</w:t>
            </w:r>
            <w:r>
              <w:rPr>
                <w:rFonts w:asciiTheme="majorHAnsi" w:hAnsiTheme="majorHAnsi" w:cstheme="majorHAnsi"/>
                <w:szCs w:val="22"/>
              </w:rPr>
              <w:t xml:space="preserve"> of this evaluation</w:t>
            </w:r>
            <w:r w:rsidR="007713F8">
              <w:rPr>
                <w:rFonts w:asciiTheme="majorHAnsi" w:hAnsiTheme="majorHAnsi" w:cstheme="majorHAnsi"/>
                <w:szCs w:val="22"/>
              </w:rPr>
              <w:t>?</w:t>
            </w:r>
            <w:r>
              <w:rPr>
                <w:rFonts w:asciiTheme="majorHAnsi" w:hAnsiTheme="majorHAnsi" w:cstheme="majorHAnsi"/>
                <w:szCs w:val="22"/>
              </w:rPr>
              <w:t xml:space="preserve"> </w:t>
            </w:r>
          </w:p>
        </w:tc>
        <w:tc>
          <w:tcPr>
            <w:tcW w:w="5129" w:type="dxa"/>
            <w:shd w:val="clear" w:color="auto" w:fill="D9D9D9" w:themeFill="background1" w:themeFillShade="D9"/>
          </w:tcPr>
          <w:p w14:paraId="57F41DD4" w14:textId="4A9A95BD" w:rsidR="00FF56AB" w:rsidRDefault="00FF56AB" w:rsidP="00FF56AB">
            <w:pPr>
              <w:pStyle w:val="MHPBody"/>
              <w:rPr>
                <w:rFonts w:asciiTheme="majorHAnsi" w:hAnsiTheme="majorHAnsi" w:cstheme="majorHAnsi"/>
                <w:szCs w:val="22"/>
              </w:rPr>
            </w:pPr>
            <w:r>
              <w:rPr>
                <w:rFonts w:asciiTheme="majorHAnsi" w:hAnsiTheme="majorHAnsi" w:cstheme="majorHAnsi"/>
                <w:szCs w:val="22"/>
              </w:rPr>
              <w:t xml:space="preserve">Common </w:t>
            </w:r>
            <w:r w:rsidR="007713F8">
              <w:rPr>
                <w:rFonts w:asciiTheme="majorHAnsi" w:hAnsiTheme="majorHAnsi" w:cstheme="majorHAnsi"/>
                <w:szCs w:val="22"/>
              </w:rPr>
              <w:t>objectives</w:t>
            </w:r>
            <w:r>
              <w:rPr>
                <w:rFonts w:asciiTheme="majorHAnsi" w:hAnsiTheme="majorHAnsi" w:cstheme="majorHAnsi"/>
                <w:szCs w:val="22"/>
              </w:rPr>
              <w:t xml:space="preserve"> are to</w:t>
            </w:r>
          </w:p>
          <w:p w14:paraId="08322879" w14:textId="77777777" w:rsidR="00FF56AB" w:rsidRDefault="00FF56AB" w:rsidP="00FF56AB">
            <w:pPr>
              <w:pStyle w:val="MHPBody"/>
              <w:rPr>
                <w:rFonts w:asciiTheme="majorHAnsi" w:hAnsiTheme="majorHAnsi" w:cstheme="majorHAnsi"/>
                <w:szCs w:val="22"/>
              </w:rPr>
            </w:pPr>
          </w:p>
          <w:p w14:paraId="5442EB4D" w14:textId="14ACA2B1" w:rsidR="00FF56AB" w:rsidRDefault="00FF56AB" w:rsidP="00B41605">
            <w:pPr>
              <w:pStyle w:val="MHPBody"/>
              <w:numPr>
                <w:ilvl w:val="0"/>
                <w:numId w:val="2"/>
              </w:numPr>
              <w:rPr>
                <w:rFonts w:asciiTheme="majorHAnsi" w:hAnsiTheme="majorHAnsi" w:cstheme="majorHAnsi"/>
                <w:szCs w:val="22"/>
              </w:rPr>
            </w:pPr>
            <w:r>
              <w:rPr>
                <w:rFonts w:asciiTheme="majorHAnsi" w:hAnsiTheme="majorHAnsi" w:cstheme="majorHAnsi"/>
                <w:szCs w:val="22"/>
              </w:rPr>
              <w:t>reveal and promote recent achievements—perhaps to inspire staff and other stakeholders</w:t>
            </w:r>
          </w:p>
          <w:p w14:paraId="45C546E8" w14:textId="7D5705BA" w:rsidR="00FF56AB" w:rsidRDefault="00FF56AB" w:rsidP="00B41605">
            <w:pPr>
              <w:pStyle w:val="MHPBody"/>
              <w:numPr>
                <w:ilvl w:val="0"/>
                <w:numId w:val="2"/>
              </w:numPr>
              <w:rPr>
                <w:rFonts w:asciiTheme="majorHAnsi" w:hAnsiTheme="majorHAnsi" w:cstheme="majorHAnsi"/>
                <w:szCs w:val="22"/>
              </w:rPr>
            </w:pPr>
            <w:r>
              <w:rPr>
                <w:rFonts w:asciiTheme="majorHAnsi" w:hAnsiTheme="majorHAnsi" w:cstheme="majorHAnsi"/>
                <w:szCs w:val="22"/>
              </w:rPr>
              <w:t>monitor existing programs to demonstrate accountability</w:t>
            </w:r>
          </w:p>
          <w:p w14:paraId="0E83AE14" w14:textId="6AC9EE1B" w:rsidR="00FF56AB" w:rsidRDefault="00FF56AB" w:rsidP="00B41605">
            <w:pPr>
              <w:pStyle w:val="MHPBody"/>
              <w:numPr>
                <w:ilvl w:val="0"/>
                <w:numId w:val="2"/>
              </w:numPr>
              <w:rPr>
                <w:rFonts w:asciiTheme="majorHAnsi" w:hAnsiTheme="majorHAnsi" w:cstheme="majorHAnsi"/>
                <w:szCs w:val="22"/>
              </w:rPr>
            </w:pPr>
            <w:r>
              <w:rPr>
                <w:rFonts w:asciiTheme="majorHAnsi" w:hAnsiTheme="majorHAnsi" w:cstheme="majorHAnsi"/>
                <w:szCs w:val="22"/>
              </w:rPr>
              <w:t>help users continually improve the programs</w:t>
            </w:r>
          </w:p>
          <w:p w14:paraId="50644C3A" w14:textId="600CD628" w:rsidR="00FF56AB" w:rsidRPr="00FF56AB" w:rsidRDefault="00FF56AB" w:rsidP="00B41605">
            <w:pPr>
              <w:pStyle w:val="MHPBody"/>
              <w:numPr>
                <w:ilvl w:val="0"/>
                <w:numId w:val="2"/>
              </w:numPr>
              <w:rPr>
                <w:rFonts w:asciiTheme="majorHAnsi" w:hAnsiTheme="majorHAnsi" w:cstheme="majorHAnsi"/>
                <w:szCs w:val="22"/>
              </w:rPr>
            </w:pPr>
            <w:r>
              <w:rPr>
                <w:rFonts w:asciiTheme="majorHAnsi" w:hAnsiTheme="majorHAnsi" w:cstheme="majorHAnsi"/>
                <w:szCs w:val="22"/>
              </w:rPr>
              <w:t>demonstrate the benefits of this program—to attract funding in the future</w:t>
            </w:r>
          </w:p>
        </w:tc>
      </w:tr>
      <w:tr w:rsidR="00C4379B" w:rsidRPr="006E5A81" w14:paraId="3E07C482" w14:textId="77777777" w:rsidTr="00FA3BBA">
        <w:trPr>
          <w:trHeight w:val="340"/>
        </w:trPr>
        <w:tc>
          <w:tcPr>
            <w:tcW w:w="4253" w:type="dxa"/>
            <w:shd w:val="clear" w:color="auto" w:fill="D9D9D9" w:themeFill="background1" w:themeFillShade="D9"/>
          </w:tcPr>
          <w:p w14:paraId="7AF22863" w14:textId="240EC5B9" w:rsidR="00C4379B" w:rsidRDefault="00C4379B" w:rsidP="00E40E73">
            <w:pPr>
              <w:pStyle w:val="MHPBody"/>
              <w:rPr>
                <w:rFonts w:asciiTheme="majorHAnsi" w:hAnsiTheme="majorHAnsi" w:cstheme="majorHAnsi"/>
                <w:szCs w:val="22"/>
              </w:rPr>
            </w:pPr>
            <w:r>
              <w:rPr>
                <w:rFonts w:asciiTheme="majorHAnsi" w:hAnsiTheme="majorHAnsi" w:cstheme="majorHAnsi"/>
                <w:szCs w:val="22"/>
              </w:rPr>
              <w:t>What are the questions these users want to answer</w:t>
            </w:r>
          </w:p>
        </w:tc>
        <w:tc>
          <w:tcPr>
            <w:tcW w:w="5129" w:type="dxa"/>
            <w:shd w:val="clear" w:color="auto" w:fill="D9D9D9" w:themeFill="background1" w:themeFillShade="D9"/>
          </w:tcPr>
          <w:p w14:paraId="6D158DE7" w14:textId="77777777" w:rsidR="00C4379B" w:rsidRDefault="00C4379B" w:rsidP="00B41605">
            <w:pPr>
              <w:pStyle w:val="MHPBody"/>
              <w:numPr>
                <w:ilvl w:val="0"/>
                <w:numId w:val="2"/>
              </w:numPr>
              <w:rPr>
                <w:rFonts w:asciiTheme="majorHAnsi" w:hAnsiTheme="majorHAnsi" w:cstheme="majorHAnsi"/>
                <w:szCs w:val="22"/>
              </w:rPr>
            </w:pPr>
            <w:r>
              <w:rPr>
                <w:rFonts w:asciiTheme="majorHAnsi" w:hAnsiTheme="majorHAnsi" w:cstheme="majorHAnsi"/>
                <w:szCs w:val="22"/>
              </w:rPr>
              <w:t>The key question might be what practices or initiatives transform research candidates who are not progressing effectively—and how does this online game contribute to this transformation</w:t>
            </w:r>
          </w:p>
          <w:p w14:paraId="370460F1" w14:textId="0161FDD8" w:rsidR="00C4379B" w:rsidRPr="00C4379B" w:rsidRDefault="00C4379B" w:rsidP="00B41605">
            <w:pPr>
              <w:pStyle w:val="MHPBody"/>
              <w:numPr>
                <w:ilvl w:val="0"/>
                <w:numId w:val="2"/>
              </w:numPr>
              <w:rPr>
                <w:rFonts w:asciiTheme="majorHAnsi" w:hAnsiTheme="majorHAnsi" w:cstheme="majorHAnsi"/>
                <w:szCs w:val="22"/>
              </w:rPr>
            </w:pPr>
            <w:r>
              <w:rPr>
                <w:rFonts w:asciiTheme="majorHAnsi" w:hAnsiTheme="majorHAnsi" w:cstheme="majorHAnsi"/>
                <w:szCs w:val="22"/>
              </w:rPr>
              <w:t>The question might also revolve around the implications or consequences of these outcomes—such as how this transformation improved the reputation of CDU</w:t>
            </w:r>
          </w:p>
        </w:tc>
      </w:tr>
      <w:tr w:rsidR="00C4379B" w:rsidRPr="006E5A81" w14:paraId="10CA25B9" w14:textId="77777777" w:rsidTr="00FA3BBA">
        <w:trPr>
          <w:trHeight w:val="340"/>
        </w:trPr>
        <w:tc>
          <w:tcPr>
            <w:tcW w:w="4253" w:type="dxa"/>
            <w:shd w:val="clear" w:color="auto" w:fill="D9D9D9" w:themeFill="background1" w:themeFillShade="D9"/>
          </w:tcPr>
          <w:p w14:paraId="535E283F" w14:textId="4053969A" w:rsidR="00C4379B" w:rsidRPr="00C4379B" w:rsidRDefault="00C4379B" w:rsidP="00E40E73">
            <w:pPr>
              <w:pStyle w:val="MHPBody"/>
              <w:rPr>
                <w:rFonts w:asciiTheme="majorHAnsi" w:hAnsiTheme="majorHAnsi" w:cstheme="majorHAnsi"/>
                <w:b/>
                <w:bCs/>
                <w:szCs w:val="22"/>
              </w:rPr>
            </w:pPr>
            <w:r w:rsidRPr="00C4379B">
              <w:rPr>
                <w:rFonts w:asciiTheme="majorHAnsi" w:hAnsiTheme="majorHAnsi" w:cstheme="majorHAnsi"/>
                <w:b/>
                <w:bCs/>
                <w:szCs w:val="22"/>
              </w:rPr>
              <w:t>When developing these questions</w:t>
            </w:r>
            <w:r w:rsidRPr="00C4379B">
              <w:rPr>
                <w:rFonts w:asciiTheme="majorHAnsi" w:hAnsiTheme="majorHAnsi" w:cstheme="majorHAnsi"/>
                <w:b/>
                <w:bCs/>
                <w:szCs w:val="22"/>
              </w:rPr>
              <w:t>, consider</w:t>
            </w:r>
            <w:r>
              <w:rPr>
                <w:rFonts w:asciiTheme="majorHAnsi" w:hAnsiTheme="majorHAnsi" w:cstheme="majorHAnsi"/>
                <w:b/>
                <w:bCs/>
                <w:szCs w:val="22"/>
              </w:rPr>
              <w:t>…</w:t>
            </w:r>
          </w:p>
        </w:tc>
        <w:tc>
          <w:tcPr>
            <w:tcW w:w="5129" w:type="dxa"/>
            <w:shd w:val="clear" w:color="auto" w:fill="D9D9D9" w:themeFill="background1" w:themeFillShade="D9"/>
          </w:tcPr>
          <w:p w14:paraId="5E3ACCA8" w14:textId="77777777" w:rsidR="00C4379B" w:rsidRDefault="00C4379B" w:rsidP="00B41605">
            <w:pPr>
              <w:pStyle w:val="MHPBody"/>
              <w:numPr>
                <w:ilvl w:val="0"/>
                <w:numId w:val="2"/>
              </w:numPr>
              <w:rPr>
                <w:rFonts w:asciiTheme="majorHAnsi" w:hAnsiTheme="majorHAnsi" w:cstheme="majorHAnsi"/>
                <w:szCs w:val="22"/>
              </w:rPr>
            </w:pPr>
          </w:p>
        </w:tc>
      </w:tr>
      <w:tr w:rsidR="00C4379B" w:rsidRPr="006E5A81" w14:paraId="6160CAC2" w14:textId="77777777" w:rsidTr="00FA3BBA">
        <w:trPr>
          <w:trHeight w:val="340"/>
        </w:trPr>
        <w:tc>
          <w:tcPr>
            <w:tcW w:w="4253" w:type="dxa"/>
            <w:shd w:val="clear" w:color="auto" w:fill="D9D9D9" w:themeFill="background1" w:themeFillShade="D9"/>
          </w:tcPr>
          <w:p w14:paraId="4C47D42A" w14:textId="34B08A28" w:rsidR="00C4379B" w:rsidRDefault="00C4379B" w:rsidP="00E40E73">
            <w:pPr>
              <w:pStyle w:val="MHPBody"/>
              <w:rPr>
                <w:rFonts w:asciiTheme="majorHAnsi" w:hAnsiTheme="majorHAnsi" w:cstheme="majorHAnsi"/>
                <w:szCs w:val="22"/>
              </w:rPr>
            </w:pPr>
            <w:r>
              <w:rPr>
                <w:rFonts w:asciiTheme="majorHAnsi" w:hAnsiTheme="majorHAnsi" w:cstheme="majorHAnsi"/>
                <w:szCs w:val="22"/>
              </w:rPr>
              <w:lastRenderedPageBreak/>
              <w:t>Who are the people in which you want to observe change?</w:t>
            </w:r>
          </w:p>
        </w:tc>
        <w:tc>
          <w:tcPr>
            <w:tcW w:w="5129" w:type="dxa"/>
            <w:shd w:val="clear" w:color="auto" w:fill="D9D9D9" w:themeFill="background1" w:themeFillShade="D9"/>
          </w:tcPr>
          <w:p w14:paraId="7AA32F76" w14:textId="0227E92F" w:rsidR="00C4379B" w:rsidRDefault="00C4379B" w:rsidP="00B41605">
            <w:pPr>
              <w:pStyle w:val="MHPBody"/>
              <w:numPr>
                <w:ilvl w:val="0"/>
                <w:numId w:val="2"/>
              </w:numPr>
              <w:rPr>
                <w:rFonts w:asciiTheme="majorHAnsi" w:hAnsiTheme="majorHAnsi" w:cstheme="majorHAnsi"/>
                <w:szCs w:val="22"/>
              </w:rPr>
            </w:pPr>
            <w:r>
              <w:rPr>
                <w:rFonts w:asciiTheme="majorHAnsi" w:hAnsiTheme="majorHAnsi" w:cstheme="majorHAnsi"/>
                <w:szCs w:val="22"/>
              </w:rPr>
              <w:t>This evaluation explores changes in research candidates—especially the research candidates whose progress was inadequate at some time</w:t>
            </w:r>
          </w:p>
        </w:tc>
      </w:tr>
      <w:tr w:rsidR="00C4379B" w:rsidRPr="006E5A81" w14:paraId="37B83014" w14:textId="77777777" w:rsidTr="00FA3BBA">
        <w:trPr>
          <w:trHeight w:val="340"/>
        </w:trPr>
        <w:tc>
          <w:tcPr>
            <w:tcW w:w="4253" w:type="dxa"/>
            <w:shd w:val="clear" w:color="auto" w:fill="D9D9D9" w:themeFill="background1" w:themeFillShade="D9"/>
          </w:tcPr>
          <w:p w14:paraId="0346DAEF" w14:textId="01940B4A" w:rsidR="00C4379B" w:rsidRDefault="00C4379B" w:rsidP="00E40E73">
            <w:pPr>
              <w:pStyle w:val="MHPBody"/>
              <w:rPr>
                <w:rFonts w:asciiTheme="majorHAnsi" w:hAnsiTheme="majorHAnsi" w:cstheme="majorHAnsi"/>
                <w:szCs w:val="22"/>
              </w:rPr>
            </w:pPr>
            <w:r>
              <w:rPr>
                <w:rFonts w:asciiTheme="majorHAnsi" w:hAnsiTheme="majorHAnsi" w:cstheme="majorHAnsi"/>
                <w:szCs w:val="22"/>
              </w:rPr>
              <w:t>What details of these changes or outcomes are relevant—such as w</w:t>
            </w:r>
            <w:r w:rsidR="00C74868">
              <w:rPr>
                <w:rFonts w:asciiTheme="majorHAnsi" w:hAnsiTheme="majorHAnsi" w:cstheme="majorHAnsi"/>
                <w:szCs w:val="22"/>
              </w:rPr>
              <w:t>h</w:t>
            </w:r>
            <w:r>
              <w:rPr>
                <w:rFonts w:asciiTheme="majorHAnsi" w:hAnsiTheme="majorHAnsi" w:cstheme="majorHAnsi"/>
                <w:szCs w:val="22"/>
              </w:rPr>
              <w:t xml:space="preserve">en and where this change unfolded?  </w:t>
            </w:r>
            <w:r w:rsidR="00C74868">
              <w:rPr>
                <w:rFonts w:asciiTheme="majorHAnsi" w:hAnsiTheme="majorHAnsi" w:cstheme="majorHAnsi"/>
                <w:szCs w:val="22"/>
              </w:rPr>
              <w:t>In w</w:t>
            </w:r>
            <w:r>
              <w:rPr>
                <w:rFonts w:asciiTheme="majorHAnsi" w:hAnsiTheme="majorHAnsi" w:cstheme="majorHAnsi"/>
                <w:szCs w:val="22"/>
              </w:rPr>
              <w:t xml:space="preserve">hat level of detail should these </w:t>
            </w:r>
            <w:proofErr w:type="gramStart"/>
            <w:r>
              <w:rPr>
                <w:rFonts w:asciiTheme="majorHAnsi" w:hAnsiTheme="majorHAnsi" w:cstheme="majorHAnsi"/>
                <w:szCs w:val="22"/>
              </w:rPr>
              <w:t>changes</w:t>
            </w:r>
            <w:proofErr w:type="gramEnd"/>
            <w:r>
              <w:rPr>
                <w:rFonts w:asciiTheme="majorHAnsi" w:hAnsiTheme="majorHAnsi" w:cstheme="majorHAnsi"/>
                <w:szCs w:val="22"/>
              </w:rPr>
              <w:t xml:space="preserve"> or outcomes be described?</w:t>
            </w:r>
          </w:p>
        </w:tc>
        <w:tc>
          <w:tcPr>
            <w:tcW w:w="5129" w:type="dxa"/>
            <w:shd w:val="clear" w:color="auto" w:fill="D9D9D9" w:themeFill="background1" w:themeFillShade="D9"/>
          </w:tcPr>
          <w:p w14:paraId="5049BBD8" w14:textId="48A27F26" w:rsidR="00C4379B" w:rsidRDefault="00C4379B" w:rsidP="00B41605">
            <w:pPr>
              <w:pStyle w:val="MHPBody"/>
              <w:numPr>
                <w:ilvl w:val="0"/>
                <w:numId w:val="2"/>
              </w:numPr>
              <w:rPr>
                <w:rFonts w:asciiTheme="majorHAnsi" w:hAnsiTheme="majorHAnsi" w:cstheme="majorHAnsi"/>
                <w:szCs w:val="22"/>
              </w:rPr>
            </w:pPr>
            <w:r>
              <w:rPr>
                <w:rFonts w:asciiTheme="majorHAnsi" w:hAnsiTheme="majorHAnsi" w:cstheme="majorHAnsi"/>
                <w:szCs w:val="22"/>
              </w:rPr>
              <w:t xml:space="preserve">This evaluation might explore </w:t>
            </w:r>
            <w:r w:rsidR="00C74868">
              <w:rPr>
                <w:rFonts w:asciiTheme="majorHAnsi" w:hAnsiTheme="majorHAnsi" w:cstheme="majorHAnsi"/>
                <w:szCs w:val="22"/>
              </w:rPr>
              <w:t xml:space="preserve">abrupt </w:t>
            </w:r>
            <w:r>
              <w:rPr>
                <w:rFonts w:asciiTheme="majorHAnsi" w:hAnsiTheme="majorHAnsi" w:cstheme="majorHAnsi"/>
                <w:szCs w:val="22"/>
              </w:rPr>
              <w:t>improvements in the performance of CDU research candidates after their confirmation of candidature</w:t>
            </w:r>
          </w:p>
        </w:tc>
      </w:tr>
      <w:tr w:rsidR="00C4379B" w:rsidRPr="006E5A81" w14:paraId="0007377B" w14:textId="77777777" w:rsidTr="00FA3BBA">
        <w:trPr>
          <w:trHeight w:val="340"/>
        </w:trPr>
        <w:tc>
          <w:tcPr>
            <w:tcW w:w="4253" w:type="dxa"/>
            <w:shd w:val="clear" w:color="auto" w:fill="D9D9D9" w:themeFill="background1" w:themeFillShade="D9"/>
          </w:tcPr>
          <w:p w14:paraId="25EA5C4D" w14:textId="4C375F0B" w:rsidR="00C4379B" w:rsidRDefault="00C4379B" w:rsidP="00E40E73">
            <w:pPr>
              <w:pStyle w:val="MHPBody"/>
              <w:rPr>
                <w:rFonts w:asciiTheme="majorHAnsi" w:hAnsiTheme="majorHAnsi" w:cstheme="majorHAnsi"/>
                <w:szCs w:val="22"/>
              </w:rPr>
            </w:pPr>
            <w:r>
              <w:rPr>
                <w:rFonts w:asciiTheme="majorHAnsi" w:hAnsiTheme="majorHAnsi" w:cstheme="majorHAnsi"/>
                <w:szCs w:val="22"/>
              </w:rPr>
              <w:t xml:space="preserve">What practices do you want to explore?  That is, the contributions of which people, called change agents, are relevant to this evaluation </w:t>
            </w:r>
          </w:p>
        </w:tc>
        <w:tc>
          <w:tcPr>
            <w:tcW w:w="5129" w:type="dxa"/>
            <w:shd w:val="clear" w:color="auto" w:fill="D9D9D9" w:themeFill="background1" w:themeFillShade="D9"/>
          </w:tcPr>
          <w:p w14:paraId="2AE3CB9E" w14:textId="5E6266BA" w:rsidR="00C4379B" w:rsidRDefault="00C4379B" w:rsidP="00B41605">
            <w:pPr>
              <w:pStyle w:val="MHPBody"/>
              <w:numPr>
                <w:ilvl w:val="0"/>
                <w:numId w:val="2"/>
              </w:numPr>
              <w:rPr>
                <w:rFonts w:asciiTheme="majorHAnsi" w:hAnsiTheme="majorHAnsi" w:cstheme="majorHAnsi"/>
                <w:szCs w:val="22"/>
              </w:rPr>
            </w:pPr>
            <w:r>
              <w:rPr>
                <w:rFonts w:asciiTheme="majorHAnsi" w:hAnsiTheme="majorHAnsi" w:cstheme="majorHAnsi"/>
                <w:szCs w:val="22"/>
              </w:rPr>
              <w:t xml:space="preserve">This </w:t>
            </w:r>
            <w:r>
              <w:rPr>
                <w:rFonts w:asciiTheme="majorHAnsi" w:hAnsiTheme="majorHAnsi" w:cstheme="majorHAnsi"/>
                <w:szCs w:val="22"/>
              </w:rPr>
              <w:t>evaluation might explore</w:t>
            </w:r>
            <w:r>
              <w:rPr>
                <w:rFonts w:asciiTheme="majorHAnsi" w:hAnsiTheme="majorHAnsi" w:cstheme="majorHAnsi"/>
                <w:szCs w:val="22"/>
              </w:rPr>
              <w:t xml:space="preserve"> the effects of both this online game as well as other initiatives that research administrators or managers implemented</w:t>
            </w:r>
          </w:p>
        </w:tc>
      </w:tr>
      <w:tr w:rsidR="00C4379B" w:rsidRPr="006E5A81" w14:paraId="3BA83717" w14:textId="77777777" w:rsidTr="00FA3BBA">
        <w:trPr>
          <w:trHeight w:val="340"/>
        </w:trPr>
        <w:tc>
          <w:tcPr>
            <w:tcW w:w="4253" w:type="dxa"/>
            <w:shd w:val="clear" w:color="auto" w:fill="D9D9D9" w:themeFill="background1" w:themeFillShade="D9"/>
          </w:tcPr>
          <w:p w14:paraId="66EEF5D8" w14:textId="7360D027" w:rsidR="00C4379B" w:rsidRDefault="00C4379B" w:rsidP="00E40E73">
            <w:pPr>
              <w:pStyle w:val="MHPBody"/>
              <w:rPr>
                <w:rFonts w:asciiTheme="majorHAnsi" w:hAnsiTheme="majorHAnsi" w:cstheme="majorHAnsi"/>
                <w:szCs w:val="22"/>
              </w:rPr>
            </w:pPr>
            <w:r>
              <w:rPr>
                <w:rFonts w:asciiTheme="majorHAnsi" w:hAnsiTheme="majorHAnsi" w:cstheme="majorHAnsi"/>
                <w:szCs w:val="22"/>
              </w:rPr>
              <w:t>What other circumstances could affect the outcomes</w:t>
            </w:r>
            <w:r w:rsidR="00C74868">
              <w:rPr>
                <w:rFonts w:asciiTheme="majorHAnsi" w:hAnsiTheme="majorHAnsi" w:cstheme="majorHAnsi"/>
                <w:szCs w:val="22"/>
              </w:rPr>
              <w:t>?</w:t>
            </w:r>
          </w:p>
        </w:tc>
        <w:tc>
          <w:tcPr>
            <w:tcW w:w="5129" w:type="dxa"/>
            <w:shd w:val="clear" w:color="auto" w:fill="D9D9D9" w:themeFill="background1" w:themeFillShade="D9"/>
          </w:tcPr>
          <w:p w14:paraId="785A4F7C" w14:textId="34338109" w:rsidR="00C4379B" w:rsidRDefault="00C4379B" w:rsidP="00B41605">
            <w:pPr>
              <w:pStyle w:val="MHPBody"/>
              <w:numPr>
                <w:ilvl w:val="0"/>
                <w:numId w:val="2"/>
              </w:numPr>
              <w:rPr>
                <w:rFonts w:asciiTheme="majorHAnsi" w:hAnsiTheme="majorHAnsi" w:cstheme="majorHAnsi"/>
                <w:szCs w:val="22"/>
              </w:rPr>
            </w:pPr>
            <w:r>
              <w:rPr>
                <w:rFonts w:asciiTheme="majorHAnsi" w:hAnsiTheme="majorHAnsi" w:cstheme="majorHAnsi"/>
                <w:szCs w:val="22"/>
              </w:rPr>
              <w:t>Perhaps the restructure could also have influenced the outcomes</w:t>
            </w:r>
          </w:p>
        </w:tc>
      </w:tr>
      <w:tr w:rsidR="00C4379B" w:rsidRPr="006E5A81" w14:paraId="69AAAAF6" w14:textId="77777777" w:rsidTr="00FA3BBA">
        <w:trPr>
          <w:trHeight w:val="340"/>
        </w:trPr>
        <w:tc>
          <w:tcPr>
            <w:tcW w:w="4253" w:type="dxa"/>
            <w:shd w:val="clear" w:color="auto" w:fill="D9D9D9" w:themeFill="background1" w:themeFillShade="D9"/>
          </w:tcPr>
          <w:p w14:paraId="7E1D608F" w14:textId="4FB16232" w:rsidR="00C4379B" w:rsidRDefault="00C4379B" w:rsidP="00E40E73">
            <w:pPr>
              <w:pStyle w:val="MHPBody"/>
              <w:rPr>
                <w:rFonts w:asciiTheme="majorHAnsi" w:hAnsiTheme="majorHAnsi" w:cstheme="majorHAnsi"/>
                <w:szCs w:val="22"/>
              </w:rPr>
            </w:pPr>
            <w:r>
              <w:rPr>
                <w:rFonts w:asciiTheme="majorHAnsi" w:hAnsiTheme="majorHAnsi" w:cstheme="majorHAnsi"/>
                <w:szCs w:val="22"/>
              </w:rPr>
              <w:t>How often do you want to collect and report data</w:t>
            </w:r>
            <w:r w:rsidR="00E97240">
              <w:rPr>
                <w:rFonts w:asciiTheme="majorHAnsi" w:hAnsiTheme="majorHAnsi" w:cstheme="majorHAnsi"/>
                <w:szCs w:val="22"/>
              </w:rPr>
              <w:t>?</w:t>
            </w:r>
          </w:p>
        </w:tc>
        <w:tc>
          <w:tcPr>
            <w:tcW w:w="5129" w:type="dxa"/>
            <w:shd w:val="clear" w:color="auto" w:fill="D9D9D9" w:themeFill="background1" w:themeFillShade="D9"/>
          </w:tcPr>
          <w:p w14:paraId="480E5A4A" w14:textId="730473FC" w:rsidR="00C4379B" w:rsidRDefault="00355DDA" w:rsidP="00B41605">
            <w:pPr>
              <w:pStyle w:val="MHPBody"/>
              <w:numPr>
                <w:ilvl w:val="0"/>
                <w:numId w:val="2"/>
              </w:numPr>
              <w:rPr>
                <w:rFonts w:asciiTheme="majorHAnsi" w:hAnsiTheme="majorHAnsi" w:cstheme="majorHAnsi"/>
                <w:szCs w:val="22"/>
              </w:rPr>
            </w:pPr>
            <w:r>
              <w:rPr>
                <w:rFonts w:asciiTheme="majorHAnsi" w:hAnsiTheme="majorHAnsi" w:cstheme="majorHAnsi"/>
                <w:szCs w:val="22"/>
              </w:rPr>
              <w:t xml:space="preserve">Often, evaluators harvest outcomes quarterly or </w:t>
            </w:r>
            <w:proofErr w:type="gramStart"/>
            <w:r>
              <w:rPr>
                <w:rFonts w:asciiTheme="majorHAnsi" w:hAnsiTheme="majorHAnsi" w:cstheme="majorHAnsi"/>
                <w:szCs w:val="22"/>
              </w:rPr>
              <w:t>biannually</w:t>
            </w:r>
            <w:r w:rsidR="009B1CB0">
              <w:rPr>
                <w:rFonts w:asciiTheme="majorHAnsi" w:hAnsiTheme="majorHAnsi" w:cstheme="majorHAnsi"/>
                <w:szCs w:val="22"/>
              </w:rPr>
              <w:t>—depending</w:t>
            </w:r>
            <w:proofErr w:type="gramEnd"/>
            <w:r w:rsidR="009B1CB0">
              <w:rPr>
                <w:rFonts w:asciiTheme="majorHAnsi" w:hAnsiTheme="majorHAnsi" w:cstheme="majorHAnsi"/>
                <w:szCs w:val="22"/>
              </w:rPr>
              <w:t xml:space="preserve"> on the rate at which outcomes are likely to change over time</w:t>
            </w:r>
            <w:r>
              <w:rPr>
                <w:rFonts w:asciiTheme="majorHAnsi" w:hAnsiTheme="majorHAnsi" w:cstheme="majorHAnsi"/>
                <w:szCs w:val="22"/>
              </w:rPr>
              <w:t xml:space="preserve"> </w:t>
            </w:r>
          </w:p>
        </w:tc>
      </w:tr>
    </w:tbl>
    <w:p w14:paraId="20C6D906" w14:textId="27A3A625" w:rsidR="00FA3BBA" w:rsidRDefault="00FA3BBA" w:rsidP="00890D25">
      <w:pPr>
        <w:spacing w:line="276" w:lineRule="auto"/>
        <w:rPr>
          <w:rFonts w:cstheme="majorHAnsi"/>
          <w:szCs w:val="22"/>
          <w:lang w:val="en-AU"/>
        </w:rPr>
      </w:pPr>
    </w:p>
    <w:p w14:paraId="4C2999E1" w14:textId="73012EAB" w:rsidR="00405243" w:rsidRDefault="00405243" w:rsidP="00890D25">
      <w:pPr>
        <w:spacing w:line="276" w:lineRule="auto"/>
        <w:rPr>
          <w:rFonts w:cstheme="majorHAnsi"/>
          <w:szCs w:val="22"/>
          <w:lang w:val="en-AU"/>
        </w:rPr>
      </w:pPr>
    </w:p>
    <w:p w14:paraId="0F683F79" w14:textId="77777777" w:rsidR="00405243" w:rsidRDefault="00405243" w:rsidP="00890D25">
      <w:pPr>
        <w:spacing w:line="276" w:lineRule="auto"/>
        <w:rPr>
          <w:rFonts w:cstheme="majorHAnsi"/>
          <w:szCs w:val="22"/>
          <w:lang w:val="en-AU"/>
        </w:rPr>
      </w:pPr>
    </w:p>
    <w:p w14:paraId="504CAFC1" w14:textId="501150BF" w:rsidR="00FA3BBA" w:rsidRPr="00607A0D" w:rsidRDefault="00915DF2" w:rsidP="00890D25">
      <w:pPr>
        <w:spacing w:line="276" w:lineRule="auto"/>
        <w:rPr>
          <w:rFonts w:cstheme="majorHAnsi"/>
          <w:szCs w:val="22"/>
          <w:lang w:val="en-AU"/>
        </w:rPr>
      </w:pPr>
      <w:r>
        <w:rPr>
          <w:rFonts w:cstheme="majorHAnsi"/>
          <w:b/>
          <w:bCs/>
          <w:szCs w:val="22"/>
          <w:lang w:val="en-AU"/>
        </w:rPr>
        <w:t xml:space="preserve">Phase 2: </w:t>
      </w:r>
      <w:r w:rsidR="00405243">
        <w:rPr>
          <w:rFonts w:cstheme="majorHAnsi"/>
          <w:b/>
          <w:bCs/>
          <w:szCs w:val="22"/>
          <w:lang w:val="en-AU"/>
        </w:rPr>
        <w:t xml:space="preserve">Review documents and collect data to generate </w:t>
      </w:r>
      <w:r w:rsidR="00F03C51">
        <w:rPr>
          <w:rFonts w:cstheme="majorHAnsi"/>
          <w:b/>
          <w:bCs/>
          <w:szCs w:val="22"/>
          <w:lang w:val="en-AU"/>
        </w:rPr>
        <w:t xml:space="preserve">provisional </w:t>
      </w:r>
      <w:r w:rsidR="00405243">
        <w:rPr>
          <w:rFonts w:cstheme="majorHAnsi"/>
          <w:b/>
          <w:bCs/>
          <w:szCs w:val="22"/>
          <w:lang w:val="en-AU"/>
        </w:rPr>
        <w:t>outcome descriptions</w:t>
      </w:r>
    </w:p>
    <w:p w14:paraId="4DA0E686" w14:textId="77777777" w:rsidR="00C4379B" w:rsidRDefault="00C4379B" w:rsidP="00890D25">
      <w:pPr>
        <w:spacing w:line="276" w:lineRule="auto"/>
        <w:rPr>
          <w:rFonts w:cstheme="majorHAnsi"/>
          <w:szCs w:val="22"/>
          <w:lang w:val="en-AU"/>
        </w:rPr>
      </w:pPr>
    </w:p>
    <w:p w14:paraId="3B661648" w14:textId="010E3A70" w:rsidR="001F7204" w:rsidRDefault="00134BA0" w:rsidP="00E667F6">
      <w:pPr>
        <w:spacing w:line="276" w:lineRule="auto"/>
        <w:rPr>
          <w:rFonts w:cstheme="majorHAnsi"/>
          <w:szCs w:val="22"/>
          <w:lang w:val="en-AU"/>
        </w:rPr>
      </w:pPr>
      <w:r>
        <w:rPr>
          <w:rFonts w:cstheme="majorHAnsi"/>
          <w:szCs w:val="22"/>
          <w:lang w:val="en-AU"/>
        </w:rPr>
        <w:t xml:space="preserve">During this phase, </w:t>
      </w:r>
      <w:r w:rsidR="00C74868">
        <w:rPr>
          <w:rFonts w:cstheme="majorHAnsi"/>
          <w:szCs w:val="22"/>
          <w:lang w:val="en-AU"/>
        </w:rPr>
        <w:t>you</w:t>
      </w:r>
      <w:r w:rsidR="001F7204">
        <w:rPr>
          <w:rFonts w:cstheme="majorHAnsi"/>
          <w:szCs w:val="22"/>
          <w:lang w:val="en-AU"/>
        </w:rPr>
        <w:t xml:space="preserve"> first peruse documents, such as past evaluations, company reports, </w:t>
      </w:r>
      <w:r w:rsidR="00FF56AB">
        <w:rPr>
          <w:rFonts w:cstheme="majorHAnsi"/>
          <w:szCs w:val="22"/>
          <w:lang w:val="en-AU"/>
        </w:rPr>
        <w:t xml:space="preserve">case studies, </w:t>
      </w:r>
      <w:r w:rsidR="001F7204">
        <w:rPr>
          <w:rFonts w:cstheme="majorHAnsi"/>
          <w:szCs w:val="22"/>
          <w:lang w:val="en-AU"/>
        </w:rPr>
        <w:t>and press releases to identify possible outcomes.  According to proponents of outcome harvesting, an outcome can be defined as an observable change in</w:t>
      </w:r>
    </w:p>
    <w:p w14:paraId="60498657" w14:textId="77777777" w:rsidR="001F7204" w:rsidRDefault="001F7204" w:rsidP="00E667F6">
      <w:pPr>
        <w:spacing w:line="276" w:lineRule="auto"/>
        <w:rPr>
          <w:rFonts w:cstheme="majorHAnsi"/>
          <w:szCs w:val="22"/>
          <w:lang w:val="en-AU"/>
        </w:rPr>
      </w:pPr>
    </w:p>
    <w:p w14:paraId="10D9BDD6" w14:textId="496F58F8" w:rsidR="00890D25" w:rsidRDefault="001F7204" w:rsidP="00B41605">
      <w:pPr>
        <w:pStyle w:val="ListParagraph"/>
        <w:numPr>
          <w:ilvl w:val="0"/>
          <w:numId w:val="2"/>
        </w:numPr>
        <w:spacing w:line="276" w:lineRule="auto"/>
        <w:rPr>
          <w:rFonts w:cstheme="majorHAnsi"/>
          <w:szCs w:val="22"/>
          <w:lang w:val="en-AU"/>
        </w:rPr>
      </w:pPr>
      <w:r>
        <w:rPr>
          <w:rFonts w:cstheme="majorHAnsi"/>
          <w:szCs w:val="22"/>
          <w:lang w:val="en-AU"/>
        </w:rPr>
        <w:t>the behaviour, practices, relationships, and policies</w:t>
      </w:r>
    </w:p>
    <w:p w14:paraId="57DEAEC8" w14:textId="5CC1FEFB" w:rsidR="001F7204" w:rsidRDefault="001F7204" w:rsidP="00B41605">
      <w:pPr>
        <w:pStyle w:val="ListParagraph"/>
        <w:numPr>
          <w:ilvl w:val="0"/>
          <w:numId w:val="2"/>
        </w:numPr>
        <w:spacing w:line="276" w:lineRule="auto"/>
        <w:rPr>
          <w:rFonts w:cstheme="majorHAnsi"/>
          <w:szCs w:val="22"/>
          <w:lang w:val="en-AU"/>
        </w:rPr>
      </w:pPr>
      <w:r>
        <w:rPr>
          <w:rFonts w:cstheme="majorHAnsi"/>
          <w:szCs w:val="22"/>
          <w:lang w:val="en-AU"/>
        </w:rPr>
        <w:t>of individuals, teams, organizations, communities, or networks</w:t>
      </w:r>
    </w:p>
    <w:p w14:paraId="195FBFCC" w14:textId="23E88258" w:rsidR="001F7204" w:rsidRPr="001F7204" w:rsidRDefault="001F7204" w:rsidP="00B41605">
      <w:pPr>
        <w:pStyle w:val="ListParagraph"/>
        <w:numPr>
          <w:ilvl w:val="0"/>
          <w:numId w:val="2"/>
        </w:numPr>
        <w:spacing w:line="276" w:lineRule="auto"/>
        <w:rPr>
          <w:rFonts w:cstheme="majorHAnsi"/>
          <w:szCs w:val="22"/>
          <w:lang w:val="en-AU"/>
        </w:rPr>
      </w:pPr>
      <w:r>
        <w:rPr>
          <w:rFonts w:cstheme="majorHAnsi"/>
          <w:szCs w:val="22"/>
          <w:lang w:val="en-AU"/>
        </w:rPr>
        <w:t xml:space="preserve">influenced by some intervention, </w:t>
      </w:r>
      <w:r w:rsidRPr="006E5A81">
        <w:rPr>
          <w:rFonts w:cstheme="majorHAnsi"/>
          <w:szCs w:val="22"/>
          <w:lang w:val="en-AU"/>
        </w:rPr>
        <w:t>intentional</w:t>
      </w:r>
      <w:r>
        <w:rPr>
          <w:rFonts w:cstheme="majorHAnsi"/>
          <w:szCs w:val="22"/>
          <w:lang w:val="en-AU"/>
        </w:rPr>
        <w:t>l</w:t>
      </w:r>
      <w:r w:rsidRPr="006E5A81">
        <w:rPr>
          <w:rFonts w:cstheme="majorHAnsi"/>
          <w:szCs w:val="22"/>
          <w:lang w:val="en-AU"/>
        </w:rPr>
        <w:t>y or unintentionally, directly or indirectly, positively or negatively</w:t>
      </w:r>
      <w:r>
        <w:rPr>
          <w:rFonts w:cstheme="majorHAnsi"/>
          <w:szCs w:val="22"/>
          <w:lang w:val="en-AU"/>
        </w:rPr>
        <w:t>.</w:t>
      </w:r>
    </w:p>
    <w:p w14:paraId="0125EC8D" w14:textId="42B08EDE" w:rsidR="001F7204" w:rsidRDefault="001F7204" w:rsidP="00E667F6">
      <w:pPr>
        <w:spacing w:line="276" w:lineRule="auto"/>
        <w:rPr>
          <w:rFonts w:cstheme="majorHAnsi"/>
          <w:szCs w:val="22"/>
          <w:lang w:val="en-AU"/>
        </w:rPr>
      </w:pPr>
    </w:p>
    <w:p w14:paraId="0A65B3BE" w14:textId="0B6101AE" w:rsidR="00F03C51" w:rsidRDefault="00F03C51" w:rsidP="00E667F6">
      <w:pPr>
        <w:spacing w:line="276" w:lineRule="auto"/>
        <w:rPr>
          <w:rFonts w:cstheme="majorHAnsi"/>
          <w:szCs w:val="22"/>
          <w:lang w:val="en-AU"/>
        </w:rPr>
      </w:pPr>
      <w:r>
        <w:rPr>
          <w:rFonts w:cstheme="majorHAnsi"/>
          <w:szCs w:val="22"/>
          <w:lang w:val="en-AU"/>
        </w:rPr>
        <w:t>For example, to evaluate an online game, outcomes might include</w:t>
      </w:r>
    </w:p>
    <w:p w14:paraId="238A1B5F" w14:textId="0448D6F8" w:rsidR="00F03C51" w:rsidRDefault="00F03C51" w:rsidP="00E667F6">
      <w:pPr>
        <w:spacing w:line="276" w:lineRule="auto"/>
        <w:rPr>
          <w:rFonts w:cstheme="majorHAnsi"/>
          <w:szCs w:val="22"/>
          <w:lang w:val="en-AU"/>
        </w:rPr>
      </w:pPr>
    </w:p>
    <w:p w14:paraId="1E10CE55" w14:textId="4BA31956" w:rsidR="00F03C51" w:rsidRPr="00F03C51" w:rsidRDefault="00F03C51" w:rsidP="00B41605">
      <w:pPr>
        <w:pStyle w:val="ListParagraph"/>
        <w:numPr>
          <w:ilvl w:val="0"/>
          <w:numId w:val="7"/>
        </w:numPr>
        <w:spacing w:line="276" w:lineRule="auto"/>
        <w:rPr>
          <w:rFonts w:cstheme="majorHAnsi"/>
          <w:szCs w:val="22"/>
          <w:lang w:val="en-AU"/>
        </w:rPr>
      </w:pPr>
      <w:r>
        <w:rPr>
          <w:rFonts w:cstheme="majorHAnsi"/>
          <w:szCs w:val="22"/>
          <w:lang w:val="en-AU"/>
        </w:rPr>
        <w:t>greater progress of candidates, as measured in the progress reports</w:t>
      </w:r>
    </w:p>
    <w:p w14:paraId="796B9832" w14:textId="43E17308" w:rsidR="00F03C51" w:rsidRDefault="00F03C51" w:rsidP="00B41605">
      <w:pPr>
        <w:pStyle w:val="ListParagraph"/>
        <w:numPr>
          <w:ilvl w:val="0"/>
          <w:numId w:val="7"/>
        </w:numPr>
        <w:spacing w:line="276" w:lineRule="auto"/>
        <w:rPr>
          <w:rFonts w:cstheme="majorHAnsi"/>
          <w:szCs w:val="22"/>
          <w:lang w:val="en-AU"/>
        </w:rPr>
      </w:pPr>
      <w:r>
        <w:rPr>
          <w:rFonts w:cstheme="majorHAnsi"/>
          <w:szCs w:val="22"/>
          <w:lang w:val="en-AU"/>
        </w:rPr>
        <w:t>reductions in the number of complaints from research candidates, as measured in HR reports</w:t>
      </w:r>
    </w:p>
    <w:p w14:paraId="238D7FDF" w14:textId="77777777" w:rsidR="001F7204" w:rsidRDefault="001F7204" w:rsidP="001F7204">
      <w:pPr>
        <w:spacing w:line="276" w:lineRule="auto"/>
        <w:rPr>
          <w:rFonts w:cstheme="majorHAnsi"/>
          <w:szCs w:val="22"/>
          <w:lang w:val="en-AU"/>
        </w:rPr>
      </w:pPr>
    </w:p>
    <w:p w14:paraId="3B9C4060" w14:textId="76701905" w:rsidR="00F03C51" w:rsidRDefault="00F03C51" w:rsidP="00E667F6">
      <w:pPr>
        <w:spacing w:line="276" w:lineRule="auto"/>
        <w:rPr>
          <w:rFonts w:cstheme="majorHAnsi"/>
          <w:szCs w:val="22"/>
          <w:lang w:val="en-AU"/>
        </w:rPr>
      </w:pPr>
      <w:r>
        <w:rPr>
          <w:rFonts w:cstheme="majorHAnsi"/>
          <w:szCs w:val="22"/>
          <w:lang w:val="en-AU"/>
        </w:rPr>
        <w:t xml:space="preserve">Next, </w:t>
      </w:r>
      <w:r w:rsidR="00C74868">
        <w:rPr>
          <w:rFonts w:cstheme="majorHAnsi"/>
          <w:szCs w:val="22"/>
          <w:lang w:val="en-AU"/>
        </w:rPr>
        <w:t xml:space="preserve">you </w:t>
      </w:r>
      <w:r>
        <w:rPr>
          <w:rFonts w:cstheme="majorHAnsi"/>
          <w:szCs w:val="22"/>
          <w:lang w:val="en-AU"/>
        </w:rPr>
        <w:t xml:space="preserve">might apply other methods to collect data.  </w:t>
      </w:r>
      <w:r w:rsidR="00C74868">
        <w:rPr>
          <w:rFonts w:cstheme="majorHAnsi"/>
          <w:szCs w:val="22"/>
          <w:lang w:val="en-AU"/>
        </w:rPr>
        <w:t>You</w:t>
      </w:r>
      <w:r>
        <w:rPr>
          <w:rFonts w:cstheme="majorHAnsi"/>
          <w:szCs w:val="22"/>
          <w:lang w:val="en-AU"/>
        </w:rPr>
        <w:t xml:space="preserve"> might, for instance</w:t>
      </w:r>
    </w:p>
    <w:p w14:paraId="76770538" w14:textId="4F1035D8" w:rsidR="00F03C51" w:rsidRDefault="00F03C51" w:rsidP="00E667F6">
      <w:pPr>
        <w:spacing w:line="276" w:lineRule="auto"/>
        <w:rPr>
          <w:rFonts w:cstheme="majorHAnsi"/>
          <w:szCs w:val="22"/>
          <w:lang w:val="en-AU"/>
        </w:rPr>
      </w:pPr>
    </w:p>
    <w:p w14:paraId="3BEE8D17" w14:textId="386BB2FF" w:rsidR="00F03C51" w:rsidRDefault="00F03C51" w:rsidP="00B41605">
      <w:pPr>
        <w:pStyle w:val="ListParagraph"/>
        <w:numPr>
          <w:ilvl w:val="0"/>
          <w:numId w:val="8"/>
        </w:numPr>
        <w:spacing w:line="276" w:lineRule="auto"/>
        <w:rPr>
          <w:rFonts w:cstheme="majorHAnsi"/>
          <w:szCs w:val="22"/>
          <w:lang w:val="en-AU"/>
        </w:rPr>
      </w:pPr>
      <w:r>
        <w:rPr>
          <w:rFonts w:cstheme="majorHAnsi"/>
          <w:szCs w:val="22"/>
          <w:lang w:val="en-AU"/>
        </w:rPr>
        <w:t>survey or interview people who are likely to use the insights of this evaluation—such as research administrators</w:t>
      </w:r>
    </w:p>
    <w:p w14:paraId="564344B8" w14:textId="7CF1FFB6" w:rsidR="00F03C51" w:rsidRPr="00F03C51" w:rsidRDefault="00F03C51" w:rsidP="00B41605">
      <w:pPr>
        <w:pStyle w:val="ListParagraph"/>
        <w:numPr>
          <w:ilvl w:val="0"/>
          <w:numId w:val="8"/>
        </w:numPr>
        <w:spacing w:line="276" w:lineRule="auto"/>
        <w:rPr>
          <w:rFonts w:cstheme="majorHAnsi"/>
          <w:szCs w:val="22"/>
          <w:lang w:val="en-AU"/>
        </w:rPr>
      </w:pPr>
      <w:r>
        <w:rPr>
          <w:rFonts w:cstheme="majorHAnsi"/>
          <w:szCs w:val="22"/>
          <w:lang w:val="en-AU"/>
        </w:rPr>
        <w:t>survey or interview people</w:t>
      </w:r>
      <w:r>
        <w:rPr>
          <w:rFonts w:cstheme="majorHAnsi"/>
          <w:szCs w:val="22"/>
          <w:lang w:val="en-AU"/>
        </w:rPr>
        <w:t xml:space="preserve"> who may contributed to the outcomes, called change agents, such as supervisors</w:t>
      </w:r>
    </w:p>
    <w:p w14:paraId="7428A900" w14:textId="77777777" w:rsidR="001F7204" w:rsidRDefault="001F7204" w:rsidP="00E667F6">
      <w:pPr>
        <w:spacing w:line="276" w:lineRule="auto"/>
        <w:rPr>
          <w:rFonts w:cstheme="majorHAnsi"/>
          <w:szCs w:val="22"/>
          <w:lang w:val="en-AU"/>
        </w:rPr>
      </w:pPr>
    </w:p>
    <w:p w14:paraId="2765CDD6" w14:textId="1F80F5FB" w:rsidR="00021CF8" w:rsidRDefault="00F03C51" w:rsidP="00E667F6">
      <w:pPr>
        <w:spacing w:line="276" w:lineRule="auto"/>
        <w:rPr>
          <w:rFonts w:cstheme="majorHAnsi"/>
          <w:szCs w:val="22"/>
          <w:lang w:val="en-AU"/>
        </w:rPr>
      </w:pPr>
      <w:r>
        <w:rPr>
          <w:rFonts w:cstheme="majorHAnsi"/>
          <w:szCs w:val="22"/>
          <w:lang w:val="en-AU"/>
        </w:rPr>
        <w:lastRenderedPageBreak/>
        <w:t xml:space="preserve">Finally, use this information to generate </w:t>
      </w:r>
      <w:r w:rsidRPr="00F03C51">
        <w:rPr>
          <w:rFonts w:cstheme="majorHAnsi"/>
          <w:szCs w:val="22"/>
          <w:lang w:val="en-AU"/>
        </w:rPr>
        <w:t>provisional outcome descriptions</w:t>
      </w:r>
      <w:r>
        <w:rPr>
          <w:rFonts w:cstheme="majorHAnsi"/>
          <w:szCs w:val="22"/>
          <w:lang w:val="en-AU"/>
        </w:rPr>
        <w:t>.  Outcome descriptions specify the outcome as well as the contributions or practices that most likely produced this outcome.  Here are some examples of these outcome descriptions—descriptions that tend to range from a sentence to a page</w:t>
      </w:r>
    </w:p>
    <w:p w14:paraId="4B3DFD63" w14:textId="77777777" w:rsidR="00021CF8" w:rsidRDefault="00021CF8" w:rsidP="00E667F6">
      <w:pPr>
        <w:spacing w:line="276" w:lineRule="auto"/>
        <w:rPr>
          <w:rFonts w:cstheme="majorHAnsi"/>
          <w:szCs w:val="22"/>
          <w:lang w:val="en-AU"/>
        </w:rPr>
      </w:pPr>
    </w:p>
    <w:tbl>
      <w:tblPr>
        <w:tblStyle w:val="TableGrid"/>
        <w:tblW w:w="9382" w:type="dxa"/>
        <w:tblInd w:w="-17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382"/>
      </w:tblGrid>
      <w:tr w:rsidR="00021CF8" w:rsidRPr="006E5A81" w14:paraId="1A928947" w14:textId="77777777" w:rsidTr="00E40E73">
        <w:trPr>
          <w:trHeight w:val="332"/>
        </w:trPr>
        <w:tc>
          <w:tcPr>
            <w:tcW w:w="4253" w:type="dxa"/>
            <w:shd w:val="clear" w:color="auto" w:fill="C6EBD6" w:themeFill="accent5" w:themeFillTint="66"/>
          </w:tcPr>
          <w:p w14:paraId="27D11154" w14:textId="27E2E623" w:rsidR="00021CF8" w:rsidRPr="006E5A81" w:rsidRDefault="00021CF8" w:rsidP="00E40E73">
            <w:pPr>
              <w:pStyle w:val="MHPBody"/>
              <w:jc w:val="center"/>
              <w:rPr>
                <w:rFonts w:asciiTheme="majorHAnsi" w:hAnsiTheme="majorHAnsi" w:cstheme="majorHAnsi"/>
                <w:szCs w:val="22"/>
              </w:rPr>
            </w:pPr>
            <w:r>
              <w:rPr>
                <w:rFonts w:asciiTheme="majorHAnsi" w:hAnsiTheme="majorHAnsi" w:cstheme="majorHAnsi"/>
                <w:szCs w:val="22"/>
              </w:rPr>
              <w:t>Outcome description 1</w:t>
            </w:r>
          </w:p>
        </w:tc>
      </w:tr>
      <w:tr w:rsidR="00021CF8" w:rsidRPr="006E5A81" w14:paraId="2D4C6DA0" w14:textId="77777777" w:rsidTr="00E40E73">
        <w:trPr>
          <w:trHeight w:val="340"/>
        </w:trPr>
        <w:tc>
          <w:tcPr>
            <w:tcW w:w="4253" w:type="dxa"/>
            <w:shd w:val="clear" w:color="auto" w:fill="D9D9D9" w:themeFill="background1" w:themeFillShade="D9"/>
          </w:tcPr>
          <w:p w14:paraId="1A983403" w14:textId="77777777" w:rsidR="00021CF8" w:rsidRDefault="00021CF8" w:rsidP="00E40E73">
            <w:pPr>
              <w:pStyle w:val="MHPBody"/>
              <w:rPr>
                <w:rFonts w:asciiTheme="majorHAnsi" w:hAnsiTheme="majorHAnsi" w:cstheme="majorHAnsi"/>
                <w:szCs w:val="22"/>
              </w:rPr>
            </w:pPr>
            <w:r>
              <w:rPr>
                <w:rFonts w:asciiTheme="majorHAnsi" w:hAnsiTheme="majorHAnsi" w:cstheme="majorHAnsi"/>
                <w:b/>
                <w:bCs/>
                <w:szCs w:val="22"/>
              </w:rPr>
              <w:t>Outcome</w:t>
            </w:r>
          </w:p>
          <w:p w14:paraId="7BC54188" w14:textId="77777777" w:rsidR="00021CF8" w:rsidRDefault="00021CF8" w:rsidP="00E40E73">
            <w:pPr>
              <w:pStyle w:val="MHPBody"/>
              <w:rPr>
                <w:rFonts w:asciiTheme="majorHAnsi" w:hAnsiTheme="majorHAnsi" w:cstheme="majorHAnsi"/>
                <w:szCs w:val="22"/>
              </w:rPr>
            </w:pPr>
          </w:p>
          <w:p w14:paraId="565616A8" w14:textId="089AF04E" w:rsidR="00021CF8" w:rsidRDefault="00021CF8" w:rsidP="00E40E73">
            <w:pPr>
              <w:pStyle w:val="MHPBody"/>
              <w:rPr>
                <w:rFonts w:asciiTheme="majorHAnsi" w:hAnsiTheme="majorHAnsi" w:cstheme="majorHAnsi"/>
                <w:szCs w:val="22"/>
              </w:rPr>
            </w:pPr>
            <w:r>
              <w:rPr>
                <w:rFonts w:asciiTheme="majorHAnsi" w:hAnsiTheme="majorHAnsi" w:cstheme="majorHAnsi"/>
                <w:szCs w:val="22"/>
              </w:rPr>
              <w:t xml:space="preserve">One candidate </w:t>
            </w:r>
            <w:r w:rsidR="00C74868">
              <w:rPr>
                <w:rFonts w:asciiTheme="majorHAnsi" w:hAnsiTheme="majorHAnsi" w:cstheme="majorHAnsi"/>
                <w:szCs w:val="22"/>
              </w:rPr>
              <w:t xml:space="preserve">had </w:t>
            </w:r>
            <w:r>
              <w:rPr>
                <w:rFonts w:asciiTheme="majorHAnsi" w:hAnsiTheme="majorHAnsi" w:cstheme="majorHAnsi"/>
                <w:szCs w:val="22"/>
              </w:rPr>
              <w:t>writ</w:t>
            </w:r>
            <w:r w:rsidR="00C74868">
              <w:rPr>
                <w:rFonts w:asciiTheme="majorHAnsi" w:hAnsiTheme="majorHAnsi" w:cstheme="majorHAnsi"/>
                <w:szCs w:val="22"/>
              </w:rPr>
              <w:t>ten</w:t>
            </w:r>
            <w:r>
              <w:rPr>
                <w:rFonts w:asciiTheme="majorHAnsi" w:hAnsiTheme="majorHAnsi" w:cstheme="majorHAnsi"/>
                <w:szCs w:val="22"/>
              </w:rPr>
              <w:t xml:space="preserve"> only 5000 words after 4 years of his PhD.  Then, within 3 months, the candidate had written over 40 000 words.  </w:t>
            </w:r>
          </w:p>
          <w:p w14:paraId="618C1017" w14:textId="77777777" w:rsidR="00021CF8" w:rsidRDefault="00021CF8" w:rsidP="00E40E73">
            <w:pPr>
              <w:pStyle w:val="MHPBody"/>
              <w:rPr>
                <w:rFonts w:asciiTheme="majorHAnsi" w:hAnsiTheme="majorHAnsi" w:cstheme="majorHAnsi"/>
                <w:szCs w:val="22"/>
              </w:rPr>
            </w:pPr>
          </w:p>
          <w:p w14:paraId="4F1384BE" w14:textId="77777777" w:rsidR="00021CF8" w:rsidRDefault="00021CF8" w:rsidP="00E40E73">
            <w:pPr>
              <w:pStyle w:val="MHPBody"/>
              <w:rPr>
                <w:rFonts w:asciiTheme="majorHAnsi" w:hAnsiTheme="majorHAnsi" w:cstheme="majorHAnsi"/>
                <w:szCs w:val="22"/>
              </w:rPr>
            </w:pPr>
            <w:r>
              <w:rPr>
                <w:rFonts w:asciiTheme="majorHAnsi" w:hAnsiTheme="majorHAnsi" w:cstheme="majorHAnsi"/>
                <w:b/>
                <w:bCs/>
                <w:szCs w:val="22"/>
              </w:rPr>
              <w:t>Contribution</w:t>
            </w:r>
          </w:p>
          <w:p w14:paraId="148B3053" w14:textId="77777777" w:rsidR="00021CF8" w:rsidRDefault="00021CF8" w:rsidP="00E40E73">
            <w:pPr>
              <w:pStyle w:val="MHPBody"/>
              <w:rPr>
                <w:rFonts w:asciiTheme="majorHAnsi" w:hAnsiTheme="majorHAnsi" w:cstheme="majorHAnsi"/>
                <w:szCs w:val="22"/>
              </w:rPr>
            </w:pPr>
          </w:p>
          <w:p w14:paraId="02A92065" w14:textId="72B8DAB6" w:rsidR="00021CF8" w:rsidRPr="00021CF8" w:rsidRDefault="00021CF8" w:rsidP="00E40E73">
            <w:pPr>
              <w:pStyle w:val="MHPBody"/>
              <w:rPr>
                <w:rFonts w:asciiTheme="majorHAnsi" w:hAnsiTheme="majorHAnsi" w:cstheme="majorHAnsi"/>
                <w:szCs w:val="22"/>
              </w:rPr>
            </w:pPr>
            <w:r>
              <w:rPr>
                <w:rFonts w:asciiTheme="majorHAnsi" w:hAnsiTheme="majorHAnsi" w:cstheme="majorHAnsi"/>
                <w:szCs w:val="22"/>
              </w:rPr>
              <w:t xml:space="preserve">The candidate had completed 20 hours on the online game but had also attended 2 hours of careers counselling.  </w:t>
            </w:r>
          </w:p>
        </w:tc>
      </w:tr>
    </w:tbl>
    <w:p w14:paraId="0512B6EE" w14:textId="77777777" w:rsidR="00021CF8" w:rsidRDefault="00021CF8" w:rsidP="00E667F6">
      <w:pPr>
        <w:spacing w:line="276" w:lineRule="auto"/>
        <w:rPr>
          <w:rFonts w:cstheme="majorHAnsi"/>
          <w:szCs w:val="22"/>
          <w:lang w:val="en-AU"/>
        </w:rPr>
      </w:pPr>
    </w:p>
    <w:p w14:paraId="498352D2" w14:textId="330FBC7A" w:rsidR="00607A0D" w:rsidRDefault="00F03C51" w:rsidP="00E667F6">
      <w:pPr>
        <w:spacing w:line="276" w:lineRule="auto"/>
        <w:rPr>
          <w:rFonts w:cstheme="majorHAnsi"/>
          <w:szCs w:val="22"/>
          <w:lang w:val="en-AU"/>
        </w:rPr>
      </w:pPr>
      <w:r>
        <w:rPr>
          <w:rFonts w:cstheme="majorHAnsi"/>
          <w:szCs w:val="22"/>
          <w:lang w:val="en-AU"/>
        </w:rPr>
        <w:t xml:space="preserve">  </w:t>
      </w:r>
    </w:p>
    <w:tbl>
      <w:tblPr>
        <w:tblStyle w:val="TableGrid"/>
        <w:tblW w:w="9382" w:type="dxa"/>
        <w:tblInd w:w="-17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382"/>
      </w:tblGrid>
      <w:tr w:rsidR="00021CF8" w:rsidRPr="006E5A81" w14:paraId="0987058C" w14:textId="77777777" w:rsidTr="00E40E73">
        <w:trPr>
          <w:trHeight w:val="332"/>
        </w:trPr>
        <w:tc>
          <w:tcPr>
            <w:tcW w:w="4253" w:type="dxa"/>
            <w:shd w:val="clear" w:color="auto" w:fill="C6EBD6" w:themeFill="accent5" w:themeFillTint="66"/>
          </w:tcPr>
          <w:p w14:paraId="2D008F52" w14:textId="6542A860" w:rsidR="00021CF8" w:rsidRPr="006E5A81" w:rsidRDefault="00021CF8" w:rsidP="00E40E73">
            <w:pPr>
              <w:pStyle w:val="MHPBody"/>
              <w:jc w:val="center"/>
              <w:rPr>
                <w:rFonts w:asciiTheme="majorHAnsi" w:hAnsiTheme="majorHAnsi" w:cstheme="majorHAnsi"/>
                <w:szCs w:val="22"/>
              </w:rPr>
            </w:pPr>
            <w:r>
              <w:rPr>
                <w:rFonts w:asciiTheme="majorHAnsi" w:hAnsiTheme="majorHAnsi" w:cstheme="majorHAnsi"/>
                <w:szCs w:val="22"/>
              </w:rPr>
              <w:t xml:space="preserve">Outcome description </w:t>
            </w:r>
            <w:r>
              <w:rPr>
                <w:rFonts w:asciiTheme="majorHAnsi" w:hAnsiTheme="majorHAnsi" w:cstheme="majorHAnsi"/>
                <w:szCs w:val="22"/>
              </w:rPr>
              <w:t>2</w:t>
            </w:r>
          </w:p>
        </w:tc>
      </w:tr>
      <w:tr w:rsidR="00021CF8" w:rsidRPr="006E5A81" w14:paraId="11542DC7" w14:textId="77777777" w:rsidTr="00E40E73">
        <w:trPr>
          <w:trHeight w:val="340"/>
        </w:trPr>
        <w:tc>
          <w:tcPr>
            <w:tcW w:w="4253" w:type="dxa"/>
            <w:shd w:val="clear" w:color="auto" w:fill="D9D9D9" w:themeFill="background1" w:themeFillShade="D9"/>
          </w:tcPr>
          <w:p w14:paraId="1BEC8DA6" w14:textId="77777777" w:rsidR="00021CF8" w:rsidRDefault="00021CF8" w:rsidP="00E40E73">
            <w:pPr>
              <w:pStyle w:val="MHPBody"/>
              <w:rPr>
                <w:rFonts w:asciiTheme="majorHAnsi" w:hAnsiTheme="majorHAnsi" w:cstheme="majorHAnsi"/>
                <w:szCs w:val="22"/>
              </w:rPr>
            </w:pPr>
            <w:r>
              <w:rPr>
                <w:rFonts w:asciiTheme="majorHAnsi" w:hAnsiTheme="majorHAnsi" w:cstheme="majorHAnsi"/>
                <w:b/>
                <w:bCs/>
                <w:szCs w:val="22"/>
              </w:rPr>
              <w:t>Outcome</w:t>
            </w:r>
          </w:p>
          <w:p w14:paraId="5D02DF36" w14:textId="77777777" w:rsidR="00021CF8" w:rsidRDefault="00021CF8" w:rsidP="00E40E73">
            <w:pPr>
              <w:pStyle w:val="MHPBody"/>
              <w:rPr>
                <w:rFonts w:asciiTheme="majorHAnsi" w:hAnsiTheme="majorHAnsi" w:cstheme="majorHAnsi"/>
                <w:szCs w:val="22"/>
              </w:rPr>
            </w:pPr>
          </w:p>
          <w:p w14:paraId="523A0683" w14:textId="72D92EAF" w:rsidR="00021CF8" w:rsidRDefault="00021CF8" w:rsidP="00E40E73">
            <w:pPr>
              <w:pStyle w:val="MHPBody"/>
              <w:rPr>
                <w:rFonts w:asciiTheme="majorHAnsi" w:hAnsiTheme="majorHAnsi" w:cstheme="majorHAnsi"/>
                <w:szCs w:val="22"/>
              </w:rPr>
            </w:pPr>
            <w:r>
              <w:rPr>
                <w:rFonts w:asciiTheme="majorHAnsi" w:hAnsiTheme="majorHAnsi" w:cstheme="majorHAnsi"/>
                <w:szCs w:val="22"/>
              </w:rPr>
              <w:t xml:space="preserve">The number of candidates who were attending optional workshops around research skills, personal development, and career pathways increased from 20% in 2021 to 60% in 2022. </w:t>
            </w:r>
          </w:p>
          <w:p w14:paraId="1718BF03" w14:textId="77777777" w:rsidR="00021CF8" w:rsidRDefault="00021CF8" w:rsidP="00E40E73">
            <w:pPr>
              <w:pStyle w:val="MHPBody"/>
              <w:rPr>
                <w:rFonts w:asciiTheme="majorHAnsi" w:hAnsiTheme="majorHAnsi" w:cstheme="majorHAnsi"/>
                <w:szCs w:val="22"/>
              </w:rPr>
            </w:pPr>
          </w:p>
          <w:p w14:paraId="2B648D63" w14:textId="77777777" w:rsidR="00021CF8" w:rsidRDefault="00021CF8" w:rsidP="00E40E73">
            <w:pPr>
              <w:pStyle w:val="MHPBody"/>
              <w:rPr>
                <w:rFonts w:asciiTheme="majorHAnsi" w:hAnsiTheme="majorHAnsi" w:cstheme="majorHAnsi"/>
                <w:szCs w:val="22"/>
              </w:rPr>
            </w:pPr>
            <w:r>
              <w:rPr>
                <w:rFonts w:asciiTheme="majorHAnsi" w:hAnsiTheme="majorHAnsi" w:cstheme="majorHAnsi"/>
                <w:b/>
                <w:bCs/>
                <w:szCs w:val="22"/>
              </w:rPr>
              <w:t>Contribution</w:t>
            </w:r>
          </w:p>
          <w:p w14:paraId="4B90EAC0" w14:textId="77777777" w:rsidR="00021CF8" w:rsidRDefault="00021CF8" w:rsidP="00E40E73">
            <w:pPr>
              <w:pStyle w:val="MHPBody"/>
              <w:rPr>
                <w:rFonts w:asciiTheme="majorHAnsi" w:hAnsiTheme="majorHAnsi" w:cstheme="majorHAnsi"/>
                <w:szCs w:val="22"/>
              </w:rPr>
            </w:pPr>
          </w:p>
          <w:p w14:paraId="118AB526" w14:textId="2EB270C3" w:rsidR="00021CF8" w:rsidRPr="00021CF8" w:rsidRDefault="00021CF8" w:rsidP="00E40E73">
            <w:pPr>
              <w:pStyle w:val="MHPBody"/>
              <w:rPr>
                <w:rFonts w:asciiTheme="majorHAnsi" w:hAnsiTheme="majorHAnsi" w:cstheme="majorHAnsi"/>
                <w:szCs w:val="22"/>
              </w:rPr>
            </w:pPr>
            <w:r>
              <w:rPr>
                <w:rFonts w:asciiTheme="majorHAnsi" w:hAnsiTheme="majorHAnsi" w:cstheme="majorHAnsi"/>
                <w:szCs w:val="22"/>
              </w:rPr>
              <w:t xml:space="preserve">The </w:t>
            </w:r>
            <w:r>
              <w:rPr>
                <w:rFonts w:asciiTheme="majorHAnsi" w:hAnsiTheme="majorHAnsi" w:cstheme="majorHAnsi"/>
                <w:szCs w:val="22"/>
              </w:rPr>
              <w:t>university had introduced this online game as well as a scheme to reward greater participation in training and conferences</w:t>
            </w:r>
            <w:r>
              <w:rPr>
                <w:rFonts w:asciiTheme="majorHAnsi" w:hAnsiTheme="majorHAnsi" w:cstheme="majorHAnsi"/>
                <w:szCs w:val="22"/>
              </w:rPr>
              <w:t xml:space="preserve">  </w:t>
            </w:r>
          </w:p>
        </w:tc>
      </w:tr>
    </w:tbl>
    <w:p w14:paraId="656CDCE5" w14:textId="21D29A0A" w:rsidR="00021CF8" w:rsidRDefault="00021CF8" w:rsidP="00021CF8">
      <w:pPr>
        <w:spacing w:line="276" w:lineRule="auto"/>
        <w:rPr>
          <w:rFonts w:cstheme="majorHAnsi"/>
          <w:szCs w:val="22"/>
          <w:lang w:val="en-AU"/>
        </w:rPr>
      </w:pPr>
    </w:p>
    <w:p w14:paraId="276C318C" w14:textId="1212C24D" w:rsidR="00A94234" w:rsidRDefault="00A94234" w:rsidP="00021CF8">
      <w:pPr>
        <w:spacing w:line="276" w:lineRule="auto"/>
        <w:rPr>
          <w:rFonts w:cstheme="majorHAnsi"/>
          <w:szCs w:val="22"/>
          <w:lang w:val="en-AU"/>
        </w:rPr>
      </w:pPr>
      <w:r>
        <w:rPr>
          <w:rFonts w:cstheme="majorHAnsi"/>
          <w:szCs w:val="22"/>
          <w:lang w:val="en-AU"/>
        </w:rPr>
        <w:t>To substantiate outcomes, you might refer to</w:t>
      </w:r>
    </w:p>
    <w:p w14:paraId="74B4CBD3" w14:textId="56FC6546" w:rsidR="00A94234" w:rsidRDefault="00A94234" w:rsidP="00021CF8">
      <w:pPr>
        <w:spacing w:line="276" w:lineRule="auto"/>
        <w:rPr>
          <w:rFonts w:cstheme="majorHAnsi"/>
          <w:szCs w:val="22"/>
          <w:lang w:val="en-AU"/>
        </w:rPr>
      </w:pPr>
    </w:p>
    <w:p w14:paraId="2BC5FF94" w14:textId="4B780CD6" w:rsidR="00A94234" w:rsidRDefault="00A94234" w:rsidP="00B41605">
      <w:pPr>
        <w:pStyle w:val="ListParagraph"/>
        <w:numPr>
          <w:ilvl w:val="0"/>
          <w:numId w:val="30"/>
        </w:numPr>
        <w:spacing w:line="276" w:lineRule="auto"/>
        <w:rPr>
          <w:rFonts w:cstheme="majorHAnsi"/>
          <w:szCs w:val="22"/>
          <w:lang w:val="en-AU"/>
        </w:rPr>
      </w:pPr>
      <w:r>
        <w:rPr>
          <w:rFonts w:cstheme="majorHAnsi"/>
          <w:szCs w:val="22"/>
          <w:lang w:val="en-AU"/>
        </w:rPr>
        <w:t>the number of people who performed some helpful action, such as signed a petition, joined a group, liked a social media post, and so forth</w:t>
      </w:r>
    </w:p>
    <w:p w14:paraId="1ED23BFB" w14:textId="30DE1D53" w:rsidR="00A94234" w:rsidRDefault="00A94234" w:rsidP="00B41605">
      <w:pPr>
        <w:pStyle w:val="ListParagraph"/>
        <w:numPr>
          <w:ilvl w:val="0"/>
          <w:numId w:val="30"/>
        </w:numPr>
        <w:spacing w:line="276" w:lineRule="auto"/>
        <w:rPr>
          <w:rFonts w:cstheme="majorHAnsi"/>
          <w:szCs w:val="22"/>
          <w:lang w:val="en-AU"/>
        </w:rPr>
      </w:pPr>
      <w:r>
        <w:rPr>
          <w:rFonts w:cstheme="majorHAnsi"/>
          <w:szCs w:val="22"/>
          <w:lang w:val="en-AU"/>
        </w:rPr>
        <w:t>statistics from surveys</w:t>
      </w:r>
    </w:p>
    <w:p w14:paraId="5417D28A" w14:textId="6948688F" w:rsidR="00A94234" w:rsidRPr="00A94234" w:rsidRDefault="00A94234" w:rsidP="00B41605">
      <w:pPr>
        <w:pStyle w:val="ListParagraph"/>
        <w:numPr>
          <w:ilvl w:val="0"/>
          <w:numId w:val="30"/>
        </w:numPr>
        <w:spacing w:line="276" w:lineRule="auto"/>
        <w:rPr>
          <w:rFonts w:cstheme="majorHAnsi"/>
          <w:szCs w:val="22"/>
          <w:lang w:val="en-AU"/>
        </w:rPr>
      </w:pPr>
      <w:r>
        <w:rPr>
          <w:rFonts w:cstheme="majorHAnsi"/>
          <w:szCs w:val="22"/>
          <w:lang w:val="en-AU"/>
        </w:rPr>
        <w:t>testimonials or behaviours that indicate support—such as additional funding from a philanthropist mention of a topic in parliament.</w:t>
      </w:r>
    </w:p>
    <w:p w14:paraId="7FD8AD07" w14:textId="26A5E716" w:rsidR="00A94234" w:rsidRDefault="00021CF8" w:rsidP="00A94234">
      <w:pPr>
        <w:spacing w:line="276" w:lineRule="auto"/>
        <w:rPr>
          <w:rFonts w:cstheme="majorHAnsi"/>
          <w:szCs w:val="22"/>
          <w:lang w:val="en-AU"/>
        </w:rPr>
      </w:pPr>
      <w:r>
        <w:rPr>
          <w:rFonts w:cstheme="majorHAnsi"/>
          <w:szCs w:val="22"/>
          <w:lang w:val="en-AU"/>
        </w:rPr>
        <w:t xml:space="preserve"> </w:t>
      </w:r>
    </w:p>
    <w:p w14:paraId="0AB9681A" w14:textId="3825FF63" w:rsidR="00A94234" w:rsidRDefault="00A94234" w:rsidP="008420B1">
      <w:pPr>
        <w:spacing w:line="276" w:lineRule="auto"/>
        <w:rPr>
          <w:rFonts w:cstheme="majorHAnsi"/>
          <w:szCs w:val="22"/>
          <w:lang w:val="en-AU"/>
        </w:rPr>
      </w:pPr>
      <w:r>
        <w:rPr>
          <w:rFonts w:cstheme="majorHAnsi"/>
          <w:szCs w:val="22"/>
          <w:lang w:val="en-AU"/>
        </w:rPr>
        <w:t>Contributions may include</w:t>
      </w:r>
    </w:p>
    <w:p w14:paraId="24C358BA" w14:textId="752F904A" w:rsidR="00A94234" w:rsidRDefault="00A94234" w:rsidP="008420B1">
      <w:pPr>
        <w:spacing w:line="276" w:lineRule="auto"/>
        <w:rPr>
          <w:rFonts w:cstheme="majorHAnsi"/>
          <w:szCs w:val="22"/>
          <w:lang w:val="en-AU"/>
        </w:rPr>
      </w:pPr>
    </w:p>
    <w:p w14:paraId="3CBF53FB" w14:textId="1D92CFFC" w:rsidR="00A94234" w:rsidRDefault="00A94234" w:rsidP="00B41605">
      <w:pPr>
        <w:pStyle w:val="ListParagraph"/>
        <w:numPr>
          <w:ilvl w:val="0"/>
          <w:numId w:val="31"/>
        </w:numPr>
        <w:spacing w:line="276" w:lineRule="auto"/>
        <w:rPr>
          <w:rFonts w:cstheme="majorHAnsi"/>
          <w:szCs w:val="22"/>
          <w:lang w:val="en-AU"/>
        </w:rPr>
      </w:pPr>
      <w:r>
        <w:rPr>
          <w:rFonts w:cstheme="majorHAnsi"/>
          <w:szCs w:val="22"/>
          <w:lang w:val="en-AU"/>
        </w:rPr>
        <w:t xml:space="preserve">training programs, </w:t>
      </w:r>
      <w:r w:rsidR="00702063">
        <w:rPr>
          <w:rFonts w:cstheme="majorHAnsi"/>
          <w:szCs w:val="22"/>
          <w:lang w:val="en-AU"/>
        </w:rPr>
        <w:t xml:space="preserve">support services, </w:t>
      </w:r>
      <w:r>
        <w:rPr>
          <w:rFonts w:cstheme="majorHAnsi"/>
          <w:szCs w:val="22"/>
          <w:lang w:val="en-AU"/>
        </w:rPr>
        <w:t>social networks, lobby groups, policy changes as well as festivals, conferences, and other events</w:t>
      </w:r>
    </w:p>
    <w:p w14:paraId="5667680E" w14:textId="77777777" w:rsidR="00A94234" w:rsidRDefault="00A94234" w:rsidP="008420B1">
      <w:pPr>
        <w:spacing w:line="276" w:lineRule="auto"/>
        <w:rPr>
          <w:rFonts w:cstheme="majorHAnsi"/>
          <w:szCs w:val="22"/>
          <w:lang w:val="en-AU"/>
        </w:rPr>
      </w:pPr>
    </w:p>
    <w:p w14:paraId="7000278F" w14:textId="77777777" w:rsidR="00483EE8" w:rsidRDefault="00483EE8" w:rsidP="008420B1">
      <w:pPr>
        <w:spacing w:line="276" w:lineRule="auto"/>
        <w:rPr>
          <w:rFonts w:cstheme="majorHAnsi"/>
          <w:szCs w:val="22"/>
          <w:lang w:val="en-AU"/>
        </w:rPr>
      </w:pPr>
    </w:p>
    <w:p w14:paraId="7DDC8FB9" w14:textId="3606E1F0" w:rsidR="008420B1" w:rsidRDefault="008420B1" w:rsidP="008420B1">
      <w:pPr>
        <w:spacing w:line="276" w:lineRule="auto"/>
        <w:rPr>
          <w:rFonts w:cstheme="majorHAnsi"/>
          <w:b/>
          <w:bCs/>
          <w:szCs w:val="22"/>
          <w:lang w:val="en-AU"/>
        </w:rPr>
      </w:pPr>
      <w:r>
        <w:rPr>
          <w:rFonts w:cstheme="majorHAnsi"/>
          <w:b/>
          <w:bCs/>
          <w:szCs w:val="22"/>
          <w:lang w:val="en-AU"/>
        </w:rPr>
        <w:lastRenderedPageBreak/>
        <w:t xml:space="preserve">Phase </w:t>
      </w:r>
      <w:r>
        <w:rPr>
          <w:rFonts w:cstheme="majorHAnsi"/>
          <w:b/>
          <w:bCs/>
          <w:szCs w:val="22"/>
          <w:lang w:val="en-AU"/>
        </w:rPr>
        <w:t>3</w:t>
      </w:r>
      <w:r>
        <w:rPr>
          <w:rFonts w:cstheme="majorHAnsi"/>
          <w:b/>
          <w:bCs/>
          <w:szCs w:val="22"/>
          <w:lang w:val="en-AU"/>
        </w:rPr>
        <w:t xml:space="preserve">: </w:t>
      </w:r>
      <w:r w:rsidR="00CD75E5">
        <w:rPr>
          <w:rFonts w:cstheme="majorHAnsi"/>
          <w:b/>
          <w:bCs/>
          <w:szCs w:val="22"/>
          <w:lang w:val="en-AU"/>
        </w:rPr>
        <w:t>Engage informants to refine and to extend outcome descriptions</w:t>
      </w:r>
    </w:p>
    <w:p w14:paraId="41167D05" w14:textId="16C6F193" w:rsidR="00CD75E5" w:rsidRDefault="00CD75E5" w:rsidP="008420B1">
      <w:pPr>
        <w:spacing w:line="276" w:lineRule="auto"/>
        <w:rPr>
          <w:rFonts w:cstheme="majorHAnsi"/>
          <w:b/>
          <w:bCs/>
          <w:szCs w:val="22"/>
          <w:lang w:val="en-AU"/>
        </w:rPr>
      </w:pPr>
    </w:p>
    <w:p w14:paraId="3FFF9F8B" w14:textId="6122FB2C" w:rsidR="00C44C57" w:rsidRDefault="00C44C57" w:rsidP="008420B1">
      <w:pPr>
        <w:spacing w:line="276" w:lineRule="auto"/>
        <w:rPr>
          <w:rFonts w:cstheme="majorHAnsi"/>
          <w:szCs w:val="22"/>
          <w:lang w:val="en-AU"/>
        </w:rPr>
      </w:pPr>
      <w:r>
        <w:rPr>
          <w:rFonts w:cstheme="majorHAnsi"/>
          <w:szCs w:val="22"/>
          <w:lang w:val="en-AU"/>
        </w:rPr>
        <w:t>After</w:t>
      </w:r>
      <w:r w:rsidR="00C74868">
        <w:rPr>
          <w:rFonts w:cstheme="majorHAnsi"/>
          <w:szCs w:val="22"/>
          <w:lang w:val="en-AU"/>
        </w:rPr>
        <w:t xml:space="preserve"> you</w:t>
      </w:r>
      <w:r>
        <w:rPr>
          <w:rFonts w:cstheme="majorHAnsi"/>
          <w:szCs w:val="22"/>
          <w:lang w:val="en-AU"/>
        </w:rPr>
        <w:t xml:space="preserve"> construct provisional outcome descriptions, consult informants—typically the people who implemented practices, programs, or interventions to foster these outcomes.  </w:t>
      </w:r>
      <w:r w:rsidR="001A3A75">
        <w:rPr>
          <w:rFonts w:cstheme="majorHAnsi"/>
          <w:szCs w:val="22"/>
          <w:lang w:val="en-AU"/>
        </w:rPr>
        <w:t xml:space="preserve">Specifically, </w:t>
      </w:r>
      <w:r>
        <w:rPr>
          <w:rFonts w:cstheme="majorHAnsi"/>
          <w:szCs w:val="22"/>
          <w:lang w:val="en-AU"/>
        </w:rPr>
        <w:t xml:space="preserve">present these </w:t>
      </w:r>
      <w:r>
        <w:rPr>
          <w:rFonts w:cstheme="majorHAnsi"/>
          <w:szCs w:val="22"/>
          <w:lang w:val="en-AU"/>
        </w:rPr>
        <w:t>provisional outcome descriptions</w:t>
      </w:r>
      <w:r w:rsidR="001A3A75">
        <w:rPr>
          <w:rFonts w:cstheme="majorHAnsi"/>
          <w:szCs w:val="22"/>
          <w:lang w:val="en-AU"/>
        </w:rPr>
        <w:t xml:space="preserve"> to informants</w:t>
      </w:r>
      <w:r>
        <w:rPr>
          <w:rFonts w:cstheme="majorHAnsi"/>
          <w:szCs w:val="22"/>
          <w:lang w:val="en-AU"/>
        </w:rPr>
        <w:t xml:space="preserve"> and then </w:t>
      </w:r>
      <w:r w:rsidR="00C74868">
        <w:rPr>
          <w:rFonts w:cstheme="majorHAnsi"/>
          <w:szCs w:val="22"/>
          <w:lang w:val="en-AU"/>
        </w:rPr>
        <w:t>perhaps</w:t>
      </w:r>
      <w:r w:rsidR="001A3A75">
        <w:rPr>
          <w:rFonts w:cstheme="majorHAnsi"/>
          <w:szCs w:val="22"/>
          <w:lang w:val="en-AU"/>
        </w:rPr>
        <w:t xml:space="preserve"> ask these individuals to</w:t>
      </w:r>
    </w:p>
    <w:p w14:paraId="0FCABBB6" w14:textId="77777777" w:rsidR="00C44C57" w:rsidRDefault="00C44C57" w:rsidP="008420B1">
      <w:pPr>
        <w:spacing w:line="276" w:lineRule="auto"/>
        <w:rPr>
          <w:rFonts w:cstheme="majorHAnsi"/>
          <w:szCs w:val="22"/>
          <w:lang w:val="en-AU"/>
        </w:rPr>
      </w:pPr>
    </w:p>
    <w:p w14:paraId="692E5630" w14:textId="6570EA7B" w:rsidR="00CD75E5" w:rsidRDefault="00C44C57" w:rsidP="00B41605">
      <w:pPr>
        <w:pStyle w:val="ListParagraph"/>
        <w:numPr>
          <w:ilvl w:val="0"/>
          <w:numId w:val="9"/>
        </w:numPr>
        <w:spacing w:line="276" w:lineRule="auto"/>
        <w:rPr>
          <w:rFonts w:cstheme="majorHAnsi"/>
          <w:szCs w:val="22"/>
          <w:lang w:val="en-AU"/>
        </w:rPr>
      </w:pPr>
      <w:r>
        <w:rPr>
          <w:rFonts w:cstheme="majorHAnsi"/>
          <w:szCs w:val="22"/>
          <w:lang w:val="en-AU"/>
        </w:rPr>
        <w:t>clarify various details about the descriptions</w:t>
      </w:r>
    </w:p>
    <w:p w14:paraId="21B272AE" w14:textId="37E05277" w:rsidR="00C44C57" w:rsidRDefault="00C44C57" w:rsidP="00B41605">
      <w:pPr>
        <w:pStyle w:val="ListParagraph"/>
        <w:numPr>
          <w:ilvl w:val="0"/>
          <w:numId w:val="9"/>
        </w:numPr>
        <w:spacing w:line="276" w:lineRule="auto"/>
        <w:rPr>
          <w:rFonts w:cstheme="majorHAnsi"/>
          <w:szCs w:val="22"/>
          <w:lang w:val="en-AU"/>
        </w:rPr>
      </w:pPr>
      <w:r>
        <w:rPr>
          <w:rFonts w:cstheme="majorHAnsi"/>
          <w:szCs w:val="22"/>
          <w:lang w:val="en-AU"/>
        </w:rPr>
        <w:t>supply more evidence to substantiate these descriptions</w:t>
      </w:r>
    </w:p>
    <w:p w14:paraId="7BDAB869" w14:textId="78752D5E" w:rsidR="00C44C57" w:rsidRDefault="00C44C57" w:rsidP="00B41605">
      <w:pPr>
        <w:pStyle w:val="ListParagraph"/>
        <w:numPr>
          <w:ilvl w:val="0"/>
          <w:numId w:val="9"/>
        </w:numPr>
        <w:spacing w:line="276" w:lineRule="auto"/>
        <w:rPr>
          <w:rFonts w:cstheme="majorHAnsi"/>
          <w:szCs w:val="22"/>
          <w:lang w:val="en-AU"/>
        </w:rPr>
      </w:pPr>
      <w:r>
        <w:rPr>
          <w:rFonts w:cstheme="majorHAnsi"/>
          <w:szCs w:val="22"/>
          <w:lang w:val="en-AU"/>
        </w:rPr>
        <w:t>clarify how the</w:t>
      </w:r>
      <w:r w:rsidR="00C74868">
        <w:rPr>
          <w:rFonts w:cstheme="majorHAnsi"/>
          <w:szCs w:val="22"/>
          <w:lang w:val="en-AU"/>
        </w:rPr>
        <w:t>y believe the</w:t>
      </w:r>
      <w:r>
        <w:rPr>
          <w:rFonts w:cstheme="majorHAnsi"/>
          <w:szCs w:val="22"/>
          <w:lang w:val="en-AU"/>
        </w:rPr>
        <w:t xml:space="preserve"> contributions, such as the program, produced the outcome</w:t>
      </w:r>
    </w:p>
    <w:p w14:paraId="39D295B6" w14:textId="0EFB987B" w:rsidR="001A3A75" w:rsidRDefault="001A3A75" w:rsidP="00B41605">
      <w:pPr>
        <w:pStyle w:val="ListParagraph"/>
        <w:numPr>
          <w:ilvl w:val="0"/>
          <w:numId w:val="9"/>
        </w:numPr>
        <w:spacing w:line="276" w:lineRule="auto"/>
        <w:rPr>
          <w:rFonts w:cstheme="majorHAnsi"/>
          <w:szCs w:val="22"/>
          <w:lang w:val="en-AU"/>
        </w:rPr>
      </w:pPr>
      <w:r>
        <w:rPr>
          <w:rFonts w:cstheme="majorHAnsi"/>
          <w:szCs w:val="22"/>
          <w:lang w:val="en-AU"/>
        </w:rPr>
        <w:t xml:space="preserve">report additional outcomes </w:t>
      </w:r>
      <w:r w:rsidR="00C74868">
        <w:rPr>
          <w:rFonts w:cstheme="majorHAnsi"/>
          <w:szCs w:val="22"/>
          <w:lang w:val="en-AU"/>
        </w:rPr>
        <w:t>you</w:t>
      </w:r>
      <w:r>
        <w:rPr>
          <w:rFonts w:cstheme="majorHAnsi"/>
          <w:szCs w:val="22"/>
          <w:lang w:val="en-AU"/>
        </w:rPr>
        <w:t xml:space="preserve"> might have overlooked</w:t>
      </w:r>
    </w:p>
    <w:p w14:paraId="27C8AA67" w14:textId="276F4928" w:rsidR="008D0982" w:rsidRDefault="008D0982" w:rsidP="008D0982">
      <w:pPr>
        <w:spacing w:line="276" w:lineRule="auto"/>
        <w:rPr>
          <w:rFonts w:cstheme="majorHAnsi"/>
          <w:szCs w:val="22"/>
          <w:lang w:val="en-AU"/>
        </w:rPr>
      </w:pPr>
    </w:p>
    <w:p w14:paraId="312438F1" w14:textId="125549CE" w:rsidR="008D0982" w:rsidRDefault="007713F8" w:rsidP="008D0982">
      <w:pPr>
        <w:spacing w:line="276" w:lineRule="auto"/>
        <w:rPr>
          <w:rFonts w:cstheme="majorHAnsi"/>
          <w:szCs w:val="22"/>
          <w:lang w:val="en-AU"/>
        </w:rPr>
      </w:pPr>
      <w:r>
        <w:rPr>
          <w:rFonts w:cstheme="majorHAnsi"/>
          <w:szCs w:val="22"/>
          <w:lang w:val="en-AU"/>
        </w:rPr>
        <w:t xml:space="preserve">To gather information about </w:t>
      </w:r>
      <w:r>
        <w:rPr>
          <w:rFonts w:cstheme="majorHAnsi"/>
          <w:szCs w:val="22"/>
          <w:lang w:val="en-AU"/>
        </w:rPr>
        <w:t xml:space="preserve">existing outcome descriptions, you could utilise the Comments function in Microsoft Word.  </w:t>
      </w:r>
      <w:r w:rsidR="008D0982">
        <w:rPr>
          <w:rFonts w:cstheme="majorHAnsi"/>
          <w:szCs w:val="22"/>
          <w:lang w:val="en-AU"/>
        </w:rPr>
        <w:t xml:space="preserve">To gather information about additional outcomes, </w:t>
      </w:r>
      <w:r w:rsidR="00C74868">
        <w:rPr>
          <w:rFonts w:cstheme="majorHAnsi"/>
          <w:szCs w:val="22"/>
          <w:lang w:val="en-AU"/>
        </w:rPr>
        <w:t>perhaps</w:t>
      </w:r>
      <w:r w:rsidR="008D0982">
        <w:rPr>
          <w:rFonts w:cstheme="majorHAnsi"/>
          <w:szCs w:val="22"/>
          <w:lang w:val="en-AU"/>
        </w:rPr>
        <w:t xml:space="preserve"> ask the informants to complete a survey that resembles the following example.</w:t>
      </w:r>
    </w:p>
    <w:p w14:paraId="5B08DE16" w14:textId="77777777" w:rsidR="008D0982" w:rsidRDefault="008D0982" w:rsidP="008D0982">
      <w:pPr>
        <w:spacing w:line="276" w:lineRule="auto"/>
        <w:rPr>
          <w:rFonts w:cstheme="majorHAnsi"/>
          <w:szCs w:val="22"/>
          <w:lang w:val="en-AU"/>
        </w:rPr>
      </w:pPr>
    </w:p>
    <w:tbl>
      <w:tblPr>
        <w:tblStyle w:val="TableGrid"/>
        <w:tblW w:w="9382" w:type="dxa"/>
        <w:tblInd w:w="-17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382"/>
      </w:tblGrid>
      <w:tr w:rsidR="008D0982" w:rsidRPr="006E5A81" w14:paraId="12E03A3E" w14:textId="77777777" w:rsidTr="00E40E73">
        <w:trPr>
          <w:trHeight w:val="332"/>
        </w:trPr>
        <w:tc>
          <w:tcPr>
            <w:tcW w:w="4253" w:type="dxa"/>
            <w:shd w:val="clear" w:color="auto" w:fill="C6EBD6" w:themeFill="accent5" w:themeFillTint="66"/>
          </w:tcPr>
          <w:p w14:paraId="78954E0D" w14:textId="6B45CE7F" w:rsidR="008D0982" w:rsidRPr="006E5A81" w:rsidRDefault="008D0982" w:rsidP="00E40E73">
            <w:pPr>
              <w:pStyle w:val="MHPBody"/>
              <w:jc w:val="center"/>
              <w:rPr>
                <w:rFonts w:asciiTheme="majorHAnsi" w:hAnsiTheme="majorHAnsi" w:cstheme="majorHAnsi"/>
                <w:szCs w:val="22"/>
              </w:rPr>
            </w:pPr>
            <w:r>
              <w:rPr>
                <w:rFonts w:asciiTheme="majorHAnsi" w:hAnsiTheme="majorHAnsi" w:cstheme="majorHAnsi"/>
                <w:szCs w:val="22"/>
              </w:rPr>
              <w:t>Harvesting questionnaire</w:t>
            </w:r>
          </w:p>
        </w:tc>
      </w:tr>
      <w:tr w:rsidR="008D0982" w:rsidRPr="00021CF8" w14:paraId="3F67CE52" w14:textId="77777777" w:rsidTr="00E40E73">
        <w:trPr>
          <w:trHeight w:val="340"/>
        </w:trPr>
        <w:tc>
          <w:tcPr>
            <w:tcW w:w="4253" w:type="dxa"/>
            <w:shd w:val="clear" w:color="auto" w:fill="D9D9D9" w:themeFill="background1" w:themeFillShade="D9"/>
          </w:tcPr>
          <w:p w14:paraId="3F271731" w14:textId="1653B8DD" w:rsidR="008D0982" w:rsidRDefault="008D0982" w:rsidP="00E40E73">
            <w:pPr>
              <w:pStyle w:val="MHPBody"/>
              <w:rPr>
                <w:rFonts w:asciiTheme="majorHAnsi" w:hAnsiTheme="majorHAnsi" w:cstheme="majorHAnsi"/>
                <w:szCs w:val="22"/>
              </w:rPr>
            </w:pPr>
            <w:r>
              <w:rPr>
                <w:rFonts w:asciiTheme="majorHAnsi" w:hAnsiTheme="majorHAnsi" w:cstheme="majorHAnsi"/>
                <w:b/>
                <w:bCs/>
                <w:szCs w:val="22"/>
              </w:rPr>
              <w:t>Outcome</w:t>
            </w:r>
            <w:r>
              <w:rPr>
                <w:rFonts w:asciiTheme="majorHAnsi" w:hAnsiTheme="majorHAnsi" w:cstheme="majorHAnsi"/>
                <w:b/>
                <w:bCs/>
                <w:szCs w:val="22"/>
              </w:rPr>
              <w:t xml:space="preserve"> description</w:t>
            </w:r>
          </w:p>
          <w:p w14:paraId="59B19541" w14:textId="77777777" w:rsidR="008D0982" w:rsidRDefault="008D0982" w:rsidP="00E40E73">
            <w:pPr>
              <w:pStyle w:val="MHPBody"/>
              <w:rPr>
                <w:rFonts w:asciiTheme="majorHAnsi" w:hAnsiTheme="majorHAnsi" w:cstheme="majorHAnsi"/>
                <w:szCs w:val="22"/>
              </w:rPr>
            </w:pPr>
          </w:p>
          <w:p w14:paraId="0CB7D262" w14:textId="21E44E19" w:rsidR="008D0982" w:rsidRDefault="008D0982" w:rsidP="00E40E73">
            <w:pPr>
              <w:pStyle w:val="MHPBody"/>
              <w:rPr>
                <w:rFonts w:asciiTheme="majorHAnsi" w:hAnsiTheme="majorHAnsi" w:cstheme="majorHAnsi"/>
                <w:szCs w:val="22"/>
              </w:rPr>
            </w:pPr>
            <w:r>
              <w:rPr>
                <w:rFonts w:asciiTheme="majorHAnsi" w:hAnsiTheme="majorHAnsi" w:cstheme="majorHAnsi"/>
                <w:szCs w:val="22"/>
              </w:rPr>
              <w:t>In a couple of sentences, outline an observable change in the behaviour, actions, or relationships of some person, team, organization, community, or network.  When you describe this outcome, be specific as to</w:t>
            </w:r>
          </w:p>
          <w:p w14:paraId="00854310" w14:textId="136A70F7" w:rsidR="008D0982" w:rsidRDefault="008D0982" w:rsidP="00E40E73">
            <w:pPr>
              <w:pStyle w:val="MHPBody"/>
              <w:rPr>
                <w:rFonts w:asciiTheme="majorHAnsi" w:hAnsiTheme="majorHAnsi" w:cstheme="majorHAnsi"/>
                <w:szCs w:val="22"/>
              </w:rPr>
            </w:pPr>
          </w:p>
          <w:p w14:paraId="757C7764" w14:textId="4DAEE8F4" w:rsidR="008D0982" w:rsidRDefault="008D0982" w:rsidP="00B41605">
            <w:pPr>
              <w:pStyle w:val="MHPBody"/>
              <w:numPr>
                <w:ilvl w:val="0"/>
                <w:numId w:val="11"/>
              </w:numPr>
              <w:rPr>
                <w:rFonts w:asciiTheme="majorHAnsi" w:hAnsiTheme="majorHAnsi" w:cstheme="majorHAnsi"/>
                <w:szCs w:val="22"/>
              </w:rPr>
            </w:pPr>
            <w:r>
              <w:rPr>
                <w:rFonts w:asciiTheme="majorHAnsi" w:hAnsiTheme="majorHAnsi" w:cstheme="majorHAnsi"/>
                <w:szCs w:val="22"/>
              </w:rPr>
              <w:t xml:space="preserve">which </w:t>
            </w:r>
            <w:r>
              <w:rPr>
                <w:rFonts w:asciiTheme="majorHAnsi" w:hAnsiTheme="majorHAnsi" w:cstheme="majorHAnsi"/>
                <w:szCs w:val="22"/>
              </w:rPr>
              <w:t>person, team, organization, community, or network</w:t>
            </w:r>
            <w:r>
              <w:rPr>
                <w:rFonts w:asciiTheme="majorHAnsi" w:hAnsiTheme="majorHAnsi" w:cstheme="majorHAnsi"/>
                <w:szCs w:val="22"/>
              </w:rPr>
              <w:t xml:space="preserve"> changed</w:t>
            </w:r>
          </w:p>
          <w:p w14:paraId="2DB7BA3B" w14:textId="0DB0E5E9" w:rsidR="008D0982" w:rsidRDefault="008D0982" w:rsidP="00B41605">
            <w:pPr>
              <w:pStyle w:val="MHPBody"/>
              <w:numPr>
                <w:ilvl w:val="0"/>
                <w:numId w:val="11"/>
              </w:numPr>
              <w:rPr>
                <w:rFonts w:asciiTheme="majorHAnsi" w:hAnsiTheme="majorHAnsi" w:cstheme="majorHAnsi"/>
                <w:szCs w:val="22"/>
              </w:rPr>
            </w:pPr>
            <w:r>
              <w:rPr>
                <w:rFonts w:asciiTheme="majorHAnsi" w:hAnsiTheme="majorHAnsi" w:cstheme="majorHAnsi"/>
                <w:szCs w:val="22"/>
              </w:rPr>
              <w:t>what changes you observed—often in reference to some quantity or number</w:t>
            </w:r>
          </w:p>
          <w:p w14:paraId="0D08E9BF" w14:textId="02BFF846" w:rsidR="008D0982" w:rsidRDefault="008D0982" w:rsidP="00B41605">
            <w:pPr>
              <w:pStyle w:val="MHPBody"/>
              <w:numPr>
                <w:ilvl w:val="0"/>
                <w:numId w:val="11"/>
              </w:numPr>
              <w:rPr>
                <w:rFonts w:asciiTheme="majorHAnsi" w:hAnsiTheme="majorHAnsi" w:cstheme="majorHAnsi"/>
                <w:szCs w:val="22"/>
              </w:rPr>
            </w:pPr>
            <w:r>
              <w:rPr>
                <w:rFonts w:asciiTheme="majorHAnsi" w:hAnsiTheme="majorHAnsi" w:cstheme="majorHAnsi"/>
                <w:szCs w:val="22"/>
              </w:rPr>
              <w:t>when and where the changes infolded</w:t>
            </w:r>
          </w:p>
          <w:p w14:paraId="19A43AD2" w14:textId="3DAC4CD9" w:rsidR="00702063" w:rsidRDefault="00702063" w:rsidP="00B41605">
            <w:pPr>
              <w:pStyle w:val="MHPBody"/>
              <w:numPr>
                <w:ilvl w:val="0"/>
                <w:numId w:val="11"/>
              </w:numPr>
              <w:rPr>
                <w:rFonts w:asciiTheme="majorHAnsi" w:hAnsiTheme="majorHAnsi" w:cstheme="majorHAnsi"/>
                <w:szCs w:val="22"/>
              </w:rPr>
            </w:pPr>
            <w:r>
              <w:rPr>
                <w:rFonts w:asciiTheme="majorHAnsi" w:hAnsiTheme="majorHAnsi" w:cstheme="majorHAnsi"/>
                <w:szCs w:val="22"/>
              </w:rPr>
              <w:t>the implications, consequences, or significance of these outcomes</w:t>
            </w:r>
          </w:p>
          <w:p w14:paraId="030E9F12" w14:textId="77777777" w:rsidR="008D0982" w:rsidRDefault="008D0982" w:rsidP="00E40E73">
            <w:pPr>
              <w:pStyle w:val="MHPBody"/>
              <w:rPr>
                <w:rFonts w:asciiTheme="majorHAnsi" w:hAnsiTheme="majorHAnsi" w:cstheme="majorHAnsi"/>
                <w:szCs w:val="22"/>
              </w:rPr>
            </w:pPr>
          </w:p>
          <w:p w14:paraId="62F9221F" w14:textId="77777777" w:rsidR="008D0982" w:rsidRDefault="008D0982" w:rsidP="00E40E73">
            <w:pPr>
              <w:pStyle w:val="MHPBody"/>
              <w:rPr>
                <w:rFonts w:asciiTheme="majorHAnsi" w:hAnsiTheme="majorHAnsi" w:cstheme="majorHAnsi"/>
                <w:szCs w:val="22"/>
              </w:rPr>
            </w:pPr>
            <w:r>
              <w:rPr>
                <w:rFonts w:asciiTheme="majorHAnsi" w:hAnsiTheme="majorHAnsi" w:cstheme="majorHAnsi"/>
                <w:b/>
                <w:bCs/>
                <w:szCs w:val="22"/>
              </w:rPr>
              <w:t>Contribution</w:t>
            </w:r>
          </w:p>
          <w:p w14:paraId="0A9EDC07" w14:textId="77777777" w:rsidR="008D0982" w:rsidRDefault="008D0982" w:rsidP="00E40E73">
            <w:pPr>
              <w:pStyle w:val="MHPBody"/>
              <w:rPr>
                <w:rFonts w:asciiTheme="majorHAnsi" w:hAnsiTheme="majorHAnsi" w:cstheme="majorHAnsi"/>
                <w:szCs w:val="22"/>
              </w:rPr>
            </w:pPr>
          </w:p>
          <w:p w14:paraId="0576A21E" w14:textId="77777777" w:rsidR="008D0982" w:rsidRDefault="008D0982" w:rsidP="00E40E73">
            <w:pPr>
              <w:pStyle w:val="MHPBody"/>
              <w:rPr>
                <w:rFonts w:asciiTheme="majorHAnsi" w:hAnsiTheme="majorHAnsi" w:cstheme="majorHAnsi"/>
                <w:szCs w:val="22"/>
              </w:rPr>
            </w:pPr>
            <w:r>
              <w:rPr>
                <w:rFonts w:asciiTheme="majorHAnsi" w:hAnsiTheme="majorHAnsi" w:cstheme="majorHAnsi"/>
                <w:szCs w:val="22"/>
              </w:rPr>
              <w:t xml:space="preserve">In a couple of sentences, describe how the organization might have influenced this outcome.  That is, </w:t>
            </w:r>
          </w:p>
          <w:p w14:paraId="398027D4" w14:textId="77777777" w:rsidR="008D0982" w:rsidRDefault="008D0982" w:rsidP="00E40E73">
            <w:pPr>
              <w:pStyle w:val="MHPBody"/>
              <w:rPr>
                <w:rFonts w:asciiTheme="majorHAnsi" w:hAnsiTheme="majorHAnsi" w:cstheme="majorHAnsi"/>
                <w:szCs w:val="22"/>
              </w:rPr>
            </w:pPr>
          </w:p>
          <w:p w14:paraId="7271A503" w14:textId="35605F47" w:rsidR="008D0982" w:rsidRDefault="008D0982" w:rsidP="00B41605">
            <w:pPr>
              <w:pStyle w:val="MHPBody"/>
              <w:numPr>
                <w:ilvl w:val="0"/>
                <w:numId w:val="12"/>
              </w:numPr>
              <w:rPr>
                <w:rFonts w:asciiTheme="majorHAnsi" w:hAnsiTheme="majorHAnsi" w:cstheme="majorHAnsi"/>
                <w:szCs w:val="22"/>
              </w:rPr>
            </w:pPr>
            <w:r>
              <w:rPr>
                <w:rFonts w:asciiTheme="majorHAnsi" w:hAnsiTheme="majorHAnsi" w:cstheme="majorHAnsi"/>
                <w:szCs w:val="22"/>
              </w:rPr>
              <w:t>which activities, practices, or policies inspired, supported, facilitated, or coerced this change</w:t>
            </w:r>
            <w:r w:rsidR="00C74868">
              <w:rPr>
                <w:rFonts w:asciiTheme="majorHAnsi" w:hAnsiTheme="majorHAnsi" w:cstheme="majorHAnsi"/>
                <w:szCs w:val="22"/>
              </w:rPr>
              <w:t>?</w:t>
            </w:r>
            <w:r>
              <w:rPr>
                <w:rFonts w:asciiTheme="majorHAnsi" w:hAnsiTheme="majorHAnsi" w:cstheme="majorHAnsi"/>
                <w:szCs w:val="22"/>
              </w:rPr>
              <w:t xml:space="preserve">  </w:t>
            </w:r>
          </w:p>
          <w:p w14:paraId="077B7261" w14:textId="77777777" w:rsidR="008D0982" w:rsidRDefault="008D0982" w:rsidP="00B41605">
            <w:pPr>
              <w:pStyle w:val="MHPBody"/>
              <w:numPr>
                <w:ilvl w:val="0"/>
                <w:numId w:val="12"/>
              </w:numPr>
              <w:rPr>
                <w:rFonts w:asciiTheme="majorHAnsi" w:hAnsiTheme="majorHAnsi" w:cstheme="majorHAnsi"/>
                <w:szCs w:val="22"/>
              </w:rPr>
            </w:pPr>
            <w:r>
              <w:rPr>
                <w:rFonts w:asciiTheme="majorHAnsi" w:hAnsiTheme="majorHAnsi" w:cstheme="majorHAnsi"/>
                <w:szCs w:val="22"/>
              </w:rPr>
              <w:t xml:space="preserve">include past contributions that might be only obliquely related to this change </w:t>
            </w:r>
          </w:p>
          <w:p w14:paraId="0B6BBE14" w14:textId="2785D410" w:rsidR="00702063" w:rsidRPr="00021CF8" w:rsidRDefault="00702063" w:rsidP="00B41605">
            <w:pPr>
              <w:pStyle w:val="MHPBody"/>
              <w:numPr>
                <w:ilvl w:val="0"/>
                <w:numId w:val="12"/>
              </w:numPr>
              <w:rPr>
                <w:rFonts w:asciiTheme="majorHAnsi" w:hAnsiTheme="majorHAnsi" w:cstheme="majorHAnsi"/>
                <w:szCs w:val="22"/>
              </w:rPr>
            </w:pPr>
            <w:r>
              <w:rPr>
                <w:rFonts w:asciiTheme="majorHAnsi" w:hAnsiTheme="majorHAnsi" w:cstheme="majorHAnsi"/>
                <w:szCs w:val="22"/>
              </w:rPr>
              <w:t>include other features of the environment, such as a restructure, that could have affected the outcome</w:t>
            </w:r>
          </w:p>
        </w:tc>
      </w:tr>
    </w:tbl>
    <w:p w14:paraId="26B21668" w14:textId="542532B8" w:rsidR="001A3A75" w:rsidRDefault="001A3A75" w:rsidP="001A3A75">
      <w:pPr>
        <w:spacing w:line="276" w:lineRule="auto"/>
        <w:rPr>
          <w:rFonts w:cstheme="majorHAnsi"/>
          <w:szCs w:val="22"/>
          <w:lang w:val="en-AU"/>
        </w:rPr>
      </w:pPr>
    </w:p>
    <w:p w14:paraId="32178C92" w14:textId="77777777" w:rsidR="00702063" w:rsidRDefault="00702063" w:rsidP="001A3A75">
      <w:pPr>
        <w:spacing w:line="276" w:lineRule="auto"/>
        <w:rPr>
          <w:rFonts w:cstheme="majorHAnsi"/>
          <w:szCs w:val="22"/>
          <w:lang w:val="en-AU"/>
        </w:rPr>
      </w:pPr>
    </w:p>
    <w:p w14:paraId="3A12EE55" w14:textId="04C7F29E" w:rsidR="001A3A75" w:rsidRDefault="001A3A75" w:rsidP="001A3A75">
      <w:pPr>
        <w:spacing w:line="276" w:lineRule="auto"/>
        <w:rPr>
          <w:rFonts w:cstheme="majorHAnsi"/>
          <w:szCs w:val="22"/>
          <w:lang w:val="en-AU"/>
        </w:rPr>
      </w:pPr>
      <w:r>
        <w:rPr>
          <w:rFonts w:cstheme="majorHAnsi"/>
          <w:szCs w:val="22"/>
          <w:lang w:val="en-AU"/>
        </w:rPr>
        <w:t xml:space="preserve">To garner this information, </w:t>
      </w:r>
      <w:r w:rsidR="00C74868">
        <w:rPr>
          <w:rFonts w:cstheme="majorHAnsi"/>
          <w:szCs w:val="22"/>
          <w:lang w:val="en-AU"/>
        </w:rPr>
        <w:t>you might</w:t>
      </w:r>
    </w:p>
    <w:p w14:paraId="6F1147C7" w14:textId="04FB8FF0" w:rsidR="001A3A75" w:rsidRDefault="001A3A75" w:rsidP="001A3A75">
      <w:pPr>
        <w:spacing w:line="276" w:lineRule="auto"/>
        <w:rPr>
          <w:rFonts w:cstheme="majorHAnsi"/>
          <w:szCs w:val="22"/>
          <w:lang w:val="en-AU"/>
        </w:rPr>
      </w:pPr>
    </w:p>
    <w:p w14:paraId="41CD9A5E" w14:textId="65BA8035" w:rsidR="001A3A75" w:rsidRDefault="001A3A75" w:rsidP="00B41605">
      <w:pPr>
        <w:pStyle w:val="ListParagraph"/>
        <w:numPr>
          <w:ilvl w:val="0"/>
          <w:numId w:val="10"/>
        </w:numPr>
        <w:spacing w:line="276" w:lineRule="auto"/>
        <w:rPr>
          <w:rFonts w:cstheme="majorHAnsi"/>
          <w:szCs w:val="22"/>
          <w:lang w:val="en-AU"/>
        </w:rPr>
      </w:pPr>
      <w:r>
        <w:rPr>
          <w:rFonts w:cstheme="majorHAnsi"/>
          <w:szCs w:val="22"/>
          <w:lang w:val="en-AU"/>
        </w:rPr>
        <w:t>conduct interviews or focus groups with informants</w:t>
      </w:r>
    </w:p>
    <w:p w14:paraId="3ED56C49" w14:textId="039C98CA" w:rsidR="001A3A75" w:rsidRPr="001A3A75" w:rsidRDefault="001A3A75" w:rsidP="00B41605">
      <w:pPr>
        <w:pStyle w:val="ListParagraph"/>
        <w:numPr>
          <w:ilvl w:val="0"/>
          <w:numId w:val="10"/>
        </w:numPr>
        <w:spacing w:line="276" w:lineRule="auto"/>
        <w:rPr>
          <w:rFonts w:cstheme="majorHAnsi"/>
          <w:szCs w:val="22"/>
          <w:lang w:val="en-AU"/>
        </w:rPr>
      </w:pPr>
      <w:r>
        <w:rPr>
          <w:rFonts w:cstheme="majorHAnsi"/>
          <w:szCs w:val="22"/>
          <w:lang w:val="en-AU"/>
        </w:rPr>
        <w:t>distribute surveys to informants—partly to these informants are granted opportunities to consult other individuals, such as the beneficiaries of these programs</w:t>
      </w:r>
    </w:p>
    <w:p w14:paraId="5BB41624" w14:textId="5591697A" w:rsidR="008D0982" w:rsidRDefault="008D0982" w:rsidP="008420B1">
      <w:pPr>
        <w:spacing w:line="276" w:lineRule="auto"/>
        <w:rPr>
          <w:rFonts w:cstheme="majorHAnsi"/>
          <w:b/>
          <w:bCs/>
          <w:szCs w:val="22"/>
          <w:lang w:val="en-AU"/>
        </w:rPr>
      </w:pPr>
    </w:p>
    <w:p w14:paraId="46884BA8" w14:textId="77375B9E" w:rsidR="007713F8" w:rsidRDefault="007713F8" w:rsidP="008420B1">
      <w:pPr>
        <w:spacing w:line="276" w:lineRule="auto"/>
        <w:rPr>
          <w:rFonts w:cstheme="majorHAnsi"/>
          <w:szCs w:val="22"/>
          <w:lang w:val="en-AU"/>
        </w:rPr>
      </w:pPr>
      <w:r>
        <w:rPr>
          <w:rFonts w:cstheme="majorHAnsi"/>
          <w:szCs w:val="22"/>
          <w:lang w:val="en-AU"/>
        </w:rPr>
        <w:t xml:space="preserve">To improve these outcome descriptions, you might need to ask more questions, primarily to </w:t>
      </w:r>
    </w:p>
    <w:p w14:paraId="44181B78" w14:textId="6BE29F7C" w:rsidR="007713F8" w:rsidRDefault="007713F8" w:rsidP="008420B1">
      <w:pPr>
        <w:spacing w:line="276" w:lineRule="auto"/>
        <w:rPr>
          <w:rFonts w:cstheme="majorHAnsi"/>
          <w:szCs w:val="22"/>
          <w:lang w:val="en-AU"/>
        </w:rPr>
      </w:pPr>
    </w:p>
    <w:p w14:paraId="700D5087" w14:textId="07D8CF54" w:rsidR="007713F8" w:rsidRDefault="007713F8" w:rsidP="00B41605">
      <w:pPr>
        <w:pStyle w:val="ListParagraph"/>
        <w:numPr>
          <w:ilvl w:val="0"/>
          <w:numId w:val="32"/>
        </w:numPr>
        <w:spacing w:line="276" w:lineRule="auto"/>
        <w:rPr>
          <w:rFonts w:cstheme="majorHAnsi"/>
          <w:szCs w:val="22"/>
          <w:lang w:val="en-AU"/>
        </w:rPr>
      </w:pPr>
      <w:r>
        <w:rPr>
          <w:rFonts w:cstheme="majorHAnsi"/>
          <w:szCs w:val="22"/>
          <w:lang w:val="en-AU"/>
        </w:rPr>
        <w:t>check the outcome refers to tangible measures or evidence</w:t>
      </w:r>
    </w:p>
    <w:p w14:paraId="74071E52" w14:textId="40E90CC6" w:rsidR="007713F8" w:rsidRDefault="007713F8" w:rsidP="00B41605">
      <w:pPr>
        <w:pStyle w:val="ListParagraph"/>
        <w:numPr>
          <w:ilvl w:val="0"/>
          <w:numId w:val="32"/>
        </w:numPr>
        <w:spacing w:line="276" w:lineRule="auto"/>
        <w:rPr>
          <w:rFonts w:cstheme="majorHAnsi"/>
          <w:szCs w:val="22"/>
          <w:lang w:val="en-AU"/>
        </w:rPr>
      </w:pPr>
      <w:r>
        <w:rPr>
          <w:rFonts w:cstheme="majorHAnsi"/>
          <w:szCs w:val="22"/>
          <w:lang w:val="en-AU"/>
        </w:rPr>
        <w:t>collate the contributions that were implemented in previous months or years—or from previous employees and stakeholders</w:t>
      </w:r>
    </w:p>
    <w:p w14:paraId="66C49644" w14:textId="1EBDBD6A" w:rsidR="007713F8" w:rsidRDefault="007713F8" w:rsidP="00B41605">
      <w:pPr>
        <w:pStyle w:val="ListParagraph"/>
        <w:numPr>
          <w:ilvl w:val="0"/>
          <w:numId w:val="32"/>
        </w:numPr>
        <w:spacing w:line="276" w:lineRule="auto"/>
        <w:rPr>
          <w:rFonts w:cstheme="majorHAnsi"/>
          <w:szCs w:val="22"/>
          <w:lang w:val="en-AU"/>
        </w:rPr>
      </w:pPr>
      <w:r>
        <w:rPr>
          <w:rFonts w:cstheme="majorHAnsi"/>
          <w:szCs w:val="22"/>
          <w:lang w:val="en-AU"/>
        </w:rPr>
        <w:t>confirm the rationale that justifies how the contribution influenced the outcome</w:t>
      </w:r>
    </w:p>
    <w:p w14:paraId="701847AC" w14:textId="21C2B6E9" w:rsidR="007713F8" w:rsidRDefault="007713F8" w:rsidP="00B41605">
      <w:pPr>
        <w:pStyle w:val="ListParagraph"/>
        <w:numPr>
          <w:ilvl w:val="0"/>
          <w:numId w:val="32"/>
        </w:numPr>
        <w:spacing w:line="276" w:lineRule="auto"/>
        <w:rPr>
          <w:rFonts w:cstheme="majorHAnsi"/>
          <w:szCs w:val="22"/>
          <w:lang w:val="en-AU"/>
        </w:rPr>
      </w:pPr>
      <w:r>
        <w:rPr>
          <w:rFonts w:cstheme="majorHAnsi"/>
          <w:szCs w:val="22"/>
          <w:lang w:val="en-AU"/>
        </w:rPr>
        <w:t>check the informants had not overlooked unfavourable outcomes</w:t>
      </w:r>
    </w:p>
    <w:p w14:paraId="698D402E" w14:textId="004FBE37" w:rsidR="007713F8" w:rsidRPr="00B47BA8" w:rsidRDefault="007713F8" w:rsidP="00B41605">
      <w:pPr>
        <w:pStyle w:val="ListParagraph"/>
        <w:numPr>
          <w:ilvl w:val="0"/>
          <w:numId w:val="32"/>
        </w:numPr>
        <w:spacing w:line="276" w:lineRule="auto"/>
        <w:rPr>
          <w:rFonts w:cstheme="majorHAnsi"/>
          <w:szCs w:val="22"/>
          <w:lang w:val="en-AU"/>
        </w:rPr>
      </w:pPr>
      <w:r>
        <w:rPr>
          <w:rFonts w:cstheme="majorHAnsi"/>
          <w:szCs w:val="22"/>
          <w:lang w:val="en-AU"/>
        </w:rPr>
        <w:t>include decisions to refrain from some change—because these decisions can also contribute to outcomes</w:t>
      </w:r>
      <w:r w:rsidR="00B47BA8">
        <w:rPr>
          <w:rFonts w:cstheme="majorHAnsi"/>
          <w:szCs w:val="22"/>
          <w:lang w:val="en-AU"/>
        </w:rPr>
        <w:t>.</w:t>
      </w:r>
    </w:p>
    <w:p w14:paraId="4969A4B8" w14:textId="74E109AC" w:rsidR="007713F8" w:rsidRDefault="007713F8" w:rsidP="008420B1">
      <w:pPr>
        <w:spacing w:line="276" w:lineRule="auto"/>
        <w:rPr>
          <w:rFonts w:cstheme="majorHAnsi"/>
          <w:b/>
          <w:bCs/>
          <w:szCs w:val="22"/>
          <w:lang w:val="en-AU"/>
        </w:rPr>
      </w:pPr>
    </w:p>
    <w:p w14:paraId="783CFBB9" w14:textId="77777777" w:rsidR="007713F8" w:rsidRDefault="007713F8" w:rsidP="008420B1">
      <w:pPr>
        <w:spacing w:line="276" w:lineRule="auto"/>
        <w:rPr>
          <w:rFonts w:cstheme="majorHAnsi"/>
          <w:b/>
          <w:bCs/>
          <w:szCs w:val="22"/>
          <w:lang w:val="en-AU"/>
        </w:rPr>
      </w:pPr>
    </w:p>
    <w:p w14:paraId="440ED38F" w14:textId="77777777" w:rsidR="008D0982" w:rsidRDefault="008D0982" w:rsidP="008420B1">
      <w:pPr>
        <w:spacing w:line="276" w:lineRule="auto"/>
        <w:rPr>
          <w:rFonts w:cstheme="majorHAnsi"/>
          <w:b/>
          <w:bCs/>
          <w:szCs w:val="22"/>
          <w:lang w:val="en-AU"/>
        </w:rPr>
      </w:pPr>
    </w:p>
    <w:p w14:paraId="1182BA0D" w14:textId="55B25D06" w:rsidR="008420B1" w:rsidRPr="001A3A75" w:rsidRDefault="001A3A75" w:rsidP="008420B1">
      <w:pPr>
        <w:spacing w:line="276" w:lineRule="auto"/>
        <w:rPr>
          <w:rFonts w:cstheme="majorHAnsi"/>
          <w:b/>
          <w:bCs/>
          <w:szCs w:val="22"/>
          <w:lang w:val="en-AU"/>
        </w:rPr>
      </w:pPr>
      <w:r>
        <w:rPr>
          <w:rFonts w:cstheme="majorHAnsi"/>
          <w:b/>
          <w:bCs/>
          <w:szCs w:val="22"/>
          <w:lang w:val="en-AU"/>
        </w:rPr>
        <w:t xml:space="preserve">Phase 4: </w:t>
      </w:r>
      <w:r w:rsidR="008D0982">
        <w:rPr>
          <w:rFonts w:cstheme="majorHAnsi"/>
          <w:b/>
          <w:bCs/>
          <w:szCs w:val="22"/>
          <w:lang w:val="en-AU"/>
        </w:rPr>
        <w:t xml:space="preserve"> Substantiate these outcome descriptions</w:t>
      </w:r>
    </w:p>
    <w:p w14:paraId="40216636" w14:textId="36A7989B" w:rsidR="00C44C57" w:rsidRDefault="00C44C57" w:rsidP="008420B1">
      <w:pPr>
        <w:spacing w:line="276" w:lineRule="auto"/>
        <w:rPr>
          <w:rFonts w:cstheme="majorHAnsi"/>
          <w:szCs w:val="22"/>
          <w:lang w:val="en-AU"/>
        </w:rPr>
      </w:pPr>
    </w:p>
    <w:p w14:paraId="621D9A91" w14:textId="209F3825" w:rsidR="00E47E98" w:rsidRDefault="00E47E98" w:rsidP="008420B1">
      <w:pPr>
        <w:spacing w:line="276" w:lineRule="auto"/>
        <w:rPr>
          <w:rFonts w:cstheme="majorHAnsi"/>
          <w:szCs w:val="22"/>
          <w:lang w:val="en-AU"/>
        </w:rPr>
      </w:pPr>
      <w:r>
        <w:rPr>
          <w:rFonts w:cstheme="majorHAnsi"/>
          <w:szCs w:val="22"/>
          <w:lang w:val="en-AU"/>
        </w:rPr>
        <w:t>One of the limitations of the previous phase</w:t>
      </w:r>
      <w:r w:rsidR="00200AAF">
        <w:rPr>
          <w:rFonts w:cstheme="majorHAnsi"/>
          <w:szCs w:val="22"/>
          <w:lang w:val="en-AU"/>
        </w:rPr>
        <w:t xml:space="preserve"> is that informants might be biased.  They might, either deliberately or inadvertently</w:t>
      </w:r>
    </w:p>
    <w:p w14:paraId="173999C4" w14:textId="17CCC222" w:rsidR="00200AAF" w:rsidRDefault="00200AAF" w:rsidP="008420B1">
      <w:pPr>
        <w:spacing w:line="276" w:lineRule="auto"/>
        <w:rPr>
          <w:rFonts w:cstheme="majorHAnsi"/>
          <w:szCs w:val="22"/>
          <w:lang w:val="en-AU"/>
        </w:rPr>
      </w:pPr>
    </w:p>
    <w:p w14:paraId="5AAF7759" w14:textId="77777777" w:rsidR="009820D0" w:rsidRDefault="009820D0" w:rsidP="00B41605">
      <w:pPr>
        <w:pStyle w:val="ListParagraph"/>
        <w:numPr>
          <w:ilvl w:val="0"/>
          <w:numId w:val="13"/>
        </w:numPr>
        <w:spacing w:line="276" w:lineRule="auto"/>
        <w:rPr>
          <w:rFonts w:cstheme="majorHAnsi"/>
          <w:szCs w:val="22"/>
          <w:lang w:val="en-AU"/>
        </w:rPr>
      </w:pPr>
      <w:r>
        <w:rPr>
          <w:rFonts w:cstheme="majorHAnsi"/>
          <w:szCs w:val="22"/>
          <w:lang w:val="en-AU"/>
        </w:rPr>
        <w:t>exaggerate the magnitude or significance of these outcomes</w:t>
      </w:r>
    </w:p>
    <w:p w14:paraId="05DD8C11" w14:textId="4B3C12F1" w:rsidR="009820D0" w:rsidRPr="009820D0" w:rsidRDefault="009820D0" w:rsidP="00B41605">
      <w:pPr>
        <w:pStyle w:val="ListParagraph"/>
        <w:numPr>
          <w:ilvl w:val="0"/>
          <w:numId w:val="13"/>
        </w:numPr>
        <w:spacing w:line="276" w:lineRule="auto"/>
        <w:rPr>
          <w:rFonts w:cstheme="majorHAnsi"/>
          <w:szCs w:val="22"/>
          <w:lang w:val="en-AU"/>
        </w:rPr>
      </w:pPr>
      <w:r w:rsidRPr="009820D0">
        <w:rPr>
          <w:rFonts w:cstheme="majorHAnsi"/>
          <w:szCs w:val="22"/>
          <w:lang w:val="en-AU"/>
        </w:rPr>
        <w:t>exaggerate their contribution to these outcomes</w:t>
      </w:r>
    </w:p>
    <w:p w14:paraId="04D4AC8F" w14:textId="77777777" w:rsidR="00200AAF" w:rsidRPr="00200AAF" w:rsidRDefault="00200AAF" w:rsidP="00200AAF">
      <w:pPr>
        <w:spacing w:line="276" w:lineRule="auto"/>
        <w:rPr>
          <w:rFonts w:cstheme="majorHAnsi"/>
          <w:szCs w:val="22"/>
          <w:lang w:val="en-AU"/>
        </w:rPr>
      </w:pPr>
    </w:p>
    <w:p w14:paraId="56963B96" w14:textId="2FF9A65A" w:rsidR="008D0982" w:rsidRDefault="009820D0" w:rsidP="008420B1">
      <w:pPr>
        <w:spacing w:line="276" w:lineRule="auto"/>
        <w:rPr>
          <w:rFonts w:cstheme="majorHAnsi"/>
          <w:szCs w:val="22"/>
          <w:lang w:val="en-AU"/>
        </w:rPr>
      </w:pPr>
      <w:r>
        <w:rPr>
          <w:rFonts w:cstheme="majorHAnsi"/>
          <w:szCs w:val="22"/>
          <w:lang w:val="en-AU"/>
        </w:rPr>
        <w:t>To overcome this limitation, d</w:t>
      </w:r>
      <w:r w:rsidR="008D0982">
        <w:rPr>
          <w:rFonts w:cstheme="majorHAnsi"/>
          <w:szCs w:val="22"/>
          <w:lang w:val="en-AU"/>
        </w:rPr>
        <w:t>uring this phase,</w:t>
      </w:r>
      <w:r w:rsidR="00E47E98">
        <w:rPr>
          <w:rFonts w:cstheme="majorHAnsi"/>
          <w:szCs w:val="22"/>
          <w:lang w:val="en-AU"/>
        </w:rPr>
        <w:t xml:space="preserve"> consult</w:t>
      </w:r>
      <w:r>
        <w:rPr>
          <w:rFonts w:cstheme="majorHAnsi"/>
          <w:szCs w:val="22"/>
          <w:lang w:val="en-AU"/>
        </w:rPr>
        <w:t xml:space="preserve">s </w:t>
      </w:r>
      <w:r w:rsidR="00E47E98">
        <w:rPr>
          <w:rFonts w:cstheme="majorHAnsi"/>
          <w:szCs w:val="22"/>
          <w:lang w:val="en-AU"/>
        </w:rPr>
        <w:t>independent people</w:t>
      </w:r>
      <w:r>
        <w:rPr>
          <w:rFonts w:cstheme="majorHAnsi"/>
          <w:szCs w:val="22"/>
          <w:lang w:val="en-AU"/>
        </w:rPr>
        <w:t xml:space="preserve">.  Specifically, </w:t>
      </w:r>
    </w:p>
    <w:p w14:paraId="34C8D07D" w14:textId="16F323FA" w:rsidR="009820D0" w:rsidRDefault="009820D0" w:rsidP="008420B1">
      <w:pPr>
        <w:spacing w:line="276" w:lineRule="auto"/>
        <w:rPr>
          <w:rFonts w:cstheme="majorHAnsi"/>
          <w:szCs w:val="22"/>
          <w:lang w:val="en-AU"/>
        </w:rPr>
      </w:pPr>
    </w:p>
    <w:p w14:paraId="08B7FC20" w14:textId="176F99E6" w:rsidR="009820D0" w:rsidRDefault="009820D0" w:rsidP="00B41605">
      <w:pPr>
        <w:pStyle w:val="ListParagraph"/>
        <w:numPr>
          <w:ilvl w:val="0"/>
          <w:numId w:val="14"/>
        </w:numPr>
        <w:spacing w:line="276" w:lineRule="auto"/>
        <w:rPr>
          <w:rFonts w:cstheme="majorHAnsi"/>
          <w:szCs w:val="22"/>
          <w:lang w:val="en-AU"/>
        </w:rPr>
      </w:pPr>
      <w:r>
        <w:rPr>
          <w:rFonts w:cstheme="majorHAnsi"/>
          <w:szCs w:val="22"/>
          <w:lang w:val="en-AU"/>
        </w:rPr>
        <w:t>choose people who might be informed about the outcomes but unbiased—such as donors, strategic allies, or even beneficiaries</w:t>
      </w:r>
    </w:p>
    <w:p w14:paraId="64891BD5" w14:textId="2F6FBFCF" w:rsidR="009820D0" w:rsidRDefault="009820D0" w:rsidP="00B41605">
      <w:pPr>
        <w:pStyle w:val="ListParagraph"/>
        <w:numPr>
          <w:ilvl w:val="0"/>
          <w:numId w:val="14"/>
        </w:numPr>
        <w:spacing w:line="276" w:lineRule="auto"/>
        <w:rPr>
          <w:rFonts w:cstheme="majorHAnsi"/>
          <w:szCs w:val="22"/>
          <w:lang w:val="en-AU"/>
        </w:rPr>
      </w:pPr>
      <w:r>
        <w:rPr>
          <w:rFonts w:cstheme="majorHAnsi"/>
          <w:szCs w:val="22"/>
          <w:lang w:val="en-AU"/>
        </w:rPr>
        <w:t>show the relevant outcome descriptions—or a subset of these outcome descriptions—to these independent people</w:t>
      </w:r>
    </w:p>
    <w:p w14:paraId="75C58191" w14:textId="3ECEA6CD" w:rsidR="009820D0" w:rsidRPr="009820D0" w:rsidRDefault="009820D0" w:rsidP="00B41605">
      <w:pPr>
        <w:pStyle w:val="ListParagraph"/>
        <w:numPr>
          <w:ilvl w:val="0"/>
          <w:numId w:val="14"/>
        </w:numPr>
        <w:spacing w:line="276" w:lineRule="auto"/>
        <w:rPr>
          <w:rFonts w:cstheme="majorHAnsi"/>
          <w:szCs w:val="22"/>
          <w:lang w:val="en-AU"/>
        </w:rPr>
      </w:pPr>
      <w:r>
        <w:rPr>
          <w:rFonts w:cstheme="majorHAnsi"/>
          <w:szCs w:val="22"/>
          <w:lang w:val="en-AU"/>
        </w:rPr>
        <w:t>ask these people to substantiate, refine, or extend these outcome descriptions.</w:t>
      </w:r>
    </w:p>
    <w:p w14:paraId="558789F0" w14:textId="3BDFB0A6" w:rsidR="00CD75E5" w:rsidRDefault="00CD75E5" w:rsidP="00CD75E5">
      <w:pPr>
        <w:spacing w:line="276" w:lineRule="auto"/>
        <w:rPr>
          <w:rFonts w:cstheme="majorHAnsi"/>
          <w:szCs w:val="22"/>
          <w:lang w:val="en-AU"/>
        </w:rPr>
      </w:pPr>
    </w:p>
    <w:p w14:paraId="10DE01C7" w14:textId="363DDBFA" w:rsidR="00702063" w:rsidRDefault="00702063" w:rsidP="00CD75E5">
      <w:pPr>
        <w:spacing w:line="276" w:lineRule="auto"/>
        <w:rPr>
          <w:rFonts w:cstheme="majorHAnsi"/>
          <w:szCs w:val="22"/>
          <w:lang w:val="en-AU"/>
        </w:rPr>
      </w:pPr>
      <w:r>
        <w:rPr>
          <w:rFonts w:cstheme="majorHAnsi"/>
          <w:szCs w:val="22"/>
          <w:lang w:val="en-AU"/>
        </w:rPr>
        <w:t xml:space="preserve">When you write an outcome description, attempt to characterise </w:t>
      </w:r>
      <w:r w:rsidR="00575848">
        <w:rPr>
          <w:rFonts w:cstheme="majorHAnsi"/>
          <w:szCs w:val="22"/>
          <w:lang w:val="en-AU"/>
        </w:rPr>
        <w:t xml:space="preserve">the </w:t>
      </w:r>
      <w:r>
        <w:rPr>
          <w:rFonts w:cstheme="majorHAnsi"/>
          <w:szCs w:val="22"/>
          <w:lang w:val="en-AU"/>
        </w:rPr>
        <w:t>diversity</w:t>
      </w:r>
      <w:r w:rsidR="00575848">
        <w:rPr>
          <w:rFonts w:cstheme="majorHAnsi"/>
          <w:szCs w:val="22"/>
          <w:lang w:val="en-AU"/>
        </w:rPr>
        <w:t xml:space="preserve"> and richness</w:t>
      </w:r>
      <w:r>
        <w:rPr>
          <w:rFonts w:cstheme="majorHAnsi"/>
          <w:szCs w:val="22"/>
          <w:lang w:val="en-AU"/>
        </w:rPr>
        <w:t xml:space="preserve"> of opinions. That is, describe rather than ignore conflicting perceptions about an outcome</w:t>
      </w:r>
    </w:p>
    <w:p w14:paraId="613D5CF9" w14:textId="77777777" w:rsidR="00355DDA" w:rsidRPr="006E5A81" w:rsidRDefault="00355DDA" w:rsidP="00CD75E5">
      <w:pPr>
        <w:spacing w:line="276" w:lineRule="auto"/>
        <w:rPr>
          <w:rFonts w:cstheme="majorHAnsi"/>
          <w:szCs w:val="22"/>
          <w:lang w:val="en-AU"/>
        </w:rPr>
      </w:pPr>
    </w:p>
    <w:p w14:paraId="7DBE5E32" w14:textId="0B30A81E" w:rsidR="00021CF8" w:rsidRDefault="00021CF8" w:rsidP="00E667F6">
      <w:pPr>
        <w:spacing w:line="276" w:lineRule="auto"/>
        <w:rPr>
          <w:rFonts w:cstheme="majorHAnsi"/>
          <w:szCs w:val="22"/>
          <w:lang w:val="en-AU"/>
        </w:rPr>
      </w:pPr>
    </w:p>
    <w:p w14:paraId="341B5E12" w14:textId="052C6100" w:rsidR="008D0982" w:rsidRPr="009820D0" w:rsidRDefault="009820D0" w:rsidP="008D0982">
      <w:pPr>
        <w:spacing w:line="276" w:lineRule="auto"/>
        <w:rPr>
          <w:rFonts w:cstheme="majorHAnsi"/>
          <w:b/>
          <w:bCs/>
          <w:szCs w:val="22"/>
          <w:lang w:val="en-AU"/>
        </w:rPr>
      </w:pPr>
      <w:r>
        <w:rPr>
          <w:rFonts w:cstheme="majorHAnsi"/>
          <w:b/>
          <w:bCs/>
          <w:szCs w:val="22"/>
          <w:lang w:val="en-AU"/>
        </w:rPr>
        <w:t xml:space="preserve">Phase 5: </w:t>
      </w:r>
      <w:r w:rsidR="00DE7E6D">
        <w:rPr>
          <w:rFonts w:cstheme="majorHAnsi"/>
          <w:b/>
          <w:bCs/>
          <w:szCs w:val="22"/>
          <w:lang w:val="en-AU"/>
        </w:rPr>
        <w:t>Analyse and interpret the findings</w:t>
      </w:r>
    </w:p>
    <w:p w14:paraId="720C1B7D" w14:textId="1291ECCF" w:rsidR="00CD75E5" w:rsidRDefault="00CD75E5" w:rsidP="00E667F6">
      <w:pPr>
        <w:spacing w:line="276" w:lineRule="auto"/>
        <w:rPr>
          <w:rFonts w:cstheme="majorHAnsi"/>
          <w:szCs w:val="22"/>
          <w:lang w:val="en-AU"/>
        </w:rPr>
      </w:pPr>
    </w:p>
    <w:p w14:paraId="03367055" w14:textId="08D61220" w:rsidR="00DE7E6D" w:rsidRDefault="00DE7E6D" w:rsidP="00E667F6">
      <w:pPr>
        <w:spacing w:line="276" w:lineRule="auto"/>
        <w:rPr>
          <w:rFonts w:cstheme="majorHAnsi"/>
          <w:szCs w:val="22"/>
          <w:lang w:val="en-AU"/>
        </w:rPr>
      </w:pPr>
      <w:r>
        <w:rPr>
          <w:rFonts w:cstheme="majorHAnsi"/>
          <w:szCs w:val="22"/>
          <w:lang w:val="en-AU"/>
        </w:rPr>
        <w:t xml:space="preserve">During the fifth phase, </w:t>
      </w:r>
      <w:r w:rsidR="00C74868">
        <w:rPr>
          <w:rFonts w:cstheme="majorHAnsi"/>
          <w:szCs w:val="22"/>
          <w:lang w:val="en-AU"/>
        </w:rPr>
        <w:t>you</w:t>
      </w:r>
      <w:r>
        <w:rPr>
          <w:rFonts w:cstheme="majorHAnsi"/>
          <w:szCs w:val="22"/>
          <w:lang w:val="en-AU"/>
        </w:rPr>
        <w:t xml:space="preserve"> analyse the outcome descriptions to generate insights and to answer the questions </w:t>
      </w:r>
      <w:r w:rsidR="00A24708">
        <w:rPr>
          <w:rFonts w:cstheme="majorHAnsi"/>
          <w:szCs w:val="22"/>
          <w:lang w:val="en-AU"/>
        </w:rPr>
        <w:t>the evaluation is intended to address</w:t>
      </w:r>
      <w:r>
        <w:rPr>
          <w:rFonts w:cstheme="majorHAnsi"/>
          <w:szCs w:val="22"/>
          <w:lang w:val="en-AU"/>
        </w:rPr>
        <w:t xml:space="preserve">.  To complete this task, </w:t>
      </w:r>
      <w:r w:rsidR="00A24708">
        <w:rPr>
          <w:rFonts w:cstheme="majorHAnsi"/>
          <w:szCs w:val="22"/>
          <w:lang w:val="en-AU"/>
        </w:rPr>
        <w:t>apply some of the activities that appear in the following table.</w:t>
      </w:r>
    </w:p>
    <w:p w14:paraId="6D500F07" w14:textId="234015F7" w:rsidR="00A24708" w:rsidRDefault="00A24708" w:rsidP="00E667F6">
      <w:pPr>
        <w:spacing w:line="276" w:lineRule="auto"/>
        <w:rPr>
          <w:rFonts w:cstheme="majorHAnsi"/>
          <w:szCs w:val="22"/>
          <w:lang w:val="en-AU"/>
        </w:rPr>
      </w:pPr>
    </w:p>
    <w:p w14:paraId="6C976671" w14:textId="0741E25C" w:rsidR="00990A2A" w:rsidRDefault="00990A2A" w:rsidP="00E667F6">
      <w:pPr>
        <w:spacing w:line="276" w:lineRule="auto"/>
        <w:rPr>
          <w:rFonts w:cstheme="majorHAnsi"/>
          <w:szCs w:val="22"/>
          <w:lang w:val="en-AU"/>
        </w:rPr>
      </w:pPr>
    </w:p>
    <w:p w14:paraId="059586B8" w14:textId="77777777" w:rsidR="00990A2A" w:rsidRDefault="00990A2A" w:rsidP="00E667F6">
      <w:pPr>
        <w:spacing w:line="276" w:lineRule="auto"/>
        <w:rPr>
          <w:rFonts w:cstheme="majorHAnsi"/>
          <w:szCs w:val="22"/>
          <w:lang w:val="en-AU"/>
        </w:rPr>
      </w:pPr>
    </w:p>
    <w:p w14:paraId="20714862" w14:textId="77777777" w:rsidR="00A24708" w:rsidRDefault="00A24708" w:rsidP="00E667F6">
      <w:pPr>
        <w:spacing w:line="276" w:lineRule="auto"/>
        <w:rPr>
          <w:rFonts w:cstheme="majorHAnsi"/>
          <w:szCs w:val="22"/>
          <w:lang w:val="en-AU"/>
        </w:rPr>
      </w:pPr>
    </w:p>
    <w:tbl>
      <w:tblPr>
        <w:tblStyle w:val="TableGrid"/>
        <w:tblW w:w="9382" w:type="dxa"/>
        <w:tblInd w:w="-17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253"/>
        <w:gridCol w:w="5129"/>
      </w:tblGrid>
      <w:tr w:rsidR="00A24708" w:rsidRPr="006E5A81" w14:paraId="38753EFB" w14:textId="77777777" w:rsidTr="00E40E73">
        <w:trPr>
          <w:trHeight w:val="332"/>
        </w:trPr>
        <w:tc>
          <w:tcPr>
            <w:tcW w:w="4253" w:type="dxa"/>
            <w:shd w:val="clear" w:color="auto" w:fill="C6EBD6" w:themeFill="accent5" w:themeFillTint="66"/>
          </w:tcPr>
          <w:p w14:paraId="5E1B2A8A" w14:textId="6A64DB48" w:rsidR="00A24708" w:rsidRPr="006E5A81" w:rsidRDefault="00A24708" w:rsidP="00E40E73">
            <w:pPr>
              <w:pStyle w:val="MHPBody"/>
              <w:jc w:val="center"/>
              <w:rPr>
                <w:rFonts w:asciiTheme="majorHAnsi" w:hAnsiTheme="majorHAnsi" w:cstheme="majorHAnsi"/>
                <w:szCs w:val="22"/>
              </w:rPr>
            </w:pPr>
            <w:r>
              <w:rPr>
                <w:rFonts w:asciiTheme="majorHAnsi" w:hAnsiTheme="majorHAnsi" w:cstheme="majorHAnsi"/>
                <w:szCs w:val="22"/>
              </w:rPr>
              <w:lastRenderedPageBreak/>
              <w:t>Activity</w:t>
            </w:r>
          </w:p>
        </w:tc>
        <w:tc>
          <w:tcPr>
            <w:tcW w:w="5129" w:type="dxa"/>
            <w:shd w:val="clear" w:color="auto" w:fill="C6EBD6" w:themeFill="accent5" w:themeFillTint="66"/>
          </w:tcPr>
          <w:p w14:paraId="533BCEB1" w14:textId="77777777" w:rsidR="00A24708" w:rsidRPr="006E5A81" w:rsidRDefault="00A24708" w:rsidP="00E40E73">
            <w:pPr>
              <w:pStyle w:val="MHPBody"/>
              <w:jc w:val="center"/>
              <w:rPr>
                <w:rFonts w:asciiTheme="majorHAnsi" w:hAnsiTheme="majorHAnsi" w:cstheme="majorHAnsi"/>
                <w:szCs w:val="22"/>
              </w:rPr>
            </w:pPr>
            <w:r w:rsidRPr="006E5A81">
              <w:rPr>
                <w:rFonts w:asciiTheme="majorHAnsi" w:hAnsiTheme="majorHAnsi" w:cstheme="majorHAnsi"/>
                <w:szCs w:val="22"/>
              </w:rPr>
              <w:t>Example</w:t>
            </w:r>
            <w:r>
              <w:rPr>
                <w:rFonts w:asciiTheme="majorHAnsi" w:hAnsiTheme="majorHAnsi" w:cstheme="majorHAnsi"/>
                <w:szCs w:val="22"/>
              </w:rPr>
              <w:t>s</w:t>
            </w:r>
          </w:p>
        </w:tc>
      </w:tr>
      <w:tr w:rsidR="00A24708" w:rsidRPr="006E5A81" w14:paraId="579C623B" w14:textId="77777777" w:rsidTr="00E40E73">
        <w:trPr>
          <w:trHeight w:val="340"/>
        </w:trPr>
        <w:tc>
          <w:tcPr>
            <w:tcW w:w="4253" w:type="dxa"/>
            <w:shd w:val="clear" w:color="auto" w:fill="D9D9D9" w:themeFill="background1" w:themeFillShade="D9"/>
          </w:tcPr>
          <w:p w14:paraId="04FE057E" w14:textId="17F0CF0D" w:rsidR="00A24708" w:rsidRPr="00A24708" w:rsidRDefault="00A24708" w:rsidP="00A24708">
            <w:pPr>
              <w:pStyle w:val="MHPBody"/>
              <w:rPr>
                <w:rFonts w:asciiTheme="majorHAnsi" w:hAnsiTheme="majorHAnsi" w:cstheme="majorHAnsi"/>
                <w:b/>
                <w:bCs/>
                <w:szCs w:val="22"/>
              </w:rPr>
            </w:pPr>
            <w:r w:rsidRPr="00A24708">
              <w:rPr>
                <w:rFonts w:asciiTheme="majorHAnsi" w:hAnsiTheme="majorHAnsi" w:cstheme="majorHAnsi"/>
                <w:b/>
                <w:bCs/>
                <w:szCs w:val="22"/>
              </w:rPr>
              <w:t>Categorise the outcomes</w:t>
            </w:r>
            <w:r>
              <w:rPr>
                <w:rFonts w:asciiTheme="majorHAnsi" w:hAnsiTheme="majorHAnsi" w:cstheme="majorHAnsi"/>
                <w:b/>
                <w:bCs/>
                <w:szCs w:val="22"/>
              </w:rPr>
              <w:t xml:space="preserve">.  </w:t>
            </w:r>
            <w:r>
              <w:rPr>
                <w:rFonts w:asciiTheme="majorHAnsi" w:hAnsiTheme="majorHAnsi" w:cstheme="majorHAnsi"/>
                <w:szCs w:val="22"/>
              </w:rPr>
              <w:t xml:space="preserve">Typically, the </w:t>
            </w:r>
            <w:r w:rsidRPr="00A24708">
              <w:rPr>
                <w:rFonts w:asciiTheme="majorHAnsi" w:hAnsiTheme="majorHAnsi" w:cstheme="majorHAnsi"/>
                <w:szCs w:val="22"/>
              </w:rPr>
              <w:t>questions the evaluation is intended to address</w:t>
            </w:r>
            <w:r>
              <w:rPr>
                <w:rFonts w:asciiTheme="majorHAnsi" w:hAnsiTheme="majorHAnsi" w:cstheme="majorHAnsi"/>
                <w:szCs w:val="22"/>
              </w:rPr>
              <w:t xml:space="preserve"> will guide how you categorise these outcomes</w:t>
            </w:r>
          </w:p>
        </w:tc>
        <w:tc>
          <w:tcPr>
            <w:tcW w:w="5129" w:type="dxa"/>
            <w:shd w:val="clear" w:color="auto" w:fill="D9D9D9" w:themeFill="background1" w:themeFillShade="D9"/>
          </w:tcPr>
          <w:p w14:paraId="22ACEFB7" w14:textId="0C736D82" w:rsidR="00A24708" w:rsidRDefault="00A24708" w:rsidP="00A24708">
            <w:pPr>
              <w:pStyle w:val="MHPBody"/>
              <w:rPr>
                <w:rFonts w:asciiTheme="majorHAnsi" w:hAnsiTheme="majorHAnsi" w:cstheme="majorHAnsi"/>
                <w:szCs w:val="22"/>
              </w:rPr>
            </w:pPr>
            <w:r>
              <w:rPr>
                <w:rFonts w:asciiTheme="majorHAnsi" w:hAnsiTheme="majorHAnsi" w:cstheme="majorHAnsi"/>
                <w:szCs w:val="22"/>
              </w:rPr>
              <w:t xml:space="preserve">In this example, the questions revolved around whether the online games benefit candidates who are not progressing.  Therefore, the outcomes </w:t>
            </w:r>
            <w:r w:rsidR="00C74868">
              <w:rPr>
                <w:rFonts w:asciiTheme="majorHAnsi" w:hAnsiTheme="majorHAnsi" w:cstheme="majorHAnsi"/>
                <w:szCs w:val="22"/>
              </w:rPr>
              <w:t>might be</w:t>
            </w:r>
            <w:r>
              <w:rPr>
                <w:rFonts w:asciiTheme="majorHAnsi" w:hAnsiTheme="majorHAnsi" w:cstheme="majorHAnsi"/>
                <w:szCs w:val="22"/>
              </w:rPr>
              <w:t xml:space="preserve"> categorised according to</w:t>
            </w:r>
          </w:p>
          <w:p w14:paraId="10234A37" w14:textId="34E2E55D" w:rsidR="00A24708" w:rsidRDefault="00A24708" w:rsidP="00A24708">
            <w:pPr>
              <w:pStyle w:val="MHPBody"/>
              <w:rPr>
                <w:rFonts w:asciiTheme="majorHAnsi" w:hAnsiTheme="majorHAnsi" w:cstheme="majorHAnsi"/>
                <w:szCs w:val="22"/>
              </w:rPr>
            </w:pPr>
          </w:p>
          <w:p w14:paraId="7F860243" w14:textId="49CA358D" w:rsidR="00A24708" w:rsidRDefault="00A24708" w:rsidP="00B41605">
            <w:pPr>
              <w:pStyle w:val="MHPBody"/>
              <w:numPr>
                <w:ilvl w:val="0"/>
                <w:numId w:val="15"/>
              </w:numPr>
              <w:rPr>
                <w:rFonts w:asciiTheme="majorHAnsi" w:hAnsiTheme="majorHAnsi" w:cstheme="majorHAnsi"/>
                <w:szCs w:val="22"/>
              </w:rPr>
            </w:pPr>
            <w:r>
              <w:rPr>
                <w:rFonts w:asciiTheme="majorHAnsi" w:hAnsiTheme="majorHAnsi" w:cstheme="majorHAnsi"/>
                <w:szCs w:val="22"/>
              </w:rPr>
              <w:t>the problem the candidates were experiencing—such as limited motivation versus limited capability</w:t>
            </w:r>
          </w:p>
          <w:p w14:paraId="6D7544D3" w14:textId="32325CB3" w:rsidR="00A24708" w:rsidRDefault="00A24708" w:rsidP="00B41605">
            <w:pPr>
              <w:pStyle w:val="MHPBody"/>
              <w:numPr>
                <w:ilvl w:val="0"/>
                <w:numId w:val="15"/>
              </w:numPr>
              <w:rPr>
                <w:rFonts w:asciiTheme="majorHAnsi" w:hAnsiTheme="majorHAnsi" w:cstheme="majorHAnsi"/>
                <w:szCs w:val="22"/>
              </w:rPr>
            </w:pPr>
            <w:r>
              <w:rPr>
                <w:rFonts w:asciiTheme="majorHAnsi" w:hAnsiTheme="majorHAnsi" w:cstheme="majorHAnsi"/>
                <w:szCs w:val="22"/>
              </w:rPr>
              <w:t>the improvement the candidate demonstrated—such as improved motivation versus improved skills</w:t>
            </w:r>
          </w:p>
          <w:p w14:paraId="511B198A" w14:textId="17AFAD29" w:rsidR="00A24708" w:rsidRDefault="00A24708" w:rsidP="00A24708">
            <w:pPr>
              <w:pStyle w:val="MHPBody"/>
              <w:rPr>
                <w:rFonts w:asciiTheme="majorHAnsi" w:hAnsiTheme="majorHAnsi" w:cstheme="majorHAnsi"/>
                <w:szCs w:val="22"/>
              </w:rPr>
            </w:pPr>
          </w:p>
          <w:p w14:paraId="21F886B2" w14:textId="6EF475FC" w:rsidR="00A24708" w:rsidRDefault="00C74868" w:rsidP="00A24708">
            <w:pPr>
              <w:pStyle w:val="MHPBody"/>
              <w:rPr>
                <w:rFonts w:asciiTheme="majorHAnsi" w:hAnsiTheme="majorHAnsi" w:cstheme="majorHAnsi"/>
                <w:szCs w:val="22"/>
              </w:rPr>
            </w:pPr>
            <w:r>
              <w:rPr>
                <w:rFonts w:asciiTheme="majorHAnsi" w:hAnsiTheme="majorHAnsi" w:cstheme="majorHAnsi"/>
                <w:szCs w:val="22"/>
              </w:rPr>
              <w:t>You</w:t>
            </w:r>
            <w:r w:rsidR="00A24708">
              <w:rPr>
                <w:rFonts w:asciiTheme="majorHAnsi" w:hAnsiTheme="majorHAnsi" w:cstheme="majorHAnsi"/>
                <w:szCs w:val="22"/>
              </w:rPr>
              <w:t xml:space="preserve"> might then, for example, reveal that</w:t>
            </w:r>
          </w:p>
          <w:p w14:paraId="71C64BB6" w14:textId="77777777" w:rsidR="00A24708" w:rsidRDefault="00A24708" w:rsidP="00A24708">
            <w:pPr>
              <w:pStyle w:val="MHPBody"/>
              <w:rPr>
                <w:rFonts w:asciiTheme="majorHAnsi" w:hAnsiTheme="majorHAnsi" w:cstheme="majorHAnsi"/>
                <w:szCs w:val="22"/>
              </w:rPr>
            </w:pPr>
          </w:p>
          <w:p w14:paraId="4992B232" w14:textId="765A2E4B" w:rsidR="00A24708" w:rsidRDefault="00A24708" w:rsidP="00B41605">
            <w:pPr>
              <w:pStyle w:val="MHPBody"/>
              <w:numPr>
                <w:ilvl w:val="0"/>
                <w:numId w:val="16"/>
              </w:numPr>
              <w:rPr>
                <w:rFonts w:asciiTheme="majorHAnsi" w:hAnsiTheme="majorHAnsi" w:cstheme="majorHAnsi"/>
                <w:szCs w:val="22"/>
              </w:rPr>
            </w:pPr>
            <w:r>
              <w:rPr>
                <w:rFonts w:asciiTheme="majorHAnsi" w:hAnsiTheme="majorHAnsi" w:cstheme="majorHAnsi"/>
                <w:szCs w:val="22"/>
              </w:rPr>
              <w:t>20 outcome descriptions show improvements in motivation</w:t>
            </w:r>
          </w:p>
          <w:p w14:paraId="7CAEF252" w14:textId="3517539B" w:rsidR="00A24708" w:rsidRDefault="00A24708" w:rsidP="00B41605">
            <w:pPr>
              <w:pStyle w:val="MHPBody"/>
              <w:numPr>
                <w:ilvl w:val="0"/>
                <w:numId w:val="16"/>
              </w:numPr>
              <w:rPr>
                <w:rFonts w:asciiTheme="majorHAnsi" w:hAnsiTheme="majorHAnsi" w:cstheme="majorHAnsi"/>
                <w:szCs w:val="22"/>
              </w:rPr>
            </w:pPr>
            <w:r>
              <w:rPr>
                <w:rFonts w:asciiTheme="majorHAnsi" w:hAnsiTheme="majorHAnsi" w:cstheme="majorHAnsi"/>
                <w:szCs w:val="22"/>
              </w:rPr>
              <w:t>15 outcome descriptions show improvements in skills</w:t>
            </w:r>
          </w:p>
          <w:p w14:paraId="2025723D" w14:textId="72A9C9E4" w:rsidR="00E656FB" w:rsidRPr="00E656FB" w:rsidRDefault="00A24708" w:rsidP="00B41605">
            <w:pPr>
              <w:pStyle w:val="MHPBody"/>
              <w:numPr>
                <w:ilvl w:val="0"/>
                <w:numId w:val="16"/>
              </w:numPr>
              <w:rPr>
                <w:rFonts w:asciiTheme="majorHAnsi" w:hAnsiTheme="majorHAnsi" w:cstheme="majorHAnsi"/>
                <w:szCs w:val="22"/>
              </w:rPr>
            </w:pPr>
            <w:r>
              <w:rPr>
                <w:rFonts w:asciiTheme="majorHAnsi" w:hAnsiTheme="majorHAnsi" w:cstheme="majorHAnsi"/>
                <w:szCs w:val="22"/>
              </w:rPr>
              <w:t>4 outcome descriptions show decreases in motivation</w:t>
            </w:r>
          </w:p>
        </w:tc>
      </w:tr>
      <w:tr w:rsidR="00A24708" w:rsidRPr="006E5A81" w14:paraId="0CA334FF" w14:textId="77777777" w:rsidTr="00E40E73">
        <w:trPr>
          <w:trHeight w:val="340"/>
        </w:trPr>
        <w:tc>
          <w:tcPr>
            <w:tcW w:w="4253" w:type="dxa"/>
            <w:shd w:val="clear" w:color="auto" w:fill="D9D9D9" w:themeFill="background1" w:themeFillShade="D9"/>
          </w:tcPr>
          <w:p w14:paraId="13FBC4C5" w14:textId="0C43DBAD" w:rsidR="00A24708" w:rsidRPr="00A24708" w:rsidRDefault="00A24708" w:rsidP="000823D9">
            <w:pPr>
              <w:pStyle w:val="MHPBody"/>
              <w:rPr>
                <w:rFonts w:asciiTheme="majorHAnsi" w:hAnsiTheme="majorHAnsi" w:cstheme="majorHAnsi"/>
                <w:b/>
                <w:bCs/>
                <w:szCs w:val="22"/>
              </w:rPr>
            </w:pPr>
            <w:r w:rsidRPr="00A24708">
              <w:rPr>
                <w:rFonts w:asciiTheme="majorHAnsi" w:hAnsiTheme="majorHAnsi" w:cstheme="majorHAnsi"/>
                <w:b/>
                <w:bCs/>
                <w:szCs w:val="22"/>
              </w:rPr>
              <w:t>Categorize the contributions</w:t>
            </w:r>
            <w:r>
              <w:rPr>
                <w:rFonts w:asciiTheme="majorHAnsi" w:hAnsiTheme="majorHAnsi" w:cstheme="majorHAnsi"/>
                <w:b/>
                <w:bCs/>
                <w:szCs w:val="22"/>
              </w:rPr>
              <w:t xml:space="preserve">.  </w:t>
            </w:r>
            <w:r w:rsidR="00C74868" w:rsidRPr="00C74868">
              <w:rPr>
                <w:rFonts w:asciiTheme="majorHAnsi" w:hAnsiTheme="majorHAnsi" w:cstheme="majorHAnsi"/>
                <w:szCs w:val="22"/>
              </w:rPr>
              <w:t>Again</w:t>
            </w:r>
            <w:r>
              <w:rPr>
                <w:rFonts w:asciiTheme="majorHAnsi" w:hAnsiTheme="majorHAnsi" w:cstheme="majorHAnsi"/>
                <w:szCs w:val="22"/>
              </w:rPr>
              <w:t xml:space="preserve">, the </w:t>
            </w:r>
            <w:r w:rsidRPr="00A24708">
              <w:rPr>
                <w:rFonts w:asciiTheme="majorHAnsi" w:hAnsiTheme="majorHAnsi" w:cstheme="majorHAnsi"/>
                <w:szCs w:val="22"/>
              </w:rPr>
              <w:t>questions the evaluation is intended to address</w:t>
            </w:r>
            <w:r>
              <w:rPr>
                <w:rFonts w:asciiTheme="majorHAnsi" w:hAnsiTheme="majorHAnsi" w:cstheme="majorHAnsi"/>
                <w:szCs w:val="22"/>
              </w:rPr>
              <w:t xml:space="preserve"> will guide how you categorise these </w:t>
            </w:r>
            <w:r w:rsidR="00C74868">
              <w:rPr>
                <w:rFonts w:asciiTheme="majorHAnsi" w:hAnsiTheme="majorHAnsi" w:cstheme="majorHAnsi"/>
                <w:szCs w:val="22"/>
              </w:rPr>
              <w:t>contributions</w:t>
            </w:r>
          </w:p>
        </w:tc>
        <w:tc>
          <w:tcPr>
            <w:tcW w:w="5129" w:type="dxa"/>
            <w:shd w:val="clear" w:color="auto" w:fill="D9D9D9" w:themeFill="background1" w:themeFillShade="D9"/>
          </w:tcPr>
          <w:p w14:paraId="2E585362" w14:textId="77777777" w:rsidR="00A24708" w:rsidRDefault="00C74868" w:rsidP="00A24708">
            <w:pPr>
              <w:pStyle w:val="MHPBody"/>
              <w:rPr>
                <w:rFonts w:asciiTheme="majorHAnsi" w:hAnsiTheme="majorHAnsi" w:cstheme="majorHAnsi"/>
                <w:szCs w:val="22"/>
              </w:rPr>
            </w:pPr>
            <w:r>
              <w:rPr>
                <w:rFonts w:asciiTheme="majorHAnsi" w:hAnsiTheme="majorHAnsi" w:cstheme="majorHAnsi"/>
                <w:szCs w:val="22"/>
              </w:rPr>
              <w:t xml:space="preserve">In this example, the contributions could simply be categorized as online game versus other initiatives.  The the other initiatives could be categorized as well, such as </w:t>
            </w:r>
          </w:p>
          <w:p w14:paraId="0D93AD91" w14:textId="77777777" w:rsidR="00C74868" w:rsidRDefault="00C74868" w:rsidP="00A24708">
            <w:pPr>
              <w:pStyle w:val="MHPBody"/>
              <w:rPr>
                <w:rFonts w:asciiTheme="majorHAnsi" w:hAnsiTheme="majorHAnsi" w:cstheme="majorHAnsi"/>
                <w:szCs w:val="22"/>
              </w:rPr>
            </w:pPr>
          </w:p>
          <w:p w14:paraId="55411897" w14:textId="78ECEDA5" w:rsidR="00C74868" w:rsidRDefault="00C74868" w:rsidP="00B41605">
            <w:pPr>
              <w:pStyle w:val="MHPBody"/>
              <w:numPr>
                <w:ilvl w:val="0"/>
                <w:numId w:val="17"/>
              </w:numPr>
              <w:rPr>
                <w:rFonts w:asciiTheme="majorHAnsi" w:hAnsiTheme="majorHAnsi" w:cstheme="majorHAnsi"/>
                <w:szCs w:val="22"/>
              </w:rPr>
            </w:pPr>
            <w:r>
              <w:rPr>
                <w:rFonts w:asciiTheme="majorHAnsi" w:hAnsiTheme="majorHAnsi" w:cstheme="majorHAnsi"/>
                <w:szCs w:val="22"/>
              </w:rPr>
              <w:t>training events versus social events</w:t>
            </w:r>
          </w:p>
          <w:p w14:paraId="3465C25D" w14:textId="5CE8EBE3" w:rsidR="00C74868" w:rsidRDefault="00C74868" w:rsidP="00B41605">
            <w:pPr>
              <w:pStyle w:val="MHPBody"/>
              <w:numPr>
                <w:ilvl w:val="0"/>
                <w:numId w:val="17"/>
              </w:numPr>
              <w:rPr>
                <w:rFonts w:asciiTheme="majorHAnsi" w:hAnsiTheme="majorHAnsi" w:cstheme="majorHAnsi"/>
                <w:szCs w:val="22"/>
              </w:rPr>
            </w:pPr>
            <w:r>
              <w:rPr>
                <w:rFonts w:asciiTheme="majorHAnsi" w:hAnsiTheme="majorHAnsi" w:cstheme="majorHAnsi"/>
                <w:szCs w:val="22"/>
              </w:rPr>
              <w:t xml:space="preserve">compulsory activities versus optional activities </w:t>
            </w:r>
          </w:p>
          <w:p w14:paraId="3CB87D14" w14:textId="757644FA" w:rsidR="00C74868" w:rsidRDefault="00C74868" w:rsidP="00A24708">
            <w:pPr>
              <w:pStyle w:val="MHPBody"/>
              <w:rPr>
                <w:rFonts w:asciiTheme="majorHAnsi" w:hAnsiTheme="majorHAnsi" w:cstheme="majorHAnsi"/>
                <w:szCs w:val="22"/>
              </w:rPr>
            </w:pPr>
          </w:p>
        </w:tc>
      </w:tr>
      <w:tr w:rsidR="00C74868" w:rsidRPr="006E5A81" w14:paraId="41588518" w14:textId="77777777" w:rsidTr="00E40E73">
        <w:trPr>
          <w:trHeight w:val="340"/>
        </w:trPr>
        <w:tc>
          <w:tcPr>
            <w:tcW w:w="4253" w:type="dxa"/>
            <w:shd w:val="clear" w:color="auto" w:fill="D9D9D9" w:themeFill="background1" w:themeFillShade="D9"/>
          </w:tcPr>
          <w:p w14:paraId="6FBE0E84" w14:textId="77777777" w:rsidR="000823D9" w:rsidRDefault="00C74868" w:rsidP="000823D9">
            <w:pPr>
              <w:pStyle w:val="MHPBody"/>
              <w:rPr>
                <w:rFonts w:asciiTheme="majorHAnsi" w:hAnsiTheme="majorHAnsi" w:cstheme="majorHAnsi"/>
                <w:b/>
                <w:bCs/>
                <w:szCs w:val="22"/>
              </w:rPr>
            </w:pPr>
            <w:r>
              <w:rPr>
                <w:rFonts w:asciiTheme="majorHAnsi" w:hAnsiTheme="majorHAnsi" w:cstheme="majorHAnsi"/>
                <w:b/>
                <w:bCs/>
                <w:szCs w:val="22"/>
              </w:rPr>
              <w:t xml:space="preserve">Subject the outcome descriptions to thematic analysis or content analysis.  </w:t>
            </w:r>
          </w:p>
          <w:p w14:paraId="51B35C48" w14:textId="77777777" w:rsidR="000823D9" w:rsidRDefault="000823D9" w:rsidP="000823D9">
            <w:pPr>
              <w:pStyle w:val="MHPBody"/>
              <w:rPr>
                <w:rFonts w:asciiTheme="majorHAnsi" w:hAnsiTheme="majorHAnsi" w:cstheme="majorHAnsi"/>
                <w:b/>
                <w:bCs/>
                <w:szCs w:val="22"/>
              </w:rPr>
            </w:pPr>
          </w:p>
          <w:p w14:paraId="65DAFF4D" w14:textId="77777777" w:rsidR="000823D9" w:rsidRPr="000823D9" w:rsidRDefault="00C74868" w:rsidP="00B41605">
            <w:pPr>
              <w:pStyle w:val="MHPBody"/>
              <w:numPr>
                <w:ilvl w:val="0"/>
                <w:numId w:val="19"/>
              </w:numPr>
              <w:rPr>
                <w:rFonts w:asciiTheme="majorHAnsi" w:hAnsiTheme="majorHAnsi" w:cstheme="majorHAnsi"/>
                <w:b/>
                <w:bCs/>
                <w:szCs w:val="22"/>
              </w:rPr>
            </w:pPr>
            <w:r>
              <w:rPr>
                <w:rFonts w:asciiTheme="majorHAnsi" w:hAnsiTheme="majorHAnsi" w:cstheme="majorHAnsi"/>
                <w:szCs w:val="22"/>
              </w:rPr>
              <w:t xml:space="preserve">You could use </w:t>
            </w:r>
            <w:hyperlink r:id="rId11" w:history="1">
              <w:r w:rsidRPr="000823D9">
                <w:rPr>
                  <w:rStyle w:val="Hyperlink"/>
                  <w:rFonts w:cstheme="majorHAnsi"/>
                  <w:sz w:val="22"/>
                  <w:szCs w:val="22"/>
                </w:rPr>
                <w:t>this link</w:t>
              </w:r>
            </w:hyperlink>
            <w:r>
              <w:rPr>
                <w:rFonts w:asciiTheme="majorHAnsi" w:hAnsiTheme="majorHAnsi" w:cstheme="majorHAnsi"/>
                <w:szCs w:val="22"/>
              </w:rPr>
              <w:t xml:space="preserve"> or </w:t>
            </w:r>
            <w:hyperlink r:id="rId12" w:history="1">
              <w:r w:rsidRPr="000823D9">
                <w:rPr>
                  <w:rStyle w:val="Hyperlink"/>
                  <w:rFonts w:cstheme="majorHAnsi"/>
                  <w:sz w:val="22"/>
                  <w:szCs w:val="22"/>
                </w:rPr>
                <w:t>this link</w:t>
              </w:r>
            </w:hyperlink>
            <w:r>
              <w:rPr>
                <w:rFonts w:asciiTheme="majorHAnsi" w:hAnsiTheme="majorHAnsi" w:cstheme="majorHAnsi"/>
                <w:szCs w:val="22"/>
              </w:rPr>
              <w:t xml:space="preserve"> to unearth these from these outcome descriptions.</w:t>
            </w:r>
            <w:r w:rsidR="000823D9">
              <w:rPr>
                <w:rFonts w:asciiTheme="majorHAnsi" w:hAnsiTheme="majorHAnsi" w:cstheme="majorHAnsi"/>
                <w:szCs w:val="22"/>
              </w:rPr>
              <w:t xml:space="preserve">  </w:t>
            </w:r>
          </w:p>
          <w:p w14:paraId="25E3D719" w14:textId="0988F2E5" w:rsidR="000823D9" w:rsidRPr="000823D9" w:rsidRDefault="000823D9" w:rsidP="00B41605">
            <w:pPr>
              <w:pStyle w:val="MHPBody"/>
              <w:numPr>
                <w:ilvl w:val="0"/>
                <w:numId w:val="19"/>
              </w:numPr>
              <w:rPr>
                <w:rFonts w:asciiTheme="majorHAnsi" w:hAnsiTheme="majorHAnsi" w:cstheme="majorHAnsi"/>
                <w:b/>
                <w:bCs/>
                <w:szCs w:val="22"/>
              </w:rPr>
            </w:pPr>
            <w:r>
              <w:rPr>
                <w:rFonts w:asciiTheme="majorHAnsi" w:hAnsiTheme="majorHAnsi" w:cstheme="majorHAnsi"/>
                <w:szCs w:val="22"/>
              </w:rPr>
              <w:t>You might uncover patterns around how particular contributions often culminate in specific outcomes</w:t>
            </w:r>
            <w:r w:rsidR="00C74868">
              <w:rPr>
                <w:rFonts w:asciiTheme="majorHAnsi" w:hAnsiTheme="majorHAnsi" w:cstheme="majorHAnsi"/>
                <w:szCs w:val="22"/>
              </w:rPr>
              <w:t xml:space="preserve"> </w:t>
            </w:r>
          </w:p>
        </w:tc>
        <w:tc>
          <w:tcPr>
            <w:tcW w:w="5129" w:type="dxa"/>
            <w:shd w:val="clear" w:color="auto" w:fill="D9D9D9" w:themeFill="background1" w:themeFillShade="D9"/>
          </w:tcPr>
          <w:p w14:paraId="29BDC004" w14:textId="53BB0DAB" w:rsidR="00C74868" w:rsidRDefault="000823D9" w:rsidP="00A24708">
            <w:pPr>
              <w:pStyle w:val="MHPBody"/>
              <w:rPr>
                <w:rFonts w:asciiTheme="majorHAnsi" w:hAnsiTheme="majorHAnsi" w:cstheme="majorHAnsi"/>
                <w:szCs w:val="22"/>
              </w:rPr>
            </w:pPr>
            <w:r>
              <w:rPr>
                <w:rFonts w:asciiTheme="majorHAnsi" w:hAnsiTheme="majorHAnsi" w:cstheme="majorHAnsi"/>
                <w:szCs w:val="22"/>
              </w:rPr>
              <w:t xml:space="preserve">This analysis might reveal themes around how the contributions produced </w:t>
            </w:r>
            <w:r w:rsidR="00F57DDC">
              <w:rPr>
                <w:rFonts w:asciiTheme="majorHAnsi" w:hAnsiTheme="majorHAnsi" w:cstheme="majorHAnsi"/>
                <w:szCs w:val="22"/>
              </w:rPr>
              <w:t xml:space="preserve">specific </w:t>
            </w:r>
            <w:r>
              <w:rPr>
                <w:rFonts w:asciiTheme="majorHAnsi" w:hAnsiTheme="majorHAnsi" w:cstheme="majorHAnsi"/>
                <w:szCs w:val="22"/>
              </w:rPr>
              <w:t xml:space="preserve">outcomes, such as </w:t>
            </w:r>
          </w:p>
          <w:p w14:paraId="057BD2F7" w14:textId="77777777" w:rsidR="000823D9" w:rsidRDefault="000823D9" w:rsidP="00A24708">
            <w:pPr>
              <w:pStyle w:val="MHPBody"/>
              <w:rPr>
                <w:rFonts w:asciiTheme="majorHAnsi" w:hAnsiTheme="majorHAnsi" w:cstheme="majorHAnsi"/>
                <w:szCs w:val="22"/>
              </w:rPr>
            </w:pPr>
          </w:p>
          <w:p w14:paraId="3EFBD0CC" w14:textId="508B2C0B" w:rsidR="000823D9" w:rsidRDefault="000823D9" w:rsidP="00B41605">
            <w:pPr>
              <w:pStyle w:val="MHPBody"/>
              <w:numPr>
                <w:ilvl w:val="0"/>
                <w:numId w:val="18"/>
              </w:numPr>
              <w:rPr>
                <w:rFonts w:asciiTheme="majorHAnsi" w:hAnsiTheme="majorHAnsi" w:cstheme="majorHAnsi"/>
                <w:szCs w:val="22"/>
              </w:rPr>
            </w:pPr>
            <w:r>
              <w:rPr>
                <w:rFonts w:asciiTheme="majorHAnsi" w:hAnsiTheme="majorHAnsi" w:cstheme="majorHAnsi"/>
                <w:szCs w:val="22"/>
              </w:rPr>
              <w:t>a theme around how immersion in the game diminished anxiety and increased concentration</w:t>
            </w:r>
          </w:p>
          <w:p w14:paraId="30BF98E0" w14:textId="3FFF5DA3" w:rsidR="000823D9" w:rsidRPr="000823D9" w:rsidRDefault="000823D9" w:rsidP="00B41605">
            <w:pPr>
              <w:pStyle w:val="MHPBody"/>
              <w:numPr>
                <w:ilvl w:val="0"/>
                <w:numId w:val="18"/>
              </w:numPr>
              <w:rPr>
                <w:rFonts w:asciiTheme="majorHAnsi" w:hAnsiTheme="majorHAnsi" w:cstheme="majorHAnsi"/>
                <w:szCs w:val="22"/>
              </w:rPr>
            </w:pPr>
            <w:r>
              <w:rPr>
                <w:rFonts w:asciiTheme="majorHAnsi" w:hAnsiTheme="majorHAnsi" w:cstheme="majorHAnsi"/>
                <w:szCs w:val="22"/>
              </w:rPr>
              <w:t>a theme around how candidates were more likely to persist on challenging tasks when these tasks were embedded in a game</w:t>
            </w:r>
          </w:p>
        </w:tc>
      </w:tr>
      <w:tr w:rsidR="000823D9" w:rsidRPr="006E5A81" w14:paraId="3ED904A5" w14:textId="77777777" w:rsidTr="00E40E73">
        <w:trPr>
          <w:trHeight w:val="340"/>
        </w:trPr>
        <w:tc>
          <w:tcPr>
            <w:tcW w:w="4253" w:type="dxa"/>
            <w:shd w:val="clear" w:color="auto" w:fill="D9D9D9" w:themeFill="background1" w:themeFillShade="D9"/>
          </w:tcPr>
          <w:p w14:paraId="2067D79D" w14:textId="77777777" w:rsidR="00E656FB" w:rsidRDefault="000823D9" w:rsidP="00E40E73">
            <w:pPr>
              <w:pStyle w:val="MHPBody"/>
              <w:rPr>
                <w:rFonts w:asciiTheme="majorHAnsi" w:hAnsiTheme="majorHAnsi" w:cstheme="majorHAnsi"/>
                <w:b/>
                <w:bCs/>
                <w:szCs w:val="22"/>
              </w:rPr>
            </w:pPr>
            <w:r>
              <w:rPr>
                <w:rFonts w:asciiTheme="majorHAnsi" w:hAnsiTheme="majorHAnsi" w:cstheme="majorHAnsi"/>
                <w:b/>
                <w:bCs/>
                <w:szCs w:val="22"/>
              </w:rPr>
              <w:t>Calculate some descriptive statistics</w:t>
            </w:r>
            <w:r w:rsidR="00E656FB">
              <w:rPr>
                <w:rFonts w:asciiTheme="majorHAnsi" w:hAnsiTheme="majorHAnsi" w:cstheme="majorHAnsi"/>
                <w:b/>
                <w:bCs/>
                <w:szCs w:val="22"/>
              </w:rPr>
              <w:t xml:space="preserve">.  </w:t>
            </w:r>
          </w:p>
          <w:p w14:paraId="5D59068D" w14:textId="77777777" w:rsidR="00E656FB" w:rsidRDefault="00E656FB" w:rsidP="00E40E73">
            <w:pPr>
              <w:pStyle w:val="MHPBody"/>
              <w:rPr>
                <w:rFonts w:asciiTheme="majorHAnsi" w:hAnsiTheme="majorHAnsi" w:cstheme="majorHAnsi"/>
                <w:szCs w:val="22"/>
              </w:rPr>
            </w:pPr>
          </w:p>
          <w:p w14:paraId="01C153F0" w14:textId="03154269" w:rsidR="000823D9" w:rsidRPr="000823D9" w:rsidRDefault="00E656FB" w:rsidP="00B41605">
            <w:pPr>
              <w:pStyle w:val="MHPBody"/>
              <w:numPr>
                <w:ilvl w:val="0"/>
                <w:numId w:val="21"/>
              </w:numPr>
              <w:rPr>
                <w:rFonts w:asciiTheme="majorHAnsi" w:hAnsiTheme="majorHAnsi" w:cstheme="majorHAnsi"/>
                <w:szCs w:val="22"/>
              </w:rPr>
            </w:pPr>
            <w:r>
              <w:rPr>
                <w:rFonts w:asciiTheme="majorHAnsi" w:hAnsiTheme="majorHAnsi" w:cstheme="majorHAnsi"/>
                <w:szCs w:val="22"/>
              </w:rPr>
              <w:t xml:space="preserve">Interpret these statistics with caution because the number of instances is often </w:t>
            </w:r>
            <w:proofErr w:type="gramStart"/>
            <w:r>
              <w:rPr>
                <w:rFonts w:asciiTheme="majorHAnsi" w:hAnsiTheme="majorHAnsi" w:cstheme="majorHAnsi"/>
                <w:szCs w:val="22"/>
              </w:rPr>
              <w:t>low</w:t>
            </w:r>
            <w:proofErr w:type="gramEnd"/>
            <w:r>
              <w:rPr>
                <w:rFonts w:asciiTheme="majorHAnsi" w:hAnsiTheme="majorHAnsi" w:cstheme="majorHAnsi"/>
                <w:szCs w:val="22"/>
              </w:rPr>
              <w:t xml:space="preserve"> and the categorisations are rough rather than precise</w:t>
            </w:r>
          </w:p>
        </w:tc>
        <w:tc>
          <w:tcPr>
            <w:tcW w:w="5129" w:type="dxa"/>
            <w:shd w:val="clear" w:color="auto" w:fill="D9D9D9" w:themeFill="background1" w:themeFillShade="D9"/>
          </w:tcPr>
          <w:p w14:paraId="63EA5C1C" w14:textId="77777777" w:rsidR="00F57DDC" w:rsidRDefault="000823D9" w:rsidP="00F57DDC">
            <w:pPr>
              <w:pStyle w:val="MHPBody"/>
              <w:rPr>
                <w:rFonts w:asciiTheme="majorHAnsi" w:hAnsiTheme="majorHAnsi" w:cstheme="majorHAnsi"/>
                <w:szCs w:val="22"/>
              </w:rPr>
            </w:pPr>
            <w:r>
              <w:rPr>
                <w:rFonts w:asciiTheme="majorHAnsi" w:hAnsiTheme="majorHAnsi" w:cstheme="majorHAnsi"/>
                <w:szCs w:val="22"/>
              </w:rPr>
              <w:t xml:space="preserve">You might, for example, </w:t>
            </w:r>
          </w:p>
          <w:p w14:paraId="1A08224F" w14:textId="77777777" w:rsidR="00F57DDC" w:rsidRDefault="00F57DDC" w:rsidP="00F57DDC">
            <w:pPr>
              <w:pStyle w:val="MHPBody"/>
              <w:rPr>
                <w:rFonts w:asciiTheme="majorHAnsi" w:hAnsiTheme="majorHAnsi" w:cstheme="majorHAnsi"/>
                <w:szCs w:val="22"/>
              </w:rPr>
            </w:pPr>
          </w:p>
          <w:p w14:paraId="18D446CF" w14:textId="6C3CAF11" w:rsidR="00F57DDC" w:rsidRDefault="00F57DDC" w:rsidP="00B41605">
            <w:pPr>
              <w:pStyle w:val="MHPBody"/>
              <w:numPr>
                <w:ilvl w:val="0"/>
                <w:numId w:val="20"/>
              </w:numPr>
              <w:rPr>
                <w:rFonts w:asciiTheme="majorHAnsi" w:hAnsiTheme="majorHAnsi" w:cstheme="majorHAnsi"/>
                <w:szCs w:val="22"/>
              </w:rPr>
            </w:pPr>
            <w:r>
              <w:rPr>
                <w:rFonts w:asciiTheme="majorHAnsi" w:hAnsiTheme="majorHAnsi" w:cstheme="majorHAnsi"/>
                <w:szCs w:val="22"/>
              </w:rPr>
              <w:t>explore how the frequency of each outcome category is related to the frequency of each contribution category</w:t>
            </w:r>
          </w:p>
          <w:p w14:paraId="1AB6B6E1" w14:textId="77777777" w:rsidR="00F57DDC" w:rsidRDefault="00F57DDC" w:rsidP="00F57DDC">
            <w:pPr>
              <w:pStyle w:val="MHPBody"/>
              <w:rPr>
                <w:rFonts w:asciiTheme="majorHAnsi" w:hAnsiTheme="majorHAnsi" w:cstheme="majorHAnsi"/>
                <w:szCs w:val="22"/>
              </w:rPr>
            </w:pPr>
          </w:p>
          <w:p w14:paraId="4F5279AF" w14:textId="77777777" w:rsidR="00F57DDC" w:rsidRDefault="00F57DDC" w:rsidP="00F57DDC">
            <w:pPr>
              <w:pStyle w:val="MHPBody"/>
              <w:rPr>
                <w:rFonts w:asciiTheme="majorHAnsi" w:hAnsiTheme="majorHAnsi" w:cstheme="majorHAnsi"/>
                <w:szCs w:val="22"/>
              </w:rPr>
            </w:pPr>
            <w:r>
              <w:rPr>
                <w:rFonts w:asciiTheme="majorHAnsi" w:hAnsiTheme="majorHAnsi" w:cstheme="majorHAnsi"/>
                <w:szCs w:val="22"/>
              </w:rPr>
              <w:lastRenderedPageBreak/>
              <w:t>To illustrate</w:t>
            </w:r>
          </w:p>
          <w:p w14:paraId="383F1048" w14:textId="77777777" w:rsidR="00F57DDC" w:rsidRDefault="00F57DDC" w:rsidP="00F57DDC">
            <w:pPr>
              <w:pStyle w:val="MHPBody"/>
              <w:rPr>
                <w:rFonts w:asciiTheme="majorHAnsi" w:hAnsiTheme="majorHAnsi" w:cstheme="majorHAnsi"/>
                <w:szCs w:val="22"/>
              </w:rPr>
            </w:pPr>
          </w:p>
          <w:p w14:paraId="6F14FD35" w14:textId="6DD3AE39" w:rsidR="00F57DDC" w:rsidRDefault="00F57DDC" w:rsidP="00B41605">
            <w:pPr>
              <w:pStyle w:val="MHPBody"/>
              <w:numPr>
                <w:ilvl w:val="0"/>
                <w:numId w:val="20"/>
              </w:numPr>
              <w:rPr>
                <w:rFonts w:asciiTheme="majorHAnsi" w:hAnsiTheme="majorHAnsi" w:cstheme="majorHAnsi"/>
                <w:szCs w:val="22"/>
              </w:rPr>
            </w:pPr>
            <w:r>
              <w:rPr>
                <w:rFonts w:asciiTheme="majorHAnsi" w:hAnsiTheme="majorHAnsi" w:cstheme="majorHAnsi"/>
                <w:szCs w:val="22"/>
              </w:rPr>
              <w:t>in response to training 8 of the outcomes revolved around skill improvements and 4 of the outcomes revolved around motivation improvements</w:t>
            </w:r>
          </w:p>
          <w:p w14:paraId="17683594" w14:textId="77777777" w:rsidR="00F57DDC" w:rsidRDefault="00F57DDC" w:rsidP="00B41605">
            <w:pPr>
              <w:pStyle w:val="MHPBody"/>
              <w:numPr>
                <w:ilvl w:val="0"/>
                <w:numId w:val="20"/>
              </w:numPr>
              <w:rPr>
                <w:rFonts w:asciiTheme="majorHAnsi" w:hAnsiTheme="majorHAnsi" w:cstheme="majorHAnsi"/>
                <w:szCs w:val="22"/>
              </w:rPr>
            </w:pPr>
            <w:r>
              <w:rPr>
                <w:rFonts w:asciiTheme="majorHAnsi" w:hAnsiTheme="majorHAnsi" w:cstheme="majorHAnsi"/>
                <w:szCs w:val="22"/>
              </w:rPr>
              <w:t>but</w:t>
            </w:r>
            <w:r>
              <w:rPr>
                <w:rFonts w:asciiTheme="majorHAnsi" w:hAnsiTheme="majorHAnsi" w:cstheme="majorHAnsi"/>
                <w:szCs w:val="22"/>
              </w:rPr>
              <w:t xml:space="preserve">, in response to </w:t>
            </w:r>
            <w:r>
              <w:rPr>
                <w:rFonts w:asciiTheme="majorHAnsi" w:hAnsiTheme="majorHAnsi" w:cstheme="majorHAnsi"/>
                <w:szCs w:val="22"/>
              </w:rPr>
              <w:t>social events, 2</w:t>
            </w:r>
            <w:r>
              <w:rPr>
                <w:rFonts w:asciiTheme="majorHAnsi" w:hAnsiTheme="majorHAnsi" w:cstheme="majorHAnsi"/>
                <w:szCs w:val="22"/>
              </w:rPr>
              <w:t xml:space="preserve"> of the outcomes revolved around skill improvements and </w:t>
            </w:r>
            <w:r>
              <w:rPr>
                <w:rFonts w:asciiTheme="majorHAnsi" w:hAnsiTheme="majorHAnsi" w:cstheme="majorHAnsi"/>
                <w:szCs w:val="22"/>
              </w:rPr>
              <w:t>9</w:t>
            </w:r>
            <w:r>
              <w:rPr>
                <w:rFonts w:asciiTheme="majorHAnsi" w:hAnsiTheme="majorHAnsi" w:cstheme="majorHAnsi"/>
                <w:szCs w:val="22"/>
              </w:rPr>
              <w:t xml:space="preserve"> of the outcomes revolved around motivation </w:t>
            </w:r>
          </w:p>
          <w:p w14:paraId="02B80C8E" w14:textId="77777777" w:rsidR="00E656FB" w:rsidRDefault="00E656FB" w:rsidP="00E656FB">
            <w:pPr>
              <w:pStyle w:val="MHPBody"/>
              <w:rPr>
                <w:rFonts w:asciiTheme="majorHAnsi" w:hAnsiTheme="majorHAnsi" w:cstheme="majorHAnsi"/>
                <w:szCs w:val="22"/>
              </w:rPr>
            </w:pPr>
          </w:p>
          <w:p w14:paraId="70BDDD20" w14:textId="62AAD4D7" w:rsidR="00E656FB" w:rsidRPr="00F57DDC" w:rsidRDefault="00E656FB" w:rsidP="00E656FB">
            <w:pPr>
              <w:pStyle w:val="MHPBody"/>
              <w:rPr>
                <w:rFonts w:asciiTheme="majorHAnsi" w:hAnsiTheme="majorHAnsi" w:cstheme="majorHAnsi"/>
                <w:szCs w:val="22"/>
              </w:rPr>
            </w:pPr>
            <w:r>
              <w:rPr>
                <w:rFonts w:asciiTheme="majorHAnsi" w:hAnsiTheme="majorHAnsi" w:cstheme="majorHAnsi"/>
                <w:szCs w:val="22"/>
              </w:rPr>
              <w:t>Alternatively, you might compare the outcomes across time, location, or other relevant characteristics</w:t>
            </w:r>
          </w:p>
        </w:tc>
      </w:tr>
    </w:tbl>
    <w:p w14:paraId="6E82B9B2" w14:textId="1183EFE4" w:rsidR="00A24708" w:rsidRDefault="00A24708" w:rsidP="00E667F6">
      <w:pPr>
        <w:spacing w:line="276" w:lineRule="auto"/>
        <w:rPr>
          <w:rFonts w:cstheme="majorHAnsi"/>
          <w:szCs w:val="22"/>
          <w:lang w:val="en-AU"/>
        </w:rPr>
      </w:pPr>
    </w:p>
    <w:p w14:paraId="0D96BD98" w14:textId="729EA30F" w:rsidR="00A24708" w:rsidRDefault="00A24708" w:rsidP="00E667F6">
      <w:pPr>
        <w:spacing w:line="276" w:lineRule="auto"/>
        <w:rPr>
          <w:rFonts w:cstheme="majorHAnsi"/>
          <w:szCs w:val="22"/>
          <w:lang w:val="en-AU"/>
        </w:rPr>
      </w:pPr>
    </w:p>
    <w:p w14:paraId="4AE26EB5" w14:textId="77777777" w:rsidR="00E656FB" w:rsidRDefault="00E656FB" w:rsidP="00E667F6">
      <w:pPr>
        <w:spacing w:line="276" w:lineRule="auto"/>
        <w:rPr>
          <w:rFonts w:cstheme="majorHAnsi"/>
          <w:szCs w:val="22"/>
          <w:lang w:val="en-AU"/>
        </w:rPr>
      </w:pPr>
    </w:p>
    <w:p w14:paraId="52943CAC" w14:textId="17A75E66" w:rsidR="00E656FB" w:rsidRPr="00393E40" w:rsidRDefault="00E656FB" w:rsidP="009820D0">
      <w:pPr>
        <w:spacing w:line="276" w:lineRule="auto"/>
        <w:rPr>
          <w:rFonts w:cstheme="majorHAnsi"/>
          <w:szCs w:val="22"/>
          <w:lang w:val="en-AU"/>
        </w:rPr>
      </w:pPr>
      <w:r>
        <w:rPr>
          <w:rFonts w:cstheme="majorHAnsi"/>
          <w:b/>
          <w:bCs/>
          <w:szCs w:val="22"/>
          <w:lang w:val="en-AU"/>
        </w:rPr>
        <w:t xml:space="preserve">Phase 6: </w:t>
      </w:r>
      <w:r w:rsidR="00393E40">
        <w:rPr>
          <w:rFonts w:cstheme="majorHAnsi"/>
          <w:b/>
          <w:bCs/>
          <w:szCs w:val="22"/>
          <w:lang w:val="en-AU"/>
        </w:rPr>
        <w:t>Help users apply the findings</w:t>
      </w:r>
    </w:p>
    <w:p w14:paraId="23E1DBBE" w14:textId="77777777" w:rsidR="009820D0" w:rsidRPr="006E5A81" w:rsidRDefault="009820D0" w:rsidP="009820D0">
      <w:pPr>
        <w:spacing w:line="276" w:lineRule="auto"/>
        <w:rPr>
          <w:rFonts w:cstheme="majorHAnsi"/>
          <w:szCs w:val="22"/>
          <w:lang w:val="en-AU"/>
        </w:rPr>
      </w:pPr>
    </w:p>
    <w:p w14:paraId="6CF3B472" w14:textId="66BFB6E4" w:rsidR="008D0982" w:rsidRDefault="00393E40" w:rsidP="00405243">
      <w:pPr>
        <w:spacing w:line="276" w:lineRule="auto"/>
        <w:rPr>
          <w:rFonts w:cstheme="majorHAnsi"/>
          <w:szCs w:val="22"/>
          <w:lang w:val="en-AU"/>
        </w:rPr>
      </w:pPr>
      <w:r>
        <w:rPr>
          <w:rFonts w:cstheme="majorHAnsi"/>
          <w:szCs w:val="22"/>
          <w:lang w:val="en-AU"/>
        </w:rPr>
        <w:t>The final task is to help users—the people who can utilise the findings to reach decisions and to introduce changes—apply these findings.  To achieve this goal, you might</w:t>
      </w:r>
    </w:p>
    <w:p w14:paraId="63D84847" w14:textId="7B59CADE" w:rsidR="00393E40" w:rsidRDefault="00393E40" w:rsidP="00405243">
      <w:pPr>
        <w:spacing w:line="276" w:lineRule="auto"/>
        <w:rPr>
          <w:rFonts w:cstheme="majorHAnsi"/>
          <w:szCs w:val="22"/>
          <w:lang w:val="en-AU"/>
        </w:rPr>
      </w:pPr>
    </w:p>
    <w:p w14:paraId="3EC8A940" w14:textId="09A0DCE2" w:rsidR="00393E40" w:rsidRDefault="00393E40" w:rsidP="00B41605">
      <w:pPr>
        <w:pStyle w:val="ListParagraph"/>
        <w:numPr>
          <w:ilvl w:val="0"/>
          <w:numId w:val="22"/>
        </w:numPr>
        <w:spacing w:line="276" w:lineRule="auto"/>
        <w:rPr>
          <w:rFonts w:cstheme="majorHAnsi"/>
          <w:szCs w:val="22"/>
          <w:lang w:val="en-AU"/>
        </w:rPr>
      </w:pPr>
      <w:r>
        <w:rPr>
          <w:rFonts w:cstheme="majorHAnsi"/>
          <w:szCs w:val="22"/>
          <w:lang w:val="en-AU"/>
        </w:rPr>
        <w:t>write a report that summarises the key findings and presents representative outcome descriptions</w:t>
      </w:r>
      <w:r w:rsidR="004571DF">
        <w:rPr>
          <w:rFonts w:cstheme="majorHAnsi"/>
          <w:szCs w:val="22"/>
          <w:lang w:val="en-AU"/>
        </w:rPr>
        <w:t>—as illustrated in the following table</w:t>
      </w:r>
    </w:p>
    <w:p w14:paraId="51C66002" w14:textId="54214786" w:rsidR="00393E40" w:rsidRDefault="00393E40" w:rsidP="00B41605">
      <w:pPr>
        <w:pStyle w:val="ListParagraph"/>
        <w:numPr>
          <w:ilvl w:val="0"/>
          <w:numId w:val="22"/>
        </w:numPr>
        <w:spacing w:line="276" w:lineRule="auto"/>
        <w:rPr>
          <w:rFonts w:cstheme="majorHAnsi"/>
          <w:szCs w:val="22"/>
          <w:lang w:val="en-AU"/>
        </w:rPr>
      </w:pPr>
      <w:r>
        <w:rPr>
          <w:rFonts w:cstheme="majorHAnsi"/>
          <w:szCs w:val="22"/>
          <w:lang w:val="en-AU"/>
        </w:rPr>
        <w:t>communicate these findings in a presentation</w:t>
      </w:r>
    </w:p>
    <w:p w14:paraId="1BC1D399" w14:textId="30B275C0" w:rsidR="00393E40" w:rsidRDefault="00897448" w:rsidP="00B41605">
      <w:pPr>
        <w:pStyle w:val="ListParagraph"/>
        <w:numPr>
          <w:ilvl w:val="0"/>
          <w:numId w:val="22"/>
        </w:numPr>
        <w:spacing w:line="276" w:lineRule="auto"/>
        <w:rPr>
          <w:rFonts w:cstheme="majorHAnsi"/>
          <w:szCs w:val="22"/>
          <w:lang w:val="en-AU"/>
        </w:rPr>
      </w:pPr>
      <w:r>
        <w:rPr>
          <w:rFonts w:cstheme="majorHAnsi"/>
          <w:szCs w:val="22"/>
          <w:lang w:val="en-AU"/>
        </w:rPr>
        <w:t xml:space="preserve">arrange a workshop </w:t>
      </w:r>
      <w:r w:rsidR="004571DF">
        <w:rPr>
          <w:rFonts w:cstheme="majorHAnsi"/>
          <w:szCs w:val="22"/>
          <w:lang w:val="en-AU"/>
        </w:rPr>
        <w:t>with users to discuss possible recommendations that emanate from this evaluation.</w:t>
      </w:r>
    </w:p>
    <w:p w14:paraId="495C149A" w14:textId="4C787AB4" w:rsidR="004571DF" w:rsidRDefault="004571DF" w:rsidP="004571DF">
      <w:pPr>
        <w:spacing w:line="276" w:lineRule="auto"/>
        <w:rPr>
          <w:rFonts w:cstheme="majorHAnsi"/>
          <w:szCs w:val="22"/>
          <w:lang w:val="en-AU"/>
        </w:rPr>
      </w:pPr>
    </w:p>
    <w:p w14:paraId="45083809" w14:textId="675A99A4" w:rsidR="00702063" w:rsidRDefault="00702063" w:rsidP="004571DF">
      <w:pPr>
        <w:spacing w:line="276" w:lineRule="auto"/>
        <w:rPr>
          <w:rFonts w:cstheme="majorHAnsi"/>
          <w:szCs w:val="22"/>
          <w:lang w:val="en-AU"/>
        </w:rPr>
      </w:pPr>
    </w:p>
    <w:p w14:paraId="19C529C2" w14:textId="77777777" w:rsidR="00702063" w:rsidRDefault="00702063" w:rsidP="004571DF">
      <w:pPr>
        <w:spacing w:line="276" w:lineRule="auto"/>
        <w:rPr>
          <w:rFonts w:cstheme="majorHAnsi"/>
          <w:szCs w:val="22"/>
          <w:lang w:val="en-AU"/>
        </w:rPr>
      </w:pPr>
    </w:p>
    <w:p w14:paraId="770EBC27" w14:textId="77777777" w:rsidR="004571DF" w:rsidRDefault="004571DF" w:rsidP="004571DF">
      <w:pPr>
        <w:spacing w:line="276" w:lineRule="auto"/>
        <w:rPr>
          <w:rFonts w:cstheme="majorHAnsi"/>
          <w:szCs w:val="22"/>
          <w:lang w:val="en-AU"/>
        </w:rPr>
      </w:pPr>
    </w:p>
    <w:tbl>
      <w:tblPr>
        <w:tblStyle w:val="TableGrid"/>
        <w:tblW w:w="9382" w:type="dxa"/>
        <w:tblInd w:w="-17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410"/>
        <w:gridCol w:w="6972"/>
      </w:tblGrid>
      <w:tr w:rsidR="004571DF" w:rsidRPr="006E5A81" w14:paraId="5DA5F391" w14:textId="77777777" w:rsidTr="00E40E73">
        <w:trPr>
          <w:trHeight w:val="332"/>
        </w:trPr>
        <w:tc>
          <w:tcPr>
            <w:tcW w:w="9382" w:type="dxa"/>
            <w:gridSpan w:val="2"/>
            <w:shd w:val="clear" w:color="auto" w:fill="C6EBD6" w:themeFill="accent5" w:themeFillTint="66"/>
          </w:tcPr>
          <w:p w14:paraId="0B552CD7" w14:textId="77777777" w:rsidR="004571DF" w:rsidRPr="006E5A81" w:rsidRDefault="004571DF" w:rsidP="00E40E73">
            <w:pPr>
              <w:pStyle w:val="MHPBody"/>
              <w:jc w:val="center"/>
              <w:rPr>
                <w:rFonts w:asciiTheme="majorHAnsi" w:hAnsiTheme="majorHAnsi" w:cstheme="majorHAnsi"/>
                <w:szCs w:val="22"/>
              </w:rPr>
            </w:pPr>
            <w:r>
              <w:rPr>
                <w:rFonts w:asciiTheme="majorHAnsi" w:hAnsiTheme="majorHAnsi" w:cstheme="majorHAnsi"/>
                <w:szCs w:val="22"/>
              </w:rPr>
              <w:t>Main contents of typical reports</w:t>
            </w:r>
          </w:p>
        </w:tc>
      </w:tr>
      <w:tr w:rsidR="004571DF" w:rsidRPr="00A24708" w14:paraId="32D849F4" w14:textId="77777777" w:rsidTr="004804B3">
        <w:trPr>
          <w:trHeight w:val="340"/>
        </w:trPr>
        <w:tc>
          <w:tcPr>
            <w:tcW w:w="2410" w:type="dxa"/>
            <w:shd w:val="clear" w:color="auto" w:fill="D9D9D9" w:themeFill="background1" w:themeFillShade="D9"/>
          </w:tcPr>
          <w:p w14:paraId="427DFC1C" w14:textId="77777777" w:rsidR="004571DF" w:rsidRPr="004571DF" w:rsidRDefault="004571DF" w:rsidP="00E40E73">
            <w:pPr>
              <w:pStyle w:val="MHPBody"/>
              <w:rPr>
                <w:rFonts w:asciiTheme="majorHAnsi" w:hAnsiTheme="majorHAnsi" w:cstheme="majorHAnsi"/>
                <w:szCs w:val="22"/>
              </w:rPr>
            </w:pPr>
            <w:r>
              <w:rPr>
                <w:rFonts w:asciiTheme="majorHAnsi" w:hAnsiTheme="majorHAnsi" w:cstheme="majorHAnsi"/>
                <w:szCs w:val="22"/>
              </w:rPr>
              <w:t>Executive summary</w:t>
            </w:r>
          </w:p>
        </w:tc>
        <w:tc>
          <w:tcPr>
            <w:tcW w:w="6972" w:type="dxa"/>
            <w:shd w:val="clear" w:color="auto" w:fill="D9D9D9" w:themeFill="background1" w:themeFillShade="D9"/>
          </w:tcPr>
          <w:p w14:paraId="763D905D" w14:textId="09DF7098" w:rsidR="004571DF" w:rsidRPr="004571DF" w:rsidRDefault="004571DF" w:rsidP="00B41605">
            <w:pPr>
              <w:pStyle w:val="MHPBody"/>
              <w:numPr>
                <w:ilvl w:val="0"/>
                <w:numId w:val="25"/>
              </w:numPr>
              <w:rPr>
                <w:rFonts w:asciiTheme="majorHAnsi" w:hAnsiTheme="majorHAnsi" w:cstheme="majorHAnsi"/>
                <w:szCs w:val="22"/>
              </w:rPr>
            </w:pPr>
            <w:r>
              <w:rPr>
                <w:rFonts w:asciiTheme="majorHAnsi" w:hAnsiTheme="majorHAnsi" w:cstheme="majorHAnsi"/>
                <w:szCs w:val="22"/>
              </w:rPr>
              <w:t>Summarise each of the following sections—especially the findings</w:t>
            </w:r>
          </w:p>
        </w:tc>
      </w:tr>
      <w:tr w:rsidR="004571DF" w:rsidRPr="00A24708" w14:paraId="1690CE83" w14:textId="77777777" w:rsidTr="004804B3">
        <w:trPr>
          <w:trHeight w:val="340"/>
        </w:trPr>
        <w:tc>
          <w:tcPr>
            <w:tcW w:w="2410" w:type="dxa"/>
            <w:shd w:val="clear" w:color="auto" w:fill="D9D9D9" w:themeFill="background1" w:themeFillShade="D9"/>
          </w:tcPr>
          <w:p w14:paraId="2E99ED62" w14:textId="77777777" w:rsidR="004571DF" w:rsidRDefault="004571DF" w:rsidP="00E40E73">
            <w:pPr>
              <w:pStyle w:val="MHPBody"/>
              <w:rPr>
                <w:rFonts w:asciiTheme="majorHAnsi" w:hAnsiTheme="majorHAnsi" w:cstheme="majorHAnsi"/>
                <w:szCs w:val="22"/>
              </w:rPr>
            </w:pPr>
            <w:r>
              <w:rPr>
                <w:rFonts w:asciiTheme="majorHAnsi" w:hAnsiTheme="majorHAnsi" w:cstheme="majorHAnsi"/>
                <w:szCs w:val="22"/>
              </w:rPr>
              <w:t>Background</w:t>
            </w:r>
          </w:p>
        </w:tc>
        <w:tc>
          <w:tcPr>
            <w:tcW w:w="6972" w:type="dxa"/>
            <w:shd w:val="clear" w:color="auto" w:fill="D9D9D9" w:themeFill="background1" w:themeFillShade="D9"/>
          </w:tcPr>
          <w:p w14:paraId="08E1E56C" w14:textId="062E2FB9" w:rsidR="004571DF" w:rsidRDefault="004804B3" w:rsidP="00B41605">
            <w:pPr>
              <w:pStyle w:val="MHPBody"/>
              <w:numPr>
                <w:ilvl w:val="0"/>
                <w:numId w:val="24"/>
              </w:numPr>
              <w:rPr>
                <w:rFonts w:asciiTheme="majorHAnsi" w:hAnsiTheme="majorHAnsi" w:cstheme="majorHAnsi"/>
                <w:szCs w:val="22"/>
              </w:rPr>
            </w:pPr>
            <w:r>
              <w:rPr>
                <w:rFonts w:asciiTheme="majorHAnsi" w:hAnsiTheme="majorHAnsi" w:cstheme="majorHAnsi"/>
                <w:szCs w:val="22"/>
              </w:rPr>
              <w:t>Delineate</w:t>
            </w:r>
            <w:r w:rsidR="004571DF">
              <w:rPr>
                <w:rFonts w:asciiTheme="majorHAnsi" w:hAnsiTheme="majorHAnsi" w:cstheme="majorHAnsi"/>
                <w:szCs w:val="22"/>
              </w:rPr>
              <w:t xml:space="preserve"> </w:t>
            </w:r>
            <w:r w:rsidR="004571DF">
              <w:rPr>
                <w:rFonts w:asciiTheme="majorHAnsi" w:hAnsiTheme="majorHAnsi" w:cstheme="majorHAnsi"/>
                <w:szCs w:val="22"/>
              </w:rPr>
              <w:t>the events that prompted the key stakeholders to arrange an evaluation</w:t>
            </w:r>
          </w:p>
          <w:p w14:paraId="60D02DAF" w14:textId="38031A6B" w:rsidR="004571DF" w:rsidRDefault="004804B3" w:rsidP="00B41605">
            <w:pPr>
              <w:pStyle w:val="MHPBody"/>
              <w:numPr>
                <w:ilvl w:val="0"/>
                <w:numId w:val="24"/>
              </w:numPr>
              <w:rPr>
                <w:rFonts w:asciiTheme="majorHAnsi" w:hAnsiTheme="majorHAnsi" w:cstheme="majorHAnsi"/>
                <w:szCs w:val="22"/>
              </w:rPr>
            </w:pPr>
            <w:r>
              <w:rPr>
                <w:rFonts w:asciiTheme="majorHAnsi" w:hAnsiTheme="majorHAnsi" w:cstheme="majorHAnsi"/>
                <w:szCs w:val="22"/>
              </w:rPr>
              <w:t>Present</w:t>
            </w:r>
            <w:r w:rsidR="004571DF">
              <w:rPr>
                <w:rFonts w:asciiTheme="majorHAnsi" w:hAnsiTheme="majorHAnsi" w:cstheme="majorHAnsi"/>
                <w:szCs w:val="22"/>
              </w:rPr>
              <w:t xml:space="preserve"> the questions this evaluation was intended to address</w:t>
            </w:r>
          </w:p>
          <w:p w14:paraId="623496FA" w14:textId="2E205F24" w:rsidR="004571DF" w:rsidRPr="004571DF" w:rsidRDefault="004571DF" w:rsidP="00B41605">
            <w:pPr>
              <w:pStyle w:val="MHPBody"/>
              <w:numPr>
                <w:ilvl w:val="0"/>
                <w:numId w:val="24"/>
              </w:numPr>
              <w:rPr>
                <w:rFonts w:asciiTheme="majorHAnsi" w:hAnsiTheme="majorHAnsi" w:cstheme="majorHAnsi"/>
                <w:szCs w:val="22"/>
              </w:rPr>
            </w:pPr>
            <w:r>
              <w:rPr>
                <w:rFonts w:asciiTheme="majorHAnsi" w:hAnsiTheme="majorHAnsi" w:cstheme="majorHAnsi"/>
                <w:szCs w:val="22"/>
              </w:rPr>
              <w:t>Outline the</w:t>
            </w:r>
            <w:r>
              <w:rPr>
                <w:rFonts w:asciiTheme="majorHAnsi" w:hAnsiTheme="majorHAnsi" w:cstheme="majorHAnsi"/>
                <w:szCs w:val="22"/>
              </w:rPr>
              <w:t xml:space="preserve"> range of outcomes and programs the organization had wanted to evaluate</w:t>
            </w:r>
          </w:p>
        </w:tc>
      </w:tr>
      <w:tr w:rsidR="004571DF" w:rsidRPr="00A24708" w14:paraId="707FC95C" w14:textId="77777777" w:rsidTr="004804B3">
        <w:trPr>
          <w:trHeight w:val="340"/>
        </w:trPr>
        <w:tc>
          <w:tcPr>
            <w:tcW w:w="2410" w:type="dxa"/>
            <w:shd w:val="clear" w:color="auto" w:fill="D9D9D9" w:themeFill="background1" w:themeFillShade="D9"/>
          </w:tcPr>
          <w:p w14:paraId="149E17F7" w14:textId="7226D1D8" w:rsidR="004571DF" w:rsidRDefault="004571DF" w:rsidP="00E40E73">
            <w:pPr>
              <w:pStyle w:val="MHPBody"/>
              <w:rPr>
                <w:rFonts w:asciiTheme="majorHAnsi" w:hAnsiTheme="majorHAnsi" w:cstheme="majorHAnsi"/>
                <w:szCs w:val="22"/>
              </w:rPr>
            </w:pPr>
            <w:r>
              <w:rPr>
                <w:rFonts w:asciiTheme="majorHAnsi" w:hAnsiTheme="majorHAnsi" w:cstheme="majorHAnsi"/>
                <w:szCs w:val="22"/>
              </w:rPr>
              <w:t>Methodology</w:t>
            </w:r>
          </w:p>
        </w:tc>
        <w:tc>
          <w:tcPr>
            <w:tcW w:w="6972" w:type="dxa"/>
            <w:shd w:val="clear" w:color="auto" w:fill="D9D9D9" w:themeFill="background1" w:themeFillShade="D9"/>
          </w:tcPr>
          <w:p w14:paraId="1FE82382" w14:textId="2A3F0121" w:rsidR="004571DF" w:rsidRDefault="004804B3" w:rsidP="00B41605">
            <w:pPr>
              <w:pStyle w:val="MHPBody"/>
              <w:numPr>
                <w:ilvl w:val="0"/>
                <w:numId w:val="24"/>
              </w:numPr>
              <w:rPr>
                <w:rFonts w:asciiTheme="majorHAnsi" w:hAnsiTheme="majorHAnsi" w:cstheme="majorHAnsi"/>
                <w:szCs w:val="22"/>
              </w:rPr>
            </w:pPr>
            <w:r>
              <w:rPr>
                <w:rFonts w:asciiTheme="majorHAnsi" w:hAnsiTheme="majorHAnsi" w:cstheme="majorHAnsi"/>
                <w:szCs w:val="22"/>
              </w:rPr>
              <w:t>Describe</w:t>
            </w:r>
            <w:r w:rsidR="00C25EE6">
              <w:rPr>
                <w:rFonts w:asciiTheme="majorHAnsi" w:hAnsiTheme="majorHAnsi" w:cstheme="majorHAnsi"/>
                <w:szCs w:val="22"/>
              </w:rPr>
              <w:t xml:space="preserve"> </w:t>
            </w:r>
            <w:r>
              <w:rPr>
                <w:rFonts w:asciiTheme="majorHAnsi" w:hAnsiTheme="majorHAnsi" w:cstheme="majorHAnsi"/>
                <w:szCs w:val="22"/>
              </w:rPr>
              <w:t>the methods that were utilised to identify, refine, and substantiate the outcomes and contributions</w:t>
            </w:r>
          </w:p>
          <w:p w14:paraId="100A26D1" w14:textId="09F6275C" w:rsidR="004804B3" w:rsidRDefault="004804B3" w:rsidP="00B41605">
            <w:pPr>
              <w:pStyle w:val="MHPBody"/>
              <w:numPr>
                <w:ilvl w:val="0"/>
                <w:numId w:val="24"/>
              </w:numPr>
              <w:rPr>
                <w:rFonts w:asciiTheme="majorHAnsi" w:hAnsiTheme="majorHAnsi" w:cstheme="majorHAnsi"/>
                <w:szCs w:val="22"/>
              </w:rPr>
            </w:pPr>
            <w:r>
              <w:rPr>
                <w:rFonts w:asciiTheme="majorHAnsi" w:hAnsiTheme="majorHAnsi" w:cstheme="majorHAnsi"/>
                <w:szCs w:val="22"/>
              </w:rPr>
              <w:t>Clarify how the outcomes and contributions were analysed and interpreted, such as the methods you applied</w:t>
            </w:r>
          </w:p>
        </w:tc>
      </w:tr>
      <w:tr w:rsidR="004804B3" w:rsidRPr="00A24708" w14:paraId="0297B60A" w14:textId="77777777" w:rsidTr="004804B3">
        <w:trPr>
          <w:trHeight w:val="340"/>
        </w:trPr>
        <w:tc>
          <w:tcPr>
            <w:tcW w:w="2410" w:type="dxa"/>
            <w:shd w:val="clear" w:color="auto" w:fill="D9D9D9" w:themeFill="background1" w:themeFillShade="D9"/>
          </w:tcPr>
          <w:p w14:paraId="6D5AEFAB" w14:textId="6CCA480F" w:rsidR="004804B3" w:rsidRDefault="004804B3" w:rsidP="00E40E73">
            <w:pPr>
              <w:pStyle w:val="MHPBody"/>
              <w:rPr>
                <w:rFonts w:asciiTheme="majorHAnsi" w:hAnsiTheme="majorHAnsi" w:cstheme="majorHAnsi"/>
                <w:szCs w:val="22"/>
              </w:rPr>
            </w:pPr>
            <w:r>
              <w:rPr>
                <w:rFonts w:asciiTheme="majorHAnsi" w:hAnsiTheme="majorHAnsi" w:cstheme="majorHAnsi"/>
                <w:szCs w:val="22"/>
              </w:rPr>
              <w:t>Findings</w:t>
            </w:r>
          </w:p>
        </w:tc>
        <w:tc>
          <w:tcPr>
            <w:tcW w:w="6972" w:type="dxa"/>
            <w:shd w:val="clear" w:color="auto" w:fill="D9D9D9" w:themeFill="background1" w:themeFillShade="D9"/>
          </w:tcPr>
          <w:p w14:paraId="634071DA" w14:textId="14B299B9" w:rsidR="004804B3" w:rsidRDefault="004804B3" w:rsidP="004804B3">
            <w:pPr>
              <w:pStyle w:val="MHPBody"/>
              <w:rPr>
                <w:rFonts w:asciiTheme="majorHAnsi" w:hAnsiTheme="majorHAnsi" w:cstheme="majorHAnsi"/>
                <w:szCs w:val="22"/>
              </w:rPr>
            </w:pPr>
            <w:r>
              <w:rPr>
                <w:rFonts w:asciiTheme="majorHAnsi" w:hAnsiTheme="majorHAnsi" w:cstheme="majorHAnsi"/>
                <w:szCs w:val="22"/>
              </w:rPr>
              <w:t xml:space="preserve">Perhaps divide this section into sections—in which each section corresponds to one category or issue, such as </w:t>
            </w:r>
          </w:p>
          <w:p w14:paraId="20791CCC" w14:textId="77777777" w:rsidR="004804B3" w:rsidRDefault="004804B3" w:rsidP="004804B3">
            <w:pPr>
              <w:pStyle w:val="MHPBody"/>
              <w:rPr>
                <w:rFonts w:asciiTheme="majorHAnsi" w:hAnsiTheme="majorHAnsi" w:cstheme="majorHAnsi"/>
                <w:szCs w:val="22"/>
              </w:rPr>
            </w:pPr>
          </w:p>
          <w:p w14:paraId="32493247" w14:textId="7782CE39" w:rsidR="004804B3" w:rsidRDefault="00A94234" w:rsidP="00B41605">
            <w:pPr>
              <w:pStyle w:val="MHPBody"/>
              <w:numPr>
                <w:ilvl w:val="0"/>
                <w:numId w:val="26"/>
              </w:numPr>
              <w:rPr>
                <w:rFonts w:asciiTheme="majorHAnsi" w:hAnsiTheme="majorHAnsi" w:cstheme="majorHAnsi"/>
                <w:szCs w:val="22"/>
              </w:rPr>
            </w:pPr>
            <w:r>
              <w:rPr>
                <w:rFonts w:asciiTheme="majorHAnsi" w:hAnsiTheme="majorHAnsi" w:cstheme="majorHAnsi"/>
                <w:szCs w:val="22"/>
              </w:rPr>
              <w:lastRenderedPageBreak/>
              <w:t>c</w:t>
            </w:r>
            <w:r w:rsidR="004804B3">
              <w:rPr>
                <w:rFonts w:asciiTheme="majorHAnsi" w:hAnsiTheme="majorHAnsi" w:cstheme="majorHAnsi"/>
                <w:szCs w:val="22"/>
              </w:rPr>
              <w:t>andidates on probation</w:t>
            </w:r>
          </w:p>
          <w:p w14:paraId="34DB6F7D" w14:textId="3DE400D8" w:rsidR="004804B3" w:rsidRDefault="00A94234" w:rsidP="00B41605">
            <w:pPr>
              <w:pStyle w:val="MHPBody"/>
              <w:numPr>
                <w:ilvl w:val="0"/>
                <w:numId w:val="26"/>
              </w:numPr>
              <w:rPr>
                <w:rFonts w:asciiTheme="majorHAnsi" w:hAnsiTheme="majorHAnsi" w:cstheme="majorHAnsi"/>
                <w:szCs w:val="22"/>
              </w:rPr>
            </w:pPr>
            <w:r>
              <w:rPr>
                <w:rFonts w:asciiTheme="majorHAnsi" w:hAnsiTheme="majorHAnsi" w:cstheme="majorHAnsi"/>
                <w:szCs w:val="22"/>
              </w:rPr>
              <w:t>c</w:t>
            </w:r>
            <w:r w:rsidR="004804B3">
              <w:rPr>
                <w:rFonts w:asciiTheme="majorHAnsi" w:hAnsiTheme="majorHAnsi" w:cstheme="majorHAnsi"/>
                <w:szCs w:val="22"/>
              </w:rPr>
              <w:t>andidates experiencing mental health problems</w:t>
            </w:r>
          </w:p>
          <w:p w14:paraId="2C48FF72" w14:textId="1B6A10ED" w:rsidR="004804B3" w:rsidRPr="004804B3" w:rsidRDefault="00A94234" w:rsidP="00B41605">
            <w:pPr>
              <w:pStyle w:val="MHPBody"/>
              <w:numPr>
                <w:ilvl w:val="0"/>
                <w:numId w:val="26"/>
              </w:numPr>
              <w:rPr>
                <w:rFonts w:asciiTheme="majorHAnsi" w:hAnsiTheme="majorHAnsi" w:cstheme="majorHAnsi"/>
                <w:szCs w:val="22"/>
              </w:rPr>
            </w:pPr>
            <w:r>
              <w:rPr>
                <w:rFonts w:asciiTheme="majorHAnsi" w:hAnsiTheme="majorHAnsi" w:cstheme="majorHAnsi"/>
                <w:szCs w:val="22"/>
              </w:rPr>
              <w:t>c</w:t>
            </w:r>
            <w:r w:rsidR="004804B3">
              <w:rPr>
                <w:rFonts w:asciiTheme="majorHAnsi" w:hAnsiTheme="majorHAnsi" w:cstheme="majorHAnsi"/>
                <w:szCs w:val="22"/>
              </w:rPr>
              <w:t>andidates demonstrating limited capabilities</w:t>
            </w:r>
          </w:p>
          <w:p w14:paraId="388B24C2" w14:textId="77777777" w:rsidR="004804B3" w:rsidRDefault="004804B3" w:rsidP="004804B3">
            <w:pPr>
              <w:pStyle w:val="MHPBody"/>
              <w:rPr>
                <w:rFonts w:asciiTheme="majorHAnsi" w:hAnsiTheme="majorHAnsi" w:cstheme="majorHAnsi"/>
                <w:szCs w:val="22"/>
              </w:rPr>
            </w:pPr>
          </w:p>
          <w:p w14:paraId="1D9BD2DF" w14:textId="77777777" w:rsidR="004804B3" w:rsidRDefault="004804B3" w:rsidP="004804B3">
            <w:pPr>
              <w:pStyle w:val="MHPBody"/>
              <w:rPr>
                <w:rFonts w:asciiTheme="majorHAnsi" w:hAnsiTheme="majorHAnsi" w:cstheme="majorHAnsi"/>
                <w:szCs w:val="22"/>
              </w:rPr>
            </w:pPr>
            <w:r>
              <w:rPr>
                <w:rFonts w:asciiTheme="majorHAnsi" w:hAnsiTheme="majorHAnsi" w:cstheme="majorHAnsi"/>
                <w:szCs w:val="22"/>
              </w:rPr>
              <w:t>In each section, you might</w:t>
            </w:r>
          </w:p>
          <w:p w14:paraId="4D3A381D" w14:textId="77777777" w:rsidR="004804B3" w:rsidRDefault="004804B3" w:rsidP="004804B3">
            <w:pPr>
              <w:pStyle w:val="MHPBody"/>
              <w:rPr>
                <w:rFonts w:asciiTheme="majorHAnsi" w:hAnsiTheme="majorHAnsi" w:cstheme="majorHAnsi"/>
                <w:szCs w:val="22"/>
              </w:rPr>
            </w:pPr>
          </w:p>
          <w:p w14:paraId="3C18BC38" w14:textId="77777777" w:rsidR="004804B3" w:rsidRDefault="004804B3" w:rsidP="00B41605">
            <w:pPr>
              <w:pStyle w:val="MHPBody"/>
              <w:numPr>
                <w:ilvl w:val="0"/>
                <w:numId w:val="27"/>
              </w:numPr>
              <w:rPr>
                <w:rFonts w:asciiTheme="majorHAnsi" w:hAnsiTheme="majorHAnsi" w:cstheme="majorHAnsi"/>
                <w:szCs w:val="22"/>
              </w:rPr>
            </w:pPr>
            <w:r>
              <w:rPr>
                <w:rFonts w:asciiTheme="majorHAnsi" w:hAnsiTheme="majorHAnsi" w:cstheme="majorHAnsi"/>
                <w:szCs w:val="22"/>
              </w:rPr>
              <w:t>present some key themes or insights about this category</w:t>
            </w:r>
          </w:p>
          <w:p w14:paraId="2CF39081" w14:textId="77777777" w:rsidR="004804B3" w:rsidRDefault="004804B3" w:rsidP="00B41605">
            <w:pPr>
              <w:pStyle w:val="MHPBody"/>
              <w:numPr>
                <w:ilvl w:val="0"/>
                <w:numId w:val="27"/>
              </w:numPr>
              <w:rPr>
                <w:rFonts w:asciiTheme="majorHAnsi" w:hAnsiTheme="majorHAnsi" w:cstheme="majorHAnsi"/>
                <w:szCs w:val="22"/>
              </w:rPr>
            </w:pPr>
            <w:r>
              <w:rPr>
                <w:rFonts w:asciiTheme="majorHAnsi" w:hAnsiTheme="majorHAnsi" w:cstheme="majorHAnsi"/>
                <w:szCs w:val="22"/>
              </w:rPr>
              <w:t>present some numerical information about these themes or insights</w:t>
            </w:r>
          </w:p>
          <w:p w14:paraId="54A96BC1" w14:textId="47AA255B" w:rsidR="004804B3" w:rsidRPr="004804B3" w:rsidRDefault="004804B3" w:rsidP="00B41605">
            <w:pPr>
              <w:pStyle w:val="MHPBody"/>
              <w:numPr>
                <w:ilvl w:val="0"/>
                <w:numId w:val="27"/>
              </w:numPr>
              <w:rPr>
                <w:rFonts w:asciiTheme="majorHAnsi" w:hAnsiTheme="majorHAnsi" w:cstheme="majorHAnsi"/>
                <w:szCs w:val="22"/>
              </w:rPr>
            </w:pPr>
            <w:r>
              <w:rPr>
                <w:rFonts w:asciiTheme="majorHAnsi" w:hAnsiTheme="majorHAnsi" w:cstheme="majorHAnsi"/>
                <w:szCs w:val="22"/>
              </w:rPr>
              <w:t>include sample outcome descriptions to illustrate these insights</w:t>
            </w:r>
          </w:p>
        </w:tc>
      </w:tr>
      <w:tr w:rsidR="004804B3" w:rsidRPr="00A24708" w14:paraId="17F614B9" w14:textId="77777777" w:rsidTr="004804B3">
        <w:trPr>
          <w:trHeight w:val="340"/>
        </w:trPr>
        <w:tc>
          <w:tcPr>
            <w:tcW w:w="2410" w:type="dxa"/>
            <w:shd w:val="clear" w:color="auto" w:fill="D9D9D9" w:themeFill="background1" w:themeFillShade="D9"/>
          </w:tcPr>
          <w:p w14:paraId="12751B34" w14:textId="690C72DA" w:rsidR="004804B3" w:rsidRDefault="004804B3" w:rsidP="00E40E73">
            <w:pPr>
              <w:pStyle w:val="MHPBody"/>
              <w:rPr>
                <w:rFonts w:asciiTheme="majorHAnsi" w:hAnsiTheme="majorHAnsi" w:cstheme="majorHAnsi"/>
                <w:szCs w:val="22"/>
              </w:rPr>
            </w:pPr>
            <w:r>
              <w:rPr>
                <w:rFonts w:asciiTheme="majorHAnsi" w:hAnsiTheme="majorHAnsi" w:cstheme="majorHAnsi"/>
                <w:szCs w:val="22"/>
              </w:rPr>
              <w:lastRenderedPageBreak/>
              <w:t>Integration of findings</w:t>
            </w:r>
          </w:p>
        </w:tc>
        <w:tc>
          <w:tcPr>
            <w:tcW w:w="6972" w:type="dxa"/>
            <w:shd w:val="clear" w:color="auto" w:fill="D9D9D9" w:themeFill="background1" w:themeFillShade="D9"/>
          </w:tcPr>
          <w:p w14:paraId="1BD867D7" w14:textId="3B56D3F0" w:rsidR="004804B3" w:rsidRDefault="004804B3" w:rsidP="004804B3">
            <w:pPr>
              <w:pStyle w:val="MHPBody"/>
              <w:rPr>
                <w:rFonts w:asciiTheme="majorHAnsi" w:hAnsiTheme="majorHAnsi" w:cstheme="majorHAnsi"/>
                <w:szCs w:val="22"/>
              </w:rPr>
            </w:pPr>
            <w:r>
              <w:rPr>
                <w:rFonts w:asciiTheme="majorHAnsi" w:hAnsiTheme="majorHAnsi" w:cstheme="majorHAnsi"/>
                <w:szCs w:val="22"/>
              </w:rPr>
              <w:t>You might include a section that integrates the various findings in which</w:t>
            </w:r>
          </w:p>
          <w:p w14:paraId="0D0D679F" w14:textId="564CF289" w:rsidR="004804B3" w:rsidRDefault="004804B3" w:rsidP="004804B3">
            <w:pPr>
              <w:pStyle w:val="MHPBody"/>
              <w:rPr>
                <w:rFonts w:asciiTheme="majorHAnsi" w:hAnsiTheme="majorHAnsi" w:cstheme="majorHAnsi"/>
                <w:szCs w:val="22"/>
              </w:rPr>
            </w:pPr>
          </w:p>
          <w:p w14:paraId="61015F50" w14:textId="5343BDB8" w:rsidR="004804B3" w:rsidRDefault="004804B3" w:rsidP="00B41605">
            <w:pPr>
              <w:pStyle w:val="MHPBody"/>
              <w:numPr>
                <w:ilvl w:val="0"/>
                <w:numId w:val="28"/>
              </w:numPr>
              <w:rPr>
                <w:rFonts w:asciiTheme="majorHAnsi" w:hAnsiTheme="majorHAnsi" w:cstheme="majorHAnsi"/>
                <w:szCs w:val="22"/>
              </w:rPr>
            </w:pPr>
            <w:r>
              <w:rPr>
                <w:rFonts w:asciiTheme="majorHAnsi" w:hAnsiTheme="majorHAnsi" w:cstheme="majorHAnsi"/>
                <w:szCs w:val="22"/>
              </w:rPr>
              <w:t>you show how various outcomes and contributions affect one another</w:t>
            </w:r>
          </w:p>
          <w:p w14:paraId="31A166EB" w14:textId="1551CA6F" w:rsidR="004804B3" w:rsidRPr="004804B3" w:rsidRDefault="004804B3" w:rsidP="00B41605">
            <w:pPr>
              <w:pStyle w:val="MHPBody"/>
              <w:numPr>
                <w:ilvl w:val="0"/>
                <w:numId w:val="28"/>
              </w:numPr>
              <w:rPr>
                <w:rFonts w:asciiTheme="majorHAnsi" w:hAnsiTheme="majorHAnsi" w:cstheme="majorHAnsi"/>
                <w:szCs w:val="22"/>
              </w:rPr>
            </w:pPr>
            <w:r>
              <w:rPr>
                <w:rFonts w:asciiTheme="majorHAnsi" w:hAnsiTheme="majorHAnsi" w:cstheme="majorHAnsi"/>
                <w:szCs w:val="22"/>
              </w:rPr>
              <w:t>adopt a systems perspective</w:t>
            </w:r>
          </w:p>
        </w:tc>
      </w:tr>
    </w:tbl>
    <w:p w14:paraId="4C4F3B53" w14:textId="77777777" w:rsidR="004571DF" w:rsidRPr="004571DF" w:rsidRDefault="004571DF" w:rsidP="004571DF">
      <w:pPr>
        <w:spacing w:line="276" w:lineRule="auto"/>
        <w:rPr>
          <w:rFonts w:cstheme="majorHAnsi"/>
          <w:szCs w:val="22"/>
          <w:lang w:val="en-AU"/>
        </w:rPr>
      </w:pPr>
    </w:p>
    <w:p w14:paraId="58BD73C2" w14:textId="77777777" w:rsidR="004571DF" w:rsidRDefault="004571DF" w:rsidP="004571DF">
      <w:pPr>
        <w:spacing w:line="276" w:lineRule="auto"/>
        <w:rPr>
          <w:rFonts w:cstheme="majorHAnsi"/>
          <w:szCs w:val="22"/>
          <w:lang w:val="en-AU"/>
        </w:rPr>
      </w:pPr>
    </w:p>
    <w:p w14:paraId="7FD281B7" w14:textId="4F18240C" w:rsidR="004571DF" w:rsidRDefault="004571DF" w:rsidP="004571DF">
      <w:pPr>
        <w:spacing w:line="276" w:lineRule="auto"/>
        <w:rPr>
          <w:rFonts w:cstheme="majorHAnsi"/>
          <w:szCs w:val="22"/>
          <w:lang w:val="en-AU"/>
        </w:rPr>
      </w:pPr>
      <w:r>
        <w:rPr>
          <w:rFonts w:cstheme="majorHAnsi"/>
          <w:szCs w:val="22"/>
          <w:lang w:val="en-AU"/>
        </w:rPr>
        <w:t xml:space="preserve">Because you may not be aware of all the </w:t>
      </w:r>
      <w:r w:rsidRPr="006E5A81">
        <w:rPr>
          <w:rFonts w:cstheme="majorHAnsi"/>
          <w:szCs w:val="22"/>
          <w:lang w:val="en-AU"/>
        </w:rPr>
        <w:t xml:space="preserve">political, </w:t>
      </w:r>
      <w:r>
        <w:rPr>
          <w:rFonts w:cstheme="majorHAnsi"/>
          <w:szCs w:val="22"/>
          <w:lang w:val="en-AU"/>
        </w:rPr>
        <w:t xml:space="preserve">legal, </w:t>
      </w:r>
      <w:r w:rsidRPr="006E5A81">
        <w:rPr>
          <w:rFonts w:cstheme="majorHAnsi"/>
          <w:szCs w:val="22"/>
          <w:lang w:val="en-AU"/>
        </w:rPr>
        <w:t xml:space="preserve">ethical, </w:t>
      </w:r>
      <w:r>
        <w:rPr>
          <w:rFonts w:cstheme="majorHAnsi"/>
          <w:szCs w:val="22"/>
          <w:lang w:val="en-AU"/>
        </w:rPr>
        <w:t xml:space="preserve">cultural, and </w:t>
      </w:r>
      <w:r w:rsidRPr="006E5A81">
        <w:rPr>
          <w:rFonts w:cstheme="majorHAnsi"/>
          <w:szCs w:val="22"/>
          <w:lang w:val="en-AU"/>
        </w:rPr>
        <w:t>financial</w:t>
      </w:r>
      <w:r>
        <w:rPr>
          <w:rFonts w:cstheme="majorHAnsi"/>
          <w:szCs w:val="22"/>
          <w:lang w:val="en-AU"/>
        </w:rPr>
        <w:t xml:space="preserve"> implications of changes, you would probably not suggest recommendations yourself.  However, you might</w:t>
      </w:r>
    </w:p>
    <w:p w14:paraId="21A39F73" w14:textId="1D28C284" w:rsidR="004571DF" w:rsidRDefault="004571DF" w:rsidP="004571DF">
      <w:pPr>
        <w:spacing w:line="276" w:lineRule="auto"/>
        <w:rPr>
          <w:rFonts w:cstheme="majorHAnsi"/>
          <w:szCs w:val="22"/>
          <w:lang w:val="en-AU"/>
        </w:rPr>
      </w:pPr>
    </w:p>
    <w:p w14:paraId="3FBAFD39" w14:textId="5E219EA7" w:rsidR="004571DF" w:rsidRDefault="004571DF" w:rsidP="00B41605">
      <w:pPr>
        <w:pStyle w:val="ListParagraph"/>
        <w:numPr>
          <w:ilvl w:val="0"/>
          <w:numId w:val="23"/>
        </w:numPr>
        <w:spacing w:line="276" w:lineRule="auto"/>
        <w:rPr>
          <w:rFonts w:cstheme="majorHAnsi"/>
          <w:szCs w:val="22"/>
          <w:lang w:val="en-AU"/>
        </w:rPr>
      </w:pPr>
      <w:r>
        <w:rPr>
          <w:rFonts w:cstheme="majorHAnsi"/>
          <w:szCs w:val="22"/>
          <w:lang w:val="en-AU"/>
        </w:rPr>
        <w:t>prompt users to consider the range of recommendations they might consider</w:t>
      </w:r>
    </w:p>
    <w:p w14:paraId="4B93764F" w14:textId="4407E86C" w:rsidR="004571DF" w:rsidRPr="004571DF" w:rsidRDefault="004571DF" w:rsidP="00B41605">
      <w:pPr>
        <w:pStyle w:val="ListParagraph"/>
        <w:numPr>
          <w:ilvl w:val="0"/>
          <w:numId w:val="23"/>
        </w:numPr>
        <w:spacing w:line="276" w:lineRule="auto"/>
        <w:rPr>
          <w:rFonts w:cstheme="majorHAnsi"/>
          <w:szCs w:val="22"/>
          <w:lang w:val="en-AU"/>
        </w:rPr>
      </w:pPr>
      <w:r>
        <w:rPr>
          <w:rFonts w:cstheme="majorHAnsi"/>
          <w:szCs w:val="22"/>
          <w:lang w:val="en-AU"/>
        </w:rPr>
        <w:t>during this workshop, highlight findings that support or challenge the recommendations they propose</w:t>
      </w:r>
    </w:p>
    <w:p w14:paraId="7DFAE963" w14:textId="77777777" w:rsidR="004571DF" w:rsidRDefault="004571DF" w:rsidP="004571DF">
      <w:pPr>
        <w:spacing w:line="276" w:lineRule="auto"/>
        <w:rPr>
          <w:rFonts w:cstheme="majorHAnsi"/>
          <w:szCs w:val="22"/>
          <w:lang w:val="en-AU"/>
        </w:rPr>
      </w:pPr>
    </w:p>
    <w:p w14:paraId="1407B80E" w14:textId="77777777" w:rsidR="00B92517" w:rsidRDefault="00B92517" w:rsidP="004571DF">
      <w:pPr>
        <w:spacing w:line="276" w:lineRule="auto"/>
        <w:rPr>
          <w:rFonts w:cstheme="majorHAnsi"/>
          <w:szCs w:val="22"/>
          <w:lang w:val="en-AU"/>
        </w:rPr>
      </w:pPr>
      <w:r>
        <w:rPr>
          <w:rFonts w:cstheme="majorHAnsi"/>
          <w:b/>
          <w:bCs/>
          <w:szCs w:val="22"/>
          <w:lang w:val="en-AU"/>
        </w:rPr>
        <w:t>Variations</w:t>
      </w:r>
    </w:p>
    <w:p w14:paraId="5A555015" w14:textId="77777777" w:rsidR="00B92517" w:rsidRDefault="00B92517" w:rsidP="004571DF">
      <w:pPr>
        <w:spacing w:line="276" w:lineRule="auto"/>
        <w:rPr>
          <w:rFonts w:cstheme="majorHAnsi"/>
          <w:szCs w:val="22"/>
          <w:lang w:val="en-AU"/>
        </w:rPr>
      </w:pPr>
    </w:p>
    <w:p w14:paraId="63E51655" w14:textId="06D447D2" w:rsidR="004571DF" w:rsidRDefault="00EC1A39" w:rsidP="004571DF">
      <w:pPr>
        <w:spacing w:line="276" w:lineRule="auto"/>
        <w:rPr>
          <w:rFonts w:cstheme="majorHAnsi"/>
          <w:szCs w:val="22"/>
          <w:lang w:val="en-AU"/>
        </w:rPr>
      </w:pPr>
      <w:r>
        <w:rPr>
          <w:rFonts w:cstheme="majorHAnsi"/>
          <w:szCs w:val="22"/>
          <w:lang w:val="en-AU"/>
        </w:rPr>
        <w:t>The procedure that evaluators, or harvesters, apply depend on many considerations.  For example</w:t>
      </w:r>
    </w:p>
    <w:p w14:paraId="18D3F63E" w14:textId="169A6FC8" w:rsidR="00EC1A39" w:rsidRDefault="00EC1A39" w:rsidP="004571DF">
      <w:pPr>
        <w:spacing w:line="276" w:lineRule="auto"/>
        <w:rPr>
          <w:rFonts w:cstheme="majorHAnsi"/>
          <w:szCs w:val="22"/>
          <w:lang w:val="en-AU"/>
        </w:rPr>
      </w:pPr>
    </w:p>
    <w:p w14:paraId="3DBF1B88" w14:textId="5CC4171B" w:rsidR="00EC1A39" w:rsidRDefault="00EC1A39" w:rsidP="00B41605">
      <w:pPr>
        <w:pStyle w:val="ListParagraph"/>
        <w:numPr>
          <w:ilvl w:val="0"/>
          <w:numId w:val="29"/>
        </w:numPr>
        <w:spacing w:line="276" w:lineRule="auto"/>
        <w:rPr>
          <w:rFonts w:cstheme="majorHAnsi"/>
          <w:szCs w:val="22"/>
          <w:lang w:val="en-AU"/>
        </w:rPr>
      </w:pPr>
      <w:r>
        <w:rPr>
          <w:rFonts w:cstheme="majorHAnsi"/>
          <w:szCs w:val="22"/>
          <w:lang w:val="en-AU"/>
        </w:rPr>
        <w:t>many evaluators will integrate outcome harvesting with other approaches to program evaluation</w:t>
      </w:r>
    </w:p>
    <w:p w14:paraId="69B74A89" w14:textId="395DD0D5" w:rsidR="00EC1A39" w:rsidRPr="00EC1A39" w:rsidRDefault="00EC1A39" w:rsidP="00B41605">
      <w:pPr>
        <w:pStyle w:val="ListParagraph"/>
        <w:numPr>
          <w:ilvl w:val="0"/>
          <w:numId w:val="29"/>
        </w:numPr>
        <w:spacing w:line="276" w:lineRule="auto"/>
        <w:rPr>
          <w:rFonts w:cstheme="majorHAnsi"/>
          <w:szCs w:val="22"/>
          <w:lang w:val="en-AU"/>
        </w:rPr>
      </w:pPr>
      <w:r>
        <w:rPr>
          <w:rFonts w:cstheme="majorHAnsi"/>
          <w:szCs w:val="22"/>
          <w:lang w:val="en-AU"/>
        </w:rPr>
        <w:t xml:space="preserve">if they adopt appreciative enquiry, for </w:t>
      </w:r>
      <w:r w:rsidR="00A94234">
        <w:rPr>
          <w:rFonts w:cstheme="majorHAnsi"/>
          <w:szCs w:val="22"/>
          <w:lang w:val="en-AU"/>
        </w:rPr>
        <w:t>instance</w:t>
      </w:r>
      <w:r>
        <w:rPr>
          <w:rFonts w:cstheme="majorHAnsi"/>
          <w:szCs w:val="22"/>
          <w:lang w:val="en-AU"/>
        </w:rPr>
        <w:t xml:space="preserve"> they would confine their attention only to favourable outcomes rather than explore both favourable and unfavourable outcomes</w:t>
      </w:r>
    </w:p>
    <w:p w14:paraId="25649072" w14:textId="1E06221C" w:rsidR="00E667F6" w:rsidRPr="006E5A81" w:rsidRDefault="00E667F6" w:rsidP="00233E58">
      <w:pPr>
        <w:spacing w:line="276" w:lineRule="auto"/>
        <w:rPr>
          <w:rFonts w:cstheme="majorHAnsi"/>
          <w:szCs w:val="22"/>
          <w:lang w:val="en-AU"/>
        </w:rPr>
      </w:pPr>
    </w:p>
    <w:sectPr w:rsidR="00E667F6" w:rsidRPr="006E5A81" w:rsidSect="005564DE">
      <w:headerReference w:type="even" r:id="rId13"/>
      <w:headerReference w:type="default" r:id="rId14"/>
      <w:footerReference w:type="default" r:id="rId15"/>
      <w:headerReference w:type="first" r:id="rId16"/>
      <w:footerReference w:type="first" r:id="rId17"/>
      <w:pgSz w:w="11900" w:h="16840"/>
      <w:pgMar w:top="1315" w:right="1315" w:bottom="1701" w:left="1315" w:header="85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8AC305" w14:textId="77777777" w:rsidR="00B41605" w:rsidRDefault="00B41605" w:rsidP="00452E05">
      <w:r>
        <w:separator/>
      </w:r>
    </w:p>
  </w:endnote>
  <w:endnote w:type="continuationSeparator" w:id="0">
    <w:p w14:paraId="26C844F3" w14:textId="77777777" w:rsidR="00B41605" w:rsidRDefault="00B41605"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4D"/>
    <w:family w:val="decorative"/>
    <w:pitch w:val="variable"/>
    <w:sig w:usb0="00000003" w:usb1="10000000" w:usb2="00000000" w:usb3="00000000" w:csb0="80000001" w:csb1="00000000"/>
  </w:font>
  <w:font w:name="Times New Roman">
    <w:altName w:val="Times New Roman PSMT"/>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4D"/>
    <w:family w:val="decorative"/>
    <w:pitch w:val="variable"/>
    <w:sig w:usb0="00000003" w:usb1="10000000" w:usb2="00000000" w:usb3="00000000" w:csb0="80000001" w:csb1="00000000"/>
  </w:font>
  <w:font w:name="Calibri">
    <w:altName w:val="Calibri"/>
    <w:panose1 w:val="020F0502020204030204"/>
    <w:charset w:val="00"/>
    <w:family w:val="swiss"/>
    <w:pitch w:val="variable"/>
    <w:sig w:usb0="A00002EF" w:usb1="4000207B" w:usb2="00000000" w:usb3="00000000" w:csb0="0000009F" w:csb1="00000000"/>
  </w:font>
  <w:font w:name="Calibri Light">
    <w:altName w:val="Calibri"/>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 w:name="Times New Roman (Headings CS)">
    <w:altName w:val="Times New Roman"/>
    <w:panose1 w:val="020B0604020202020204"/>
    <w:charset w:val="00"/>
    <w:family w:val="roman"/>
    <w:pitch w:val="variable"/>
    <w:sig w:usb0="E0002AFF" w:usb1="C0007841" w:usb2="00000009" w:usb3="00000000" w:csb0="000001FF" w:csb1="00000000"/>
  </w:font>
  <w:font w:name="Segoe UI">
    <w:panose1 w:val="020B0604020202020204"/>
    <w:charset w:val="00"/>
    <w:family w:val="swiss"/>
    <w:pitch w:val="variable"/>
    <w:sig w:usb0="E4002EFF" w:usb1="C000E47F" w:usb2="00000009" w:usb3="00000000" w:csb0="000001FF" w:csb1="00000000"/>
  </w:font>
  <w:font w:name="DIN-Light">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DDD5" w14:textId="7365AD9A"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34568" w14:textId="52954064"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8CA0E1" w14:textId="77777777" w:rsidR="00B41605" w:rsidRDefault="00B41605" w:rsidP="00452E05">
      <w:r>
        <w:separator/>
      </w:r>
    </w:p>
  </w:footnote>
  <w:footnote w:type="continuationSeparator" w:id="0">
    <w:p w14:paraId="572F4EA2" w14:textId="77777777" w:rsidR="00B41605" w:rsidRDefault="00B41605"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A9C6B" w14:textId="70266D9D" w:rsidR="00C62BC1" w:rsidRDefault="00B41605">
    <w:pPr>
      <w:pStyle w:val="Header"/>
    </w:pPr>
    <w:r>
      <w:rPr>
        <w:noProof/>
      </w:rPr>
      <w:pict w14:anchorId="0D482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6979" o:spid="_x0000_s2049" type="#_x0000_t75" alt="Artboard 12" style="position:absolute;margin-left:0;margin-top:0;width:595.75pt;height:842pt;z-index:-251657728;mso-wrap-edited:f;mso-width-percent:0;mso-height-percent:0;mso-position-horizontal:center;mso-position-horizontal-relative:margin;mso-position-vertical:center;mso-position-vertical-relative:margin;mso-width-percent:0;mso-height-percent:0" o:allowincell="f">
          <v:imagedata r:id="rId1" o:title="Artboard 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99A1" w14:textId="4E1E8827" w:rsidR="00DF18F7" w:rsidRDefault="00DF18F7" w:rsidP="00397830">
    <w:pPr>
      <w:pStyle w:val="Header"/>
      <w:tabs>
        <w:tab w:val="clear" w:pos="4680"/>
        <w:tab w:val="clear" w:pos="9360"/>
      </w:tabs>
      <w:rPr>
        <w:noProof/>
        <w:szCs w:val="20"/>
      </w:rPr>
    </w:pPr>
  </w:p>
  <w:p w14:paraId="098BF19D" w14:textId="7309D4C8" w:rsidR="00397830" w:rsidRPr="00397830" w:rsidRDefault="00397830" w:rsidP="00397830">
    <w:pPr>
      <w:pStyle w:val="Header"/>
      <w:tabs>
        <w:tab w:val="clear" w:pos="4680"/>
        <w:tab w:val="clear" w:pos="9360"/>
      </w:tabs>
      <w:rPr>
        <w:noProof/>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9C470" w14:textId="4C7C3CD4" w:rsidR="00C62BC1" w:rsidRDefault="009F4AD0">
    <w:pPr>
      <w:pStyle w:val="Header"/>
    </w:pPr>
    <w:r>
      <w:rPr>
        <w:noProof/>
      </w:rPr>
      <w:drawing>
        <wp:anchor distT="0" distB="0" distL="114300" distR="114300" simplePos="0" relativeHeight="251657728" behindDoc="1" locked="0" layoutInCell="1" allowOverlap="1" wp14:anchorId="553678DE" wp14:editId="337E128C">
          <wp:simplePos x="0" y="0"/>
          <wp:positionH relativeFrom="column">
            <wp:posOffset>3571875</wp:posOffset>
          </wp:positionH>
          <wp:positionV relativeFrom="paragraph">
            <wp:posOffset>-1238885</wp:posOffset>
          </wp:positionV>
          <wp:extent cx="4041775" cy="29225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tal.png"/>
                  <pic:cNvPicPr/>
                </pic:nvPicPr>
                <pic:blipFill>
                  <a:blip r:embed="rId1">
                    <a:extLst>
                      <a:ext uri="{28A0092B-C50C-407E-A947-70E740481C1C}">
                        <a14:useLocalDpi xmlns:a14="http://schemas.microsoft.com/office/drawing/2010/main" val="0"/>
                      </a:ext>
                    </a:extLst>
                  </a:blip>
                  <a:stretch>
                    <a:fillRect/>
                  </a:stretch>
                </pic:blipFill>
                <pic:spPr>
                  <a:xfrm>
                    <a:off x="0" y="0"/>
                    <a:ext cx="4041775" cy="2922583"/>
                  </a:xfrm>
                  <a:prstGeom prst="rect">
                    <a:avLst/>
                  </a:prstGeom>
                </pic:spPr>
              </pic:pic>
            </a:graphicData>
          </a:graphic>
          <wp14:sizeRelH relativeFrom="page">
            <wp14:pctWidth>0</wp14:pctWidth>
          </wp14:sizeRelH>
          <wp14:sizeRelV relativeFrom="page">
            <wp14:pctHeight>0</wp14:pctHeight>
          </wp14:sizeRelV>
        </wp:anchor>
      </w:drawing>
    </w:r>
    <w:r w:rsidR="005364A9">
      <w:rPr>
        <w:noProof/>
      </w:rPr>
      <w:drawing>
        <wp:anchor distT="0" distB="0" distL="114300" distR="114300" simplePos="0" relativeHeight="251656704" behindDoc="1" locked="1" layoutInCell="1" allowOverlap="1" wp14:anchorId="20B6BB33" wp14:editId="5DFC80AC">
          <wp:simplePos x="0" y="0"/>
          <wp:positionH relativeFrom="page">
            <wp:posOffset>0</wp:posOffset>
          </wp:positionH>
          <wp:positionV relativeFrom="page">
            <wp:posOffset>0</wp:posOffset>
          </wp:positionV>
          <wp:extent cx="7563600" cy="1069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_portrait.jpg"/>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91767D"/>
    <w:multiLevelType w:val="hybridMultilevel"/>
    <w:tmpl w:val="DA768D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84715D"/>
    <w:multiLevelType w:val="hybridMultilevel"/>
    <w:tmpl w:val="82AEB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A74D67"/>
    <w:multiLevelType w:val="hybridMultilevel"/>
    <w:tmpl w:val="38BCD4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B23465"/>
    <w:multiLevelType w:val="hybridMultilevel"/>
    <w:tmpl w:val="867E11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05567D"/>
    <w:multiLevelType w:val="hybridMultilevel"/>
    <w:tmpl w:val="89223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4F39B5"/>
    <w:multiLevelType w:val="hybridMultilevel"/>
    <w:tmpl w:val="1048DD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2F1461"/>
    <w:multiLevelType w:val="hybridMultilevel"/>
    <w:tmpl w:val="D23025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195943"/>
    <w:multiLevelType w:val="hybridMultilevel"/>
    <w:tmpl w:val="5F1C0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FF0A65"/>
    <w:multiLevelType w:val="hybridMultilevel"/>
    <w:tmpl w:val="CCC424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3918D0"/>
    <w:multiLevelType w:val="hybridMultilevel"/>
    <w:tmpl w:val="4CD05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BA26B9"/>
    <w:multiLevelType w:val="hybridMultilevel"/>
    <w:tmpl w:val="877E7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3114C04"/>
    <w:multiLevelType w:val="hybridMultilevel"/>
    <w:tmpl w:val="CFE05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B5C0372"/>
    <w:multiLevelType w:val="hybridMultilevel"/>
    <w:tmpl w:val="B1E2A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582295"/>
    <w:multiLevelType w:val="hybridMultilevel"/>
    <w:tmpl w:val="D5E41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2FC0361"/>
    <w:multiLevelType w:val="hybridMultilevel"/>
    <w:tmpl w:val="8D103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5186973"/>
    <w:multiLevelType w:val="hybridMultilevel"/>
    <w:tmpl w:val="CCBE3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9A6392E"/>
    <w:multiLevelType w:val="hybridMultilevel"/>
    <w:tmpl w:val="CED42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9D663E0"/>
    <w:multiLevelType w:val="hybridMultilevel"/>
    <w:tmpl w:val="B8DEC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D86636C"/>
    <w:multiLevelType w:val="hybridMultilevel"/>
    <w:tmpl w:val="C442A8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ABA4E32"/>
    <w:multiLevelType w:val="hybridMultilevel"/>
    <w:tmpl w:val="1DAEF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BBE500C"/>
    <w:multiLevelType w:val="hybridMultilevel"/>
    <w:tmpl w:val="3D08B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F5222EB"/>
    <w:multiLevelType w:val="hybridMultilevel"/>
    <w:tmpl w:val="B05AEA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5135CF"/>
    <w:multiLevelType w:val="hybridMultilevel"/>
    <w:tmpl w:val="29585F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5E974FE"/>
    <w:multiLevelType w:val="hybridMultilevel"/>
    <w:tmpl w:val="EB965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78F19C3"/>
    <w:multiLevelType w:val="hybridMultilevel"/>
    <w:tmpl w:val="0A76A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8E729F0"/>
    <w:multiLevelType w:val="hybridMultilevel"/>
    <w:tmpl w:val="42A42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D3902B5"/>
    <w:multiLevelType w:val="hybridMultilevel"/>
    <w:tmpl w:val="0E8EAB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F8F7DE2"/>
    <w:multiLevelType w:val="hybridMultilevel"/>
    <w:tmpl w:val="449456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85C377F"/>
    <w:multiLevelType w:val="hybridMultilevel"/>
    <w:tmpl w:val="9634D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8A52093"/>
    <w:multiLevelType w:val="hybridMultilevel"/>
    <w:tmpl w:val="AD9EF0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A5841CF"/>
    <w:multiLevelType w:val="hybridMultilevel"/>
    <w:tmpl w:val="B0787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7"/>
  </w:num>
  <w:num w:numId="3">
    <w:abstractNumId w:val="29"/>
  </w:num>
  <w:num w:numId="4">
    <w:abstractNumId w:val="8"/>
  </w:num>
  <w:num w:numId="5">
    <w:abstractNumId w:val="20"/>
  </w:num>
  <w:num w:numId="6">
    <w:abstractNumId w:val="30"/>
  </w:num>
  <w:num w:numId="7">
    <w:abstractNumId w:val="11"/>
  </w:num>
  <w:num w:numId="8">
    <w:abstractNumId w:val="17"/>
  </w:num>
  <w:num w:numId="9">
    <w:abstractNumId w:val="28"/>
  </w:num>
  <w:num w:numId="10">
    <w:abstractNumId w:val="3"/>
  </w:num>
  <w:num w:numId="11">
    <w:abstractNumId w:val="15"/>
  </w:num>
  <w:num w:numId="12">
    <w:abstractNumId w:val="2"/>
  </w:num>
  <w:num w:numId="13">
    <w:abstractNumId w:val="10"/>
  </w:num>
  <w:num w:numId="14">
    <w:abstractNumId w:val="6"/>
  </w:num>
  <w:num w:numId="15">
    <w:abstractNumId w:val="7"/>
  </w:num>
  <w:num w:numId="16">
    <w:abstractNumId w:val="22"/>
  </w:num>
  <w:num w:numId="17">
    <w:abstractNumId w:val="14"/>
  </w:num>
  <w:num w:numId="18">
    <w:abstractNumId w:val="31"/>
  </w:num>
  <w:num w:numId="19">
    <w:abstractNumId w:val="26"/>
  </w:num>
  <w:num w:numId="20">
    <w:abstractNumId w:val="16"/>
  </w:num>
  <w:num w:numId="21">
    <w:abstractNumId w:val="13"/>
  </w:num>
  <w:num w:numId="22">
    <w:abstractNumId w:val="12"/>
  </w:num>
  <w:num w:numId="23">
    <w:abstractNumId w:val="1"/>
  </w:num>
  <w:num w:numId="24">
    <w:abstractNumId w:val="21"/>
  </w:num>
  <w:num w:numId="25">
    <w:abstractNumId w:val="9"/>
  </w:num>
  <w:num w:numId="26">
    <w:abstractNumId w:val="23"/>
  </w:num>
  <w:num w:numId="27">
    <w:abstractNumId w:val="19"/>
  </w:num>
  <w:num w:numId="28">
    <w:abstractNumId w:val="4"/>
  </w:num>
  <w:num w:numId="29">
    <w:abstractNumId w:val="25"/>
  </w:num>
  <w:num w:numId="30">
    <w:abstractNumId w:val="24"/>
  </w:num>
  <w:num w:numId="31">
    <w:abstractNumId w:val="5"/>
  </w:num>
  <w:num w:numId="32">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NzUzNzM1MjAxMDBQ0lEKTi0uzszPAykwqgUA7QUaZywAAAA="/>
  </w:docVars>
  <w:rsids>
    <w:rsidRoot w:val="00452E05"/>
    <w:rsid w:val="0000037A"/>
    <w:rsid w:val="00000A01"/>
    <w:rsid w:val="00002CC3"/>
    <w:rsid w:val="00007598"/>
    <w:rsid w:val="0000764A"/>
    <w:rsid w:val="0001478E"/>
    <w:rsid w:val="00021CF8"/>
    <w:rsid w:val="000236AC"/>
    <w:rsid w:val="000244F1"/>
    <w:rsid w:val="000332D9"/>
    <w:rsid w:val="00047135"/>
    <w:rsid w:val="000823D9"/>
    <w:rsid w:val="000B03C8"/>
    <w:rsid w:val="000B2AB7"/>
    <w:rsid w:val="000B3ACC"/>
    <w:rsid w:val="000B4295"/>
    <w:rsid w:val="000C0247"/>
    <w:rsid w:val="000C59A1"/>
    <w:rsid w:val="000C63F7"/>
    <w:rsid w:val="000D494E"/>
    <w:rsid w:val="000D6105"/>
    <w:rsid w:val="000E2523"/>
    <w:rsid w:val="000E26EF"/>
    <w:rsid w:val="000F2F94"/>
    <w:rsid w:val="00112D76"/>
    <w:rsid w:val="00113684"/>
    <w:rsid w:val="00113E21"/>
    <w:rsid w:val="00124F22"/>
    <w:rsid w:val="00127477"/>
    <w:rsid w:val="00127521"/>
    <w:rsid w:val="00134BA0"/>
    <w:rsid w:val="00145130"/>
    <w:rsid w:val="00145B8B"/>
    <w:rsid w:val="00163398"/>
    <w:rsid w:val="001633AA"/>
    <w:rsid w:val="00166C28"/>
    <w:rsid w:val="00175505"/>
    <w:rsid w:val="001762AD"/>
    <w:rsid w:val="00192D79"/>
    <w:rsid w:val="001A0FF5"/>
    <w:rsid w:val="001A3A75"/>
    <w:rsid w:val="001B5BCC"/>
    <w:rsid w:val="001B7303"/>
    <w:rsid w:val="001B7D59"/>
    <w:rsid w:val="001B7D81"/>
    <w:rsid w:val="001C56A9"/>
    <w:rsid w:val="001C6546"/>
    <w:rsid w:val="001D344D"/>
    <w:rsid w:val="001D3B2A"/>
    <w:rsid w:val="001F7204"/>
    <w:rsid w:val="00200AAF"/>
    <w:rsid w:val="00213FC1"/>
    <w:rsid w:val="00220236"/>
    <w:rsid w:val="002321DC"/>
    <w:rsid w:val="00233663"/>
    <w:rsid w:val="00233E58"/>
    <w:rsid w:val="002360EA"/>
    <w:rsid w:val="00241C18"/>
    <w:rsid w:val="002521E5"/>
    <w:rsid w:val="00262B38"/>
    <w:rsid w:val="002633ED"/>
    <w:rsid w:val="002643BC"/>
    <w:rsid w:val="00265E23"/>
    <w:rsid w:val="00272BFB"/>
    <w:rsid w:val="0029790B"/>
    <w:rsid w:val="002B526F"/>
    <w:rsid w:val="002C59B9"/>
    <w:rsid w:val="002D3417"/>
    <w:rsid w:val="002D4042"/>
    <w:rsid w:val="002F4AEB"/>
    <w:rsid w:val="00314FC3"/>
    <w:rsid w:val="00327322"/>
    <w:rsid w:val="00347529"/>
    <w:rsid w:val="00347E6A"/>
    <w:rsid w:val="00350BBE"/>
    <w:rsid w:val="00355DDA"/>
    <w:rsid w:val="0037485F"/>
    <w:rsid w:val="00382391"/>
    <w:rsid w:val="00383C05"/>
    <w:rsid w:val="00384C2A"/>
    <w:rsid w:val="00391360"/>
    <w:rsid w:val="00393E40"/>
    <w:rsid w:val="00397830"/>
    <w:rsid w:val="003B071F"/>
    <w:rsid w:val="003B49EA"/>
    <w:rsid w:val="003B73F3"/>
    <w:rsid w:val="003D06E4"/>
    <w:rsid w:val="003D6734"/>
    <w:rsid w:val="003E02B0"/>
    <w:rsid w:val="003E30BF"/>
    <w:rsid w:val="003E3C9E"/>
    <w:rsid w:val="00405243"/>
    <w:rsid w:val="00405786"/>
    <w:rsid w:val="004135F6"/>
    <w:rsid w:val="004266FA"/>
    <w:rsid w:val="00430C2B"/>
    <w:rsid w:val="00444794"/>
    <w:rsid w:val="00450AA5"/>
    <w:rsid w:val="00452E05"/>
    <w:rsid w:val="004571DF"/>
    <w:rsid w:val="00463EE8"/>
    <w:rsid w:val="00476905"/>
    <w:rsid w:val="004804B3"/>
    <w:rsid w:val="00483EE8"/>
    <w:rsid w:val="00494903"/>
    <w:rsid w:val="004B29DA"/>
    <w:rsid w:val="004C6AB6"/>
    <w:rsid w:val="004C6CD1"/>
    <w:rsid w:val="004D565F"/>
    <w:rsid w:val="004F3A17"/>
    <w:rsid w:val="005021EC"/>
    <w:rsid w:val="005023D5"/>
    <w:rsid w:val="00503A75"/>
    <w:rsid w:val="00514FC2"/>
    <w:rsid w:val="00531B01"/>
    <w:rsid w:val="005364A9"/>
    <w:rsid w:val="005418AE"/>
    <w:rsid w:val="005467C4"/>
    <w:rsid w:val="005467FA"/>
    <w:rsid w:val="005564DE"/>
    <w:rsid w:val="005605AD"/>
    <w:rsid w:val="00575848"/>
    <w:rsid w:val="00597FAD"/>
    <w:rsid w:val="005B1353"/>
    <w:rsid w:val="005B1C72"/>
    <w:rsid w:val="005B6F71"/>
    <w:rsid w:val="005C0733"/>
    <w:rsid w:val="005C6579"/>
    <w:rsid w:val="005E6863"/>
    <w:rsid w:val="005F4084"/>
    <w:rsid w:val="006058C4"/>
    <w:rsid w:val="00605A26"/>
    <w:rsid w:val="00607A0D"/>
    <w:rsid w:val="00621D30"/>
    <w:rsid w:val="00626A72"/>
    <w:rsid w:val="00630192"/>
    <w:rsid w:val="00630C42"/>
    <w:rsid w:val="00635742"/>
    <w:rsid w:val="00652081"/>
    <w:rsid w:val="00666E4F"/>
    <w:rsid w:val="00684651"/>
    <w:rsid w:val="006B363A"/>
    <w:rsid w:val="006B409E"/>
    <w:rsid w:val="006B46E6"/>
    <w:rsid w:val="006E2871"/>
    <w:rsid w:val="006E54C2"/>
    <w:rsid w:val="006E5A81"/>
    <w:rsid w:val="006F3504"/>
    <w:rsid w:val="006F443E"/>
    <w:rsid w:val="00702063"/>
    <w:rsid w:val="0070471C"/>
    <w:rsid w:val="00710665"/>
    <w:rsid w:val="00714ACF"/>
    <w:rsid w:val="00725256"/>
    <w:rsid w:val="00731704"/>
    <w:rsid w:val="00741BD9"/>
    <w:rsid w:val="00752E7B"/>
    <w:rsid w:val="007713F8"/>
    <w:rsid w:val="00772F3C"/>
    <w:rsid w:val="007A52D4"/>
    <w:rsid w:val="007B06DA"/>
    <w:rsid w:val="007B6837"/>
    <w:rsid w:val="007C02CD"/>
    <w:rsid w:val="007D0B7D"/>
    <w:rsid w:val="007D15A3"/>
    <w:rsid w:val="007E0969"/>
    <w:rsid w:val="007E32A1"/>
    <w:rsid w:val="007E4752"/>
    <w:rsid w:val="0080204A"/>
    <w:rsid w:val="00802277"/>
    <w:rsid w:val="00802D3E"/>
    <w:rsid w:val="008054E5"/>
    <w:rsid w:val="008059A5"/>
    <w:rsid w:val="00806459"/>
    <w:rsid w:val="008149FF"/>
    <w:rsid w:val="0081704E"/>
    <w:rsid w:val="00821B83"/>
    <w:rsid w:val="00822953"/>
    <w:rsid w:val="008326DE"/>
    <w:rsid w:val="008352B1"/>
    <w:rsid w:val="008413D6"/>
    <w:rsid w:val="008420B1"/>
    <w:rsid w:val="0086227F"/>
    <w:rsid w:val="00870D54"/>
    <w:rsid w:val="0088049F"/>
    <w:rsid w:val="00890D25"/>
    <w:rsid w:val="0089342C"/>
    <w:rsid w:val="00896398"/>
    <w:rsid w:val="00897448"/>
    <w:rsid w:val="008A051F"/>
    <w:rsid w:val="008C382A"/>
    <w:rsid w:val="008D0465"/>
    <w:rsid w:val="008D0982"/>
    <w:rsid w:val="008F43A8"/>
    <w:rsid w:val="00906126"/>
    <w:rsid w:val="00914AB3"/>
    <w:rsid w:val="00915DF2"/>
    <w:rsid w:val="00924A6A"/>
    <w:rsid w:val="00934D75"/>
    <w:rsid w:val="0094653F"/>
    <w:rsid w:val="009478AA"/>
    <w:rsid w:val="00951A72"/>
    <w:rsid w:val="0095275F"/>
    <w:rsid w:val="009633FB"/>
    <w:rsid w:val="00967261"/>
    <w:rsid w:val="0096765D"/>
    <w:rsid w:val="009820D0"/>
    <w:rsid w:val="00990A2A"/>
    <w:rsid w:val="0099225C"/>
    <w:rsid w:val="00997682"/>
    <w:rsid w:val="00997D6F"/>
    <w:rsid w:val="009B14F2"/>
    <w:rsid w:val="009B1CB0"/>
    <w:rsid w:val="009C55CD"/>
    <w:rsid w:val="009D381F"/>
    <w:rsid w:val="009D537D"/>
    <w:rsid w:val="009D673D"/>
    <w:rsid w:val="009E533A"/>
    <w:rsid w:val="009F3E97"/>
    <w:rsid w:val="009F4AD0"/>
    <w:rsid w:val="009F4F12"/>
    <w:rsid w:val="00A01504"/>
    <w:rsid w:val="00A102B1"/>
    <w:rsid w:val="00A102C5"/>
    <w:rsid w:val="00A16D2B"/>
    <w:rsid w:val="00A211BD"/>
    <w:rsid w:val="00A23530"/>
    <w:rsid w:val="00A24708"/>
    <w:rsid w:val="00A26B17"/>
    <w:rsid w:val="00A3382D"/>
    <w:rsid w:val="00A37CB6"/>
    <w:rsid w:val="00A4554D"/>
    <w:rsid w:val="00A464F1"/>
    <w:rsid w:val="00A4694F"/>
    <w:rsid w:val="00A507BE"/>
    <w:rsid w:val="00A72D40"/>
    <w:rsid w:val="00A736E4"/>
    <w:rsid w:val="00A94234"/>
    <w:rsid w:val="00A95588"/>
    <w:rsid w:val="00A9735A"/>
    <w:rsid w:val="00AA3E1D"/>
    <w:rsid w:val="00AA6350"/>
    <w:rsid w:val="00AB648D"/>
    <w:rsid w:val="00AC2319"/>
    <w:rsid w:val="00AC60F7"/>
    <w:rsid w:val="00AF203C"/>
    <w:rsid w:val="00AF741C"/>
    <w:rsid w:val="00B0326E"/>
    <w:rsid w:val="00B04BC8"/>
    <w:rsid w:val="00B256AB"/>
    <w:rsid w:val="00B41605"/>
    <w:rsid w:val="00B477ED"/>
    <w:rsid w:val="00B47BA8"/>
    <w:rsid w:val="00B47EDF"/>
    <w:rsid w:val="00B57079"/>
    <w:rsid w:val="00B603E3"/>
    <w:rsid w:val="00B636AC"/>
    <w:rsid w:val="00B64F28"/>
    <w:rsid w:val="00B658DB"/>
    <w:rsid w:val="00B7288D"/>
    <w:rsid w:val="00B7480D"/>
    <w:rsid w:val="00B7594A"/>
    <w:rsid w:val="00B9245E"/>
    <w:rsid w:val="00B92517"/>
    <w:rsid w:val="00B9589C"/>
    <w:rsid w:val="00BB7927"/>
    <w:rsid w:val="00BD5456"/>
    <w:rsid w:val="00BE0325"/>
    <w:rsid w:val="00BE36CD"/>
    <w:rsid w:val="00BE4415"/>
    <w:rsid w:val="00BE7A0B"/>
    <w:rsid w:val="00BF06AE"/>
    <w:rsid w:val="00BF1A80"/>
    <w:rsid w:val="00C24908"/>
    <w:rsid w:val="00C25EE6"/>
    <w:rsid w:val="00C4379B"/>
    <w:rsid w:val="00C44C57"/>
    <w:rsid w:val="00C61C38"/>
    <w:rsid w:val="00C62BC1"/>
    <w:rsid w:val="00C74868"/>
    <w:rsid w:val="00C82058"/>
    <w:rsid w:val="00CC4B36"/>
    <w:rsid w:val="00CD75E5"/>
    <w:rsid w:val="00CD7E02"/>
    <w:rsid w:val="00CE0D9F"/>
    <w:rsid w:val="00CE1BB1"/>
    <w:rsid w:val="00CE5CD2"/>
    <w:rsid w:val="00CF17AA"/>
    <w:rsid w:val="00D00F8E"/>
    <w:rsid w:val="00D15166"/>
    <w:rsid w:val="00D2124A"/>
    <w:rsid w:val="00D23015"/>
    <w:rsid w:val="00D351EC"/>
    <w:rsid w:val="00D474F3"/>
    <w:rsid w:val="00D50720"/>
    <w:rsid w:val="00D50811"/>
    <w:rsid w:val="00D7147A"/>
    <w:rsid w:val="00D942A2"/>
    <w:rsid w:val="00D945E6"/>
    <w:rsid w:val="00DA26FD"/>
    <w:rsid w:val="00DA6CF7"/>
    <w:rsid w:val="00DC1EAF"/>
    <w:rsid w:val="00DC52FC"/>
    <w:rsid w:val="00DE680A"/>
    <w:rsid w:val="00DE7E6D"/>
    <w:rsid w:val="00DF18F7"/>
    <w:rsid w:val="00DF47F4"/>
    <w:rsid w:val="00E03D3B"/>
    <w:rsid w:val="00E057A9"/>
    <w:rsid w:val="00E11C08"/>
    <w:rsid w:val="00E3174E"/>
    <w:rsid w:val="00E4410A"/>
    <w:rsid w:val="00E44A4D"/>
    <w:rsid w:val="00E47E98"/>
    <w:rsid w:val="00E60B14"/>
    <w:rsid w:val="00E656FB"/>
    <w:rsid w:val="00E667F6"/>
    <w:rsid w:val="00E73813"/>
    <w:rsid w:val="00E8092F"/>
    <w:rsid w:val="00E81396"/>
    <w:rsid w:val="00E81736"/>
    <w:rsid w:val="00E81C8A"/>
    <w:rsid w:val="00E82E56"/>
    <w:rsid w:val="00E866CA"/>
    <w:rsid w:val="00E92DBB"/>
    <w:rsid w:val="00E944C1"/>
    <w:rsid w:val="00E97240"/>
    <w:rsid w:val="00EA556F"/>
    <w:rsid w:val="00EA5D30"/>
    <w:rsid w:val="00EC1A39"/>
    <w:rsid w:val="00EC2C66"/>
    <w:rsid w:val="00EC46D2"/>
    <w:rsid w:val="00EC7CAD"/>
    <w:rsid w:val="00EE4193"/>
    <w:rsid w:val="00EE74B4"/>
    <w:rsid w:val="00F03C51"/>
    <w:rsid w:val="00F3065A"/>
    <w:rsid w:val="00F43DAF"/>
    <w:rsid w:val="00F57DDC"/>
    <w:rsid w:val="00F70551"/>
    <w:rsid w:val="00F75F27"/>
    <w:rsid w:val="00F90FDA"/>
    <w:rsid w:val="00F952CA"/>
    <w:rsid w:val="00FA07CA"/>
    <w:rsid w:val="00FA3BBA"/>
    <w:rsid w:val="00FB164E"/>
    <w:rsid w:val="00FB170D"/>
    <w:rsid w:val="00FB1CD7"/>
    <w:rsid w:val="00FB3B47"/>
    <w:rsid w:val="00FB5B21"/>
    <w:rsid w:val="00FD060D"/>
    <w:rsid w:val="00FD47D1"/>
    <w:rsid w:val="00FD5508"/>
    <w:rsid w:val="00FF09F4"/>
    <w:rsid w:val="00FF4E12"/>
    <w:rsid w:val="00FF56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BB7927"/>
    <w:pPr>
      <w:spacing w:after="40"/>
      <w:contextualSpacing/>
      <w:jc w:val="center"/>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BB7927"/>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
      </w:numPr>
      <w:spacing w:before="40" w:after="40"/>
      <w:ind w:left="714" w:hanging="357"/>
      <w:contextualSpacing/>
    </w:pPr>
  </w:style>
  <w:style w:type="table" w:styleId="TableGrid">
    <w:name w:val="Table Grid"/>
    <w:basedOn w:val="TableNormal"/>
    <w:uiPriority w:val="59"/>
    <w:rsid w:val="000E252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25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523"/>
    <w:rPr>
      <w:rFonts w:ascii="Segoe UI" w:eastAsiaTheme="minorEastAsia" w:hAnsi="Segoe UI" w:cs="Segoe UI"/>
      <w:color w:val="000000" w:themeColor="text1"/>
      <w:sz w:val="18"/>
      <w:szCs w:val="18"/>
      <w:lang w:val="en-US"/>
    </w:rPr>
  </w:style>
  <w:style w:type="character" w:styleId="CommentReference">
    <w:name w:val="annotation reference"/>
    <w:basedOn w:val="DefaultParagraphFont"/>
    <w:uiPriority w:val="99"/>
    <w:semiHidden/>
    <w:unhideWhenUsed/>
    <w:rsid w:val="00DE680A"/>
    <w:rPr>
      <w:sz w:val="16"/>
      <w:szCs w:val="16"/>
    </w:rPr>
  </w:style>
  <w:style w:type="paragraph" w:styleId="CommentText">
    <w:name w:val="annotation text"/>
    <w:basedOn w:val="Normal"/>
    <w:link w:val="CommentTextChar"/>
    <w:uiPriority w:val="99"/>
    <w:semiHidden/>
    <w:unhideWhenUsed/>
    <w:rsid w:val="00DE680A"/>
    <w:rPr>
      <w:sz w:val="20"/>
      <w:szCs w:val="20"/>
    </w:rPr>
  </w:style>
  <w:style w:type="character" w:customStyle="1" w:styleId="CommentTextChar">
    <w:name w:val="Comment Text Char"/>
    <w:basedOn w:val="DefaultParagraphFont"/>
    <w:link w:val="CommentText"/>
    <w:uiPriority w:val="99"/>
    <w:semiHidden/>
    <w:rsid w:val="00DE680A"/>
    <w:rPr>
      <w:rFonts w:asciiTheme="majorHAnsi" w:eastAsiaTheme="minorEastAsia" w:hAnsiTheme="majorHAnsi" w:cs="Times New Roman (Body CS)"/>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DE680A"/>
    <w:rPr>
      <w:b/>
      <w:bCs/>
    </w:rPr>
  </w:style>
  <w:style w:type="character" w:customStyle="1" w:styleId="CommentSubjectChar">
    <w:name w:val="Comment Subject Char"/>
    <w:basedOn w:val="CommentTextChar"/>
    <w:link w:val="CommentSubject"/>
    <w:uiPriority w:val="99"/>
    <w:semiHidden/>
    <w:rsid w:val="00DE680A"/>
    <w:rPr>
      <w:rFonts w:asciiTheme="majorHAnsi" w:eastAsiaTheme="minorEastAsia" w:hAnsiTheme="majorHAnsi" w:cs="Times New Roman (Body CS)"/>
      <w:b/>
      <w:bCs/>
      <w:color w:val="000000" w:themeColor="text1"/>
      <w:sz w:val="20"/>
      <w:szCs w:val="20"/>
      <w:lang w:val="en-US"/>
    </w:rPr>
  </w:style>
  <w:style w:type="character" w:styleId="FollowedHyperlink">
    <w:name w:val="FollowedHyperlink"/>
    <w:basedOn w:val="DefaultParagraphFont"/>
    <w:uiPriority w:val="99"/>
    <w:semiHidden/>
    <w:unhideWhenUsed/>
    <w:rsid w:val="00DE680A"/>
    <w:rPr>
      <w:color w:val="71CE9B" w:themeColor="followedHyperlink"/>
      <w:u w:val="single"/>
    </w:rPr>
  </w:style>
  <w:style w:type="character" w:styleId="UnresolvedMention">
    <w:name w:val="Unresolved Mention"/>
    <w:basedOn w:val="DefaultParagraphFont"/>
    <w:uiPriority w:val="99"/>
    <w:semiHidden/>
    <w:unhideWhenUsed/>
    <w:rsid w:val="0094653F"/>
    <w:rPr>
      <w:color w:val="605E5C"/>
      <w:shd w:val="clear" w:color="auto" w:fill="E1DFDD"/>
    </w:rPr>
  </w:style>
  <w:style w:type="table" w:styleId="TableGridLight">
    <w:name w:val="Grid Table Light"/>
    <w:basedOn w:val="TableNormal"/>
    <w:uiPriority w:val="40"/>
    <w:rsid w:val="004D565F"/>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HPBody">
    <w:name w:val="MHP Body"/>
    <w:basedOn w:val="Normal"/>
    <w:rsid w:val="00934D75"/>
    <w:pPr>
      <w:spacing w:line="276" w:lineRule="auto"/>
    </w:pPr>
    <w:rPr>
      <w:rFonts w:asciiTheme="minorHAnsi" w:eastAsia="Times New Roman" w:hAnsiTheme="minorHAnsi" w:cs="Times New Roman"/>
      <w:color w:val="auto"/>
      <w:szCs w:val="20"/>
      <w:lang w:val="en-AU" w:eastAsia="en-AU"/>
    </w:rPr>
  </w:style>
  <w:style w:type="paragraph" w:styleId="BodyText">
    <w:name w:val="Body Text"/>
    <w:basedOn w:val="Normal"/>
    <w:link w:val="BodyTextChar"/>
    <w:rsid w:val="00934D75"/>
    <w:pPr>
      <w:spacing w:before="240" w:after="120"/>
    </w:pPr>
    <w:rPr>
      <w:rFonts w:ascii="Times New Roman" w:hAnsi="Times New Roman" w:cstheme="minorBidi"/>
      <w:color w:val="auto"/>
      <w:szCs w:val="22"/>
    </w:rPr>
  </w:style>
  <w:style w:type="character" w:customStyle="1" w:styleId="BodyTextChar">
    <w:name w:val="Body Text Char"/>
    <w:basedOn w:val="DefaultParagraphFont"/>
    <w:link w:val="BodyText"/>
    <w:rsid w:val="00934D75"/>
    <w:rPr>
      <w:rFonts w:ascii="Times New Roman" w:eastAsiaTheme="minorEastAsia" w:hAnsi="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du.edu.au/files/2020-07/Introduction%20to%20Leximancer.doc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u.edu.au/files/2021-02/Introduction%20to%20thematic%20analysis.doc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outcomeharvesting.net/welcom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du.edu.au/files/2021-08/Introduction%20to%20program%20evaluation%20-%20The%20utilisation-focussed%20method.docx"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41F48-4043-4FD5-8BB5-B9DCBD1FA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10</Pages>
  <Words>2388</Words>
  <Characters>14404</Characters>
  <Application>Microsoft Office Word</Application>
  <DocSecurity>0</DocSecurity>
  <Lines>496</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Simon Moss</cp:lastModifiedBy>
  <cp:revision>62</cp:revision>
  <cp:lastPrinted>2019-11-04T23:10:00Z</cp:lastPrinted>
  <dcterms:created xsi:type="dcterms:W3CDTF">2021-08-09T22:25:00Z</dcterms:created>
  <dcterms:modified xsi:type="dcterms:W3CDTF">2021-08-11T01:16:00Z</dcterms:modified>
</cp:coreProperties>
</file>