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D322" w14:textId="3C2AF5A0" w:rsidR="00DD24FD" w:rsidRPr="007E4ABB" w:rsidRDefault="00DD24FD" w:rsidP="00506B39">
      <w:pPr>
        <w:pStyle w:val="NoSpacing"/>
        <w:rPr>
          <w:rFonts w:cstheme="minorHAnsi"/>
          <w:sz w:val="24"/>
          <w:szCs w:val="24"/>
        </w:rPr>
      </w:pPr>
      <w:r w:rsidRPr="007E4ABB">
        <w:rPr>
          <w:rFonts w:cstheme="minorHAnsi"/>
          <w:sz w:val="24"/>
          <w:szCs w:val="24"/>
        </w:rPr>
        <w:t>This is a screen reader accessible version of the Accessibility Action Plan.</w:t>
      </w:r>
    </w:p>
    <w:p w14:paraId="24CD4728" w14:textId="77777777" w:rsidR="00DD24FD" w:rsidRPr="007E4ABB" w:rsidRDefault="00DD24FD" w:rsidP="00506B39">
      <w:pPr>
        <w:pStyle w:val="NoSpacing"/>
        <w:rPr>
          <w:rFonts w:cstheme="minorHAnsi"/>
          <w:sz w:val="24"/>
          <w:szCs w:val="24"/>
        </w:rPr>
      </w:pPr>
    </w:p>
    <w:p w14:paraId="3F1FCA9D" w14:textId="35D76F15" w:rsidR="00506B39" w:rsidRPr="007E4ABB" w:rsidRDefault="00506B39" w:rsidP="00506B39">
      <w:pPr>
        <w:pStyle w:val="NoSpacing"/>
        <w:rPr>
          <w:rFonts w:cstheme="minorHAnsi"/>
          <w:sz w:val="24"/>
          <w:szCs w:val="24"/>
        </w:rPr>
      </w:pPr>
      <w:r w:rsidRPr="007E4ABB">
        <w:rPr>
          <w:rFonts w:cstheme="minorHAnsi"/>
          <w:sz w:val="24"/>
          <w:szCs w:val="24"/>
        </w:rPr>
        <w:t>Accessibility Action Plan</w:t>
      </w:r>
    </w:p>
    <w:p w14:paraId="41ACB90F" w14:textId="77777777" w:rsidR="00506B39" w:rsidRPr="007E4ABB" w:rsidRDefault="00506B39" w:rsidP="00506B39">
      <w:pPr>
        <w:pStyle w:val="NoSpacing"/>
        <w:rPr>
          <w:rFonts w:cstheme="minorHAnsi"/>
          <w:sz w:val="24"/>
          <w:szCs w:val="24"/>
        </w:rPr>
      </w:pPr>
      <w:r w:rsidRPr="007E4ABB">
        <w:rPr>
          <w:rFonts w:cstheme="minorHAnsi"/>
          <w:sz w:val="24"/>
          <w:szCs w:val="24"/>
        </w:rPr>
        <w:t>2023 - 2026</w:t>
      </w:r>
    </w:p>
    <w:p w14:paraId="4818E32C" w14:textId="77777777" w:rsidR="00506B39" w:rsidRPr="007E4ABB" w:rsidRDefault="00506B39" w:rsidP="00506B39">
      <w:pPr>
        <w:pStyle w:val="NoSpacing"/>
        <w:rPr>
          <w:rFonts w:cstheme="minorHAnsi"/>
          <w:sz w:val="24"/>
          <w:szCs w:val="24"/>
        </w:rPr>
      </w:pPr>
      <w:r w:rsidRPr="007E4ABB">
        <w:rPr>
          <w:rFonts w:cstheme="minorHAnsi"/>
          <w:sz w:val="24"/>
          <w:szCs w:val="24"/>
        </w:rPr>
        <w:t>CRICOS Provider No. 00300K | TEQSA Provider ID PRV12069 | RTO Provider No.   0373</w:t>
      </w:r>
    </w:p>
    <w:p w14:paraId="0F5FA81A" w14:textId="2A322B52" w:rsidR="00506B39" w:rsidRPr="007E4ABB" w:rsidRDefault="00506B39" w:rsidP="00506B39">
      <w:pPr>
        <w:pStyle w:val="NoSpacing"/>
        <w:rPr>
          <w:rFonts w:cstheme="minorHAnsi"/>
          <w:sz w:val="24"/>
          <w:szCs w:val="24"/>
        </w:rPr>
      </w:pPr>
      <w:r w:rsidRPr="007E4ABB">
        <w:rPr>
          <w:rFonts w:cstheme="minorHAnsi"/>
          <w:sz w:val="24"/>
          <w:szCs w:val="24"/>
        </w:rPr>
        <w:t xml:space="preserve"> Acknowledgement of Country</w:t>
      </w:r>
    </w:p>
    <w:p w14:paraId="63C0A052" w14:textId="77777777" w:rsidR="00506B39" w:rsidRPr="007E4ABB" w:rsidRDefault="00506B39" w:rsidP="00506B39">
      <w:pPr>
        <w:pStyle w:val="NoSpacing"/>
        <w:rPr>
          <w:rFonts w:cstheme="minorHAnsi"/>
          <w:sz w:val="24"/>
          <w:szCs w:val="24"/>
        </w:rPr>
      </w:pPr>
    </w:p>
    <w:p w14:paraId="6FD35070"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Charles Darwin University acknowledges and pays respect to Elders past, present and emerging of the Larrakia people where the main Darwin campus is </w:t>
      </w:r>
      <w:proofErr w:type="gramStart"/>
      <w:r w:rsidRPr="007E4ABB">
        <w:rPr>
          <w:rFonts w:cstheme="minorHAnsi"/>
          <w:sz w:val="24"/>
          <w:szCs w:val="24"/>
        </w:rPr>
        <w:t>located,  along</w:t>
      </w:r>
      <w:proofErr w:type="gramEnd"/>
      <w:r w:rsidRPr="007E4ABB">
        <w:rPr>
          <w:rFonts w:cstheme="minorHAnsi"/>
          <w:sz w:val="24"/>
          <w:szCs w:val="24"/>
        </w:rPr>
        <w:t xml:space="preserve"> with our campuses on lands of the Arrernte of Alice Springs, the Jawoyn, Wardaman and Dagomon of Katherine, the Warumungu of Tennant Creek, and our interstate campuses on lands of the Gadigal People of the Eora Nation of Sydney and the Kulin Nation of Melbourne. CDU also acknowledges its footprint is on the lands of many nations of Aboriginal custodians including the Kungarakan and </w:t>
      </w:r>
      <w:proofErr w:type="spellStart"/>
      <w:r w:rsidRPr="007E4ABB">
        <w:rPr>
          <w:rFonts w:cstheme="minorHAnsi"/>
          <w:sz w:val="24"/>
          <w:szCs w:val="24"/>
        </w:rPr>
        <w:t>Warrai</w:t>
      </w:r>
      <w:proofErr w:type="spellEnd"/>
      <w:r w:rsidRPr="007E4ABB">
        <w:rPr>
          <w:rFonts w:cstheme="minorHAnsi"/>
          <w:sz w:val="24"/>
          <w:szCs w:val="24"/>
        </w:rPr>
        <w:t xml:space="preserve"> people of Batchelor and Adelaide River, Yolngu of northeast Arnhem land, and the Tiwi people.</w:t>
      </w:r>
    </w:p>
    <w:p w14:paraId="18C1D30C" w14:textId="77777777" w:rsidR="00506B39" w:rsidRPr="007E4ABB" w:rsidRDefault="00506B39" w:rsidP="00506B39">
      <w:pPr>
        <w:pStyle w:val="NoSpacing"/>
        <w:rPr>
          <w:rFonts w:cstheme="minorHAnsi"/>
          <w:sz w:val="24"/>
          <w:szCs w:val="24"/>
        </w:rPr>
      </w:pPr>
      <w:r w:rsidRPr="007E4ABB">
        <w:rPr>
          <w:rFonts w:cstheme="minorHAnsi"/>
          <w:sz w:val="24"/>
          <w:szCs w:val="24"/>
        </w:rPr>
        <w:t>Together, we acknowledge the traditional custodians of this land and their ongoing connection to Country. We are grateful for the knowledge and wisdom they have shared and continue to share, and we recognise their unique and irreplaceable contributions to our society. In the spirit of reconciliation and unity, we reaffirm our dedication to creating an inclusive and accessible future for all, guided by the values of respect, understanding, and cooperation.</w:t>
      </w:r>
    </w:p>
    <w:p w14:paraId="5ECA3EA9" w14:textId="77777777" w:rsidR="00506B39" w:rsidRPr="007E4ABB" w:rsidRDefault="00506B39" w:rsidP="00506B39">
      <w:pPr>
        <w:pStyle w:val="NoSpacing"/>
        <w:rPr>
          <w:rFonts w:cstheme="minorHAnsi"/>
          <w:sz w:val="24"/>
          <w:szCs w:val="24"/>
        </w:rPr>
      </w:pPr>
      <w:r w:rsidRPr="007E4ABB">
        <w:rPr>
          <w:rFonts w:cstheme="minorHAnsi"/>
          <w:sz w:val="24"/>
          <w:szCs w:val="24"/>
        </w:rPr>
        <w:t>As we develop and implement our Accessibility Action Plan, we are committed to promoting inclusivity and accessibility for all individuals, including those with diverse abilities. We acknowledge that accessibility is a fundamental human right, and we are dedicated to creating an inclusive environment that values diversity and empowers all members of our community.</w:t>
      </w:r>
    </w:p>
    <w:p w14:paraId="0FD2C84B" w14:textId="77777777" w:rsidR="00506B39" w:rsidRPr="007E4ABB" w:rsidRDefault="00506B39" w:rsidP="00506B39">
      <w:pPr>
        <w:pStyle w:val="NoSpacing"/>
        <w:rPr>
          <w:rFonts w:cstheme="minorHAnsi"/>
          <w:sz w:val="24"/>
          <w:szCs w:val="24"/>
        </w:rPr>
      </w:pPr>
      <w:r w:rsidRPr="007E4ABB">
        <w:rPr>
          <w:rFonts w:cstheme="minorHAnsi"/>
          <w:sz w:val="24"/>
          <w:szCs w:val="24"/>
        </w:rPr>
        <w:t>We recognise the importance of engaging in meaningful and ongoing partnerships with First Nations communities to ensure that our efforts to improve accessibility are respectful, culturally responsive, and informed by First Nations perspectives and wisdom.</w:t>
      </w:r>
    </w:p>
    <w:p w14:paraId="245A9221" w14:textId="77777777" w:rsidR="00506B39" w:rsidRPr="007E4ABB" w:rsidRDefault="00506B39" w:rsidP="00506B39">
      <w:pPr>
        <w:pStyle w:val="NoSpacing"/>
        <w:rPr>
          <w:rFonts w:cstheme="minorHAnsi"/>
          <w:sz w:val="24"/>
          <w:szCs w:val="24"/>
        </w:rPr>
      </w:pPr>
      <w:r w:rsidRPr="007E4ABB">
        <w:rPr>
          <w:rFonts w:cstheme="minorHAnsi"/>
          <w:sz w:val="24"/>
          <w:szCs w:val="24"/>
        </w:rPr>
        <w:t>Through this Accessibility Action Plan, we strive to remove barriers and provide equal access to opportunities, services, and resources for everyone. We understand that achieving accessibility is an ongoing journey, and we commit to continuous learning, improvement, and collaboration with stakeholders to achieve our shared vision of a more accessible and inclusive society.</w:t>
      </w:r>
    </w:p>
    <w:p w14:paraId="6CCF80DA" w14:textId="77777777" w:rsidR="00506B39" w:rsidRPr="007E4ABB" w:rsidRDefault="00506B39" w:rsidP="00506B39">
      <w:pPr>
        <w:pStyle w:val="NoSpacing"/>
        <w:rPr>
          <w:rFonts w:cstheme="minorHAnsi"/>
          <w:sz w:val="24"/>
          <w:szCs w:val="24"/>
        </w:rPr>
      </w:pPr>
    </w:p>
    <w:p w14:paraId="46136443" w14:textId="61B4B6A3" w:rsidR="00506B39" w:rsidRPr="007E4ABB" w:rsidRDefault="00506B39" w:rsidP="00506B39">
      <w:pPr>
        <w:pStyle w:val="NoSpacing"/>
        <w:rPr>
          <w:rFonts w:cstheme="minorHAnsi"/>
          <w:sz w:val="24"/>
          <w:szCs w:val="24"/>
        </w:rPr>
      </w:pPr>
      <w:r w:rsidRPr="007E4ABB">
        <w:rPr>
          <w:rFonts w:cstheme="minorHAnsi"/>
          <w:sz w:val="24"/>
          <w:szCs w:val="24"/>
        </w:rPr>
        <w:t>Charles Darwin University Accessibility Action Plan 2023-2026</w:t>
      </w:r>
      <w:r w:rsidRPr="007E4ABB">
        <w:rPr>
          <w:rFonts w:cstheme="minorHAnsi"/>
          <w:sz w:val="24"/>
          <w:szCs w:val="24"/>
        </w:rPr>
        <w:tab/>
        <w:t>1</w:t>
      </w:r>
    </w:p>
    <w:p w14:paraId="70FA3481"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5B45CA6F" w14:textId="77777777" w:rsidR="00506B39" w:rsidRPr="007E4ABB" w:rsidRDefault="00506B39" w:rsidP="00506B39">
      <w:pPr>
        <w:pStyle w:val="NoSpacing"/>
        <w:rPr>
          <w:rFonts w:cstheme="minorHAnsi"/>
          <w:sz w:val="24"/>
          <w:szCs w:val="24"/>
        </w:rPr>
      </w:pPr>
      <w:r w:rsidRPr="007E4ABB">
        <w:rPr>
          <w:rFonts w:cstheme="minorHAnsi"/>
          <w:sz w:val="24"/>
          <w:szCs w:val="24"/>
        </w:rPr>
        <w:t>Message from the Vice Chancellor</w:t>
      </w:r>
    </w:p>
    <w:p w14:paraId="1F73DF11" w14:textId="77777777" w:rsidR="00506B39" w:rsidRPr="007E4ABB" w:rsidRDefault="00506B39" w:rsidP="00506B39">
      <w:pPr>
        <w:pStyle w:val="NoSpacing"/>
        <w:rPr>
          <w:rFonts w:cstheme="minorHAnsi"/>
          <w:sz w:val="24"/>
          <w:szCs w:val="24"/>
        </w:rPr>
      </w:pPr>
    </w:p>
    <w:p w14:paraId="3B414161"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It is with great pleasure that I present to you the Charles Darwin University Accessibility Action Plan. We recognise the importance of creating an inclusive and accessible university environment that empowers every student to thrive and contribute </w:t>
      </w:r>
      <w:proofErr w:type="gramStart"/>
      <w:r w:rsidRPr="007E4ABB">
        <w:rPr>
          <w:rFonts w:cstheme="minorHAnsi"/>
          <w:sz w:val="24"/>
          <w:szCs w:val="24"/>
        </w:rPr>
        <w:t>without  discrimination</w:t>
      </w:r>
      <w:proofErr w:type="gramEnd"/>
      <w:r w:rsidRPr="007E4ABB">
        <w:rPr>
          <w:rFonts w:cstheme="minorHAnsi"/>
          <w:sz w:val="24"/>
          <w:szCs w:val="24"/>
        </w:rPr>
        <w:t>.</w:t>
      </w:r>
    </w:p>
    <w:p w14:paraId="5175F48A"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This Action Plan represents our commitment to fostering a university where diversity is celebrated and ingrained into everything we do. Accessibility is not an addendum to our mission; it is integral to the quality educational experience we endeavour to provide. Aligned with our core values, this plan sets action to remove obstacles that may impede the full participation of individuals </w:t>
      </w:r>
      <w:proofErr w:type="gramStart"/>
      <w:r w:rsidRPr="007E4ABB">
        <w:rPr>
          <w:rFonts w:cstheme="minorHAnsi"/>
          <w:sz w:val="24"/>
          <w:szCs w:val="24"/>
        </w:rPr>
        <w:t>with  disabilities</w:t>
      </w:r>
      <w:proofErr w:type="gramEnd"/>
      <w:r w:rsidRPr="007E4ABB">
        <w:rPr>
          <w:rFonts w:cstheme="minorHAnsi"/>
          <w:sz w:val="24"/>
          <w:szCs w:val="24"/>
        </w:rPr>
        <w:t>.</w:t>
      </w:r>
    </w:p>
    <w:p w14:paraId="353324DB" w14:textId="77777777" w:rsidR="00506B39" w:rsidRPr="007E4ABB" w:rsidRDefault="00506B39" w:rsidP="00506B39">
      <w:pPr>
        <w:pStyle w:val="NoSpacing"/>
        <w:rPr>
          <w:rFonts w:cstheme="minorHAnsi"/>
          <w:sz w:val="24"/>
          <w:szCs w:val="24"/>
        </w:rPr>
      </w:pPr>
      <w:r w:rsidRPr="007E4ABB">
        <w:rPr>
          <w:rFonts w:cstheme="minorHAnsi"/>
          <w:sz w:val="24"/>
          <w:szCs w:val="24"/>
        </w:rPr>
        <w:lastRenderedPageBreak/>
        <w:t xml:space="preserve">I am deeply grateful to all the individuals who have contributed their expertise, insights, and passion to developing this Accessibility Action Plan. Our students and staff have come together to create a document that reflects our collective aspirations for a more </w:t>
      </w:r>
      <w:proofErr w:type="gramStart"/>
      <w:r w:rsidRPr="007E4ABB">
        <w:rPr>
          <w:rFonts w:cstheme="minorHAnsi"/>
          <w:sz w:val="24"/>
          <w:szCs w:val="24"/>
        </w:rPr>
        <w:t>inclusive  future</w:t>
      </w:r>
      <w:proofErr w:type="gramEnd"/>
      <w:r w:rsidRPr="007E4ABB">
        <w:rPr>
          <w:rFonts w:cstheme="minorHAnsi"/>
          <w:sz w:val="24"/>
          <w:szCs w:val="24"/>
        </w:rPr>
        <w:t>.</w:t>
      </w:r>
    </w:p>
    <w:p w14:paraId="0619AD6B" w14:textId="77777777" w:rsidR="00506B39" w:rsidRPr="007E4ABB" w:rsidRDefault="00506B39" w:rsidP="00506B39">
      <w:pPr>
        <w:pStyle w:val="NoSpacing"/>
        <w:rPr>
          <w:rFonts w:cstheme="minorHAnsi"/>
          <w:sz w:val="24"/>
          <w:szCs w:val="24"/>
        </w:rPr>
      </w:pPr>
      <w:r w:rsidRPr="007E4ABB">
        <w:rPr>
          <w:rFonts w:cstheme="minorHAnsi"/>
          <w:sz w:val="24"/>
          <w:szCs w:val="24"/>
        </w:rPr>
        <w:t>I invite every university community member to actively participate in implementing this plan. Together, we will create a community that stands for accessibility, a testament to our shared commitment to making a difference.</w:t>
      </w:r>
    </w:p>
    <w:p w14:paraId="221E9CC4" w14:textId="77777777" w:rsidR="00506B39" w:rsidRPr="007E4ABB" w:rsidRDefault="00506B39" w:rsidP="00506B39">
      <w:pPr>
        <w:pStyle w:val="NoSpacing"/>
        <w:rPr>
          <w:rFonts w:cstheme="minorHAnsi"/>
          <w:sz w:val="24"/>
          <w:szCs w:val="24"/>
        </w:rPr>
      </w:pPr>
    </w:p>
    <w:p w14:paraId="03BC77EF" w14:textId="77777777" w:rsidR="00506B39" w:rsidRPr="007E4ABB" w:rsidRDefault="00506B39" w:rsidP="00506B39">
      <w:pPr>
        <w:pStyle w:val="NoSpacing"/>
        <w:rPr>
          <w:rFonts w:cstheme="minorHAnsi"/>
          <w:sz w:val="24"/>
          <w:szCs w:val="24"/>
        </w:rPr>
      </w:pPr>
      <w:r w:rsidRPr="007E4ABB">
        <w:rPr>
          <w:rFonts w:cstheme="minorHAnsi"/>
          <w:sz w:val="24"/>
          <w:szCs w:val="24"/>
        </w:rPr>
        <w:t>Professor Scott Bowman AO Vice-Chancellor and President</w:t>
      </w:r>
    </w:p>
    <w:p w14:paraId="7051B269" w14:textId="77777777" w:rsidR="00506B39" w:rsidRPr="007E4ABB" w:rsidRDefault="00506B39" w:rsidP="00506B39">
      <w:pPr>
        <w:pStyle w:val="NoSpacing"/>
        <w:rPr>
          <w:rFonts w:cstheme="minorHAnsi"/>
          <w:sz w:val="24"/>
          <w:szCs w:val="24"/>
        </w:rPr>
      </w:pPr>
    </w:p>
    <w:p w14:paraId="38DB8C53" w14:textId="77777777" w:rsidR="00506B39" w:rsidRPr="007E4ABB" w:rsidRDefault="00506B39" w:rsidP="00506B39">
      <w:pPr>
        <w:pStyle w:val="NoSpacing"/>
        <w:rPr>
          <w:rFonts w:cstheme="minorHAnsi"/>
          <w:sz w:val="24"/>
          <w:szCs w:val="24"/>
        </w:rPr>
      </w:pPr>
      <w:r w:rsidRPr="007E4ABB">
        <w:rPr>
          <w:rFonts w:cstheme="minorHAnsi"/>
          <w:sz w:val="24"/>
          <w:szCs w:val="24"/>
        </w:rPr>
        <w:t>2</w:t>
      </w:r>
    </w:p>
    <w:p w14:paraId="59A3276A"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632BF07C" w14:textId="77777777" w:rsidR="00506B39" w:rsidRPr="007E4ABB" w:rsidRDefault="00506B39" w:rsidP="00506B39">
      <w:pPr>
        <w:pStyle w:val="NoSpacing"/>
        <w:rPr>
          <w:rFonts w:cstheme="minorHAnsi"/>
          <w:sz w:val="24"/>
          <w:szCs w:val="24"/>
        </w:rPr>
      </w:pPr>
      <w:r w:rsidRPr="007E4ABB">
        <w:rPr>
          <w:rFonts w:cstheme="minorHAnsi"/>
          <w:sz w:val="24"/>
          <w:szCs w:val="24"/>
        </w:rPr>
        <w:t>Contents</w:t>
      </w:r>
    </w:p>
    <w:p w14:paraId="27B5C33A" w14:textId="77777777" w:rsidR="00506B39" w:rsidRPr="007E4ABB" w:rsidRDefault="00506B39" w:rsidP="00506B39">
      <w:pPr>
        <w:pStyle w:val="NoSpacing"/>
        <w:rPr>
          <w:rFonts w:cstheme="minorHAnsi"/>
          <w:sz w:val="24"/>
          <w:szCs w:val="24"/>
        </w:rPr>
      </w:pPr>
      <w:r w:rsidRPr="007E4ABB">
        <w:rPr>
          <w:rFonts w:cstheme="minorHAnsi"/>
          <w:sz w:val="24"/>
          <w:szCs w:val="24"/>
        </w:rPr>
        <w:t>Acknowledgement of Country</w:t>
      </w:r>
      <w:r w:rsidRPr="007E4ABB">
        <w:rPr>
          <w:rFonts w:cstheme="minorHAnsi"/>
          <w:sz w:val="24"/>
          <w:szCs w:val="24"/>
        </w:rPr>
        <w:tab/>
        <w:t>1</w:t>
      </w:r>
    </w:p>
    <w:p w14:paraId="030F5D6B" w14:textId="77777777" w:rsidR="00506B39" w:rsidRPr="007E4ABB" w:rsidRDefault="00506B39" w:rsidP="00506B39">
      <w:pPr>
        <w:pStyle w:val="NoSpacing"/>
        <w:rPr>
          <w:rFonts w:cstheme="minorHAnsi"/>
          <w:sz w:val="24"/>
          <w:szCs w:val="24"/>
        </w:rPr>
      </w:pPr>
      <w:r w:rsidRPr="007E4ABB">
        <w:rPr>
          <w:rFonts w:cstheme="minorHAnsi"/>
          <w:sz w:val="24"/>
          <w:szCs w:val="24"/>
        </w:rPr>
        <w:t>Message from the Vice Chancellor</w:t>
      </w:r>
      <w:r w:rsidRPr="007E4ABB">
        <w:rPr>
          <w:rFonts w:cstheme="minorHAnsi"/>
          <w:sz w:val="24"/>
          <w:szCs w:val="24"/>
        </w:rPr>
        <w:tab/>
        <w:t>2</w:t>
      </w:r>
    </w:p>
    <w:p w14:paraId="7F7F8113" w14:textId="77777777" w:rsidR="00506B39" w:rsidRPr="007E4ABB" w:rsidRDefault="00506B39" w:rsidP="00506B39">
      <w:pPr>
        <w:pStyle w:val="NoSpacing"/>
        <w:rPr>
          <w:rFonts w:cstheme="minorHAnsi"/>
          <w:sz w:val="24"/>
          <w:szCs w:val="24"/>
        </w:rPr>
      </w:pPr>
      <w:r w:rsidRPr="007E4ABB">
        <w:rPr>
          <w:rFonts w:cstheme="minorHAnsi"/>
          <w:sz w:val="24"/>
          <w:szCs w:val="24"/>
        </w:rPr>
        <w:t>Introduction</w:t>
      </w:r>
      <w:r w:rsidRPr="007E4ABB">
        <w:rPr>
          <w:rFonts w:cstheme="minorHAnsi"/>
          <w:sz w:val="24"/>
          <w:szCs w:val="24"/>
        </w:rPr>
        <w:tab/>
        <w:t>4</w:t>
      </w:r>
    </w:p>
    <w:p w14:paraId="5987A060" w14:textId="77777777" w:rsidR="00506B39" w:rsidRPr="007E4ABB" w:rsidRDefault="00506B39" w:rsidP="00506B39">
      <w:pPr>
        <w:pStyle w:val="NoSpacing"/>
        <w:rPr>
          <w:rFonts w:cstheme="minorHAnsi"/>
          <w:sz w:val="24"/>
          <w:szCs w:val="24"/>
        </w:rPr>
      </w:pPr>
      <w:r w:rsidRPr="007E4ABB">
        <w:rPr>
          <w:rFonts w:cstheme="minorHAnsi"/>
          <w:sz w:val="24"/>
          <w:szCs w:val="24"/>
        </w:rPr>
        <w:t>Legislative Framework</w:t>
      </w:r>
      <w:r w:rsidRPr="007E4ABB">
        <w:rPr>
          <w:rFonts w:cstheme="minorHAnsi"/>
          <w:sz w:val="24"/>
          <w:szCs w:val="24"/>
        </w:rPr>
        <w:tab/>
        <w:t>5</w:t>
      </w:r>
    </w:p>
    <w:p w14:paraId="432077FD" w14:textId="77777777" w:rsidR="00506B39" w:rsidRPr="007E4ABB" w:rsidRDefault="00506B39" w:rsidP="00506B39">
      <w:pPr>
        <w:pStyle w:val="NoSpacing"/>
        <w:rPr>
          <w:rFonts w:cstheme="minorHAnsi"/>
          <w:sz w:val="24"/>
          <w:szCs w:val="24"/>
        </w:rPr>
      </w:pPr>
      <w:r w:rsidRPr="007E4ABB">
        <w:rPr>
          <w:rFonts w:cstheme="minorHAnsi"/>
          <w:sz w:val="24"/>
          <w:szCs w:val="24"/>
        </w:rPr>
        <w:t>University Framework</w:t>
      </w:r>
      <w:r w:rsidRPr="007E4ABB">
        <w:rPr>
          <w:rFonts w:cstheme="minorHAnsi"/>
          <w:sz w:val="24"/>
          <w:szCs w:val="24"/>
        </w:rPr>
        <w:tab/>
        <w:t>5</w:t>
      </w:r>
    </w:p>
    <w:p w14:paraId="4FA7FB14" w14:textId="77777777" w:rsidR="00506B39" w:rsidRPr="007E4ABB" w:rsidRDefault="00506B39" w:rsidP="00506B39">
      <w:pPr>
        <w:pStyle w:val="NoSpacing"/>
        <w:rPr>
          <w:rFonts w:cstheme="minorHAnsi"/>
          <w:sz w:val="24"/>
          <w:szCs w:val="24"/>
        </w:rPr>
      </w:pPr>
      <w:r w:rsidRPr="007E4ABB">
        <w:rPr>
          <w:rFonts w:cstheme="minorHAnsi"/>
          <w:sz w:val="24"/>
          <w:szCs w:val="24"/>
        </w:rPr>
        <w:t>Living with Disability</w:t>
      </w:r>
      <w:r w:rsidRPr="007E4ABB">
        <w:rPr>
          <w:rFonts w:cstheme="minorHAnsi"/>
          <w:sz w:val="24"/>
          <w:szCs w:val="24"/>
        </w:rPr>
        <w:tab/>
        <w:t>5</w:t>
      </w:r>
    </w:p>
    <w:p w14:paraId="7A5803C1" w14:textId="77777777" w:rsidR="00506B39" w:rsidRPr="007E4ABB" w:rsidRDefault="00506B39" w:rsidP="00506B39">
      <w:pPr>
        <w:pStyle w:val="NoSpacing"/>
        <w:rPr>
          <w:rFonts w:cstheme="minorHAnsi"/>
          <w:sz w:val="24"/>
          <w:szCs w:val="24"/>
        </w:rPr>
      </w:pPr>
      <w:r w:rsidRPr="007E4ABB">
        <w:rPr>
          <w:rFonts w:cstheme="minorHAnsi"/>
          <w:sz w:val="24"/>
          <w:szCs w:val="24"/>
        </w:rPr>
        <w:t>Our CDU Community</w:t>
      </w:r>
      <w:r w:rsidRPr="007E4ABB">
        <w:rPr>
          <w:rFonts w:cstheme="minorHAnsi"/>
          <w:sz w:val="24"/>
          <w:szCs w:val="24"/>
        </w:rPr>
        <w:tab/>
        <w:t>6</w:t>
      </w:r>
    </w:p>
    <w:p w14:paraId="1D950CFC" w14:textId="77777777" w:rsidR="00506B39" w:rsidRPr="007E4ABB" w:rsidRDefault="00506B39" w:rsidP="00506B39">
      <w:pPr>
        <w:pStyle w:val="NoSpacing"/>
        <w:rPr>
          <w:rFonts w:cstheme="minorHAnsi"/>
          <w:sz w:val="24"/>
          <w:szCs w:val="24"/>
        </w:rPr>
      </w:pPr>
      <w:r w:rsidRPr="007E4ABB">
        <w:rPr>
          <w:rFonts w:cstheme="minorHAnsi"/>
          <w:sz w:val="24"/>
          <w:szCs w:val="24"/>
        </w:rPr>
        <w:t>CDU Students</w:t>
      </w:r>
      <w:r w:rsidRPr="007E4ABB">
        <w:rPr>
          <w:rFonts w:cstheme="minorHAnsi"/>
          <w:sz w:val="24"/>
          <w:szCs w:val="24"/>
        </w:rPr>
        <w:tab/>
        <w:t>8</w:t>
      </w:r>
    </w:p>
    <w:p w14:paraId="7A1FDB69" w14:textId="77777777" w:rsidR="00506B39" w:rsidRPr="007E4ABB" w:rsidRDefault="00506B39" w:rsidP="00506B39">
      <w:pPr>
        <w:pStyle w:val="NoSpacing"/>
        <w:rPr>
          <w:rFonts w:cstheme="minorHAnsi"/>
          <w:sz w:val="24"/>
          <w:szCs w:val="24"/>
        </w:rPr>
      </w:pPr>
      <w:r w:rsidRPr="007E4ABB">
        <w:rPr>
          <w:rFonts w:cstheme="minorHAnsi"/>
          <w:sz w:val="24"/>
          <w:szCs w:val="24"/>
        </w:rPr>
        <w:t>Progress and Achievements</w:t>
      </w:r>
      <w:r w:rsidRPr="007E4ABB">
        <w:rPr>
          <w:rFonts w:cstheme="minorHAnsi"/>
          <w:sz w:val="24"/>
          <w:szCs w:val="24"/>
        </w:rPr>
        <w:tab/>
        <w:t>9</w:t>
      </w:r>
    </w:p>
    <w:p w14:paraId="3331505E" w14:textId="77777777" w:rsidR="00506B39" w:rsidRPr="007E4ABB" w:rsidRDefault="00506B39" w:rsidP="00506B39">
      <w:pPr>
        <w:pStyle w:val="NoSpacing"/>
        <w:rPr>
          <w:rFonts w:cstheme="minorHAnsi"/>
          <w:sz w:val="24"/>
          <w:szCs w:val="24"/>
        </w:rPr>
      </w:pPr>
      <w:r w:rsidRPr="007E4ABB">
        <w:rPr>
          <w:rFonts w:cstheme="minorHAnsi"/>
          <w:sz w:val="24"/>
          <w:szCs w:val="24"/>
        </w:rPr>
        <w:t>Focus Areas</w:t>
      </w:r>
      <w:r w:rsidRPr="007E4ABB">
        <w:rPr>
          <w:rFonts w:cstheme="minorHAnsi"/>
          <w:sz w:val="24"/>
          <w:szCs w:val="24"/>
        </w:rPr>
        <w:tab/>
        <w:t>10</w:t>
      </w:r>
    </w:p>
    <w:p w14:paraId="05E4FE7E" w14:textId="77777777" w:rsidR="00506B39" w:rsidRPr="007E4ABB" w:rsidRDefault="00506B39" w:rsidP="00506B39">
      <w:pPr>
        <w:pStyle w:val="NoSpacing"/>
        <w:rPr>
          <w:rFonts w:cstheme="minorHAnsi"/>
          <w:sz w:val="24"/>
          <w:szCs w:val="24"/>
        </w:rPr>
      </w:pPr>
      <w:r w:rsidRPr="007E4ABB">
        <w:rPr>
          <w:rFonts w:cstheme="minorHAnsi"/>
          <w:sz w:val="24"/>
          <w:szCs w:val="24"/>
        </w:rPr>
        <w:t>1.</w:t>
      </w:r>
      <w:r w:rsidRPr="007E4ABB">
        <w:rPr>
          <w:rFonts w:cstheme="minorHAnsi"/>
          <w:sz w:val="24"/>
          <w:szCs w:val="24"/>
        </w:rPr>
        <w:tab/>
        <w:t>Policy and Planning</w:t>
      </w:r>
      <w:r w:rsidRPr="007E4ABB">
        <w:rPr>
          <w:rFonts w:cstheme="minorHAnsi"/>
          <w:sz w:val="24"/>
          <w:szCs w:val="24"/>
        </w:rPr>
        <w:tab/>
        <w:t>10</w:t>
      </w:r>
    </w:p>
    <w:p w14:paraId="3D03E12B" w14:textId="77777777" w:rsidR="00506B39" w:rsidRPr="007E4ABB" w:rsidRDefault="00506B39" w:rsidP="00506B39">
      <w:pPr>
        <w:pStyle w:val="NoSpacing"/>
        <w:rPr>
          <w:rFonts w:cstheme="minorHAnsi"/>
          <w:sz w:val="24"/>
          <w:szCs w:val="24"/>
        </w:rPr>
      </w:pPr>
      <w:r w:rsidRPr="007E4ABB">
        <w:rPr>
          <w:rFonts w:cstheme="minorHAnsi"/>
          <w:sz w:val="24"/>
          <w:szCs w:val="24"/>
        </w:rPr>
        <w:t>2.</w:t>
      </w:r>
      <w:r w:rsidRPr="007E4ABB">
        <w:rPr>
          <w:rFonts w:cstheme="minorHAnsi"/>
          <w:sz w:val="24"/>
          <w:szCs w:val="24"/>
        </w:rPr>
        <w:tab/>
        <w:t>Learning and Teaching Environment</w:t>
      </w:r>
      <w:r w:rsidRPr="007E4ABB">
        <w:rPr>
          <w:rFonts w:cstheme="minorHAnsi"/>
          <w:sz w:val="24"/>
          <w:szCs w:val="24"/>
        </w:rPr>
        <w:tab/>
        <w:t>11</w:t>
      </w:r>
    </w:p>
    <w:p w14:paraId="58E20DB4" w14:textId="77777777" w:rsidR="00506B39" w:rsidRPr="007E4ABB" w:rsidRDefault="00506B39" w:rsidP="00506B39">
      <w:pPr>
        <w:pStyle w:val="NoSpacing"/>
        <w:rPr>
          <w:rFonts w:cstheme="minorHAnsi"/>
          <w:sz w:val="24"/>
          <w:szCs w:val="24"/>
        </w:rPr>
      </w:pPr>
      <w:r w:rsidRPr="007E4ABB">
        <w:rPr>
          <w:rFonts w:cstheme="minorHAnsi"/>
          <w:sz w:val="24"/>
          <w:szCs w:val="24"/>
        </w:rPr>
        <w:t>3.</w:t>
      </w:r>
      <w:r w:rsidRPr="007E4ABB">
        <w:rPr>
          <w:rFonts w:cstheme="minorHAnsi"/>
          <w:sz w:val="24"/>
          <w:szCs w:val="24"/>
        </w:rPr>
        <w:tab/>
        <w:t>Digital Environment</w:t>
      </w:r>
      <w:r w:rsidRPr="007E4ABB">
        <w:rPr>
          <w:rFonts w:cstheme="minorHAnsi"/>
          <w:sz w:val="24"/>
          <w:szCs w:val="24"/>
        </w:rPr>
        <w:tab/>
        <w:t>12</w:t>
      </w:r>
    </w:p>
    <w:p w14:paraId="73349F7C" w14:textId="77777777" w:rsidR="00506B39" w:rsidRPr="007E4ABB" w:rsidRDefault="00506B39" w:rsidP="00506B39">
      <w:pPr>
        <w:pStyle w:val="NoSpacing"/>
        <w:rPr>
          <w:rFonts w:cstheme="minorHAnsi"/>
          <w:sz w:val="24"/>
          <w:szCs w:val="24"/>
        </w:rPr>
      </w:pPr>
      <w:r w:rsidRPr="007E4ABB">
        <w:rPr>
          <w:rFonts w:cstheme="minorHAnsi"/>
          <w:sz w:val="24"/>
          <w:szCs w:val="24"/>
        </w:rPr>
        <w:t>4.</w:t>
      </w:r>
      <w:r w:rsidRPr="007E4ABB">
        <w:rPr>
          <w:rFonts w:cstheme="minorHAnsi"/>
          <w:sz w:val="24"/>
          <w:szCs w:val="24"/>
        </w:rPr>
        <w:tab/>
        <w:t>Built Environment</w:t>
      </w:r>
      <w:r w:rsidRPr="007E4ABB">
        <w:rPr>
          <w:rFonts w:cstheme="minorHAnsi"/>
          <w:sz w:val="24"/>
          <w:szCs w:val="24"/>
        </w:rPr>
        <w:tab/>
        <w:t>13</w:t>
      </w:r>
    </w:p>
    <w:p w14:paraId="44D743DE" w14:textId="77777777" w:rsidR="00506B39" w:rsidRPr="007E4ABB" w:rsidRDefault="00506B39" w:rsidP="00506B39">
      <w:pPr>
        <w:pStyle w:val="NoSpacing"/>
        <w:rPr>
          <w:rFonts w:cstheme="minorHAnsi"/>
          <w:sz w:val="24"/>
          <w:szCs w:val="24"/>
        </w:rPr>
      </w:pPr>
      <w:r w:rsidRPr="007E4ABB">
        <w:rPr>
          <w:rFonts w:cstheme="minorHAnsi"/>
          <w:sz w:val="24"/>
          <w:szCs w:val="24"/>
        </w:rPr>
        <w:t>5.</w:t>
      </w:r>
      <w:r w:rsidRPr="007E4ABB">
        <w:rPr>
          <w:rFonts w:cstheme="minorHAnsi"/>
          <w:sz w:val="24"/>
          <w:szCs w:val="24"/>
        </w:rPr>
        <w:tab/>
        <w:t>Student Life</w:t>
      </w:r>
      <w:r w:rsidRPr="007E4ABB">
        <w:rPr>
          <w:rFonts w:cstheme="minorHAnsi"/>
          <w:sz w:val="24"/>
          <w:szCs w:val="24"/>
        </w:rPr>
        <w:tab/>
        <w:t>14</w:t>
      </w:r>
    </w:p>
    <w:p w14:paraId="1153842D" w14:textId="77777777" w:rsidR="00506B39" w:rsidRPr="007E4ABB" w:rsidRDefault="00506B39" w:rsidP="00506B39">
      <w:pPr>
        <w:pStyle w:val="NoSpacing"/>
        <w:rPr>
          <w:rFonts w:cstheme="minorHAnsi"/>
          <w:sz w:val="24"/>
          <w:szCs w:val="24"/>
        </w:rPr>
      </w:pPr>
      <w:r w:rsidRPr="007E4ABB">
        <w:rPr>
          <w:rFonts w:cstheme="minorHAnsi"/>
          <w:sz w:val="24"/>
          <w:szCs w:val="24"/>
        </w:rPr>
        <w:t>6.</w:t>
      </w:r>
      <w:r w:rsidRPr="007E4ABB">
        <w:rPr>
          <w:rFonts w:cstheme="minorHAnsi"/>
          <w:sz w:val="24"/>
          <w:szCs w:val="24"/>
        </w:rPr>
        <w:tab/>
        <w:t>Culture</w:t>
      </w:r>
      <w:r w:rsidRPr="007E4ABB">
        <w:rPr>
          <w:rFonts w:cstheme="minorHAnsi"/>
          <w:sz w:val="24"/>
          <w:szCs w:val="24"/>
        </w:rPr>
        <w:tab/>
        <w:t>15</w:t>
      </w:r>
    </w:p>
    <w:p w14:paraId="4C0274BC" w14:textId="77777777" w:rsidR="00506B39" w:rsidRPr="007E4ABB" w:rsidRDefault="00506B39" w:rsidP="00506B39">
      <w:pPr>
        <w:pStyle w:val="NoSpacing"/>
        <w:rPr>
          <w:rFonts w:cstheme="minorHAnsi"/>
          <w:sz w:val="24"/>
          <w:szCs w:val="24"/>
        </w:rPr>
      </w:pPr>
      <w:r w:rsidRPr="007E4ABB">
        <w:rPr>
          <w:rFonts w:cstheme="minorHAnsi"/>
          <w:sz w:val="24"/>
          <w:szCs w:val="24"/>
        </w:rPr>
        <w:t>Glossary</w:t>
      </w:r>
      <w:r w:rsidRPr="007E4ABB">
        <w:rPr>
          <w:rFonts w:cstheme="minorHAnsi"/>
          <w:sz w:val="24"/>
          <w:szCs w:val="24"/>
        </w:rPr>
        <w:tab/>
        <w:t>16</w:t>
      </w:r>
    </w:p>
    <w:p w14:paraId="15452797" w14:textId="77777777" w:rsidR="00506B39" w:rsidRPr="007E4ABB" w:rsidRDefault="00506B39" w:rsidP="00506B39">
      <w:pPr>
        <w:pStyle w:val="NoSpacing"/>
        <w:rPr>
          <w:rFonts w:cstheme="minorHAnsi"/>
          <w:sz w:val="24"/>
          <w:szCs w:val="24"/>
        </w:rPr>
      </w:pPr>
    </w:p>
    <w:p w14:paraId="18BA59A2" w14:textId="77777777" w:rsidR="00506B39" w:rsidRPr="007E4ABB" w:rsidRDefault="00506B39" w:rsidP="00506B39">
      <w:pPr>
        <w:pStyle w:val="NoSpacing"/>
        <w:rPr>
          <w:rFonts w:cstheme="minorHAnsi"/>
          <w:sz w:val="24"/>
          <w:szCs w:val="24"/>
        </w:rPr>
      </w:pPr>
      <w:r w:rsidRPr="007E4ABB">
        <w:rPr>
          <w:rFonts w:cstheme="minorHAnsi"/>
          <w:sz w:val="24"/>
          <w:szCs w:val="24"/>
        </w:rPr>
        <w:t>Charles Darwin University Accessibility Action Plan   2023-2026</w:t>
      </w:r>
      <w:r w:rsidRPr="007E4ABB">
        <w:rPr>
          <w:rFonts w:cstheme="minorHAnsi"/>
          <w:sz w:val="24"/>
          <w:szCs w:val="24"/>
        </w:rPr>
        <w:tab/>
        <w:t>3</w:t>
      </w:r>
    </w:p>
    <w:p w14:paraId="3FC74A13" w14:textId="6F8F0BC6"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5B71A36D" w14:textId="77777777" w:rsidR="00506B39" w:rsidRPr="007E4ABB" w:rsidRDefault="00506B39" w:rsidP="00506B39">
      <w:pPr>
        <w:pStyle w:val="NoSpacing"/>
        <w:rPr>
          <w:rFonts w:cstheme="minorHAnsi"/>
          <w:sz w:val="24"/>
          <w:szCs w:val="24"/>
        </w:rPr>
      </w:pPr>
      <w:r w:rsidRPr="007E4ABB">
        <w:rPr>
          <w:rFonts w:cstheme="minorHAnsi"/>
          <w:sz w:val="24"/>
          <w:szCs w:val="24"/>
        </w:rPr>
        <w:t>Introduction</w:t>
      </w:r>
    </w:p>
    <w:p w14:paraId="31977559" w14:textId="77777777" w:rsidR="00506B39" w:rsidRPr="007E4ABB" w:rsidRDefault="00506B39" w:rsidP="00506B39">
      <w:pPr>
        <w:pStyle w:val="NoSpacing"/>
        <w:rPr>
          <w:rFonts w:cstheme="minorHAnsi"/>
          <w:sz w:val="24"/>
          <w:szCs w:val="24"/>
        </w:rPr>
      </w:pPr>
      <w:r w:rsidRPr="007E4ABB">
        <w:rPr>
          <w:rFonts w:cstheme="minorHAnsi"/>
          <w:sz w:val="24"/>
          <w:szCs w:val="24"/>
        </w:rPr>
        <w:t>The Accessibility Action Plan aims to transform the culture of Charles Darwin University (CDU) by implementing actions and strategies to remove barriers to access and promote inclusive practices for students with disability.</w:t>
      </w:r>
    </w:p>
    <w:p w14:paraId="1A7DAEA0" w14:textId="77777777" w:rsidR="00506B39" w:rsidRPr="007E4ABB" w:rsidRDefault="00506B39" w:rsidP="00506B39">
      <w:pPr>
        <w:pStyle w:val="NoSpacing"/>
        <w:rPr>
          <w:rFonts w:cstheme="minorHAnsi"/>
          <w:sz w:val="24"/>
          <w:szCs w:val="24"/>
        </w:rPr>
      </w:pPr>
    </w:p>
    <w:p w14:paraId="62A0FB0D"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Aligned with CDU’s commitment to creating an equitable and inclusive environment (CDU </w:t>
      </w:r>
      <w:proofErr w:type="gramStart"/>
      <w:r w:rsidRPr="007E4ABB">
        <w:rPr>
          <w:rFonts w:cstheme="minorHAnsi"/>
          <w:sz w:val="24"/>
          <w:szCs w:val="24"/>
        </w:rPr>
        <w:t>Strategic  Plan</w:t>
      </w:r>
      <w:proofErr w:type="gramEnd"/>
      <w:r w:rsidRPr="007E4ABB">
        <w:rPr>
          <w:rFonts w:cstheme="minorHAnsi"/>
          <w:sz w:val="24"/>
          <w:szCs w:val="24"/>
        </w:rPr>
        <w:t>), the Accessibility Action Plan (AAP) outlines strategies and success indicators under the following focus areas:</w:t>
      </w:r>
    </w:p>
    <w:p w14:paraId="54CC1423" w14:textId="77777777" w:rsidR="00506B39" w:rsidRPr="007E4ABB" w:rsidRDefault="00506B39" w:rsidP="00506B39">
      <w:pPr>
        <w:pStyle w:val="NoSpacing"/>
        <w:rPr>
          <w:rFonts w:cstheme="minorHAnsi"/>
          <w:sz w:val="24"/>
          <w:szCs w:val="24"/>
        </w:rPr>
      </w:pPr>
    </w:p>
    <w:p w14:paraId="342D6A91" w14:textId="77777777" w:rsidR="00506B39" w:rsidRPr="007E4ABB" w:rsidRDefault="00506B39" w:rsidP="00506B39">
      <w:pPr>
        <w:pStyle w:val="NoSpacing"/>
        <w:rPr>
          <w:rFonts w:cstheme="minorHAnsi"/>
          <w:sz w:val="24"/>
          <w:szCs w:val="24"/>
        </w:rPr>
      </w:pPr>
    </w:p>
    <w:p w14:paraId="4D5E0D13" w14:textId="77777777" w:rsidR="00506B39" w:rsidRPr="007E4ABB" w:rsidRDefault="00506B39" w:rsidP="00506B39">
      <w:pPr>
        <w:pStyle w:val="NoSpacing"/>
        <w:rPr>
          <w:rFonts w:cstheme="minorHAnsi"/>
          <w:sz w:val="24"/>
          <w:szCs w:val="24"/>
        </w:rPr>
      </w:pPr>
      <w:r w:rsidRPr="007E4ABB">
        <w:rPr>
          <w:rFonts w:cstheme="minorHAnsi"/>
          <w:sz w:val="24"/>
          <w:szCs w:val="24"/>
        </w:rPr>
        <w:t>1.</w:t>
      </w:r>
      <w:r w:rsidRPr="007E4ABB">
        <w:rPr>
          <w:rFonts w:cstheme="minorHAnsi"/>
          <w:sz w:val="24"/>
          <w:szCs w:val="24"/>
        </w:rPr>
        <w:tab/>
        <w:t>Policy and Planning</w:t>
      </w:r>
    </w:p>
    <w:p w14:paraId="2C2867EC" w14:textId="77777777" w:rsidR="00506B39" w:rsidRPr="007E4ABB" w:rsidRDefault="00506B39" w:rsidP="00506B39">
      <w:pPr>
        <w:pStyle w:val="NoSpacing"/>
        <w:rPr>
          <w:rFonts w:cstheme="minorHAnsi"/>
          <w:sz w:val="24"/>
          <w:szCs w:val="24"/>
        </w:rPr>
      </w:pPr>
      <w:r w:rsidRPr="007E4ABB">
        <w:rPr>
          <w:rFonts w:cstheme="minorHAnsi"/>
          <w:sz w:val="24"/>
          <w:szCs w:val="24"/>
        </w:rPr>
        <w:t>We will provide enabling policy which effectively meets the needs of our diverse cohort and guides accessible practice.</w:t>
      </w:r>
    </w:p>
    <w:p w14:paraId="2527904B" w14:textId="77777777" w:rsidR="00506B39" w:rsidRPr="007E4ABB" w:rsidRDefault="00506B39" w:rsidP="00506B39">
      <w:pPr>
        <w:pStyle w:val="NoSpacing"/>
        <w:rPr>
          <w:rFonts w:cstheme="minorHAnsi"/>
          <w:sz w:val="24"/>
          <w:szCs w:val="24"/>
        </w:rPr>
      </w:pPr>
    </w:p>
    <w:p w14:paraId="79D752A0" w14:textId="77777777" w:rsidR="00506B39" w:rsidRPr="007E4ABB" w:rsidRDefault="00506B39" w:rsidP="00506B39">
      <w:pPr>
        <w:pStyle w:val="NoSpacing"/>
        <w:rPr>
          <w:rFonts w:cstheme="minorHAnsi"/>
          <w:sz w:val="24"/>
          <w:szCs w:val="24"/>
        </w:rPr>
      </w:pPr>
    </w:p>
    <w:p w14:paraId="5489CBF8" w14:textId="77777777" w:rsidR="00506B39" w:rsidRPr="007E4ABB" w:rsidRDefault="00506B39" w:rsidP="00506B39">
      <w:pPr>
        <w:pStyle w:val="NoSpacing"/>
        <w:rPr>
          <w:rFonts w:cstheme="minorHAnsi"/>
          <w:sz w:val="24"/>
          <w:szCs w:val="24"/>
        </w:rPr>
      </w:pPr>
      <w:r w:rsidRPr="007E4ABB">
        <w:rPr>
          <w:rFonts w:cstheme="minorHAnsi"/>
          <w:sz w:val="24"/>
          <w:szCs w:val="24"/>
        </w:rPr>
        <w:t>2.</w:t>
      </w:r>
      <w:r w:rsidRPr="007E4ABB">
        <w:rPr>
          <w:rFonts w:cstheme="minorHAnsi"/>
          <w:sz w:val="24"/>
          <w:szCs w:val="24"/>
        </w:rPr>
        <w:tab/>
        <w:t>Learning and Teaching Environment</w:t>
      </w:r>
    </w:p>
    <w:p w14:paraId="1E2A0FD1" w14:textId="5DC3B060" w:rsidR="00506B39" w:rsidRPr="007E4ABB" w:rsidRDefault="00506B39" w:rsidP="00506B39">
      <w:pPr>
        <w:pStyle w:val="NoSpacing"/>
        <w:rPr>
          <w:rFonts w:cstheme="minorHAnsi"/>
          <w:sz w:val="24"/>
          <w:szCs w:val="24"/>
        </w:rPr>
      </w:pPr>
      <w:r w:rsidRPr="007E4ABB">
        <w:rPr>
          <w:rFonts w:cstheme="minorHAnsi"/>
          <w:sz w:val="24"/>
          <w:szCs w:val="24"/>
        </w:rPr>
        <w:t>We will provide equitable access to CDU university courses through inclusive practices in learning, teaching and assessment that support the academic participation and success of all students.</w:t>
      </w:r>
    </w:p>
    <w:p w14:paraId="4EAD8331" w14:textId="77777777" w:rsidR="00506B39" w:rsidRPr="007E4ABB" w:rsidRDefault="00506B39" w:rsidP="00506B39">
      <w:pPr>
        <w:pStyle w:val="NoSpacing"/>
        <w:rPr>
          <w:rFonts w:cstheme="minorHAnsi"/>
          <w:sz w:val="24"/>
          <w:szCs w:val="24"/>
        </w:rPr>
      </w:pPr>
    </w:p>
    <w:p w14:paraId="718EC677" w14:textId="77777777" w:rsidR="00506B39" w:rsidRPr="007E4ABB" w:rsidRDefault="00506B39" w:rsidP="00506B39">
      <w:pPr>
        <w:pStyle w:val="NoSpacing"/>
        <w:rPr>
          <w:rFonts w:cstheme="minorHAnsi"/>
          <w:sz w:val="24"/>
          <w:szCs w:val="24"/>
        </w:rPr>
      </w:pPr>
      <w:r w:rsidRPr="007E4ABB">
        <w:rPr>
          <w:rFonts w:cstheme="minorHAnsi"/>
          <w:sz w:val="24"/>
          <w:szCs w:val="24"/>
        </w:rPr>
        <w:t>3.</w:t>
      </w:r>
      <w:r w:rsidRPr="007E4ABB">
        <w:rPr>
          <w:rFonts w:cstheme="minorHAnsi"/>
          <w:sz w:val="24"/>
          <w:szCs w:val="24"/>
        </w:rPr>
        <w:tab/>
        <w:t>Digital Environment</w:t>
      </w:r>
    </w:p>
    <w:p w14:paraId="0D60B101" w14:textId="77777777" w:rsidR="00506B39" w:rsidRPr="007E4ABB" w:rsidRDefault="00506B39" w:rsidP="00506B39">
      <w:pPr>
        <w:pStyle w:val="NoSpacing"/>
        <w:rPr>
          <w:rFonts w:cstheme="minorHAnsi"/>
          <w:sz w:val="24"/>
          <w:szCs w:val="24"/>
        </w:rPr>
      </w:pPr>
      <w:r w:rsidRPr="007E4ABB">
        <w:rPr>
          <w:rFonts w:cstheme="minorHAnsi"/>
          <w:sz w:val="24"/>
          <w:szCs w:val="24"/>
        </w:rPr>
        <w:t>We will provide a digital environment that enables equitable access and implement reasonable accommodations to support the learning experience for all.</w:t>
      </w:r>
    </w:p>
    <w:p w14:paraId="3D2E1CC7" w14:textId="77777777" w:rsidR="00506B39" w:rsidRPr="007E4ABB" w:rsidRDefault="00506B39" w:rsidP="00506B39">
      <w:pPr>
        <w:pStyle w:val="NoSpacing"/>
        <w:rPr>
          <w:rFonts w:cstheme="minorHAnsi"/>
          <w:sz w:val="24"/>
          <w:szCs w:val="24"/>
        </w:rPr>
      </w:pPr>
    </w:p>
    <w:p w14:paraId="2D12E0C0" w14:textId="77777777" w:rsidR="00506B39" w:rsidRPr="007E4ABB" w:rsidRDefault="00506B39" w:rsidP="00506B39">
      <w:pPr>
        <w:pStyle w:val="NoSpacing"/>
        <w:rPr>
          <w:rFonts w:cstheme="minorHAnsi"/>
          <w:sz w:val="24"/>
          <w:szCs w:val="24"/>
        </w:rPr>
      </w:pPr>
      <w:r w:rsidRPr="007E4ABB">
        <w:rPr>
          <w:rFonts w:cstheme="minorHAnsi"/>
          <w:sz w:val="24"/>
          <w:szCs w:val="24"/>
        </w:rPr>
        <w:t>4.</w:t>
      </w:r>
      <w:r w:rsidRPr="007E4ABB">
        <w:rPr>
          <w:rFonts w:cstheme="minorHAnsi"/>
          <w:sz w:val="24"/>
          <w:szCs w:val="24"/>
        </w:rPr>
        <w:tab/>
        <w:t>Built Environment</w:t>
      </w:r>
    </w:p>
    <w:p w14:paraId="412D2FE4" w14:textId="3752400C" w:rsidR="00506B39" w:rsidRPr="007E4ABB" w:rsidRDefault="00506B39" w:rsidP="00506B39">
      <w:pPr>
        <w:pStyle w:val="NoSpacing"/>
        <w:rPr>
          <w:rFonts w:cstheme="minorHAnsi"/>
          <w:sz w:val="24"/>
          <w:szCs w:val="24"/>
        </w:rPr>
      </w:pPr>
      <w:r w:rsidRPr="007E4ABB">
        <w:rPr>
          <w:rFonts w:cstheme="minorHAnsi"/>
          <w:sz w:val="24"/>
          <w:szCs w:val="24"/>
        </w:rPr>
        <w:t>We will ensure a built environment that enables the safe and equitable participation of people with disability in all aspects of campus life.</w:t>
      </w:r>
    </w:p>
    <w:p w14:paraId="7D9312B8" w14:textId="77777777" w:rsidR="00506B39" w:rsidRPr="007E4ABB" w:rsidRDefault="00506B39" w:rsidP="00506B39">
      <w:pPr>
        <w:pStyle w:val="NoSpacing"/>
        <w:rPr>
          <w:rFonts w:cstheme="minorHAnsi"/>
          <w:sz w:val="24"/>
          <w:szCs w:val="24"/>
        </w:rPr>
      </w:pPr>
    </w:p>
    <w:p w14:paraId="0E421555" w14:textId="77777777" w:rsidR="00506B39" w:rsidRPr="007E4ABB" w:rsidRDefault="00506B39" w:rsidP="00506B39">
      <w:pPr>
        <w:pStyle w:val="NoSpacing"/>
        <w:rPr>
          <w:rFonts w:cstheme="minorHAnsi"/>
          <w:sz w:val="24"/>
          <w:szCs w:val="24"/>
        </w:rPr>
      </w:pPr>
      <w:r w:rsidRPr="007E4ABB">
        <w:rPr>
          <w:rFonts w:cstheme="minorHAnsi"/>
          <w:sz w:val="24"/>
          <w:szCs w:val="24"/>
        </w:rPr>
        <w:t>5.</w:t>
      </w:r>
      <w:r w:rsidRPr="007E4ABB">
        <w:rPr>
          <w:rFonts w:cstheme="minorHAnsi"/>
          <w:sz w:val="24"/>
          <w:szCs w:val="24"/>
        </w:rPr>
        <w:tab/>
        <w:t>Student Life</w:t>
      </w:r>
    </w:p>
    <w:p w14:paraId="60CE9C8E" w14:textId="696FD8C9" w:rsidR="00506B39" w:rsidRPr="007E4ABB" w:rsidRDefault="00506B39" w:rsidP="00506B39">
      <w:pPr>
        <w:pStyle w:val="NoSpacing"/>
        <w:rPr>
          <w:rFonts w:cstheme="minorHAnsi"/>
          <w:sz w:val="24"/>
          <w:szCs w:val="24"/>
        </w:rPr>
      </w:pPr>
      <w:r w:rsidRPr="007E4ABB">
        <w:rPr>
          <w:rFonts w:cstheme="minorHAnsi"/>
          <w:sz w:val="24"/>
          <w:szCs w:val="24"/>
        </w:rPr>
        <w:t>We will ensure that students, staff, and visitors with a disability are encouraged to participate in the social and cultural life of the university.</w:t>
      </w:r>
    </w:p>
    <w:p w14:paraId="7158E7F2" w14:textId="77777777" w:rsidR="00506B39" w:rsidRPr="007E4ABB" w:rsidRDefault="00506B39" w:rsidP="00506B39">
      <w:pPr>
        <w:pStyle w:val="NoSpacing"/>
        <w:rPr>
          <w:rFonts w:cstheme="minorHAnsi"/>
          <w:sz w:val="24"/>
          <w:szCs w:val="24"/>
        </w:rPr>
      </w:pPr>
    </w:p>
    <w:p w14:paraId="7AC7327C" w14:textId="77777777" w:rsidR="00506B39" w:rsidRPr="007E4ABB" w:rsidRDefault="00506B39" w:rsidP="00506B39">
      <w:pPr>
        <w:pStyle w:val="NoSpacing"/>
        <w:rPr>
          <w:rFonts w:cstheme="minorHAnsi"/>
          <w:sz w:val="24"/>
          <w:szCs w:val="24"/>
        </w:rPr>
      </w:pPr>
      <w:r w:rsidRPr="007E4ABB">
        <w:rPr>
          <w:rFonts w:cstheme="minorHAnsi"/>
          <w:sz w:val="24"/>
          <w:szCs w:val="24"/>
        </w:rPr>
        <w:t>6.</w:t>
      </w:r>
      <w:r w:rsidRPr="007E4ABB">
        <w:rPr>
          <w:rFonts w:cstheme="minorHAnsi"/>
          <w:sz w:val="24"/>
          <w:szCs w:val="24"/>
        </w:rPr>
        <w:tab/>
        <w:t>Culture</w:t>
      </w:r>
    </w:p>
    <w:p w14:paraId="46E8BDC0" w14:textId="77777777" w:rsidR="00506B39" w:rsidRPr="007E4ABB" w:rsidRDefault="00506B39" w:rsidP="00506B39">
      <w:pPr>
        <w:pStyle w:val="NoSpacing"/>
        <w:rPr>
          <w:rFonts w:cstheme="minorHAnsi"/>
          <w:sz w:val="24"/>
          <w:szCs w:val="24"/>
        </w:rPr>
      </w:pPr>
      <w:r w:rsidRPr="007E4ABB">
        <w:rPr>
          <w:rFonts w:cstheme="minorHAnsi"/>
          <w:sz w:val="24"/>
          <w:szCs w:val="24"/>
        </w:rPr>
        <w:t>We will ensure that we reflect and actively participate in, contribute to, and build upon an inclusive environment for all people living with a disability. We will</w:t>
      </w:r>
    </w:p>
    <w:p w14:paraId="69C44E95" w14:textId="77777777" w:rsidR="00506B39" w:rsidRPr="007E4ABB" w:rsidRDefault="00506B39" w:rsidP="00506B39">
      <w:pPr>
        <w:pStyle w:val="NoSpacing"/>
        <w:rPr>
          <w:rFonts w:cstheme="minorHAnsi"/>
          <w:sz w:val="24"/>
          <w:szCs w:val="24"/>
        </w:rPr>
      </w:pPr>
      <w:r w:rsidRPr="007E4ABB">
        <w:rPr>
          <w:rFonts w:cstheme="minorHAnsi"/>
          <w:sz w:val="24"/>
          <w:szCs w:val="24"/>
        </w:rPr>
        <w:t>endeavour to be the University that leads by inclusive and accessible practices and recognises the valuable contributions of our entire community. We recognise the important role of our diverse community in achieving the outcomes of the plan.</w:t>
      </w:r>
    </w:p>
    <w:p w14:paraId="2B07902F" w14:textId="77777777" w:rsidR="00506B39" w:rsidRPr="007E4ABB" w:rsidRDefault="00506B39" w:rsidP="00506B39">
      <w:pPr>
        <w:pStyle w:val="NoSpacing"/>
        <w:rPr>
          <w:rFonts w:cstheme="minorHAnsi"/>
          <w:sz w:val="24"/>
          <w:szCs w:val="24"/>
        </w:rPr>
      </w:pPr>
    </w:p>
    <w:p w14:paraId="5C331DAF" w14:textId="77777777" w:rsidR="00506B39" w:rsidRPr="007E4ABB" w:rsidRDefault="00506B39" w:rsidP="00506B39">
      <w:pPr>
        <w:pStyle w:val="NoSpacing"/>
        <w:rPr>
          <w:rFonts w:cstheme="minorHAnsi"/>
          <w:sz w:val="24"/>
          <w:szCs w:val="24"/>
        </w:rPr>
      </w:pPr>
    </w:p>
    <w:p w14:paraId="3006AEC6" w14:textId="77777777" w:rsidR="00506B39" w:rsidRPr="007E4ABB" w:rsidRDefault="00506B39" w:rsidP="00506B39">
      <w:pPr>
        <w:pStyle w:val="NoSpacing"/>
        <w:rPr>
          <w:rFonts w:cstheme="minorHAnsi"/>
          <w:sz w:val="24"/>
          <w:szCs w:val="24"/>
        </w:rPr>
      </w:pPr>
      <w:r w:rsidRPr="007E4ABB">
        <w:rPr>
          <w:rFonts w:cstheme="minorHAnsi"/>
          <w:sz w:val="24"/>
          <w:szCs w:val="24"/>
        </w:rPr>
        <w:t>4</w:t>
      </w:r>
    </w:p>
    <w:p w14:paraId="0B6BA080"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3AF8F550" w14:textId="77777777" w:rsidR="00506B39" w:rsidRPr="007E4ABB" w:rsidRDefault="00506B39" w:rsidP="00506B39">
      <w:pPr>
        <w:pStyle w:val="NoSpacing"/>
        <w:rPr>
          <w:rFonts w:cstheme="minorHAnsi"/>
          <w:sz w:val="24"/>
          <w:szCs w:val="24"/>
        </w:rPr>
      </w:pPr>
      <w:r w:rsidRPr="007E4ABB">
        <w:rPr>
          <w:rFonts w:cstheme="minorHAnsi"/>
          <w:sz w:val="24"/>
          <w:szCs w:val="24"/>
        </w:rPr>
        <w:t>Legislative Framework</w:t>
      </w:r>
    </w:p>
    <w:p w14:paraId="7BE7DB58" w14:textId="77777777" w:rsidR="00506B39" w:rsidRPr="007E4ABB" w:rsidRDefault="00506B39" w:rsidP="00506B39">
      <w:pPr>
        <w:pStyle w:val="NoSpacing"/>
        <w:rPr>
          <w:rFonts w:cstheme="minorHAnsi"/>
          <w:sz w:val="24"/>
          <w:szCs w:val="24"/>
        </w:rPr>
      </w:pPr>
      <w:r w:rsidRPr="007E4ABB">
        <w:rPr>
          <w:rFonts w:cstheme="minorHAnsi"/>
          <w:sz w:val="24"/>
          <w:szCs w:val="24"/>
        </w:rPr>
        <w:t>The CDU Accessibility Action Plan is guided by Federal and State legislation relating to disability and discrimination, as well as United Nations conventions including:</w:t>
      </w:r>
    </w:p>
    <w:p w14:paraId="08D6C4A5" w14:textId="77777777" w:rsidR="00506B39" w:rsidRPr="007E4ABB" w:rsidRDefault="00506B39" w:rsidP="00506B39">
      <w:pPr>
        <w:pStyle w:val="NoSpacing"/>
        <w:rPr>
          <w:rFonts w:cstheme="minorHAnsi"/>
          <w:sz w:val="24"/>
          <w:szCs w:val="24"/>
        </w:rPr>
      </w:pPr>
      <w:r w:rsidRPr="007E4ABB">
        <w:rPr>
          <w:rFonts w:cstheme="minorHAnsi"/>
          <w:sz w:val="24"/>
          <w:szCs w:val="24"/>
        </w:rPr>
        <w:t>Disability Discrimination Act 1992 Disability Standards for Education 2005</w:t>
      </w:r>
    </w:p>
    <w:p w14:paraId="3242A337" w14:textId="77777777" w:rsidR="00506B39" w:rsidRPr="007E4ABB" w:rsidRDefault="00506B39" w:rsidP="00506B39">
      <w:pPr>
        <w:pStyle w:val="NoSpacing"/>
        <w:rPr>
          <w:rFonts w:cstheme="minorHAnsi"/>
          <w:sz w:val="24"/>
          <w:szCs w:val="24"/>
        </w:rPr>
      </w:pPr>
      <w:r w:rsidRPr="007E4ABB">
        <w:rPr>
          <w:rFonts w:cstheme="minorHAnsi"/>
          <w:sz w:val="24"/>
          <w:szCs w:val="24"/>
        </w:rPr>
        <w:t>UN (United Nation) Convention on the Rights of Persons with Disabilities 2006 NT Anti-Discrimination Act 1992</w:t>
      </w:r>
    </w:p>
    <w:p w14:paraId="417C5470" w14:textId="77777777" w:rsidR="00506B39" w:rsidRPr="007E4ABB" w:rsidRDefault="00506B39" w:rsidP="00506B39">
      <w:pPr>
        <w:pStyle w:val="NoSpacing"/>
        <w:rPr>
          <w:rFonts w:cstheme="minorHAnsi"/>
          <w:sz w:val="24"/>
          <w:szCs w:val="24"/>
        </w:rPr>
      </w:pPr>
      <w:r w:rsidRPr="007E4ABB">
        <w:rPr>
          <w:rFonts w:cstheme="minorHAnsi"/>
          <w:sz w:val="24"/>
          <w:szCs w:val="24"/>
        </w:rPr>
        <w:t>Human Rights and Equal Opportunity Commission Act 1986</w:t>
      </w:r>
    </w:p>
    <w:p w14:paraId="59C03643" w14:textId="77777777" w:rsidR="00506B39" w:rsidRPr="007E4ABB" w:rsidRDefault="00506B39" w:rsidP="00506B39">
      <w:pPr>
        <w:pStyle w:val="NoSpacing"/>
        <w:rPr>
          <w:rFonts w:cstheme="minorHAnsi"/>
          <w:sz w:val="24"/>
          <w:szCs w:val="24"/>
        </w:rPr>
      </w:pPr>
    </w:p>
    <w:p w14:paraId="3DEE7F8F" w14:textId="77777777" w:rsidR="00506B39" w:rsidRPr="007E4ABB" w:rsidRDefault="00506B39" w:rsidP="00506B39">
      <w:pPr>
        <w:pStyle w:val="NoSpacing"/>
        <w:rPr>
          <w:rFonts w:cstheme="minorHAnsi"/>
          <w:sz w:val="24"/>
          <w:szCs w:val="24"/>
        </w:rPr>
      </w:pPr>
    </w:p>
    <w:p w14:paraId="01A054EA" w14:textId="77777777" w:rsidR="00506B39" w:rsidRPr="007E4ABB" w:rsidRDefault="00506B39" w:rsidP="00506B39">
      <w:pPr>
        <w:pStyle w:val="NoSpacing"/>
        <w:rPr>
          <w:rFonts w:cstheme="minorHAnsi"/>
          <w:sz w:val="24"/>
          <w:szCs w:val="24"/>
        </w:rPr>
      </w:pPr>
      <w:r w:rsidRPr="007E4ABB">
        <w:rPr>
          <w:rFonts w:cstheme="minorHAnsi"/>
          <w:sz w:val="24"/>
          <w:szCs w:val="24"/>
        </w:rPr>
        <w:t>University Framework</w:t>
      </w:r>
    </w:p>
    <w:p w14:paraId="7EE63ED0" w14:textId="77777777" w:rsidR="00506B39" w:rsidRPr="007E4ABB" w:rsidRDefault="00506B39" w:rsidP="00506B39">
      <w:pPr>
        <w:pStyle w:val="NoSpacing"/>
        <w:rPr>
          <w:rFonts w:cstheme="minorHAnsi"/>
          <w:sz w:val="24"/>
          <w:szCs w:val="24"/>
        </w:rPr>
      </w:pPr>
      <w:r w:rsidRPr="007E4ABB">
        <w:rPr>
          <w:rFonts w:cstheme="minorHAnsi"/>
          <w:sz w:val="24"/>
          <w:szCs w:val="24"/>
        </w:rPr>
        <w:t>Student with Disability Policy</w:t>
      </w:r>
    </w:p>
    <w:p w14:paraId="6204BF67" w14:textId="77777777" w:rsidR="00506B39" w:rsidRPr="007E4ABB" w:rsidRDefault="00506B39" w:rsidP="00506B39">
      <w:pPr>
        <w:pStyle w:val="NoSpacing"/>
        <w:rPr>
          <w:rFonts w:cstheme="minorHAnsi"/>
          <w:sz w:val="24"/>
          <w:szCs w:val="24"/>
        </w:rPr>
      </w:pPr>
      <w:r w:rsidRPr="007E4ABB">
        <w:rPr>
          <w:rFonts w:cstheme="minorHAnsi"/>
          <w:sz w:val="24"/>
          <w:szCs w:val="24"/>
        </w:rPr>
        <w:t>Equity, Diversity &amp; Inclusion Enabling Plan 2022-24</w:t>
      </w:r>
    </w:p>
    <w:p w14:paraId="6B2FB1F3" w14:textId="77777777" w:rsidR="00506B39" w:rsidRPr="007E4ABB" w:rsidRDefault="00506B39" w:rsidP="00506B39">
      <w:pPr>
        <w:pStyle w:val="NoSpacing"/>
        <w:rPr>
          <w:rFonts w:cstheme="minorHAnsi"/>
          <w:sz w:val="24"/>
          <w:szCs w:val="24"/>
        </w:rPr>
      </w:pPr>
    </w:p>
    <w:p w14:paraId="3C94F689" w14:textId="77777777" w:rsidR="00506B39" w:rsidRPr="007E4ABB" w:rsidRDefault="00506B39" w:rsidP="00506B39">
      <w:pPr>
        <w:pStyle w:val="NoSpacing"/>
        <w:rPr>
          <w:rFonts w:cstheme="minorHAnsi"/>
          <w:sz w:val="24"/>
          <w:szCs w:val="24"/>
        </w:rPr>
      </w:pPr>
      <w:r w:rsidRPr="007E4ABB">
        <w:rPr>
          <w:rFonts w:cstheme="minorHAnsi"/>
          <w:sz w:val="24"/>
          <w:szCs w:val="24"/>
        </w:rPr>
        <w:t>Living with Disability</w:t>
      </w:r>
    </w:p>
    <w:p w14:paraId="39C2B80B"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Over 4.4 million people in Australia have some form of disability. That is 1 in 5 </w:t>
      </w:r>
      <w:proofErr w:type="gramStart"/>
      <w:r w:rsidRPr="007E4ABB">
        <w:rPr>
          <w:rFonts w:cstheme="minorHAnsi"/>
          <w:sz w:val="24"/>
          <w:szCs w:val="24"/>
        </w:rPr>
        <w:t>people</w:t>
      </w:r>
      <w:proofErr w:type="gramEnd"/>
    </w:p>
    <w:p w14:paraId="7E1B4267" w14:textId="77777777" w:rsidR="00506B39" w:rsidRPr="007E4ABB" w:rsidRDefault="00506B39" w:rsidP="00506B39">
      <w:pPr>
        <w:pStyle w:val="NoSpacing"/>
        <w:rPr>
          <w:rFonts w:cstheme="minorHAnsi"/>
          <w:sz w:val="24"/>
          <w:szCs w:val="24"/>
        </w:rPr>
      </w:pPr>
    </w:p>
    <w:p w14:paraId="76CF6366"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17.8% of females and 17.6% of males in Australia have a </w:t>
      </w:r>
      <w:proofErr w:type="gramStart"/>
      <w:r w:rsidRPr="007E4ABB">
        <w:rPr>
          <w:rFonts w:cstheme="minorHAnsi"/>
          <w:sz w:val="24"/>
          <w:szCs w:val="24"/>
        </w:rPr>
        <w:t>disability</w:t>
      </w:r>
      <w:proofErr w:type="gramEnd"/>
    </w:p>
    <w:p w14:paraId="0D25352C" w14:textId="77777777" w:rsidR="00506B39" w:rsidRPr="007E4ABB" w:rsidRDefault="00506B39" w:rsidP="00506B39">
      <w:pPr>
        <w:pStyle w:val="NoSpacing"/>
        <w:rPr>
          <w:rFonts w:cstheme="minorHAnsi"/>
          <w:sz w:val="24"/>
          <w:szCs w:val="24"/>
        </w:rPr>
      </w:pPr>
    </w:p>
    <w:p w14:paraId="677588DD"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2.1 million Australians of working age (15-64 years) have a </w:t>
      </w:r>
      <w:proofErr w:type="gramStart"/>
      <w:r w:rsidRPr="007E4ABB">
        <w:rPr>
          <w:rFonts w:cstheme="minorHAnsi"/>
          <w:sz w:val="24"/>
          <w:szCs w:val="24"/>
        </w:rPr>
        <w:t>disability</w:t>
      </w:r>
      <w:proofErr w:type="gramEnd"/>
    </w:p>
    <w:p w14:paraId="231062C0" w14:textId="77777777" w:rsidR="00506B39" w:rsidRPr="007E4ABB" w:rsidRDefault="00506B39" w:rsidP="00506B39">
      <w:pPr>
        <w:pStyle w:val="NoSpacing"/>
        <w:rPr>
          <w:rFonts w:cstheme="minorHAnsi"/>
          <w:sz w:val="24"/>
          <w:szCs w:val="24"/>
        </w:rPr>
      </w:pPr>
    </w:p>
    <w:p w14:paraId="46A918C5"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35.9% of Australia’s 8.9 million households include a person with disability. Stats retrieved from: </w:t>
      </w:r>
      <w:proofErr w:type="gramStart"/>
      <w:r w:rsidRPr="007E4ABB">
        <w:rPr>
          <w:rFonts w:cstheme="minorHAnsi"/>
          <w:sz w:val="24"/>
          <w:szCs w:val="24"/>
        </w:rPr>
        <w:t>aihw.gov.au</w:t>
      </w:r>
      <w:proofErr w:type="gramEnd"/>
    </w:p>
    <w:p w14:paraId="6028202C" w14:textId="77777777" w:rsidR="00506B39" w:rsidRPr="007E4ABB" w:rsidRDefault="00506B39" w:rsidP="00506B39">
      <w:pPr>
        <w:pStyle w:val="NoSpacing"/>
        <w:rPr>
          <w:rFonts w:cstheme="minorHAnsi"/>
          <w:sz w:val="24"/>
          <w:szCs w:val="24"/>
        </w:rPr>
      </w:pPr>
    </w:p>
    <w:p w14:paraId="7E671352" w14:textId="77777777" w:rsidR="00506B39" w:rsidRPr="007E4ABB" w:rsidRDefault="00506B39" w:rsidP="00506B39">
      <w:pPr>
        <w:pStyle w:val="NoSpacing"/>
        <w:rPr>
          <w:rFonts w:cstheme="minorHAnsi"/>
          <w:sz w:val="24"/>
          <w:szCs w:val="24"/>
        </w:rPr>
      </w:pPr>
      <w:r w:rsidRPr="007E4ABB">
        <w:rPr>
          <w:rFonts w:cstheme="minorHAnsi"/>
          <w:sz w:val="24"/>
          <w:szCs w:val="24"/>
        </w:rPr>
        <w:t>Only 4.4% of people with a disability in Australia use a wheelchair [1]</w:t>
      </w:r>
    </w:p>
    <w:p w14:paraId="535D1ABD" w14:textId="77777777" w:rsidR="00506B39" w:rsidRPr="007E4ABB" w:rsidRDefault="00506B39" w:rsidP="00506B39">
      <w:pPr>
        <w:pStyle w:val="NoSpacing"/>
        <w:rPr>
          <w:rFonts w:cstheme="minorHAnsi"/>
          <w:sz w:val="24"/>
          <w:szCs w:val="24"/>
        </w:rPr>
      </w:pPr>
    </w:p>
    <w:p w14:paraId="35D79882" w14:textId="77777777" w:rsidR="00506B39" w:rsidRPr="007E4ABB" w:rsidRDefault="00506B39" w:rsidP="00506B39">
      <w:pPr>
        <w:pStyle w:val="NoSpacing"/>
        <w:rPr>
          <w:rFonts w:cstheme="minorHAnsi"/>
          <w:sz w:val="24"/>
          <w:szCs w:val="24"/>
        </w:rPr>
      </w:pPr>
      <w:r w:rsidRPr="007E4ABB">
        <w:rPr>
          <w:rFonts w:cstheme="minorHAnsi"/>
          <w:sz w:val="24"/>
          <w:szCs w:val="24"/>
        </w:rPr>
        <w:t>1 in 6 Australians are affected by hearing loss. There are approximately 30,000 Deaf Auslan users with total hearing loss [2]</w:t>
      </w:r>
    </w:p>
    <w:p w14:paraId="2B027085" w14:textId="77777777" w:rsidR="00506B39" w:rsidRPr="007E4ABB" w:rsidRDefault="00506B39" w:rsidP="00506B39">
      <w:pPr>
        <w:pStyle w:val="NoSpacing"/>
        <w:rPr>
          <w:rFonts w:cstheme="minorHAnsi"/>
          <w:sz w:val="24"/>
          <w:szCs w:val="24"/>
        </w:rPr>
      </w:pPr>
    </w:p>
    <w:p w14:paraId="17A36820" w14:textId="77777777" w:rsidR="00506B39" w:rsidRPr="007E4ABB" w:rsidRDefault="00506B39" w:rsidP="00506B39">
      <w:pPr>
        <w:pStyle w:val="NoSpacing"/>
        <w:rPr>
          <w:rFonts w:cstheme="minorHAnsi"/>
          <w:sz w:val="24"/>
          <w:szCs w:val="24"/>
        </w:rPr>
      </w:pPr>
      <w:r w:rsidRPr="007E4ABB">
        <w:rPr>
          <w:rFonts w:cstheme="minorHAnsi"/>
          <w:sz w:val="24"/>
          <w:szCs w:val="24"/>
        </w:rPr>
        <w:t>Vision Australia estimates there are currently 357,000 people in Australia who are blind or have low vision. They project that the number of Australians who are blind or have low vision will grow to 564,000 by 2030. (Refractive error not included) [3]</w:t>
      </w:r>
    </w:p>
    <w:p w14:paraId="72DE43E0" w14:textId="77777777" w:rsidR="00506B39" w:rsidRPr="007E4ABB" w:rsidRDefault="00506B39" w:rsidP="00506B39">
      <w:pPr>
        <w:pStyle w:val="NoSpacing"/>
        <w:rPr>
          <w:rFonts w:cstheme="minorHAnsi"/>
          <w:sz w:val="24"/>
          <w:szCs w:val="24"/>
        </w:rPr>
      </w:pPr>
    </w:p>
    <w:p w14:paraId="53DEE7AD" w14:textId="77777777" w:rsidR="00506B39" w:rsidRPr="007E4ABB" w:rsidRDefault="00506B39" w:rsidP="00506B39">
      <w:pPr>
        <w:pStyle w:val="NoSpacing"/>
        <w:rPr>
          <w:rFonts w:cstheme="minorHAnsi"/>
          <w:sz w:val="24"/>
          <w:szCs w:val="24"/>
        </w:rPr>
      </w:pPr>
      <w:r w:rsidRPr="007E4ABB">
        <w:rPr>
          <w:rFonts w:cstheme="minorHAnsi"/>
          <w:sz w:val="24"/>
          <w:szCs w:val="24"/>
        </w:rPr>
        <w:t>45% of Australians aged 16–85 years, experience a mental health condition during their lifetime [4]</w:t>
      </w:r>
    </w:p>
    <w:p w14:paraId="296AC911" w14:textId="77777777" w:rsidR="00506B39" w:rsidRPr="007E4ABB" w:rsidRDefault="00506B39" w:rsidP="00506B39">
      <w:pPr>
        <w:pStyle w:val="NoSpacing"/>
        <w:rPr>
          <w:rFonts w:cstheme="minorHAnsi"/>
          <w:sz w:val="24"/>
          <w:szCs w:val="24"/>
        </w:rPr>
      </w:pPr>
    </w:p>
    <w:p w14:paraId="00B05644" w14:textId="77777777" w:rsidR="00506B39" w:rsidRPr="007E4ABB" w:rsidRDefault="00506B39" w:rsidP="00506B39">
      <w:pPr>
        <w:pStyle w:val="NoSpacing"/>
        <w:rPr>
          <w:rFonts w:cstheme="minorHAnsi"/>
          <w:sz w:val="24"/>
          <w:szCs w:val="24"/>
        </w:rPr>
      </w:pPr>
      <w:r w:rsidRPr="007E4ABB">
        <w:rPr>
          <w:rFonts w:cstheme="minorHAnsi"/>
          <w:sz w:val="24"/>
          <w:szCs w:val="24"/>
        </w:rPr>
        <w:t>3 million Australians live with depression or anxiety [4]</w:t>
      </w:r>
    </w:p>
    <w:p w14:paraId="07EA0DF4" w14:textId="77777777" w:rsidR="00506B39" w:rsidRPr="007E4ABB" w:rsidRDefault="00506B39" w:rsidP="00506B39">
      <w:pPr>
        <w:pStyle w:val="NoSpacing"/>
        <w:rPr>
          <w:rFonts w:cstheme="minorHAnsi"/>
          <w:sz w:val="24"/>
          <w:szCs w:val="24"/>
        </w:rPr>
      </w:pPr>
    </w:p>
    <w:p w14:paraId="3925F34D" w14:textId="77777777" w:rsidR="00506B39" w:rsidRPr="007E4ABB" w:rsidRDefault="00506B39" w:rsidP="00506B39">
      <w:pPr>
        <w:pStyle w:val="NoSpacing"/>
        <w:rPr>
          <w:rFonts w:cstheme="minorHAnsi"/>
          <w:sz w:val="24"/>
          <w:szCs w:val="24"/>
        </w:rPr>
      </w:pPr>
      <w:r w:rsidRPr="007E4ABB">
        <w:rPr>
          <w:rFonts w:cstheme="minorHAnsi"/>
          <w:sz w:val="24"/>
          <w:szCs w:val="24"/>
        </w:rPr>
        <w:t>Research shows job or financial loss can increase a person’s risk of health problems, such as depression and anxiety [5]</w:t>
      </w:r>
    </w:p>
    <w:p w14:paraId="7FF3B603" w14:textId="77777777" w:rsidR="00506B39" w:rsidRPr="007E4ABB" w:rsidRDefault="00506B39" w:rsidP="00506B39">
      <w:pPr>
        <w:pStyle w:val="NoSpacing"/>
        <w:rPr>
          <w:rFonts w:cstheme="minorHAnsi"/>
          <w:sz w:val="24"/>
          <w:szCs w:val="24"/>
        </w:rPr>
      </w:pPr>
      <w:r w:rsidRPr="007E4ABB">
        <w:rPr>
          <w:rFonts w:cstheme="minorHAnsi"/>
          <w:sz w:val="24"/>
          <w:szCs w:val="24"/>
        </w:rPr>
        <w:t>Stats retrieved from: Australian Bureau of Statistics (ABS) 2019, 4430.0 – Disability, Ageing and Carers, Australia 2018, viewed 15 November 2019</w:t>
      </w:r>
    </w:p>
    <w:p w14:paraId="439A7BF0" w14:textId="77777777" w:rsidR="00506B39" w:rsidRPr="007E4ABB" w:rsidRDefault="00506B39" w:rsidP="00506B39">
      <w:pPr>
        <w:pStyle w:val="NoSpacing"/>
        <w:rPr>
          <w:rFonts w:cstheme="minorHAnsi"/>
          <w:sz w:val="24"/>
          <w:szCs w:val="24"/>
        </w:rPr>
      </w:pPr>
    </w:p>
    <w:p w14:paraId="189180EE" w14:textId="77777777" w:rsidR="00506B39" w:rsidRPr="007E4ABB" w:rsidRDefault="00506B39" w:rsidP="00506B39">
      <w:pPr>
        <w:pStyle w:val="NoSpacing"/>
        <w:rPr>
          <w:rFonts w:cstheme="minorHAnsi"/>
          <w:sz w:val="24"/>
          <w:szCs w:val="24"/>
        </w:rPr>
      </w:pPr>
      <w:r w:rsidRPr="007E4ABB">
        <w:rPr>
          <w:rFonts w:cstheme="minorHAnsi"/>
          <w:sz w:val="24"/>
          <w:szCs w:val="24"/>
        </w:rPr>
        <w:t>Charles Darwin University Accessibility Action Plan 2023-2026</w:t>
      </w:r>
      <w:r w:rsidRPr="007E4ABB">
        <w:rPr>
          <w:rFonts w:cstheme="minorHAnsi"/>
          <w:sz w:val="24"/>
          <w:szCs w:val="24"/>
        </w:rPr>
        <w:tab/>
        <w:t>5</w:t>
      </w:r>
    </w:p>
    <w:p w14:paraId="210BDCAA"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358ABDD7" w14:textId="77777777" w:rsidR="00506B39" w:rsidRPr="007E4ABB" w:rsidRDefault="00506B39" w:rsidP="00506B39">
      <w:pPr>
        <w:pStyle w:val="NoSpacing"/>
        <w:rPr>
          <w:rFonts w:cstheme="minorHAnsi"/>
          <w:sz w:val="24"/>
          <w:szCs w:val="24"/>
        </w:rPr>
      </w:pPr>
      <w:r w:rsidRPr="007E4ABB">
        <w:rPr>
          <w:rFonts w:cstheme="minorHAnsi"/>
          <w:sz w:val="24"/>
          <w:szCs w:val="24"/>
        </w:rPr>
        <w:t>Our CDU Community</w:t>
      </w:r>
    </w:p>
    <w:p w14:paraId="26A1C270" w14:textId="77777777" w:rsidR="00506B39" w:rsidRPr="007E4ABB" w:rsidRDefault="00506B39" w:rsidP="00506B39">
      <w:pPr>
        <w:pStyle w:val="NoSpacing"/>
        <w:rPr>
          <w:rFonts w:cstheme="minorHAnsi"/>
          <w:sz w:val="24"/>
          <w:szCs w:val="24"/>
        </w:rPr>
      </w:pPr>
      <w:r w:rsidRPr="007E4ABB">
        <w:rPr>
          <w:rFonts w:cstheme="minorHAnsi"/>
          <w:sz w:val="24"/>
          <w:szCs w:val="24"/>
        </w:rPr>
        <w:t>Access and Inclusion provide support to students who have a disability. The students who are registered with the service are those who have sought formalised support. There are 22,330 students enrolled at CDU. If 1 in 5 students have a disability, there are approximately 4,466 students with a disability at CDU. The Accessibility Action Plan is an important tool to improve supports for all students.</w:t>
      </w:r>
    </w:p>
    <w:p w14:paraId="26AD1AA8" w14:textId="77777777" w:rsidR="00506B39" w:rsidRPr="007E4ABB" w:rsidRDefault="00506B39" w:rsidP="00506B39">
      <w:pPr>
        <w:pStyle w:val="NoSpacing"/>
        <w:rPr>
          <w:rFonts w:cstheme="minorHAnsi"/>
          <w:sz w:val="24"/>
          <w:szCs w:val="24"/>
        </w:rPr>
      </w:pPr>
    </w:p>
    <w:p w14:paraId="59E45BF2" w14:textId="77777777" w:rsidR="00506B39" w:rsidRPr="007E4ABB" w:rsidRDefault="00506B39" w:rsidP="00506B39">
      <w:pPr>
        <w:pStyle w:val="NoSpacing"/>
        <w:rPr>
          <w:rFonts w:cstheme="minorHAnsi"/>
          <w:sz w:val="24"/>
          <w:szCs w:val="24"/>
        </w:rPr>
      </w:pPr>
      <w:r w:rsidRPr="007E4ABB">
        <w:rPr>
          <w:rFonts w:cstheme="minorHAnsi"/>
          <w:sz w:val="24"/>
          <w:szCs w:val="24"/>
        </w:rPr>
        <w:t>Number of students registered with Access and Inclusion</w:t>
      </w:r>
    </w:p>
    <w:p w14:paraId="5F74E77D" w14:textId="77777777" w:rsidR="00506B39" w:rsidRPr="007E4ABB" w:rsidRDefault="00506B39" w:rsidP="00506B39">
      <w:pPr>
        <w:pStyle w:val="NoSpacing"/>
        <w:rPr>
          <w:rFonts w:cstheme="minorHAnsi"/>
          <w:sz w:val="24"/>
          <w:szCs w:val="24"/>
        </w:rPr>
      </w:pPr>
    </w:p>
    <w:p w14:paraId="2F14A6BF" w14:textId="02DC7B5A" w:rsidR="00506B39" w:rsidRPr="007E4ABB" w:rsidRDefault="00506B39" w:rsidP="00506B39">
      <w:pPr>
        <w:pStyle w:val="NoSpacing"/>
        <w:rPr>
          <w:rFonts w:cstheme="minorHAnsi"/>
          <w:sz w:val="24"/>
          <w:szCs w:val="24"/>
        </w:rPr>
      </w:pPr>
      <w:r w:rsidRPr="007E4ABB">
        <w:rPr>
          <w:rFonts w:cstheme="minorHAnsi"/>
          <w:sz w:val="24"/>
          <w:szCs w:val="24"/>
        </w:rPr>
        <w:t>There has been a gradual increase in the number of students who have current Access Plans since 2019. In 2019, 356 students were registered with the Access and Inclusion service, in 2020, 435 students were registered, in 2021, 475 students were registered and in 2022, 542 students were registered. Awareness, Acceptance, and Understanding can help ensure that students seek support when required.</w:t>
      </w:r>
    </w:p>
    <w:p w14:paraId="464DB29F" w14:textId="77777777" w:rsidR="00506B39" w:rsidRPr="007E4ABB" w:rsidRDefault="00506B39" w:rsidP="00506B39">
      <w:pPr>
        <w:pStyle w:val="NoSpacing"/>
        <w:rPr>
          <w:rFonts w:cstheme="minorHAnsi"/>
          <w:sz w:val="24"/>
          <w:szCs w:val="24"/>
        </w:rPr>
      </w:pPr>
    </w:p>
    <w:p w14:paraId="2DCA514F"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Students registered with Access and Inclusion per </w:t>
      </w:r>
      <w:proofErr w:type="gramStart"/>
      <w:r w:rsidRPr="007E4ABB">
        <w:rPr>
          <w:rFonts w:cstheme="minorHAnsi"/>
          <w:sz w:val="24"/>
          <w:szCs w:val="24"/>
        </w:rPr>
        <w:t>faculty</w:t>
      </w:r>
      <w:proofErr w:type="gramEnd"/>
    </w:p>
    <w:p w14:paraId="459E0B7B" w14:textId="77777777" w:rsidR="00506B39" w:rsidRPr="007E4ABB" w:rsidRDefault="00506B39" w:rsidP="00506B39">
      <w:pPr>
        <w:pStyle w:val="NoSpacing"/>
        <w:rPr>
          <w:rFonts w:cstheme="minorHAnsi"/>
          <w:sz w:val="24"/>
          <w:szCs w:val="24"/>
        </w:rPr>
      </w:pPr>
    </w:p>
    <w:p w14:paraId="6F3E1E6D" w14:textId="22E17E4E" w:rsidR="00506B39" w:rsidRPr="007E4ABB" w:rsidRDefault="00506B39" w:rsidP="00506B39">
      <w:pPr>
        <w:pStyle w:val="NoSpacing"/>
        <w:rPr>
          <w:rFonts w:cstheme="minorHAnsi"/>
          <w:sz w:val="24"/>
          <w:szCs w:val="24"/>
        </w:rPr>
      </w:pPr>
      <w:r w:rsidRPr="007E4ABB">
        <w:rPr>
          <w:rFonts w:cstheme="minorHAnsi"/>
          <w:sz w:val="24"/>
          <w:szCs w:val="24"/>
        </w:rPr>
        <w:t xml:space="preserve"> From the Students registered with the Access and Inclusion service in 2023, 56% of students are in the faculty of Health, 32% of students are in Arts and Society, 8% of students </w:t>
      </w:r>
      <w:proofErr w:type="gramStart"/>
      <w:r w:rsidRPr="007E4ABB">
        <w:rPr>
          <w:rFonts w:cstheme="minorHAnsi"/>
          <w:sz w:val="24"/>
          <w:szCs w:val="24"/>
        </w:rPr>
        <w:t>are</w:t>
      </w:r>
      <w:proofErr w:type="gramEnd"/>
    </w:p>
    <w:p w14:paraId="3D22326F" w14:textId="77777777" w:rsidR="00506B39" w:rsidRPr="007E4ABB" w:rsidRDefault="00506B39" w:rsidP="00506B39">
      <w:pPr>
        <w:pStyle w:val="NoSpacing"/>
        <w:rPr>
          <w:rFonts w:cstheme="minorHAnsi"/>
          <w:sz w:val="24"/>
          <w:szCs w:val="24"/>
        </w:rPr>
      </w:pPr>
      <w:r w:rsidRPr="007E4ABB">
        <w:rPr>
          <w:rFonts w:cstheme="minorHAnsi"/>
          <w:sz w:val="24"/>
          <w:szCs w:val="24"/>
        </w:rPr>
        <w:t>in Science and Technology and there are 2% of students in Enabling programs and 2 % in TAFE. This is not a representation of the number of students who have a disability, this is a representation of the number of students who have sought support.</w:t>
      </w:r>
    </w:p>
    <w:p w14:paraId="749D3643" w14:textId="77777777" w:rsidR="00506B39" w:rsidRPr="007E4ABB" w:rsidRDefault="00506B39" w:rsidP="00506B39">
      <w:pPr>
        <w:pStyle w:val="NoSpacing"/>
        <w:rPr>
          <w:rFonts w:cstheme="minorHAnsi"/>
          <w:sz w:val="24"/>
          <w:szCs w:val="24"/>
        </w:rPr>
      </w:pPr>
    </w:p>
    <w:p w14:paraId="59ED21C5" w14:textId="3FB7434A" w:rsidR="00506B39" w:rsidRPr="007E4ABB" w:rsidRDefault="00506B39" w:rsidP="00506B39">
      <w:pPr>
        <w:pStyle w:val="NoSpacing"/>
        <w:rPr>
          <w:rFonts w:cstheme="minorHAnsi"/>
          <w:sz w:val="24"/>
          <w:szCs w:val="24"/>
        </w:rPr>
      </w:pPr>
      <w:r w:rsidRPr="007E4ABB">
        <w:rPr>
          <w:rFonts w:cstheme="minorHAnsi"/>
          <w:sz w:val="24"/>
          <w:szCs w:val="24"/>
        </w:rPr>
        <w:t>6</w:t>
      </w:r>
    </w:p>
    <w:p w14:paraId="7935694A"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11153D36" w14:textId="77777777" w:rsidR="00506B39" w:rsidRPr="007E4ABB" w:rsidRDefault="00506B39" w:rsidP="00506B39">
      <w:pPr>
        <w:pStyle w:val="NoSpacing"/>
        <w:rPr>
          <w:rFonts w:cstheme="minorHAnsi"/>
          <w:sz w:val="24"/>
          <w:szCs w:val="24"/>
        </w:rPr>
      </w:pPr>
      <w:r w:rsidRPr="007E4ABB">
        <w:rPr>
          <w:rFonts w:cstheme="minorHAnsi"/>
          <w:sz w:val="24"/>
          <w:szCs w:val="24"/>
        </w:rPr>
        <w:t>Visible/Non-Visible disability</w:t>
      </w:r>
    </w:p>
    <w:p w14:paraId="2E19B0A6" w14:textId="77777777" w:rsidR="00506B39" w:rsidRPr="007E4ABB" w:rsidRDefault="00506B39" w:rsidP="00506B39">
      <w:pPr>
        <w:pStyle w:val="NoSpacing"/>
        <w:rPr>
          <w:rFonts w:cstheme="minorHAnsi"/>
          <w:sz w:val="24"/>
          <w:szCs w:val="24"/>
        </w:rPr>
      </w:pPr>
    </w:p>
    <w:p w14:paraId="25A23558" w14:textId="46510AD7" w:rsidR="00506B39" w:rsidRPr="007E4ABB" w:rsidRDefault="00506B39" w:rsidP="00506B39">
      <w:pPr>
        <w:pStyle w:val="NoSpacing"/>
        <w:rPr>
          <w:rFonts w:cstheme="minorHAnsi"/>
          <w:sz w:val="24"/>
          <w:szCs w:val="24"/>
        </w:rPr>
      </w:pPr>
      <w:r w:rsidRPr="007E4ABB">
        <w:rPr>
          <w:rFonts w:cstheme="minorHAnsi"/>
          <w:sz w:val="24"/>
          <w:szCs w:val="24"/>
        </w:rPr>
        <w:t>Visible disabilities refer to conditions that are apparent or noticeable to others. When someone has a visible disability, it is generally easier for others to recognise their challenges and offer appropriate support.</w:t>
      </w:r>
    </w:p>
    <w:p w14:paraId="5AE52B7D" w14:textId="77777777" w:rsidR="00506B39" w:rsidRPr="007E4ABB" w:rsidRDefault="00506B39" w:rsidP="00506B39">
      <w:pPr>
        <w:pStyle w:val="NoSpacing"/>
        <w:rPr>
          <w:rFonts w:cstheme="minorHAnsi"/>
          <w:sz w:val="24"/>
          <w:szCs w:val="24"/>
        </w:rPr>
      </w:pPr>
      <w:r w:rsidRPr="007E4ABB">
        <w:rPr>
          <w:rFonts w:cstheme="minorHAnsi"/>
          <w:sz w:val="24"/>
          <w:szCs w:val="24"/>
        </w:rPr>
        <w:t>Non-visible disabilities are not immediately apparent or visible to the naked eye. These disabilities may include chronic pain, mental health conditions, autism, epilepsy, or certain learning disabilities. While individuals with invisible disabilities may not exhibit any obvious physical signs, they still face barriers to their education. With 87% of registered students having a non-visible disability, we need to be aware of this.</w:t>
      </w:r>
    </w:p>
    <w:p w14:paraId="24C22EEE" w14:textId="77777777" w:rsidR="00506B39" w:rsidRPr="007E4ABB" w:rsidRDefault="00506B39" w:rsidP="00506B39">
      <w:pPr>
        <w:pStyle w:val="NoSpacing"/>
        <w:rPr>
          <w:rFonts w:cstheme="minorHAnsi"/>
          <w:sz w:val="24"/>
          <w:szCs w:val="24"/>
        </w:rPr>
      </w:pPr>
      <w:r w:rsidRPr="007E4ABB">
        <w:rPr>
          <w:rFonts w:cstheme="minorHAnsi"/>
          <w:sz w:val="24"/>
          <w:szCs w:val="24"/>
        </w:rPr>
        <w:t>Being aware of both visible and non-visible disabilities is crucial for fostering inclusivity and understanding in society. Remember, not all disabilities are visible, and everyone’s journey is unique. By increasing awareness and educating ourselves about invisible disabilities, we can create a more inclusive and supportive environment for individuals of all abilities.</w:t>
      </w:r>
    </w:p>
    <w:p w14:paraId="488F361B" w14:textId="77777777" w:rsidR="00506B39" w:rsidRPr="007E4ABB" w:rsidRDefault="00506B39" w:rsidP="00506B39">
      <w:pPr>
        <w:pStyle w:val="NoSpacing"/>
        <w:rPr>
          <w:rFonts w:cstheme="minorHAnsi"/>
          <w:sz w:val="24"/>
          <w:szCs w:val="24"/>
        </w:rPr>
      </w:pPr>
    </w:p>
    <w:p w14:paraId="391B74E3" w14:textId="77777777" w:rsidR="00506B39" w:rsidRPr="007E4ABB" w:rsidRDefault="00506B39" w:rsidP="00506B39">
      <w:pPr>
        <w:pStyle w:val="NoSpacing"/>
        <w:rPr>
          <w:rFonts w:cstheme="minorHAnsi"/>
          <w:sz w:val="24"/>
          <w:szCs w:val="24"/>
        </w:rPr>
      </w:pPr>
      <w:r w:rsidRPr="007E4ABB">
        <w:rPr>
          <w:rFonts w:cstheme="minorHAnsi"/>
          <w:sz w:val="24"/>
          <w:szCs w:val="24"/>
        </w:rPr>
        <w:t>There are 22,330 students enrolled at CDU. If 1 in 5 students have a disability, there are 4,466 students with a disability at CDU.</w:t>
      </w:r>
    </w:p>
    <w:p w14:paraId="6D600274" w14:textId="77777777" w:rsidR="00506B39" w:rsidRPr="007E4ABB" w:rsidRDefault="00506B39" w:rsidP="00506B39">
      <w:pPr>
        <w:pStyle w:val="NoSpacing"/>
        <w:rPr>
          <w:rFonts w:cstheme="minorHAnsi"/>
          <w:sz w:val="24"/>
          <w:szCs w:val="24"/>
        </w:rPr>
      </w:pPr>
    </w:p>
    <w:p w14:paraId="174AFBC0" w14:textId="77777777" w:rsidR="00506B39" w:rsidRPr="007E4ABB" w:rsidRDefault="00506B39" w:rsidP="00506B39">
      <w:pPr>
        <w:pStyle w:val="NoSpacing"/>
        <w:rPr>
          <w:rFonts w:cstheme="minorHAnsi"/>
          <w:sz w:val="24"/>
          <w:szCs w:val="24"/>
        </w:rPr>
      </w:pPr>
      <w:r w:rsidRPr="007E4ABB">
        <w:rPr>
          <w:rFonts w:cstheme="minorHAnsi"/>
          <w:sz w:val="24"/>
          <w:szCs w:val="24"/>
        </w:rPr>
        <w:t>Neurodiversity at CDU</w:t>
      </w:r>
    </w:p>
    <w:p w14:paraId="32A8C5E6" w14:textId="77777777" w:rsidR="00506B39" w:rsidRPr="007E4ABB" w:rsidRDefault="00506B39" w:rsidP="00506B39">
      <w:pPr>
        <w:pStyle w:val="NoSpacing"/>
        <w:rPr>
          <w:rFonts w:cstheme="minorHAnsi"/>
          <w:sz w:val="24"/>
          <w:szCs w:val="24"/>
        </w:rPr>
      </w:pPr>
      <w:r w:rsidRPr="007E4ABB">
        <w:rPr>
          <w:rFonts w:cstheme="minorHAnsi"/>
          <w:sz w:val="24"/>
          <w:szCs w:val="24"/>
        </w:rPr>
        <w:t>The concept of neurodiversity highlights the understanding that people perceive and engage with the world in various ways, and there isn’t a singular correct way of thinking, learning, and behaving. Rather than perceiving differences as deficits, neurodiversity recognises and appreciates the diverse range of cognitive abilities and perspectives individuals possess.</w:t>
      </w:r>
    </w:p>
    <w:p w14:paraId="0FBCD788" w14:textId="77777777" w:rsidR="00506B39" w:rsidRPr="007E4ABB" w:rsidRDefault="00506B39" w:rsidP="00506B39">
      <w:pPr>
        <w:pStyle w:val="NoSpacing"/>
        <w:rPr>
          <w:rFonts w:cstheme="minorHAnsi"/>
          <w:sz w:val="24"/>
          <w:szCs w:val="24"/>
        </w:rPr>
      </w:pPr>
      <w:r w:rsidRPr="007E4ABB">
        <w:rPr>
          <w:rFonts w:cstheme="minorHAnsi"/>
          <w:sz w:val="24"/>
          <w:szCs w:val="24"/>
        </w:rPr>
        <w:t>The value of accommodating neurodiversity extends beyond neurodivergent individuals alone. It allows us to recognise and embrace the unique ways in which each person functions. Instead of categorising certain ways of functioning, teaching, and supporting as right or wrong, we can celebrate these differences for the valuable contributions they bring to society and to various contexts, such as education at CDU.</w:t>
      </w:r>
    </w:p>
    <w:p w14:paraId="5AA5411D"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When we adopt an inclusive understanding of neurodiversity, it benefits not only neurodivergent individuals but also </w:t>
      </w:r>
      <w:proofErr w:type="gramStart"/>
      <w:r w:rsidRPr="007E4ABB">
        <w:rPr>
          <w:rFonts w:cstheme="minorHAnsi"/>
          <w:sz w:val="24"/>
          <w:szCs w:val="24"/>
        </w:rPr>
        <w:t>society as a whole</w:t>
      </w:r>
      <w:proofErr w:type="gramEnd"/>
      <w:r w:rsidRPr="007E4ABB">
        <w:rPr>
          <w:rFonts w:cstheme="minorHAnsi"/>
          <w:sz w:val="24"/>
          <w:szCs w:val="24"/>
        </w:rPr>
        <w:t>. It fosters an environment where diverse cognitive styles and viewpoints are respected and nurtured. By embracing neurodiversity in education and the community we promote a more inclusive and innovative society.</w:t>
      </w:r>
    </w:p>
    <w:p w14:paraId="10BFE508"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In the context of CDU, embracing neurodiversity creates an environment that values and supports the unique strengths and perspectives of all individuals. It encourages collaboration and inclusivity, </w:t>
      </w:r>
      <w:proofErr w:type="spellStart"/>
      <w:r w:rsidRPr="007E4ABB">
        <w:rPr>
          <w:rFonts w:cstheme="minorHAnsi"/>
          <w:sz w:val="24"/>
          <w:szCs w:val="24"/>
        </w:rPr>
        <w:t>honoring</w:t>
      </w:r>
      <w:proofErr w:type="spellEnd"/>
      <w:r w:rsidRPr="007E4ABB">
        <w:rPr>
          <w:rFonts w:cstheme="minorHAnsi"/>
          <w:sz w:val="24"/>
          <w:szCs w:val="24"/>
        </w:rPr>
        <w:t xml:space="preserve"> diverse learning styles and needs.</w:t>
      </w:r>
    </w:p>
    <w:p w14:paraId="2CC2222C" w14:textId="77777777" w:rsidR="00506B39" w:rsidRPr="007E4ABB" w:rsidRDefault="00506B39" w:rsidP="00506B39">
      <w:pPr>
        <w:pStyle w:val="NoSpacing"/>
        <w:rPr>
          <w:rFonts w:cstheme="minorHAnsi"/>
          <w:sz w:val="24"/>
          <w:szCs w:val="24"/>
        </w:rPr>
      </w:pPr>
    </w:p>
    <w:p w14:paraId="2EA5C9A7" w14:textId="77777777" w:rsidR="00506B39" w:rsidRPr="007E4ABB" w:rsidRDefault="00506B39" w:rsidP="00506B39">
      <w:pPr>
        <w:pStyle w:val="NoSpacing"/>
        <w:rPr>
          <w:rFonts w:cstheme="minorHAnsi"/>
          <w:sz w:val="24"/>
          <w:szCs w:val="24"/>
        </w:rPr>
      </w:pPr>
      <w:r w:rsidRPr="007E4ABB">
        <w:rPr>
          <w:rFonts w:cstheme="minorHAnsi"/>
          <w:sz w:val="24"/>
          <w:szCs w:val="24"/>
        </w:rPr>
        <w:t>Charles Darwin University Accessibility Action Plan 2023-2026</w:t>
      </w:r>
      <w:r w:rsidRPr="007E4ABB">
        <w:rPr>
          <w:rFonts w:cstheme="minorHAnsi"/>
          <w:sz w:val="24"/>
          <w:szCs w:val="24"/>
        </w:rPr>
        <w:tab/>
        <w:t>7</w:t>
      </w:r>
    </w:p>
    <w:p w14:paraId="689B0667"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56593542" w14:textId="09504CB2" w:rsidR="00506B39" w:rsidRPr="007E4ABB" w:rsidRDefault="00506B39" w:rsidP="00506B39">
      <w:pPr>
        <w:pStyle w:val="NoSpacing"/>
        <w:rPr>
          <w:rFonts w:cstheme="minorHAnsi"/>
          <w:sz w:val="24"/>
          <w:szCs w:val="24"/>
        </w:rPr>
      </w:pPr>
      <w:r w:rsidRPr="007E4ABB">
        <w:rPr>
          <w:rFonts w:cstheme="minorHAnsi"/>
          <w:sz w:val="24"/>
          <w:szCs w:val="24"/>
        </w:rPr>
        <w:t>CDU Students</w:t>
      </w:r>
    </w:p>
    <w:p w14:paraId="375D070F"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In our pursuit of creating a more accessible and inclusive educational environment, we recognise the profound importance of including student stories and actively seeking student feedback within our accessibility action plan. As we embark on this journey, it is imperative to acknowledge that the foundation of our plan lies in the real-life experiences and </w:t>
      </w:r>
      <w:r w:rsidRPr="007E4ABB">
        <w:rPr>
          <w:rFonts w:cstheme="minorHAnsi"/>
          <w:sz w:val="24"/>
          <w:szCs w:val="24"/>
        </w:rPr>
        <w:lastRenderedPageBreak/>
        <w:t xml:space="preserve">perspectives of our students. Our commitment to this approach is rooted in our belief that by listening to and learning </w:t>
      </w:r>
      <w:proofErr w:type="gramStart"/>
      <w:r w:rsidRPr="007E4ABB">
        <w:rPr>
          <w:rFonts w:cstheme="minorHAnsi"/>
          <w:sz w:val="24"/>
          <w:szCs w:val="24"/>
        </w:rPr>
        <w:t>from  our</w:t>
      </w:r>
      <w:proofErr w:type="gramEnd"/>
      <w:r w:rsidRPr="007E4ABB">
        <w:rPr>
          <w:rFonts w:cstheme="minorHAnsi"/>
          <w:sz w:val="24"/>
          <w:szCs w:val="24"/>
        </w:rPr>
        <w:t xml:space="preserve"> students, we can create an inclusive educational environment that reflects their needs and</w:t>
      </w:r>
    </w:p>
    <w:p w14:paraId="06E49B60"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aspirations, ultimately enriching the entire educational experience for everyone involved. Students have been involved and will continue to be involved in the development of the plan through focus groups, </w:t>
      </w:r>
      <w:proofErr w:type="gramStart"/>
      <w:r w:rsidRPr="007E4ABB">
        <w:rPr>
          <w:rFonts w:cstheme="minorHAnsi"/>
          <w:sz w:val="24"/>
          <w:szCs w:val="24"/>
        </w:rPr>
        <w:t>surveys</w:t>
      </w:r>
      <w:proofErr w:type="gramEnd"/>
      <w:r w:rsidRPr="007E4ABB">
        <w:rPr>
          <w:rFonts w:cstheme="minorHAnsi"/>
          <w:sz w:val="24"/>
          <w:szCs w:val="24"/>
        </w:rPr>
        <w:t xml:space="preserve"> and ongoing discussions.</w:t>
      </w:r>
    </w:p>
    <w:p w14:paraId="0B296BF3" w14:textId="77777777" w:rsidR="00506B39" w:rsidRPr="007E4ABB" w:rsidRDefault="00506B39" w:rsidP="00506B39">
      <w:pPr>
        <w:pStyle w:val="NoSpacing"/>
        <w:rPr>
          <w:rFonts w:cstheme="minorHAnsi"/>
          <w:sz w:val="24"/>
          <w:szCs w:val="24"/>
        </w:rPr>
      </w:pPr>
    </w:p>
    <w:p w14:paraId="4F1EF3FC" w14:textId="77777777" w:rsidR="00506B39" w:rsidRPr="007E4ABB" w:rsidRDefault="00506B39" w:rsidP="00506B39">
      <w:pPr>
        <w:pStyle w:val="NoSpacing"/>
        <w:rPr>
          <w:rFonts w:cstheme="minorHAnsi"/>
          <w:sz w:val="24"/>
          <w:szCs w:val="24"/>
        </w:rPr>
      </w:pPr>
      <w:r w:rsidRPr="007E4ABB">
        <w:rPr>
          <w:rFonts w:cstheme="minorHAnsi"/>
          <w:sz w:val="24"/>
          <w:szCs w:val="24"/>
        </w:rPr>
        <w:t>Alyssa Harding</w:t>
      </w:r>
    </w:p>
    <w:p w14:paraId="7182F8EA"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”I</w:t>
      </w:r>
      <w:proofErr w:type="gramEnd"/>
      <w:r w:rsidRPr="007E4ABB">
        <w:rPr>
          <w:rFonts w:cstheme="minorHAnsi"/>
          <w:sz w:val="24"/>
          <w:szCs w:val="24"/>
        </w:rPr>
        <w:t xml:space="preserve"> am Alyssa Harding; I am 30 years old. I have lived in Australia for most of my live and am studying a Bachelor of Creative Arts at CDU. In my early 20’s I was diagnosed with Autism”</w:t>
      </w:r>
    </w:p>
    <w:p w14:paraId="48941834" w14:textId="77777777" w:rsidR="00506B39" w:rsidRPr="007E4ABB" w:rsidRDefault="00506B39" w:rsidP="00506B39">
      <w:pPr>
        <w:pStyle w:val="NoSpacing"/>
        <w:rPr>
          <w:rFonts w:cstheme="minorHAnsi"/>
          <w:sz w:val="24"/>
          <w:szCs w:val="24"/>
        </w:rPr>
      </w:pPr>
      <w:r w:rsidRPr="007E4ABB">
        <w:rPr>
          <w:rFonts w:cstheme="minorHAnsi"/>
          <w:sz w:val="24"/>
          <w:szCs w:val="24"/>
        </w:rPr>
        <w:t>Why is the Accessibility Action Plan Important?</w:t>
      </w:r>
    </w:p>
    <w:p w14:paraId="74714BA5" w14:textId="77777777" w:rsidR="00506B39" w:rsidRPr="007E4ABB" w:rsidRDefault="00506B39" w:rsidP="00506B39">
      <w:pPr>
        <w:pStyle w:val="NoSpacing"/>
        <w:rPr>
          <w:rFonts w:cstheme="minorHAnsi"/>
          <w:sz w:val="24"/>
          <w:szCs w:val="24"/>
        </w:rPr>
      </w:pPr>
      <w:r w:rsidRPr="007E4ABB">
        <w:rPr>
          <w:rFonts w:cstheme="minorHAnsi"/>
          <w:sz w:val="24"/>
          <w:szCs w:val="24"/>
        </w:rPr>
        <w:t>“Anything that can bring awareness to other people, create connection and understanding for people who might be neurodiverse or have a disability is important”.</w:t>
      </w:r>
    </w:p>
    <w:p w14:paraId="396FE118" w14:textId="77777777" w:rsidR="00506B39" w:rsidRPr="007E4ABB" w:rsidRDefault="00506B39" w:rsidP="00506B39">
      <w:pPr>
        <w:pStyle w:val="NoSpacing"/>
        <w:rPr>
          <w:rFonts w:cstheme="minorHAnsi"/>
          <w:sz w:val="24"/>
          <w:szCs w:val="24"/>
        </w:rPr>
      </w:pPr>
      <w:r w:rsidRPr="007E4ABB">
        <w:rPr>
          <w:rFonts w:cstheme="minorHAnsi"/>
          <w:sz w:val="24"/>
          <w:szCs w:val="24"/>
        </w:rPr>
        <w:t>Your experience studying at CDU?</w:t>
      </w:r>
    </w:p>
    <w:p w14:paraId="141B1BC8"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“I think there needs to be more awareness and understanding across the entire university, I think that this Accessibility Action Plan is a great step. Access and Inclusion has definitely helped me be successful in areas of study, they enable me to ask for what I need to </w:t>
      </w:r>
      <w:proofErr w:type="gramStart"/>
      <w:r w:rsidRPr="007E4ABB">
        <w:rPr>
          <w:rFonts w:cstheme="minorHAnsi"/>
          <w:sz w:val="24"/>
          <w:szCs w:val="24"/>
        </w:rPr>
        <w:t>be</w:t>
      </w:r>
      <w:proofErr w:type="gramEnd"/>
    </w:p>
    <w:p w14:paraId="6F0574C3"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successful. Imagine living your life with a black and white no sound tv. Then someone comes along and says, “hey this is called </w:t>
      </w:r>
      <w:proofErr w:type="gramStart"/>
      <w:r w:rsidRPr="007E4ABB">
        <w:rPr>
          <w:rFonts w:cstheme="minorHAnsi"/>
          <w:sz w:val="24"/>
          <w:szCs w:val="24"/>
        </w:rPr>
        <w:t>colour</w:t>
      </w:r>
      <w:proofErr w:type="gramEnd"/>
      <w:r w:rsidRPr="007E4ABB">
        <w:rPr>
          <w:rFonts w:cstheme="minorHAnsi"/>
          <w:sz w:val="24"/>
          <w:szCs w:val="24"/>
        </w:rPr>
        <w:t xml:space="preserve"> and this called sound, add these to your tv and it will make your experience amazing” That’s what CDU and Access and Inclusion has been like for me. CDU is like a cruise ship, with a vast array of activities and exciting things to do and</w:t>
      </w:r>
    </w:p>
    <w:p w14:paraId="3F5D4404"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it is amazing. But sometimes someone might fall off that cruise ship. Access and Inclusion has been like the lifesaver buoy that you throw off the boat and it is there to stop you from drowning and pull you back. Access and Inclusion have been like that for my studies, things don’t always make sense for me, and they have bridged that </w:t>
      </w:r>
      <w:proofErr w:type="gramStart"/>
      <w:r w:rsidRPr="007E4ABB">
        <w:rPr>
          <w:rFonts w:cstheme="minorHAnsi"/>
          <w:sz w:val="24"/>
          <w:szCs w:val="24"/>
        </w:rPr>
        <w:t>gap”</w:t>
      </w:r>
      <w:proofErr w:type="gramEnd"/>
    </w:p>
    <w:p w14:paraId="78072BEF" w14:textId="77777777" w:rsidR="00506B39" w:rsidRPr="007E4ABB" w:rsidRDefault="00506B39" w:rsidP="00506B39">
      <w:pPr>
        <w:pStyle w:val="NoSpacing"/>
        <w:rPr>
          <w:rFonts w:cstheme="minorHAnsi"/>
          <w:sz w:val="24"/>
          <w:szCs w:val="24"/>
        </w:rPr>
      </w:pPr>
      <w:r w:rsidRPr="007E4ABB">
        <w:rPr>
          <w:rFonts w:cstheme="minorHAnsi"/>
          <w:sz w:val="24"/>
          <w:szCs w:val="24"/>
        </w:rPr>
        <w:t>“Asking for help is not a sign for weakness, everyone is different, and everyone needs what they need.”</w:t>
      </w:r>
    </w:p>
    <w:p w14:paraId="462D71E6" w14:textId="77777777" w:rsidR="00506B39" w:rsidRPr="007E4ABB" w:rsidRDefault="00506B39" w:rsidP="00506B39">
      <w:pPr>
        <w:pStyle w:val="NoSpacing"/>
        <w:rPr>
          <w:rFonts w:cstheme="minorHAnsi"/>
          <w:sz w:val="24"/>
          <w:szCs w:val="24"/>
        </w:rPr>
      </w:pPr>
    </w:p>
    <w:p w14:paraId="58776AFB" w14:textId="77777777" w:rsidR="00506B39" w:rsidRPr="007E4ABB" w:rsidRDefault="00506B39" w:rsidP="00506B39">
      <w:pPr>
        <w:pStyle w:val="NoSpacing"/>
        <w:rPr>
          <w:rFonts w:cstheme="minorHAnsi"/>
          <w:sz w:val="24"/>
          <w:szCs w:val="24"/>
        </w:rPr>
      </w:pPr>
      <w:r w:rsidRPr="007E4ABB">
        <w:rPr>
          <w:rFonts w:cstheme="minorHAnsi"/>
          <w:sz w:val="24"/>
          <w:szCs w:val="24"/>
        </w:rPr>
        <w:t>Grace Tuiono</w:t>
      </w:r>
    </w:p>
    <w:p w14:paraId="785004A2" w14:textId="77777777" w:rsidR="00506B39" w:rsidRPr="007E4ABB" w:rsidRDefault="00506B39" w:rsidP="00506B39">
      <w:pPr>
        <w:pStyle w:val="NoSpacing"/>
        <w:rPr>
          <w:rFonts w:cstheme="minorHAnsi"/>
          <w:sz w:val="24"/>
          <w:szCs w:val="24"/>
        </w:rPr>
      </w:pPr>
      <w:r w:rsidRPr="007E4ABB">
        <w:rPr>
          <w:rFonts w:cstheme="minorHAnsi"/>
          <w:sz w:val="24"/>
          <w:szCs w:val="24"/>
        </w:rPr>
        <w:t>“My Name is Grace Tuiono. I am currently enrolling in a Diploma of Art. I strongly believe that a disability doesn’t stop you from achieving your goal with anything in life. It is like learning before you can grow, and it takes time but at our own pace, we will get there. Your journey is not where it starts and ends but the experience that shapes who you are! It might be a long road, but I know one day and one step I will get there.”</w:t>
      </w:r>
    </w:p>
    <w:p w14:paraId="3B23ABDF" w14:textId="77777777" w:rsidR="00506B39" w:rsidRPr="007E4ABB" w:rsidRDefault="00506B39" w:rsidP="00506B39">
      <w:pPr>
        <w:pStyle w:val="NoSpacing"/>
        <w:rPr>
          <w:rFonts w:cstheme="minorHAnsi"/>
          <w:sz w:val="24"/>
          <w:szCs w:val="24"/>
        </w:rPr>
      </w:pPr>
    </w:p>
    <w:p w14:paraId="628557DC" w14:textId="77777777" w:rsidR="00506B39" w:rsidRPr="007E4ABB" w:rsidRDefault="00506B39" w:rsidP="00506B39">
      <w:pPr>
        <w:pStyle w:val="NoSpacing"/>
        <w:rPr>
          <w:rFonts w:cstheme="minorHAnsi"/>
          <w:sz w:val="24"/>
          <w:szCs w:val="24"/>
        </w:rPr>
      </w:pPr>
      <w:r w:rsidRPr="007E4ABB">
        <w:rPr>
          <w:rFonts w:cstheme="minorHAnsi"/>
          <w:sz w:val="24"/>
          <w:szCs w:val="24"/>
        </w:rPr>
        <w:t>8</w:t>
      </w:r>
    </w:p>
    <w:p w14:paraId="30888890"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00EBB689" w14:textId="77777777" w:rsidR="00506B39" w:rsidRPr="007E4ABB" w:rsidRDefault="00506B39" w:rsidP="00506B39">
      <w:pPr>
        <w:pStyle w:val="NoSpacing"/>
        <w:rPr>
          <w:rFonts w:cstheme="minorHAnsi"/>
          <w:sz w:val="24"/>
          <w:szCs w:val="24"/>
        </w:rPr>
      </w:pPr>
      <w:r w:rsidRPr="007E4ABB">
        <w:rPr>
          <w:rFonts w:cstheme="minorHAnsi"/>
          <w:sz w:val="24"/>
          <w:szCs w:val="24"/>
        </w:rPr>
        <w:t>Progress and Achievements</w:t>
      </w:r>
    </w:p>
    <w:p w14:paraId="6DC65E6A" w14:textId="77777777" w:rsidR="00506B39" w:rsidRPr="007E4ABB" w:rsidRDefault="00506B39" w:rsidP="00506B39">
      <w:pPr>
        <w:pStyle w:val="NoSpacing"/>
        <w:rPr>
          <w:rFonts w:cstheme="minorHAnsi"/>
          <w:sz w:val="24"/>
          <w:szCs w:val="24"/>
        </w:rPr>
      </w:pPr>
      <w:r w:rsidRPr="007E4ABB">
        <w:rPr>
          <w:rFonts w:cstheme="minorHAnsi"/>
          <w:sz w:val="24"/>
          <w:szCs w:val="24"/>
        </w:rPr>
        <w:t>In the past 5 years Charles Darwin University has achieved the following:</w:t>
      </w:r>
    </w:p>
    <w:p w14:paraId="6E20EEA2"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Education Strategy Team led CDU in participation in the Inaugural “Fix your content day”, CDU came in the top 12 institutions globally and number 1 in the Asia Pacific</w:t>
      </w:r>
    </w:p>
    <w:p w14:paraId="006FB86A" w14:textId="77777777" w:rsidR="00506B39" w:rsidRPr="007E4ABB" w:rsidRDefault="00506B39" w:rsidP="00506B39">
      <w:pPr>
        <w:pStyle w:val="NoSpacing"/>
        <w:rPr>
          <w:rFonts w:cstheme="minorHAnsi"/>
          <w:sz w:val="24"/>
          <w:szCs w:val="24"/>
        </w:rPr>
      </w:pPr>
    </w:p>
    <w:p w14:paraId="59025BDA"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Education Strategy Team designed resources and the integration of Open Education Resources (OER) to increase digital accessibility for staff and students.</w:t>
      </w:r>
    </w:p>
    <w:p w14:paraId="4A8A8D84" w14:textId="77777777" w:rsidR="00506B39" w:rsidRPr="007E4ABB" w:rsidRDefault="00506B39" w:rsidP="00506B39">
      <w:pPr>
        <w:pStyle w:val="NoSpacing"/>
        <w:rPr>
          <w:rFonts w:cstheme="minorHAnsi"/>
          <w:sz w:val="24"/>
          <w:szCs w:val="24"/>
        </w:rPr>
      </w:pPr>
    </w:p>
    <w:p w14:paraId="4063E5A8"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Education Strategy Team Global Accessibility Awareness Day Lighting talks 2022 in collaboration with various teams across CDU.</w:t>
      </w:r>
    </w:p>
    <w:p w14:paraId="536E3CAA" w14:textId="77777777" w:rsidR="00506B39" w:rsidRPr="007E4ABB" w:rsidRDefault="00506B39" w:rsidP="00506B39">
      <w:pPr>
        <w:pStyle w:val="NoSpacing"/>
        <w:rPr>
          <w:rFonts w:cstheme="minorHAnsi"/>
          <w:sz w:val="24"/>
          <w:szCs w:val="24"/>
        </w:rPr>
      </w:pPr>
    </w:p>
    <w:p w14:paraId="471A2F68"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Access and Inclusion Team rolled out compulsory Disability Standards and Awareness Training as supported by our Vice Chancellor</w:t>
      </w:r>
    </w:p>
    <w:p w14:paraId="529986F7" w14:textId="77777777" w:rsidR="00506B39" w:rsidRPr="007E4ABB" w:rsidRDefault="00506B39" w:rsidP="00506B39">
      <w:pPr>
        <w:pStyle w:val="NoSpacing"/>
        <w:rPr>
          <w:rFonts w:cstheme="minorHAnsi"/>
          <w:sz w:val="24"/>
          <w:szCs w:val="24"/>
        </w:rPr>
      </w:pPr>
    </w:p>
    <w:p w14:paraId="66DB97EE"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Access and Inclusion Team ran IDPWD events 2020,2021,2022.</w:t>
      </w:r>
    </w:p>
    <w:p w14:paraId="11607C60"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Student with Disability Policy updated 2021.</w:t>
      </w:r>
    </w:p>
    <w:p w14:paraId="3D902C77"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Dr Khyiah Angel initiated the Neurodiversity Hub</w:t>
      </w:r>
    </w:p>
    <w:p w14:paraId="5F06B6E8"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Access and Inclusion Team opened the Sensory Space at Casuarina Campus</w:t>
      </w:r>
    </w:p>
    <w:p w14:paraId="1FA3CEC8"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The Access and Inclusion Team provided feedback and collaborated on the NTG Disability Action Plan</w:t>
      </w:r>
    </w:p>
    <w:p w14:paraId="6A4082BB" w14:textId="77777777" w:rsidR="00506B39" w:rsidRPr="007E4ABB" w:rsidRDefault="00506B39" w:rsidP="00506B39">
      <w:pPr>
        <w:pStyle w:val="NoSpacing"/>
        <w:rPr>
          <w:rFonts w:cstheme="minorHAnsi"/>
          <w:sz w:val="24"/>
          <w:szCs w:val="24"/>
        </w:rPr>
      </w:pPr>
    </w:p>
    <w:p w14:paraId="47E422FD" w14:textId="77777777"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Increase in students registering with the Access and Inclusion service for support –200% over 4 years.</w:t>
      </w:r>
    </w:p>
    <w:p w14:paraId="161F22B3" w14:textId="77777777" w:rsidR="00506B39" w:rsidRPr="007E4ABB" w:rsidRDefault="00506B39" w:rsidP="00506B39">
      <w:pPr>
        <w:pStyle w:val="NoSpacing"/>
        <w:rPr>
          <w:rFonts w:cstheme="minorHAnsi"/>
          <w:sz w:val="24"/>
          <w:szCs w:val="24"/>
        </w:rPr>
      </w:pPr>
    </w:p>
    <w:p w14:paraId="3BEE5E6C" w14:textId="1E519109" w:rsidR="00506B39" w:rsidRPr="007E4ABB" w:rsidRDefault="00506B39" w:rsidP="00506B39">
      <w:pPr>
        <w:pStyle w:val="NoSpacing"/>
        <w:rPr>
          <w:rFonts w:cstheme="minorHAnsi"/>
          <w:sz w:val="24"/>
          <w:szCs w:val="24"/>
        </w:rPr>
      </w:pPr>
      <w:r w:rsidRPr="007E4ABB">
        <w:rPr>
          <w:rFonts w:cstheme="minorHAnsi"/>
          <w:sz w:val="24"/>
          <w:szCs w:val="24"/>
        </w:rPr>
        <w:t>•</w:t>
      </w:r>
      <w:r w:rsidRPr="007E4ABB">
        <w:rPr>
          <w:rFonts w:cstheme="minorHAnsi"/>
          <w:sz w:val="24"/>
          <w:szCs w:val="24"/>
        </w:rPr>
        <w:tab/>
        <w:t>Dean Approval and Endorsement of Access Plans &amp; Reasonable Adjustments – 2020</w:t>
      </w:r>
    </w:p>
    <w:p w14:paraId="42A934D8" w14:textId="77777777" w:rsidR="00506B39" w:rsidRPr="007E4ABB" w:rsidRDefault="00506B39" w:rsidP="00506B39">
      <w:pPr>
        <w:pStyle w:val="NoSpacing"/>
        <w:rPr>
          <w:rFonts w:cstheme="minorHAnsi"/>
          <w:sz w:val="24"/>
          <w:szCs w:val="24"/>
        </w:rPr>
      </w:pPr>
    </w:p>
    <w:p w14:paraId="705D139D" w14:textId="77777777" w:rsidR="00506B39" w:rsidRPr="007E4ABB" w:rsidRDefault="00506B39" w:rsidP="00506B39">
      <w:pPr>
        <w:pStyle w:val="NoSpacing"/>
        <w:rPr>
          <w:rFonts w:cstheme="minorHAnsi"/>
          <w:sz w:val="24"/>
          <w:szCs w:val="24"/>
        </w:rPr>
      </w:pPr>
    </w:p>
    <w:p w14:paraId="3DC66360" w14:textId="77777777" w:rsidR="00506B39" w:rsidRPr="007E4ABB" w:rsidRDefault="00506B39" w:rsidP="00506B39">
      <w:pPr>
        <w:pStyle w:val="NoSpacing"/>
        <w:rPr>
          <w:rFonts w:cstheme="minorHAnsi"/>
          <w:sz w:val="24"/>
          <w:szCs w:val="24"/>
        </w:rPr>
      </w:pPr>
      <w:r w:rsidRPr="007E4ABB">
        <w:rPr>
          <w:rFonts w:cstheme="minorHAnsi"/>
          <w:sz w:val="24"/>
          <w:szCs w:val="24"/>
        </w:rPr>
        <w:t>Charles Darwin University Accessibility Action Plan 2023-2026</w:t>
      </w:r>
      <w:r w:rsidRPr="007E4ABB">
        <w:rPr>
          <w:rFonts w:cstheme="minorHAnsi"/>
          <w:sz w:val="24"/>
          <w:szCs w:val="24"/>
        </w:rPr>
        <w:tab/>
        <w:t>9</w:t>
      </w:r>
    </w:p>
    <w:p w14:paraId="6499C0C0" w14:textId="77777777" w:rsidR="002A5EE5" w:rsidRPr="007E4ABB" w:rsidRDefault="002A5EE5" w:rsidP="00506B39">
      <w:pPr>
        <w:pStyle w:val="NoSpacing"/>
        <w:rPr>
          <w:rFonts w:cstheme="minorHAnsi"/>
          <w:sz w:val="24"/>
          <w:szCs w:val="24"/>
        </w:rPr>
      </w:pPr>
    </w:p>
    <w:p w14:paraId="21328202"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29B23D80" w14:textId="77777777" w:rsidR="007E4ABB" w:rsidRPr="007E4ABB" w:rsidRDefault="007E4ABB" w:rsidP="007E4ABB">
      <w:pPr>
        <w:rPr>
          <w:rFonts w:cstheme="minorHAnsi"/>
          <w:sz w:val="24"/>
          <w:szCs w:val="24"/>
        </w:rPr>
      </w:pPr>
      <w:r w:rsidRPr="007E4ABB">
        <w:rPr>
          <w:rFonts w:cstheme="minorHAnsi"/>
          <w:sz w:val="24"/>
          <w:szCs w:val="24"/>
        </w:rPr>
        <w:t>Course reviews and reaccreditation: provide opportunities for students with disability to contribute and consider accessibility requirements.</w:t>
      </w:r>
    </w:p>
    <w:p w14:paraId="35EE28E0" w14:textId="77777777" w:rsidR="007E4ABB" w:rsidRPr="007E4ABB" w:rsidRDefault="007E4ABB" w:rsidP="007E4ABB">
      <w:pPr>
        <w:rPr>
          <w:rFonts w:cstheme="minorHAnsi"/>
          <w:sz w:val="24"/>
          <w:szCs w:val="24"/>
        </w:rPr>
      </w:pPr>
      <w:r w:rsidRPr="007E4ABB">
        <w:rPr>
          <w:rFonts w:cstheme="minorHAnsi"/>
          <w:sz w:val="24"/>
          <w:szCs w:val="24"/>
        </w:rPr>
        <w:t>Actions</w:t>
      </w:r>
    </w:p>
    <w:p w14:paraId="0CA2D6E5" w14:textId="77777777" w:rsidR="007E4ABB" w:rsidRPr="007E4ABB" w:rsidRDefault="007E4ABB" w:rsidP="007E4ABB">
      <w:pPr>
        <w:rPr>
          <w:rFonts w:cstheme="minorHAnsi"/>
          <w:sz w:val="24"/>
          <w:szCs w:val="24"/>
        </w:rPr>
      </w:pPr>
      <w:r w:rsidRPr="007E4ABB">
        <w:rPr>
          <w:rFonts w:cstheme="minorHAnsi"/>
          <w:sz w:val="24"/>
          <w:szCs w:val="24"/>
        </w:rPr>
        <w:t>Develop procedures and or adapt current procedures to reflect the need for accessibility and contribution of people with a disability.</w:t>
      </w:r>
    </w:p>
    <w:p w14:paraId="5E1AC789" w14:textId="77777777" w:rsidR="007E4ABB" w:rsidRPr="007E4ABB" w:rsidRDefault="007E4ABB" w:rsidP="007E4ABB">
      <w:pPr>
        <w:rPr>
          <w:rFonts w:cstheme="minorHAnsi"/>
          <w:sz w:val="24"/>
          <w:szCs w:val="24"/>
        </w:rPr>
      </w:pPr>
      <w:r w:rsidRPr="007E4ABB">
        <w:rPr>
          <w:rFonts w:cstheme="minorHAnsi"/>
          <w:sz w:val="24"/>
          <w:szCs w:val="24"/>
        </w:rPr>
        <w:t>Responsibility</w:t>
      </w:r>
    </w:p>
    <w:p w14:paraId="4465C363" w14:textId="77777777" w:rsidR="007E4ABB" w:rsidRPr="007E4ABB" w:rsidRDefault="007E4ABB" w:rsidP="007E4ABB">
      <w:pPr>
        <w:rPr>
          <w:rFonts w:cstheme="minorHAnsi"/>
          <w:sz w:val="24"/>
          <w:szCs w:val="24"/>
        </w:rPr>
      </w:pPr>
      <w:r w:rsidRPr="007E4ABB">
        <w:rPr>
          <w:rFonts w:cstheme="minorHAnsi"/>
          <w:sz w:val="24"/>
          <w:szCs w:val="24"/>
        </w:rPr>
        <w:t xml:space="preserve">Director Learning </w:t>
      </w:r>
    </w:p>
    <w:p w14:paraId="0F058708" w14:textId="77777777" w:rsidR="007E4ABB" w:rsidRPr="007E4ABB" w:rsidRDefault="007E4ABB" w:rsidP="007E4ABB">
      <w:pPr>
        <w:rPr>
          <w:rFonts w:cstheme="minorHAnsi"/>
          <w:sz w:val="24"/>
          <w:szCs w:val="24"/>
        </w:rPr>
      </w:pPr>
      <w:r w:rsidRPr="007E4ABB">
        <w:rPr>
          <w:rFonts w:cstheme="minorHAnsi"/>
          <w:sz w:val="24"/>
          <w:szCs w:val="24"/>
        </w:rPr>
        <w:t xml:space="preserve">Futures and Lead </w:t>
      </w:r>
    </w:p>
    <w:p w14:paraId="6219FE1E" w14:textId="77777777" w:rsidR="007E4ABB" w:rsidRPr="007E4ABB" w:rsidRDefault="007E4ABB" w:rsidP="007E4ABB">
      <w:pPr>
        <w:rPr>
          <w:rFonts w:cstheme="minorHAnsi"/>
          <w:sz w:val="24"/>
          <w:szCs w:val="24"/>
        </w:rPr>
      </w:pPr>
      <w:r w:rsidRPr="007E4ABB">
        <w:rPr>
          <w:rFonts w:cstheme="minorHAnsi"/>
          <w:sz w:val="24"/>
          <w:szCs w:val="24"/>
        </w:rPr>
        <w:t>Education Architect</w:t>
      </w:r>
    </w:p>
    <w:p w14:paraId="1A36B84A"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4048BE3B" w14:textId="77777777" w:rsidR="007E4ABB" w:rsidRPr="007E4ABB" w:rsidRDefault="007E4ABB" w:rsidP="007E4ABB">
      <w:pPr>
        <w:rPr>
          <w:rFonts w:cstheme="minorHAnsi"/>
          <w:sz w:val="24"/>
          <w:szCs w:val="24"/>
        </w:rPr>
      </w:pPr>
      <w:r w:rsidRPr="007E4ABB">
        <w:rPr>
          <w:rFonts w:cstheme="minorHAnsi"/>
          <w:sz w:val="24"/>
          <w:szCs w:val="24"/>
        </w:rPr>
        <w:t>PVC, Faculty</w:t>
      </w:r>
    </w:p>
    <w:p w14:paraId="41B6C4FC"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1BAFD270" w14:textId="77777777" w:rsidR="007E4ABB" w:rsidRPr="007E4ABB" w:rsidRDefault="007E4ABB" w:rsidP="007E4ABB">
      <w:pPr>
        <w:rPr>
          <w:rFonts w:cstheme="minorHAnsi"/>
          <w:sz w:val="24"/>
          <w:szCs w:val="24"/>
        </w:rPr>
      </w:pPr>
      <w:r w:rsidRPr="007E4ABB">
        <w:rPr>
          <w:rFonts w:cstheme="minorHAnsi"/>
          <w:sz w:val="24"/>
          <w:szCs w:val="24"/>
        </w:rPr>
        <w:t>2026</w:t>
      </w:r>
    </w:p>
    <w:p w14:paraId="4328D2D4"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102CD514"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22F70D60"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7AC8DCAF" w14:textId="77777777" w:rsidR="007E4ABB" w:rsidRPr="007E4ABB" w:rsidRDefault="007E4ABB" w:rsidP="007E4ABB">
      <w:pPr>
        <w:rPr>
          <w:rFonts w:cstheme="minorHAnsi"/>
          <w:sz w:val="24"/>
          <w:szCs w:val="24"/>
        </w:rPr>
      </w:pPr>
      <w:r w:rsidRPr="007E4ABB">
        <w:rPr>
          <w:rFonts w:cstheme="minorHAnsi"/>
          <w:sz w:val="24"/>
          <w:szCs w:val="24"/>
        </w:rPr>
        <w:t>Ensure the implementation, action, and acknowledgement of “Access Plans”. Actively participating in their implementation and building upon awareness of reasonable adjustment in Education.</w:t>
      </w:r>
    </w:p>
    <w:p w14:paraId="06C72A5A"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21B06D14" w14:textId="77777777" w:rsidR="007E4ABB" w:rsidRPr="007E4ABB" w:rsidRDefault="007E4ABB" w:rsidP="007E4ABB">
      <w:pPr>
        <w:rPr>
          <w:rFonts w:cstheme="minorHAnsi"/>
          <w:sz w:val="24"/>
          <w:szCs w:val="24"/>
        </w:rPr>
      </w:pPr>
      <w:r w:rsidRPr="007E4ABB">
        <w:rPr>
          <w:rFonts w:cstheme="minorHAnsi"/>
          <w:sz w:val="24"/>
          <w:szCs w:val="24"/>
        </w:rPr>
        <w:t>Development of “how to guide” in implementing Access Plans. Promotion of Disability Standards and Awareness Training.</w:t>
      </w:r>
    </w:p>
    <w:p w14:paraId="08555C74"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4DC88CDB"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21D088AC" w14:textId="77777777" w:rsidR="007E4ABB" w:rsidRPr="007E4ABB" w:rsidRDefault="007E4ABB" w:rsidP="007E4ABB">
      <w:pPr>
        <w:rPr>
          <w:rFonts w:cstheme="minorHAnsi"/>
          <w:sz w:val="24"/>
          <w:szCs w:val="24"/>
        </w:rPr>
      </w:pPr>
      <w:r w:rsidRPr="007E4ABB">
        <w:rPr>
          <w:rFonts w:cstheme="minorHAnsi"/>
          <w:sz w:val="24"/>
          <w:szCs w:val="24"/>
        </w:rPr>
        <w:t>PVC, Faculty</w:t>
      </w:r>
    </w:p>
    <w:p w14:paraId="58180387"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2C4C321A" w14:textId="77777777" w:rsidR="007E4ABB" w:rsidRPr="007E4ABB" w:rsidRDefault="007E4ABB" w:rsidP="007E4ABB">
      <w:pPr>
        <w:rPr>
          <w:rFonts w:cstheme="minorHAnsi"/>
          <w:sz w:val="24"/>
          <w:szCs w:val="24"/>
        </w:rPr>
      </w:pPr>
      <w:r w:rsidRPr="007E4ABB">
        <w:rPr>
          <w:rFonts w:cstheme="minorHAnsi"/>
          <w:sz w:val="24"/>
          <w:szCs w:val="24"/>
        </w:rPr>
        <w:t>2024</w:t>
      </w:r>
    </w:p>
    <w:p w14:paraId="022AE40B" w14:textId="77777777" w:rsidR="007E4ABB" w:rsidRPr="007E4ABB" w:rsidRDefault="007E4ABB" w:rsidP="007E4ABB">
      <w:pPr>
        <w:rPr>
          <w:rFonts w:cstheme="minorHAnsi"/>
          <w:sz w:val="24"/>
          <w:szCs w:val="24"/>
        </w:rPr>
      </w:pPr>
      <w:r w:rsidRPr="007E4ABB">
        <w:rPr>
          <w:rFonts w:cstheme="minorHAnsi"/>
          <w:sz w:val="24"/>
          <w:szCs w:val="24"/>
        </w:rPr>
        <w:lastRenderedPageBreak/>
        <w:t>Contributing Plans</w:t>
      </w:r>
    </w:p>
    <w:p w14:paraId="427B303F"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0AF6A7DA" w14:textId="77777777" w:rsidR="007E4ABB" w:rsidRPr="007E4ABB" w:rsidRDefault="007E4ABB" w:rsidP="007E4ABB">
      <w:pPr>
        <w:rPr>
          <w:rFonts w:cstheme="minorHAnsi"/>
          <w:sz w:val="24"/>
          <w:szCs w:val="24"/>
        </w:rPr>
      </w:pPr>
      <w:r w:rsidRPr="007E4ABB">
        <w:rPr>
          <w:rFonts w:cstheme="minorHAnsi"/>
          <w:sz w:val="24"/>
          <w:szCs w:val="24"/>
        </w:rPr>
        <w:t>Equity, Diversity, and Inclusion Plan</w:t>
      </w:r>
    </w:p>
    <w:p w14:paraId="3391FAD6" w14:textId="77777777" w:rsidR="007E4ABB" w:rsidRPr="007E4ABB" w:rsidRDefault="007E4ABB" w:rsidP="007E4ABB">
      <w:pPr>
        <w:rPr>
          <w:rFonts w:cstheme="minorHAnsi"/>
          <w:sz w:val="24"/>
          <w:szCs w:val="24"/>
        </w:rPr>
      </w:pPr>
      <w:r w:rsidRPr="007E4ABB">
        <w:rPr>
          <w:rFonts w:cstheme="minorHAnsi"/>
          <w:sz w:val="24"/>
          <w:szCs w:val="24"/>
        </w:rPr>
        <w:t>Objective</w:t>
      </w:r>
    </w:p>
    <w:p w14:paraId="0250B6C4" w14:textId="77777777" w:rsidR="007E4ABB" w:rsidRPr="007E4ABB" w:rsidRDefault="007E4ABB" w:rsidP="007E4ABB">
      <w:pPr>
        <w:rPr>
          <w:rFonts w:cstheme="minorHAnsi"/>
          <w:sz w:val="24"/>
          <w:szCs w:val="24"/>
        </w:rPr>
      </w:pPr>
      <w:r w:rsidRPr="007E4ABB">
        <w:rPr>
          <w:rFonts w:cstheme="minorHAnsi"/>
          <w:sz w:val="24"/>
          <w:szCs w:val="24"/>
        </w:rPr>
        <w:t>Review key student facing policies and procedures against Disability Standards for Education (2005) and adapt where necessary.</w:t>
      </w:r>
    </w:p>
    <w:p w14:paraId="6D803A91"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6B53C3D0" w14:textId="77777777" w:rsidR="007E4ABB" w:rsidRPr="007E4ABB" w:rsidRDefault="007E4ABB" w:rsidP="007E4ABB">
      <w:pPr>
        <w:rPr>
          <w:rFonts w:cstheme="minorHAnsi"/>
          <w:sz w:val="24"/>
          <w:szCs w:val="24"/>
        </w:rPr>
      </w:pPr>
      <w:r w:rsidRPr="007E4ABB">
        <w:rPr>
          <w:rFonts w:cstheme="minorHAnsi"/>
          <w:sz w:val="24"/>
          <w:szCs w:val="24"/>
        </w:rPr>
        <w:t>Instigate procedure for review against DSE for incoming policy and procedures.</w:t>
      </w:r>
    </w:p>
    <w:p w14:paraId="078BEC24" w14:textId="77777777" w:rsidR="007E4ABB" w:rsidRPr="007E4ABB" w:rsidRDefault="007E4ABB" w:rsidP="007E4ABB">
      <w:pPr>
        <w:rPr>
          <w:rFonts w:cstheme="minorHAnsi"/>
          <w:sz w:val="24"/>
          <w:szCs w:val="24"/>
        </w:rPr>
      </w:pPr>
      <w:r w:rsidRPr="007E4ABB">
        <w:rPr>
          <w:rFonts w:cstheme="minorHAnsi"/>
          <w:sz w:val="24"/>
          <w:szCs w:val="24"/>
        </w:rPr>
        <w:t>Review and modify CDU’s admission and enrolment processes to ensure that they are accessible, welcoming, and encouraging of people with disability.</w:t>
      </w:r>
    </w:p>
    <w:p w14:paraId="1DEED202" w14:textId="77777777" w:rsidR="007E4ABB" w:rsidRPr="007E4ABB" w:rsidRDefault="007E4ABB" w:rsidP="007E4ABB">
      <w:pPr>
        <w:rPr>
          <w:rFonts w:cstheme="minorHAnsi"/>
          <w:sz w:val="24"/>
          <w:szCs w:val="24"/>
        </w:rPr>
      </w:pPr>
      <w:r w:rsidRPr="007E4ABB">
        <w:rPr>
          <w:rFonts w:cstheme="minorHAnsi"/>
          <w:sz w:val="24"/>
          <w:szCs w:val="24"/>
        </w:rPr>
        <w:t>Ensure positive and enabling language and images are embedded within university policy, procedures, and documents.</w:t>
      </w:r>
    </w:p>
    <w:p w14:paraId="6DFB61A7"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5FDE3615" w14:textId="77777777" w:rsidR="007E4ABB" w:rsidRPr="007E4ABB" w:rsidRDefault="007E4ABB" w:rsidP="007E4ABB">
      <w:pPr>
        <w:rPr>
          <w:rFonts w:cstheme="minorHAnsi"/>
          <w:sz w:val="24"/>
          <w:szCs w:val="24"/>
        </w:rPr>
      </w:pPr>
      <w:r w:rsidRPr="007E4ABB">
        <w:rPr>
          <w:rFonts w:cstheme="minorHAnsi"/>
          <w:sz w:val="24"/>
          <w:szCs w:val="24"/>
        </w:rPr>
        <w:t>Manager, Student</w:t>
      </w:r>
    </w:p>
    <w:p w14:paraId="6ACDAB8D" w14:textId="77777777" w:rsidR="007E4ABB" w:rsidRPr="007E4ABB" w:rsidRDefault="007E4ABB" w:rsidP="007E4ABB">
      <w:pPr>
        <w:rPr>
          <w:rFonts w:cstheme="minorHAnsi"/>
          <w:sz w:val="24"/>
          <w:szCs w:val="24"/>
        </w:rPr>
      </w:pPr>
      <w:r w:rsidRPr="007E4ABB">
        <w:rPr>
          <w:rFonts w:cstheme="minorHAnsi"/>
          <w:sz w:val="24"/>
          <w:szCs w:val="24"/>
        </w:rPr>
        <w:t>Policy, and Complaints</w:t>
      </w:r>
    </w:p>
    <w:p w14:paraId="6F3B3DF3"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4EC48BB0"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652FB4E1" w14:textId="77777777" w:rsidR="007E4ABB" w:rsidRPr="007E4ABB" w:rsidRDefault="007E4ABB" w:rsidP="007E4ABB">
      <w:pPr>
        <w:rPr>
          <w:rFonts w:cstheme="minorHAnsi"/>
          <w:sz w:val="24"/>
          <w:szCs w:val="24"/>
        </w:rPr>
      </w:pPr>
      <w:r w:rsidRPr="007E4ABB">
        <w:rPr>
          <w:rFonts w:cstheme="minorHAnsi"/>
          <w:sz w:val="24"/>
          <w:szCs w:val="24"/>
        </w:rPr>
        <w:t>2024</w:t>
      </w:r>
    </w:p>
    <w:p w14:paraId="723B02B0"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5CE309CE"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0CFC0505"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3B595AD9" w14:textId="77777777" w:rsidR="007E4ABB" w:rsidRPr="007E4ABB" w:rsidRDefault="007E4ABB" w:rsidP="007E4ABB">
      <w:pPr>
        <w:rPr>
          <w:rFonts w:cstheme="minorHAnsi"/>
          <w:sz w:val="24"/>
          <w:szCs w:val="24"/>
        </w:rPr>
      </w:pPr>
      <w:r w:rsidRPr="007E4ABB">
        <w:rPr>
          <w:rFonts w:cstheme="minorHAnsi"/>
          <w:sz w:val="24"/>
          <w:szCs w:val="24"/>
        </w:rPr>
        <w:t>Ensure the Accessibility Action Plan is effectively implemented, monitor, evaluate and review on a bi-annual basis.</w:t>
      </w:r>
    </w:p>
    <w:p w14:paraId="6DFEFBFD"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6A160BD9" w14:textId="77777777" w:rsidR="007E4ABB" w:rsidRPr="007E4ABB" w:rsidRDefault="007E4ABB" w:rsidP="007E4ABB">
      <w:pPr>
        <w:rPr>
          <w:rFonts w:cstheme="minorHAnsi"/>
          <w:sz w:val="24"/>
          <w:szCs w:val="24"/>
        </w:rPr>
      </w:pPr>
      <w:r w:rsidRPr="007E4ABB">
        <w:rPr>
          <w:rFonts w:cstheme="minorHAnsi"/>
          <w:sz w:val="24"/>
          <w:szCs w:val="24"/>
        </w:rPr>
        <w:t>Review schedule set and meeting scheduled for key stakeholders on a bi-annual basis.</w:t>
      </w:r>
    </w:p>
    <w:p w14:paraId="6AD1763F" w14:textId="77777777" w:rsidR="007E4ABB" w:rsidRPr="007E4ABB" w:rsidRDefault="007E4ABB" w:rsidP="007E4ABB">
      <w:pPr>
        <w:rPr>
          <w:rFonts w:cstheme="minorHAnsi"/>
          <w:sz w:val="24"/>
          <w:szCs w:val="24"/>
        </w:rPr>
      </w:pPr>
      <w:r w:rsidRPr="007E4ABB">
        <w:rPr>
          <w:rFonts w:cstheme="minorHAnsi"/>
          <w:sz w:val="24"/>
          <w:szCs w:val="24"/>
        </w:rPr>
        <w:t>Responsibility</w:t>
      </w:r>
    </w:p>
    <w:p w14:paraId="00B236BE"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4FEAC135"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7C02F235" w14:textId="77777777" w:rsidR="007E4ABB" w:rsidRPr="007E4ABB" w:rsidRDefault="007E4ABB" w:rsidP="007E4ABB">
      <w:pPr>
        <w:rPr>
          <w:rFonts w:cstheme="minorHAnsi"/>
          <w:sz w:val="24"/>
          <w:szCs w:val="24"/>
        </w:rPr>
      </w:pPr>
      <w:r w:rsidRPr="007E4ABB">
        <w:rPr>
          <w:rFonts w:cstheme="minorHAnsi"/>
          <w:sz w:val="24"/>
          <w:szCs w:val="24"/>
        </w:rPr>
        <w:t>2024</w:t>
      </w:r>
    </w:p>
    <w:p w14:paraId="1812CC66"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24382352"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18AFD875" w14:textId="77777777" w:rsidR="007E4ABB" w:rsidRPr="007E4ABB" w:rsidRDefault="007E4ABB" w:rsidP="007E4ABB">
      <w:pPr>
        <w:rPr>
          <w:rFonts w:cstheme="minorHAnsi"/>
          <w:sz w:val="24"/>
          <w:szCs w:val="24"/>
        </w:rPr>
      </w:pPr>
      <w:r w:rsidRPr="007E4ABB">
        <w:rPr>
          <w:rFonts w:cstheme="minorHAnsi"/>
          <w:sz w:val="24"/>
          <w:szCs w:val="24"/>
        </w:rPr>
        <w:t>Objective</w:t>
      </w:r>
    </w:p>
    <w:p w14:paraId="2D0FC7E9" w14:textId="77777777" w:rsidR="007E4ABB" w:rsidRPr="007E4ABB" w:rsidRDefault="007E4ABB" w:rsidP="007E4ABB">
      <w:pPr>
        <w:rPr>
          <w:rFonts w:cstheme="minorHAnsi"/>
          <w:sz w:val="24"/>
          <w:szCs w:val="24"/>
        </w:rPr>
      </w:pPr>
      <w:r w:rsidRPr="007E4ABB">
        <w:rPr>
          <w:rFonts w:cstheme="minorHAnsi"/>
          <w:sz w:val="24"/>
          <w:szCs w:val="24"/>
        </w:rPr>
        <w:t>Compulsory Disability Standards and Awareness Training completed every 2 years by all CDU staff. Training to be monitored, reviewed, and updated annually.</w:t>
      </w:r>
    </w:p>
    <w:p w14:paraId="51751374"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137832DE" w14:textId="77777777" w:rsidR="007E4ABB" w:rsidRPr="007E4ABB" w:rsidRDefault="007E4ABB" w:rsidP="007E4ABB">
      <w:pPr>
        <w:rPr>
          <w:rFonts w:cstheme="minorHAnsi"/>
          <w:sz w:val="24"/>
          <w:szCs w:val="24"/>
        </w:rPr>
      </w:pPr>
      <w:r w:rsidRPr="007E4ABB">
        <w:rPr>
          <w:rFonts w:cstheme="minorHAnsi"/>
          <w:sz w:val="24"/>
          <w:szCs w:val="24"/>
        </w:rPr>
        <w:t>Promotion of training through all channels. Update of training continuously including people with lived experience.</w:t>
      </w:r>
    </w:p>
    <w:p w14:paraId="05442D71"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239003C5"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66ED6D7D" w14:textId="77777777" w:rsidR="007E4ABB" w:rsidRPr="007E4ABB" w:rsidRDefault="007E4ABB" w:rsidP="007E4ABB">
      <w:pPr>
        <w:rPr>
          <w:rFonts w:cstheme="minorHAnsi"/>
          <w:sz w:val="24"/>
          <w:szCs w:val="24"/>
        </w:rPr>
      </w:pPr>
      <w:r w:rsidRPr="007E4ABB">
        <w:rPr>
          <w:rFonts w:cstheme="minorHAnsi"/>
          <w:sz w:val="24"/>
          <w:szCs w:val="24"/>
        </w:rPr>
        <w:t>PVC, Faculty</w:t>
      </w:r>
    </w:p>
    <w:p w14:paraId="3D8E34D8"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138E138B" w14:textId="77777777" w:rsidR="007E4ABB" w:rsidRPr="007E4ABB" w:rsidRDefault="007E4ABB" w:rsidP="007E4ABB">
      <w:pPr>
        <w:rPr>
          <w:rFonts w:cstheme="minorHAnsi"/>
          <w:sz w:val="24"/>
          <w:szCs w:val="24"/>
        </w:rPr>
      </w:pPr>
      <w:r w:rsidRPr="007E4ABB">
        <w:rPr>
          <w:rFonts w:cstheme="minorHAnsi"/>
          <w:sz w:val="24"/>
          <w:szCs w:val="24"/>
        </w:rPr>
        <w:t>Ongoing</w:t>
      </w:r>
    </w:p>
    <w:p w14:paraId="4C908380" w14:textId="77777777" w:rsidR="007E4ABB" w:rsidRPr="007E4ABB" w:rsidRDefault="007E4ABB" w:rsidP="007E4ABB">
      <w:pPr>
        <w:rPr>
          <w:rFonts w:cstheme="minorHAnsi"/>
          <w:sz w:val="24"/>
          <w:szCs w:val="24"/>
        </w:rPr>
      </w:pPr>
      <w:r w:rsidRPr="007E4ABB">
        <w:rPr>
          <w:rFonts w:cstheme="minorHAnsi"/>
          <w:sz w:val="24"/>
          <w:szCs w:val="24"/>
        </w:rPr>
        <w:t>Contributing Plans</w:t>
      </w:r>
    </w:p>
    <w:p w14:paraId="5F11B4B1" w14:textId="77777777" w:rsidR="007E4ABB" w:rsidRPr="007E4ABB" w:rsidRDefault="007E4ABB" w:rsidP="007E4ABB">
      <w:pPr>
        <w:rPr>
          <w:rFonts w:cstheme="minorHAnsi"/>
          <w:sz w:val="24"/>
          <w:szCs w:val="24"/>
        </w:rPr>
      </w:pPr>
      <w:r w:rsidRPr="007E4ABB">
        <w:rPr>
          <w:rFonts w:cstheme="minorHAnsi"/>
          <w:sz w:val="24"/>
          <w:szCs w:val="24"/>
        </w:rPr>
        <w:t>Equity, Diversity, and Inclusion Plans, Student Experience and Success Core Plans</w:t>
      </w:r>
    </w:p>
    <w:p w14:paraId="454DD96B" w14:textId="77777777" w:rsidR="007E4ABB" w:rsidRPr="007E4ABB" w:rsidRDefault="007E4ABB" w:rsidP="007E4ABB">
      <w:pPr>
        <w:pStyle w:val="ListParagraph"/>
        <w:widowControl/>
        <w:numPr>
          <w:ilvl w:val="0"/>
          <w:numId w:val="5"/>
        </w:numPr>
        <w:spacing w:after="160" w:line="259" w:lineRule="auto"/>
        <w:contextualSpacing/>
        <w:rPr>
          <w:rFonts w:cstheme="minorHAnsi"/>
          <w:sz w:val="24"/>
          <w:szCs w:val="24"/>
        </w:rPr>
      </w:pPr>
      <w:r w:rsidRPr="007E4ABB">
        <w:rPr>
          <w:rFonts w:cstheme="minorHAnsi"/>
          <w:sz w:val="24"/>
          <w:szCs w:val="24"/>
        </w:rPr>
        <w:t>Learning and Teaching Environment</w:t>
      </w:r>
    </w:p>
    <w:p w14:paraId="569AC605" w14:textId="77777777" w:rsidR="007E4ABB" w:rsidRPr="007E4ABB" w:rsidRDefault="007E4ABB" w:rsidP="007E4ABB">
      <w:pPr>
        <w:rPr>
          <w:rFonts w:cstheme="minorHAnsi"/>
          <w:sz w:val="24"/>
          <w:szCs w:val="24"/>
        </w:rPr>
      </w:pPr>
      <w:r w:rsidRPr="007E4ABB">
        <w:rPr>
          <w:rFonts w:cstheme="minorHAnsi"/>
          <w:sz w:val="24"/>
          <w:szCs w:val="24"/>
        </w:rPr>
        <w:t xml:space="preserve">Provide equitable access to CDU university courses through inclusive practices in learning, teaching and assessment that support the academic participation and success of all </w:t>
      </w:r>
      <w:r w:rsidRPr="007E4ABB">
        <w:rPr>
          <w:rFonts w:cstheme="minorHAnsi"/>
          <w:sz w:val="24"/>
          <w:szCs w:val="24"/>
        </w:rPr>
        <w:lastRenderedPageBreak/>
        <w:t>students.</w:t>
      </w:r>
    </w:p>
    <w:p w14:paraId="0AAB9A17"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744329E3" w14:textId="77777777" w:rsidR="007E4ABB" w:rsidRPr="007E4ABB" w:rsidRDefault="007E4ABB" w:rsidP="007E4ABB">
      <w:pPr>
        <w:rPr>
          <w:rFonts w:cstheme="minorHAnsi"/>
          <w:sz w:val="24"/>
          <w:szCs w:val="24"/>
        </w:rPr>
      </w:pPr>
      <w:r w:rsidRPr="007E4ABB">
        <w:rPr>
          <w:rFonts w:cstheme="minorHAnsi"/>
          <w:sz w:val="24"/>
          <w:szCs w:val="24"/>
        </w:rPr>
        <w:t>Establish inherent course requirements that are detailed online as a form of information not exclusion.</w:t>
      </w:r>
    </w:p>
    <w:p w14:paraId="4FAAD8E2"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684F33D6" w14:textId="77777777" w:rsidR="007E4ABB" w:rsidRPr="007E4ABB" w:rsidRDefault="007E4ABB" w:rsidP="007E4ABB">
      <w:pPr>
        <w:rPr>
          <w:rFonts w:cstheme="minorHAnsi"/>
          <w:sz w:val="24"/>
          <w:szCs w:val="24"/>
        </w:rPr>
      </w:pPr>
      <w:r w:rsidRPr="007E4ABB">
        <w:rPr>
          <w:rFonts w:cstheme="minorHAnsi"/>
          <w:sz w:val="24"/>
          <w:szCs w:val="24"/>
        </w:rPr>
        <w:t>Inherent requirements should be reviewed annually and as necessary.</w:t>
      </w:r>
    </w:p>
    <w:p w14:paraId="41847B7F" w14:textId="77777777" w:rsidR="007E4ABB" w:rsidRPr="007E4ABB" w:rsidRDefault="007E4ABB" w:rsidP="007E4ABB">
      <w:pPr>
        <w:rPr>
          <w:rFonts w:cstheme="minorHAnsi"/>
          <w:sz w:val="24"/>
          <w:szCs w:val="24"/>
        </w:rPr>
      </w:pPr>
      <w:r w:rsidRPr="007E4ABB">
        <w:rPr>
          <w:rFonts w:cstheme="minorHAnsi"/>
          <w:sz w:val="24"/>
          <w:szCs w:val="24"/>
        </w:rPr>
        <w:t>The inherent requirements are to be made in consultation with the Access and Inclusion Team and to reflect professional body requirements.</w:t>
      </w:r>
    </w:p>
    <w:p w14:paraId="1282A06A" w14:textId="77777777" w:rsidR="007E4ABB" w:rsidRPr="007E4ABB" w:rsidRDefault="007E4ABB" w:rsidP="007E4ABB">
      <w:pPr>
        <w:rPr>
          <w:rFonts w:cstheme="minorHAnsi"/>
          <w:sz w:val="24"/>
          <w:szCs w:val="24"/>
        </w:rPr>
      </w:pPr>
      <w:r w:rsidRPr="007E4ABB">
        <w:rPr>
          <w:rFonts w:cstheme="minorHAnsi"/>
          <w:sz w:val="24"/>
          <w:szCs w:val="24"/>
        </w:rPr>
        <w:t>Training and/or resources are provided to staff on equitable and compassionate discussions around inherent requirements.</w:t>
      </w:r>
    </w:p>
    <w:p w14:paraId="3850BDDA" w14:textId="77777777" w:rsidR="007E4ABB" w:rsidRPr="007E4ABB" w:rsidRDefault="007E4ABB" w:rsidP="007E4ABB">
      <w:pPr>
        <w:rPr>
          <w:rFonts w:cstheme="minorHAnsi"/>
          <w:sz w:val="24"/>
          <w:szCs w:val="24"/>
        </w:rPr>
      </w:pPr>
      <w:r w:rsidRPr="007E4ABB">
        <w:rPr>
          <w:rFonts w:cstheme="minorHAnsi"/>
          <w:sz w:val="24"/>
          <w:szCs w:val="24"/>
        </w:rPr>
        <w:t>Responsibility</w:t>
      </w:r>
    </w:p>
    <w:p w14:paraId="0C9028A5" w14:textId="77777777" w:rsidR="007E4ABB" w:rsidRPr="007E4ABB" w:rsidRDefault="007E4ABB" w:rsidP="007E4ABB">
      <w:pPr>
        <w:rPr>
          <w:rFonts w:cstheme="minorHAnsi"/>
          <w:sz w:val="24"/>
          <w:szCs w:val="24"/>
        </w:rPr>
      </w:pPr>
      <w:r w:rsidRPr="007E4ABB">
        <w:rPr>
          <w:rFonts w:cstheme="minorHAnsi"/>
          <w:sz w:val="24"/>
          <w:szCs w:val="24"/>
        </w:rPr>
        <w:t>Director Learning Futures and Lead Education Architect</w:t>
      </w:r>
    </w:p>
    <w:p w14:paraId="1173EA42"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26EE8ED0" w14:textId="77777777" w:rsidR="007E4ABB" w:rsidRPr="007E4ABB" w:rsidRDefault="007E4ABB" w:rsidP="007E4ABB">
      <w:pPr>
        <w:rPr>
          <w:rFonts w:cstheme="minorHAnsi"/>
          <w:sz w:val="24"/>
          <w:szCs w:val="24"/>
        </w:rPr>
      </w:pPr>
      <w:r w:rsidRPr="007E4ABB">
        <w:rPr>
          <w:rFonts w:cstheme="minorHAnsi"/>
          <w:sz w:val="24"/>
          <w:szCs w:val="24"/>
        </w:rPr>
        <w:t>PVC, Faculty</w:t>
      </w:r>
    </w:p>
    <w:p w14:paraId="28E99B2E"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24F2F07B" w14:textId="77777777" w:rsidR="007E4ABB" w:rsidRPr="007E4ABB" w:rsidRDefault="007E4ABB" w:rsidP="007E4ABB">
      <w:pPr>
        <w:rPr>
          <w:rFonts w:cstheme="minorHAnsi"/>
          <w:sz w:val="24"/>
          <w:szCs w:val="24"/>
        </w:rPr>
      </w:pPr>
      <w:r w:rsidRPr="007E4ABB">
        <w:rPr>
          <w:rFonts w:cstheme="minorHAnsi"/>
          <w:sz w:val="24"/>
          <w:szCs w:val="24"/>
        </w:rPr>
        <w:t xml:space="preserve">Ongoing </w:t>
      </w:r>
    </w:p>
    <w:p w14:paraId="17005E13"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0425CC02"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Plans</w:t>
      </w:r>
    </w:p>
    <w:p w14:paraId="391018AE"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398FAEA4"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582BA4D7" w14:textId="77777777" w:rsidR="007E4ABB" w:rsidRPr="007E4ABB" w:rsidRDefault="007E4ABB" w:rsidP="007E4ABB">
      <w:pPr>
        <w:rPr>
          <w:rFonts w:cstheme="minorHAnsi"/>
          <w:sz w:val="24"/>
          <w:szCs w:val="24"/>
        </w:rPr>
      </w:pPr>
      <w:r w:rsidRPr="007E4ABB">
        <w:rPr>
          <w:rFonts w:cstheme="minorHAnsi"/>
          <w:sz w:val="24"/>
          <w:szCs w:val="24"/>
        </w:rPr>
        <w:t>Adopt and adapt Accessible Procurement Practices provided by Council of Australasian University Directors of Information Technology Incorporated (CAUDIT) to meet the needs of students and staff with a Disability at CDU.</w:t>
      </w:r>
    </w:p>
    <w:p w14:paraId="1D5FAF17" w14:textId="77777777" w:rsidR="007E4ABB" w:rsidRPr="007E4ABB" w:rsidRDefault="007E4ABB" w:rsidP="007E4ABB">
      <w:pPr>
        <w:rPr>
          <w:rFonts w:cstheme="minorHAnsi"/>
          <w:sz w:val="24"/>
          <w:szCs w:val="24"/>
        </w:rPr>
      </w:pPr>
      <w:r w:rsidRPr="007E4ABB">
        <w:rPr>
          <w:rFonts w:cstheme="minorHAnsi"/>
          <w:sz w:val="24"/>
          <w:szCs w:val="24"/>
        </w:rPr>
        <w:t>Actions</w:t>
      </w:r>
    </w:p>
    <w:p w14:paraId="7ACCB6CE" w14:textId="77777777" w:rsidR="007E4ABB" w:rsidRPr="007E4ABB" w:rsidRDefault="007E4ABB" w:rsidP="007E4ABB">
      <w:pPr>
        <w:rPr>
          <w:rFonts w:cstheme="minorHAnsi"/>
          <w:sz w:val="24"/>
          <w:szCs w:val="24"/>
        </w:rPr>
      </w:pPr>
      <w:r w:rsidRPr="007E4ABB">
        <w:rPr>
          <w:rFonts w:cstheme="minorHAnsi"/>
          <w:sz w:val="24"/>
          <w:szCs w:val="24"/>
        </w:rPr>
        <w:t>Communication of CAUDIT practices on Waterhole, along with information on the implementation and any procedures surrounding it.</w:t>
      </w:r>
    </w:p>
    <w:p w14:paraId="1A8DF88C"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5384C223" w14:textId="77777777" w:rsidR="007E4ABB" w:rsidRPr="007E4ABB" w:rsidRDefault="007E4ABB" w:rsidP="007E4ABB">
      <w:pPr>
        <w:rPr>
          <w:rFonts w:cstheme="minorHAnsi"/>
          <w:sz w:val="24"/>
          <w:szCs w:val="24"/>
        </w:rPr>
      </w:pPr>
      <w:r w:rsidRPr="007E4ABB">
        <w:rPr>
          <w:rFonts w:cstheme="minorHAnsi"/>
          <w:sz w:val="24"/>
          <w:szCs w:val="24"/>
        </w:rPr>
        <w:t>Chief Information Officer</w:t>
      </w:r>
    </w:p>
    <w:p w14:paraId="2718AA28"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78449A84" w14:textId="77777777" w:rsidR="007E4ABB" w:rsidRPr="007E4ABB" w:rsidRDefault="007E4ABB" w:rsidP="007E4ABB">
      <w:pPr>
        <w:rPr>
          <w:rFonts w:cstheme="minorHAnsi"/>
          <w:sz w:val="24"/>
          <w:szCs w:val="24"/>
        </w:rPr>
      </w:pPr>
      <w:r w:rsidRPr="007E4ABB">
        <w:rPr>
          <w:rFonts w:cstheme="minorHAnsi"/>
          <w:sz w:val="24"/>
          <w:szCs w:val="24"/>
        </w:rPr>
        <w:t>2024</w:t>
      </w:r>
    </w:p>
    <w:p w14:paraId="7AE8BFEC"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4E17B83F"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7F0417EF"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5B171DDD" w14:textId="77777777" w:rsidR="007E4ABB" w:rsidRPr="007E4ABB" w:rsidRDefault="007E4ABB" w:rsidP="007E4ABB">
      <w:pPr>
        <w:rPr>
          <w:rFonts w:cstheme="minorHAnsi"/>
          <w:sz w:val="24"/>
          <w:szCs w:val="24"/>
        </w:rPr>
      </w:pPr>
      <w:r w:rsidRPr="007E4ABB">
        <w:rPr>
          <w:rFonts w:cstheme="minorHAnsi"/>
          <w:sz w:val="24"/>
          <w:szCs w:val="24"/>
        </w:rPr>
        <w:t>Develop strategies for course design that explicitly address access, principles of inclusive practice and universal design (including inclusive reaccreditation).</w:t>
      </w:r>
    </w:p>
    <w:p w14:paraId="20E192CF"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08C9DBC8" w14:textId="77777777" w:rsidR="007E4ABB" w:rsidRPr="007E4ABB" w:rsidRDefault="007E4ABB" w:rsidP="007E4ABB">
      <w:pPr>
        <w:rPr>
          <w:rFonts w:cstheme="minorHAnsi"/>
          <w:sz w:val="24"/>
          <w:szCs w:val="24"/>
        </w:rPr>
      </w:pPr>
      <w:r w:rsidRPr="007E4ABB">
        <w:rPr>
          <w:rFonts w:cstheme="minorHAnsi"/>
          <w:sz w:val="24"/>
          <w:szCs w:val="24"/>
        </w:rPr>
        <w:t>Access and Inclusion provided with a seat at reaccreditation co-design workshops. Actively seeking</w:t>
      </w:r>
    </w:p>
    <w:p w14:paraId="43012D32" w14:textId="77777777" w:rsidR="007E4ABB" w:rsidRPr="007E4ABB" w:rsidRDefault="007E4ABB" w:rsidP="007E4ABB">
      <w:pPr>
        <w:rPr>
          <w:rFonts w:cstheme="minorHAnsi"/>
          <w:sz w:val="24"/>
          <w:szCs w:val="24"/>
        </w:rPr>
      </w:pPr>
      <w:r w:rsidRPr="007E4ABB">
        <w:rPr>
          <w:rFonts w:cstheme="minorHAnsi"/>
          <w:sz w:val="24"/>
          <w:szCs w:val="24"/>
        </w:rPr>
        <w:t>input from people with lived experience. Develop Universal Design Guidelines for Academic Staff.</w:t>
      </w:r>
    </w:p>
    <w:p w14:paraId="1F2FB115"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03A924E9" w14:textId="77777777" w:rsidR="007E4ABB" w:rsidRPr="007E4ABB" w:rsidRDefault="007E4ABB" w:rsidP="007E4ABB">
      <w:pPr>
        <w:rPr>
          <w:rFonts w:cstheme="minorHAnsi"/>
          <w:sz w:val="24"/>
          <w:szCs w:val="24"/>
        </w:rPr>
      </w:pPr>
      <w:r w:rsidRPr="007E4ABB">
        <w:rPr>
          <w:rFonts w:cstheme="minorHAnsi"/>
          <w:sz w:val="24"/>
          <w:szCs w:val="24"/>
        </w:rPr>
        <w:t>Director Learning</w:t>
      </w:r>
    </w:p>
    <w:p w14:paraId="0AF9AD8E" w14:textId="77777777" w:rsidR="007E4ABB" w:rsidRPr="007E4ABB" w:rsidRDefault="007E4ABB" w:rsidP="007E4ABB">
      <w:pPr>
        <w:rPr>
          <w:rFonts w:cstheme="minorHAnsi"/>
          <w:sz w:val="24"/>
          <w:szCs w:val="24"/>
        </w:rPr>
      </w:pPr>
      <w:r w:rsidRPr="007E4ABB">
        <w:rPr>
          <w:rFonts w:cstheme="minorHAnsi"/>
          <w:sz w:val="24"/>
          <w:szCs w:val="24"/>
        </w:rPr>
        <w:t>Futures and Lead</w:t>
      </w:r>
    </w:p>
    <w:p w14:paraId="2783C8D3" w14:textId="77777777" w:rsidR="007E4ABB" w:rsidRPr="007E4ABB" w:rsidRDefault="007E4ABB" w:rsidP="007E4ABB">
      <w:pPr>
        <w:rPr>
          <w:rFonts w:cstheme="minorHAnsi"/>
          <w:sz w:val="24"/>
          <w:szCs w:val="24"/>
        </w:rPr>
      </w:pPr>
      <w:r w:rsidRPr="007E4ABB">
        <w:rPr>
          <w:rFonts w:cstheme="minorHAnsi"/>
          <w:sz w:val="24"/>
          <w:szCs w:val="24"/>
        </w:rPr>
        <w:t>Education Architect</w:t>
      </w:r>
    </w:p>
    <w:p w14:paraId="05BC0EE3"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1A93D1D7" w14:textId="77777777" w:rsidR="007E4ABB" w:rsidRPr="007E4ABB" w:rsidRDefault="007E4ABB" w:rsidP="007E4ABB">
      <w:pPr>
        <w:rPr>
          <w:rFonts w:cstheme="minorHAnsi"/>
          <w:sz w:val="24"/>
          <w:szCs w:val="24"/>
        </w:rPr>
      </w:pPr>
      <w:r w:rsidRPr="007E4ABB">
        <w:rPr>
          <w:rFonts w:cstheme="minorHAnsi"/>
          <w:sz w:val="24"/>
          <w:szCs w:val="24"/>
        </w:rPr>
        <w:t>Timeframe</w:t>
      </w:r>
    </w:p>
    <w:p w14:paraId="33E5E180" w14:textId="77777777" w:rsidR="007E4ABB" w:rsidRPr="007E4ABB" w:rsidRDefault="007E4ABB" w:rsidP="007E4ABB">
      <w:pPr>
        <w:rPr>
          <w:rFonts w:cstheme="minorHAnsi"/>
          <w:sz w:val="24"/>
          <w:szCs w:val="24"/>
        </w:rPr>
      </w:pPr>
      <w:r w:rsidRPr="007E4ABB">
        <w:rPr>
          <w:rFonts w:cstheme="minorHAnsi"/>
          <w:sz w:val="24"/>
          <w:szCs w:val="24"/>
        </w:rPr>
        <w:t>2024</w:t>
      </w:r>
    </w:p>
    <w:p w14:paraId="1508AE6A" w14:textId="77777777" w:rsidR="007E4ABB" w:rsidRPr="007E4ABB" w:rsidRDefault="007E4ABB" w:rsidP="007E4ABB">
      <w:pPr>
        <w:rPr>
          <w:rFonts w:cstheme="minorHAnsi"/>
          <w:sz w:val="24"/>
          <w:szCs w:val="24"/>
        </w:rPr>
      </w:pPr>
      <w:r w:rsidRPr="007E4ABB">
        <w:rPr>
          <w:rFonts w:cstheme="minorHAnsi"/>
          <w:sz w:val="24"/>
          <w:szCs w:val="24"/>
        </w:rPr>
        <w:lastRenderedPageBreak/>
        <w:t xml:space="preserve">Contributing Plans </w:t>
      </w:r>
    </w:p>
    <w:p w14:paraId="0917D3DB"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722726A3" w14:textId="77777777" w:rsidR="007E4ABB" w:rsidRPr="007E4ABB" w:rsidRDefault="007E4ABB" w:rsidP="007E4ABB">
      <w:pPr>
        <w:rPr>
          <w:rFonts w:cstheme="minorHAnsi"/>
          <w:sz w:val="24"/>
          <w:szCs w:val="24"/>
        </w:rPr>
      </w:pPr>
    </w:p>
    <w:p w14:paraId="63023040" w14:textId="77777777" w:rsidR="007E4ABB" w:rsidRPr="007E4ABB" w:rsidRDefault="007E4ABB" w:rsidP="007E4ABB">
      <w:pPr>
        <w:pStyle w:val="ListParagraph"/>
        <w:widowControl/>
        <w:numPr>
          <w:ilvl w:val="0"/>
          <w:numId w:val="5"/>
        </w:numPr>
        <w:spacing w:after="160" w:line="259" w:lineRule="auto"/>
        <w:contextualSpacing/>
        <w:rPr>
          <w:rFonts w:cstheme="minorHAnsi"/>
          <w:sz w:val="24"/>
          <w:szCs w:val="24"/>
        </w:rPr>
      </w:pPr>
      <w:r w:rsidRPr="007E4ABB">
        <w:rPr>
          <w:rFonts w:cstheme="minorHAnsi"/>
          <w:sz w:val="24"/>
          <w:szCs w:val="24"/>
        </w:rPr>
        <w:t>Digital Environment</w:t>
      </w:r>
    </w:p>
    <w:p w14:paraId="6601FCF6" w14:textId="77777777" w:rsidR="007E4ABB" w:rsidRPr="007E4ABB" w:rsidRDefault="007E4ABB" w:rsidP="007E4ABB">
      <w:pPr>
        <w:rPr>
          <w:rFonts w:cstheme="minorHAnsi"/>
          <w:sz w:val="24"/>
          <w:szCs w:val="24"/>
        </w:rPr>
      </w:pPr>
      <w:r w:rsidRPr="007E4ABB">
        <w:rPr>
          <w:rFonts w:cstheme="minorHAnsi"/>
          <w:sz w:val="24"/>
          <w:szCs w:val="24"/>
        </w:rPr>
        <w:t>We will provide a digital environment that enables equitable access and make reasonable accommodations to support the learning experience.</w:t>
      </w:r>
    </w:p>
    <w:p w14:paraId="755250EA"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71F72242" w14:textId="77777777" w:rsidR="007E4ABB" w:rsidRPr="007E4ABB" w:rsidRDefault="007E4ABB" w:rsidP="007E4ABB">
      <w:pPr>
        <w:rPr>
          <w:rFonts w:cstheme="minorHAnsi"/>
          <w:sz w:val="24"/>
          <w:szCs w:val="24"/>
        </w:rPr>
      </w:pPr>
      <w:r w:rsidRPr="007E4ABB">
        <w:rPr>
          <w:rFonts w:cstheme="minorHAnsi"/>
          <w:sz w:val="24"/>
          <w:szCs w:val="24"/>
        </w:rPr>
        <w:t>Develop protocols for ensuring that all multimedia teaching and learning materials are transcribed/ captioned appropriately.</w:t>
      </w:r>
    </w:p>
    <w:p w14:paraId="30EA248E"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218928B0" w14:textId="77777777" w:rsidR="007E4ABB" w:rsidRPr="007E4ABB" w:rsidRDefault="007E4ABB" w:rsidP="007E4ABB">
      <w:pPr>
        <w:rPr>
          <w:rFonts w:cstheme="minorHAnsi"/>
          <w:sz w:val="24"/>
          <w:szCs w:val="24"/>
        </w:rPr>
      </w:pPr>
      <w:r w:rsidRPr="007E4ABB">
        <w:rPr>
          <w:rFonts w:cstheme="minorHAnsi"/>
          <w:sz w:val="24"/>
          <w:szCs w:val="24"/>
        </w:rPr>
        <w:t>Procurement of transcription/captioning has been assessed for accuracy and accessibility.</w:t>
      </w:r>
    </w:p>
    <w:p w14:paraId="25EABE42"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3991A70B" w14:textId="77777777" w:rsidR="007E4ABB" w:rsidRPr="007E4ABB" w:rsidRDefault="007E4ABB" w:rsidP="007E4ABB">
      <w:pPr>
        <w:rPr>
          <w:rFonts w:cstheme="minorHAnsi"/>
          <w:sz w:val="24"/>
          <w:szCs w:val="24"/>
        </w:rPr>
      </w:pPr>
      <w:r w:rsidRPr="007E4ABB">
        <w:rPr>
          <w:rFonts w:cstheme="minorHAnsi"/>
          <w:sz w:val="24"/>
          <w:szCs w:val="24"/>
        </w:rPr>
        <w:t>Director Learning</w:t>
      </w:r>
    </w:p>
    <w:p w14:paraId="23C22C43" w14:textId="77777777" w:rsidR="007E4ABB" w:rsidRPr="007E4ABB" w:rsidRDefault="007E4ABB" w:rsidP="007E4ABB">
      <w:pPr>
        <w:rPr>
          <w:rFonts w:cstheme="minorHAnsi"/>
          <w:sz w:val="24"/>
          <w:szCs w:val="24"/>
        </w:rPr>
      </w:pPr>
      <w:r w:rsidRPr="007E4ABB">
        <w:rPr>
          <w:rFonts w:cstheme="minorHAnsi"/>
          <w:sz w:val="24"/>
          <w:szCs w:val="24"/>
        </w:rPr>
        <w:t>Futures and Lead</w:t>
      </w:r>
    </w:p>
    <w:p w14:paraId="6B28C2F4" w14:textId="77777777" w:rsidR="007E4ABB" w:rsidRPr="007E4ABB" w:rsidRDefault="007E4ABB" w:rsidP="007E4ABB">
      <w:pPr>
        <w:rPr>
          <w:rFonts w:cstheme="minorHAnsi"/>
          <w:sz w:val="24"/>
          <w:szCs w:val="24"/>
        </w:rPr>
      </w:pPr>
      <w:r w:rsidRPr="007E4ABB">
        <w:rPr>
          <w:rFonts w:cstheme="minorHAnsi"/>
          <w:sz w:val="24"/>
          <w:szCs w:val="24"/>
        </w:rPr>
        <w:t>Education Architect</w:t>
      </w:r>
    </w:p>
    <w:p w14:paraId="15CC08D3" w14:textId="77777777" w:rsidR="007E4ABB" w:rsidRPr="007E4ABB" w:rsidRDefault="007E4ABB" w:rsidP="007E4ABB">
      <w:pPr>
        <w:rPr>
          <w:rFonts w:cstheme="minorHAnsi"/>
          <w:sz w:val="24"/>
          <w:szCs w:val="24"/>
        </w:rPr>
      </w:pPr>
    </w:p>
    <w:p w14:paraId="4F7B35A2"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44C55D6B" w14:textId="77777777" w:rsidR="007E4ABB" w:rsidRPr="007E4ABB" w:rsidRDefault="007E4ABB" w:rsidP="007E4ABB">
      <w:pPr>
        <w:rPr>
          <w:rFonts w:cstheme="minorHAnsi"/>
          <w:sz w:val="24"/>
          <w:szCs w:val="24"/>
        </w:rPr>
      </w:pPr>
      <w:r w:rsidRPr="007E4ABB">
        <w:rPr>
          <w:rFonts w:cstheme="minorHAnsi"/>
          <w:sz w:val="24"/>
          <w:szCs w:val="24"/>
        </w:rPr>
        <w:t>2024</w:t>
      </w:r>
    </w:p>
    <w:p w14:paraId="629DBC58"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584F5A14"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773F907F"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5C97532B" w14:textId="77777777" w:rsidR="007E4ABB" w:rsidRPr="007E4ABB" w:rsidRDefault="007E4ABB" w:rsidP="007E4ABB">
      <w:pPr>
        <w:rPr>
          <w:rFonts w:cstheme="minorHAnsi"/>
          <w:sz w:val="24"/>
          <w:szCs w:val="24"/>
        </w:rPr>
      </w:pPr>
      <w:r w:rsidRPr="007E4ABB">
        <w:rPr>
          <w:rFonts w:cstheme="minorHAnsi"/>
          <w:sz w:val="24"/>
          <w:szCs w:val="24"/>
        </w:rPr>
        <w:t>All information published by CDU to meet Web Content Accessible Guidelines (WCAG) 2.0 standards.</w:t>
      </w:r>
    </w:p>
    <w:p w14:paraId="345E7C5A"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27D55978" w14:textId="77777777" w:rsidR="007E4ABB" w:rsidRPr="007E4ABB" w:rsidRDefault="007E4ABB" w:rsidP="007E4ABB">
      <w:pPr>
        <w:rPr>
          <w:rFonts w:cstheme="minorHAnsi"/>
          <w:sz w:val="24"/>
          <w:szCs w:val="24"/>
        </w:rPr>
      </w:pPr>
      <w:r w:rsidRPr="007E4ABB">
        <w:rPr>
          <w:rFonts w:cstheme="minorHAnsi"/>
          <w:sz w:val="24"/>
          <w:szCs w:val="24"/>
        </w:rPr>
        <w:t>Adaptation of procedures to include accessibility checks. WGAG guidelines made accessible on waterhole.</w:t>
      </w:r>
    </w:p>
    <w:p w14:paraId="3ED62317"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380D02AC"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662C47BD" w14:textId="77777777" w:rsidR="007E4ABB" w:rsidRPr="007E4ABB" w:rsidRDefault="007E4ABB" w:rsidP="007E4ABB">
      <w:pPr>
        <w:rPr>
          <w:rFonts w:cstheme="minorHAnsi"/>
          <w:sz w:val="24"/>
          <w:szCs w:val="24"/>
        </w:rPr>
      </w:pPr>
      <w:r w:rsidRPr="007E4ABB">
        <w:rPr>
          <w:rFonts w:cstheme="minorHAnsi"/>
          <w:sz w:val="24"/>
          <w:szCs w:val="24"/>
        </w:rPr>
        <w:t>Director, Student and Academic Services</w:t>
      </w:r>
    </w:p>
    <w:p w14:paraId="4BC913E6"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7C0D2A27" w14:textId="77777777" w:rsidR="007E4ABB" w:rsidRPr="007E4ABB" w:rsidRDefault="007E4ABB" w:rsidP="007E4ABB">
      <w:pPr>
        <w:rPr>
          <w:rFonts w:cstheme="minorHAnsi"/>
          <w:sz w:val="24"/>
          <w:szCs w:val="24"/>
        </w:rPr>
      </w:pPr>
      <w:r w:rsidRPr="007E4ABB">
        <w:rPr>
          <w:rFonts w:cstheme="minorHAnsi"/>
          <w:sz w:val="24"/>
          <w:szCs w:val="24"/>
        </w:rPr>
        <w:t>2025</w:t>
      </w:r>
    </w:p>
    <w:p w14:paraId="201724F0"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32F0CDF3"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Plans</w:t>
      </w:r>
    </w:p>
    <w:p w14:paraId="5B19B70C"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0490240D" w14:textId="77777777" w:rsidR="007E4ABB" w:rsidRPr="007E4ABB" w:rsidRDefault="007E4ABB" w:rsidP="007E4ABB">
      <w:pPr>
        <w:rPr>
          <w:rFonts w:cstheme="minorHAnsi"/>
          <w:sz w:val="24"/>
          <w:szCs w:val="24"/>
        </w:rPr>
      </w:pPr>
      <w:r w:rsidRPr="007E4ABB">
        <w:rPr>
          <w:rFonts w:cstheme="minorHAnsi"/>
          <w:sz w:val="24"/>
          <w:szCs w:val="24"/>
        </w:rPr>
        <w:t>Utilising and promoting Assistive Technologies to support our diverse cohort.</w:t>
      </w:r>
    </w:p>
    <w:p w14:paraId="28C3AE49"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7601FCC2" w14:textId="77777777" w:rsidR="007E4ABB" w:rsidRPr="007E4ABB" w:rsidRDefault="007E4ABB" w:rsidP="007E4ABB">
      <w:pPr>
        <w:rPr>
          <w:rFonts w:cstheme="minorHAnsi"/>
          <w:sz w:val="24"/>
          <w:szCs w:val="24"/>
        </w:rPr>
      </w:pPr>
      <w:r w:rsidRPr="007E4ABB">
        <w:rPr>
          <w:rFonts w:cstheme="minorHAnsi"/>
          <w:sz w:val="24"/>
          <w:szCs w:val="24"/>
        </w:rPr>
        <w:t>Showcase Assistive Technologies through partnership with Education Strategy, to students and staff.</w:t>
      </w:r>
    </w:p>
    <w:p w14:paraId="454AA14D"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5B1AE681"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3209D368"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3E000FE1" w14:textId="77777777" w:rsidR="007E4ABB" w:rsidRPr="007E4ABB" w:rsidRDefault="007E4ABB" w:rsidP="007E4ABB">
      <w:pPr>
        <w:rPr>
          <w:rFonts w:cstheme="minorHAnsi"/>
          <w:sz w:val="24"/>
          <w:szCs w:val="24"/>
        </w:rPr>
      </w:pPr>
      <w:r w:rsidRPr="007E4ABB">
        <w:rPr>
          <w:rFonts w:cstheme="minorHAnsi"/>
          <w:sz w:val="24"/>
          <w:szCs w:val="24"/>
        </w:rPr>
        <w:t>2024</w:t>
      </w:r>
    </w:p>
    <w:p w14:paraId="236DEF13"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4B79788E"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0E12B276"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7E55084B" w14:textId="77777777" w:rsidR="007E4ABB" w:rsidRPr="007E4ABB" w:rsidRDefault="007E4ABB" w:rsidP="007E4ABB">
      <w:pPr>
        <w:rPr>
          <w:rFonts w:cstheme="minorHAnsi"/>
          <w:sz w:val="24"/>
          <w:szCs w:val="24"/>
        </w:rPr>
      </w:pPr>
      <w:r w:rsidRPr="007E4ABB">
        <w:rPr>
          <w:rFonts w:cstheme="minorHAnsi"/>
          <w:sz w:val="24"/>
          <w:szCs w:val="24"/>
        </w:rPr>
        <w:t>Standardise the design of Learnline units to improve accessibility.</w:t>
      </w:r>
    </w:p>
    <w:p w14:paraId="1F2C24A0" w14:textId="77777777" w:rsidR="007E4ABB" w:rsidRPr="007E4ABB" w:rsidRDefault="007E4ABB" w:rsidP="007E4ABB">
      <w:pPr>
        <w:rPr>
          <w:rFonts w:cstheme="minorHAnsi"/>
          <w:sz w:val="24"/>
          <w:szCs w:val="24"/>
        </w:rPr>
      </w:pPr>
      <w:r w:rsidRPr="007E4ABB">
        <w:rPr>
          <w:rFonts w:cstheme="minorHAnsi"/>
          <w:sz w:val="24"/>
          <w:szCs w:val="24"/>
        </w:rPr>
        <w:t>Actions</w:t>
      </w:r>
    </w:p>
    <w:p w14:paraId="7B85DFDE" w14:textId="77777777" w:rsidR="007E4ABB" w:rsidRPr="007E4ABB" w:rsidRDefault="007E4ABB" w:rsidP="007E4ABB">
      <w:pPr>
        <w:rPr>
          <w:rFonts w:cstheme="minorHAnsi"/>
          <w:sz w:val="24"/>
          <w:szCs w:val="24"/>
        </w:rPr>
      </w:pPr>
      <w:r w:rsidRPr="007E4ABB">
        <w:rPr>
          <w:rFonts w:cstheme="minorHAnsi"/>
          <w:sz w:val="24"/>
          <w:szCs w:val="24"/>
        </w:rPr>
        <w:lastRenderedPageBreak/>
        <w:t>Develop Resources and guidelines around the development of Learnline units.</w:t>
      </w:r>
    </w:p>
    <w:p w14:paraId="59EA4E5E" w14:textId="77777777" w:rsidR="007E4ABB" w:rsidRPr="007E4ABB" w:rsidRDefault="007E4ABB" w:rsidP="007E4ABB">
      <w:pPr>
        <w:rPr>
          <w:rFonts w:cstheme="minorHAnsi"/>
          <w:sz w:val="24"/>
          <w:szCs w:val="24"/>
        </w:rPr>
      </w:pPr>
      <w:r w:rsidRPr="007E4ABB">
        <w:rPr>
          <w:rFonts w:cstheme="minorHAnsi"/>
          <w:sz w:val="24"/>
          <w:szCs w:val="24"/>
        </w:rPr>
        <w:t>Development of resources to support the design of teaching materials. E.g., not including images of text in PowerPoint slides.</w:t>
      </w:r>
    </w:p>
    <w:p w14:paraId="0CCD5CC5"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3D6CA544"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0C0D0849" w14:textId="77777777" w:rsidR="007E4ABB" w:rsidRPr="007E4ABB" w:rsidRDefault="007E4ABB" w:rsidP="007E4ABB">
      <w:pPr>
        <w:rPr>
          <w:rFonts w:cstheme="minorHAnsi"/>
          <w:sz w:val="24"/>
          <w:szCs w:val="24"/>
        </w:rPr>
      </w:pPr>
      <w:r w:rsidRPr="007E4ABB">
        <w:rPr>
          <w:rFonts w:cstheme="minorHAnsi"/>
          <w:sz w:val="24"/>
          <w:szCs w:val="24"/>
        </w:rPr>
        <w:t>Director Learning Futures and Lead</w:t>
      </w:r>
    </w:p>
    <w:p w14:paraId="6B037F2E" w14:textId="77777777" w:rsidR="007E4ABB" w:rsidRPr="007E4ABB" w:rsidRDefault="007E4ABB" w:rsidP="007E4ABB">
      <w:pPr>
        <w:rPr>
          <w:rFonts w:cstheme="minorHAnsi"/>
          <w:sz w:val="24"/>
          <w:szCs w:val="24"/>
        </w:rPr>
      </w:pPr>
      <w:r w:rsidRPr="007E4ABB">
        <w:rPr>
          <w:rFonts w:cstheme="minorHAnsi"/>
          <w:sz w:val="24"/>
          <w:szCs w:val="24"/>
        </w:rPr>
        <w:t>Education Architect</w:t>
      </w:r>
    </w:p>
    <w:p w14:paraId="0032FD6D" w14:textId="77777777" w:rsidR="007E4ABB" w:rsidRPr="007E4ABB" w:rsidRDefault="007E4ABB" w:rsidP="007E4ABB">
      <w:pPr>
        <w:rPr>
          <w:rFonts w:cstheme="minorHAnsi"/>
          <w:sz w:val="24"/>
          <w:szCs w:val="24"/>
        </w:rPr>
      </w:pPr>
      <w:r w:rsidRPr="007E4ABB">
        <w:rPr>
          <w:rFonts w:cstheme="minorHAnsi"/>
          <w:sz w:val="24"/>
          <w:szCs w:val="24"/>
        </w:rPr>
        <w:t>Timeframe</w:t>
      </w:r>
    </w:p>
    <w:p w14:paraId="3F30FFDC" w14:textId="77777777" w:rsidR="007E4ABB" w:rsidRPr="007E4ABB" w:rsidRDefault="007E4ABB" w:rsidP="007E4ABB">
      <w:pPr>
        <w:rPr>
          <w:rFonts w:cstheme="minorHAnsi"/>
          <w:sz w:val="24"/>
          <w:szCs w:val="24"/>
        </w:rPr>
      </w:pPr>
      <w:r w:rsidRPr="007E4ABB">
        <w:rPr>
          <w:rFonts w:cstheme="minorHAnsi"/>
          <w:sz w:val="24"/>
          <w:szCs w:val="24"/>
        </w:rPr>
        <w:t>2024</w:t>
      </w:r>
    </w:p>
    <w:p w14:paraId="55D47CC7"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53C3CF0F" w14:textId="77777777" w:rsidR="007E4ABB" w:rsidRPr="007E4ABB" w:rsidRDefault="007E4ABB" w:rsidP="007E4ABB">
      <w:pPr>
        <w:rPr>
          <w:rFonts w:cstheme="minorHAnsi"/>
          <w:sz w:val="24"/>
          <w:szCs w:val="24"/>
        </w:rPr>
      </w:pPr>
      <w:r w:rsidRPr="007E4ABB">
        <w:rPr>
          <w:rFonts w:cstheme="minorHAnsi"/>
          <w:sz w:val="24"/>
          <w:szCs w:val="24"/>
        </w:rPr>
        <w:t>Learning and Teaching Core Plan</w:t>
      </w:r>
    </w:p>
    <w:p w14:paraId="19EB5A74" w14:textId="77777777" w:rsidR="007E4ABB" w:rsidRPr="007E4ABB" w:rsidRDefault="007E4ABB" w:rsidP="007E4ABB">
      <w:pPr>
        <w:pStyle w:val="ListParagraph"/>
        <w:widowControl/>
        <w:numPr>
          <w:ilvl w:val="0"/>
          <w:numId w:val="5"/>
        </w:numPr>
        <w:spacing w:after="160" w:line="259" w:lineRule="auto"/>
        <w:contextualSpacing/>
        <w:rPr>
          <w:rFonts w:cstheme="minorHAnsi"/>
          <w:sz w:val="24"/>
          <w:szCs w:val="24"/>
        </w:rPr>
      </w:pPr>
      <w:r w:rsidRPr="007E4ABB">
        <w:rPr>
          <w:rFonts w:cstheme="minorHAnsi"/>
          <w:sz w:val="24"/>
          <w:szCs w:val="24"/>
        </w:rPr>
        <w:t>Built Environment</w:t>
      </w:r>
    </w:p>
    <w:p w14:paraId="74F9CC1C" w14:textId="77777777" w:rsidR="007E4ABB" w:rsidRPr="007E4ABB" w:rsidRDefault="007E4ABB" w:rsidP="007E4ABB">
      <w:pPr>
        <w:rPr>
          <w:rFonts w:cstheme="minorHAnsi"/>
          <w:sz w:val="24"/>
          <w:szCs w:val="24"/>
        </w:rPr>
      </w:pPr>
      <w:r w:rsidRPr="007E4ABB">
        <w:rPr>
          <w:rFonts w:cstheme="minorHAnsi"/>
          <w:sz w:val="24"/>
          <w:szCs w:val="24"/>
        </w:rPr>
        <w:t>Ensuring a built environment that enables the safe and equitable participation of people with disability in all aspects of campus life.</w:t>
      </w:r>
    </w:p>
    <w:p w14:paraId="2E184250"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73B4BF84" w14:textId="77777777" w:rsidR="007E4ABB" w:rsidRPr="007E4ABB" w:rsidRDefault="007E4ABB" w:rsidP="007E4ABB">
      <w:pPr>
        <w:rPr>
          <w:rFonts w:cstheme="minorHAnsi"/>
          <w:sz w:val="24"/>
          <w:szCs w:val="24"/>
        </w:rPr>
      </w:pPr>
      <w:r w:rsidRPr="007E4ABB">
        <w:rPr>
          <w:rFonts w:cstheme="minorHAnsi"/>
          <w:sz w:val="24"/>
          <w:szCs w:val="24"/>
        </w:rPr>
        <w:t xml:space="preserve">Ensure that designated accessible parking is reasonably allocated across all </w:t>
      </w:r>
      <w:proofErr w:type="gramStart"/>
      <w:r w:rsidRPr="007E4ABB">
        <w:rPr>
          <w:rFonts w:cstheme="minorHAnsi"/>
          <w:sz w:val="24"/>
          <w:szCs w:val="24"/>
        </w:rPr>
        <w:t>campuses;</w:t>
      </w:r>
      <w:proofErr w:type="gramEnd"/>
      <w:r w:rsidRPr="007E4ABB">
        <w:rPr>
          <w:rFonts w:cstheme="minorHAnsi"/>
          <w:sz w:val="24"/>
          <w:szCs w:val="24"/>
        </w:rPr>
        <w:t xml:space="preserve"> including undercover accessible parking.</w:t>
      </w:r>
    </w:p>
    <w:p w14:paraId="78241D97"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1C9026C3" w14:textId="77777777" w:rsidR="007E4ABB" w:rsidRPr="007E4ABB" w:rsidRDefault="007E4ABB" w:rsidP="007E4ABB">
      <w:pPr>
        <w:rPr>
          <w:rFonts w:cstheme="minorHAnsi"/>
          <w:sz w:val="24"/>
          <w:szCs w:val="24"/>
        </w:rPr>
      </w:pPr>
      <w:r w:rsidRPr="007E4ABB">
        <w:rPr>
          <w:rFonts w:cstheme="minorHAnsi"/>
          <w:sz w:val="24"/>
          <w:szCs w:val="24"/>
        </w:rPr>
        <w:t>Review of accessible parking and investigate funding for undercover spaces.</w:t>
      </w:r>
    </w:p>
    <w:p w14:paraId="612BD8E2"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6A2C5255" w14:textId="77777777" w:rsidR="007E4ABB" w:rsidRPr="007E4ABB" w:rsidRDefault="007E4ABB" w:rsidP="007E4ABB">
      <w:pPr>
        <w:rPr>
          <w:rFonts w:cstheme="minorHAnsi"/>
          <w:sz w:val="24"/>
          <w:szCs w:val="24"/>
        </w:rPr>
      </w:pPr>
      <w:r w:rsidRPr="007E4ABB">
        <w:rPr>
          <w:rFonts w:cstheme="minorHAnsi"/>
          <w:sz w:val="24"/>
          <w:szCs w:val="24"/>
        </w:rPr>
        <w:t>Director, Property and Facilities</w:t>
      </w:r>
    </w:p>
    <w:p w14:paraId="415F66DD"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03F9F9EA" w14:textId="77777777" w:rsidR="007E4ABB" w:rsidRPr="007E4ABB" w:rsidRDefault="007E4ABB" w:rsidP="007E4ABB">
      <w:pPr>
        <w:rPr>
          <w:rFonts w:cstheme="minorHAnsi"/>
          <w:sz w:val="24"/>
          <w:szCs w:val="24"/>
        </w:rPr>
      </w:pPr>
      <w:r w:rsidRPr="007E4ABB">
        <w:rPr>
          <w:rFonts w:cstheme="minorHAnsi"/>
          <w:sz w:val="24"/>
          <w:szCs w:val="24"/>
        </w:rPr>
        <w:t>2024</w:t>
      </w:r>
    </w:p>
    <w:p w14:paraId="27F54061"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06B38FD3" w14:textId="77777777" w:rsidR="007E4ABB" w:rsidRPr="007E4ABB" w:rsidRDefault="007E4ABB" w:rsidP="007E4ABB">
      <w:pPr>
        <w:rPr>
          <w:rFonts w:cstheme="minorHAnsi"/>
          <w:sz w:val="24"/>
          <w:szCs w:val="24"/>
        </w:rPr>
      </w:pPr>
      <w:r w:rsidRPr="007E4ABB">
        <w:rPr>
          <w:rFonts w:cstheme="minorHAnsi"/>
          <w:sz w:val="24"/>
          <w:szCs w:val="24"/>
        </w:rPr>
        <w:t>Equity, Diversity, and Inclusion Plan</w:t>
      </w:r>
    </w:p>
    <w:p w14:paraId="31A1492D"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13810DAE" w14:textId="77777777" w:rsidR="007E4ABB" w:rsidRPr="007E4ABB" w:rsidRDefault="007E4ABB" w:rsidP="007E4ABB">
      <w:pPr>
        <w:rPr>
          <w:rFonts w:cstheme="minorHAnsi"/>
          <w:sz w:val="24"/>
          <w:szCs w:val="24"/>
        </w:rPr>
      </w:pPr>
      <w:r w:rsidRPr="007E4ABB">
        <w:rPr>
          <w:rFonts w:cstheme="minorHAnsi"/>
          <w:sz w:val="24"/>
          <w:szCs w:val="24"/>
        </w:rPr>
        <w:t>Accessibility Maps available for all campuses.</w:t>
      </w:r>
    </w:p>
    <w:p w14:paraId="58F686E1"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04A14833" w14:textId="77777777" w:rsidR="007E4ABB" w:rsidRPr="007E4ABB" w:rsidRDefault="007E4ABB" w:rsidP="007E4ABB">
      <w:pPr>
        <w:rPr>
          <w:rFonts w:cstheme="minorHAnsi"/>
          <w:sz w:val="24"/>
          <w:szCs w:val="24"/>
        </w:rPr>
      </w:pPr>
      <w:r w:rsidRPr="007E4ABB">
        <w:rPr>
          <w:rFonts w:cstheme="minorHAnsi"/>
          <w:sz w:val="24"/>
          <w:szCs w:val="24"/>
        </w:rPr>
        <w:t>Development and uploading of Accessible Maps.</w:t>
      </w:r>
    </w:p>
    <w:p w14:paraId="3A5B7391"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616D4D80" w14:textId="77777777" w:rsidR="007E4ABB" w:rsidRPr="007E4ABB" w:rsidRDefault="007E4ABB" w:rsidP="007E4ABB">
      <w:pPr>
        <w:rPr>
          <w:rFonts w:cstheme="minorHAnsi"/>
          <w:sz w:val="24"/>
          <w:szCs w:val="24"/>
        </w:rPr>
      </w:pPr>
      <w:r w:rsidRPr="007E4ABB">
        <w:rPr>
          <w:rFonts w:cstheme="minorHAnsi"/>
          <w:sz w:val="24"/>
          <w:szCs w:val="24"/>
        </w:rPr>
        <w:t>Director, Property and Facilities</w:t>
      </w:r>
    </w:p>
    <w:p w14:paraId="394320CF"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5F4E81F5" w14:textId="77777777" w:rsidR="007E4ABB" w:rsidRPr="007E4ABB" w:rsidRDefault="007E4ABB" w:rsidP="007E4ABB">
      <w:pPr>
        <w:rPr>
          <w:rFonts w:cstheme="minorHAnsi"/>
          <w:sz w:val="24"/>
          <w:szCs w:val="24"/>
        </w:rPr>
      </w:pPr>
      <w:r w:rsidRPr="007E4ABB">
        <w:rPr>
          <w:rFonts w:cstheme="minorHAnsi"/>
          <w:sz w:val="24"/>
          <w:szCs w:val="24"/>
        </w:rPr>
        <w:t>Timeframe 2024</w:t>
      </w:r>
    </w:p>
    <w:p w14:paraId="61DC8F42" w14:textId="77777777" w:rsidR="007E4ABB" w:rsidRPr="007E4ABB" w:rsidRDefault="007E4ABB" w:rsidP="007E4ABB">
      <w:pPr>
        <w:rPr>
          <w:rFonts w:cstheme="minorHAnsi"/>
          <w:sz w:val="24"/>
          <w:szCs w:val="24"/>
        </w:rPr>
      </w:pPr>
      <w:r w:rsidRPr="007E4ABB">
        <w:rPr>
          <w:rFonts w:cstheme="minorHAnsi"/>
          <w:sz w:val="24"/>
          <w:szCs w:val="24"/>
        </w:rPr>
        <w:t>Contributing Plans</w:t>
      </w:r>
    </w:p>
    <w:p w14:paraId="6570CF76" w14:textId="77777777" w:rsidR="007E4ABB" w:rsidRPr="007E4ABB" w:rsidRDefault="007E4ABB" w:rsidP="007E4ABB">
      <w:pPr>
        <w:rPr>
          <w:rFonts w:cstheme="minorHAnsi"/>
          <w:sz w:val="24"/>
          <w:szCs w:val="24"/>
        </w:rPr>
      </w:pPr>
      <w:r w:rsidRPr="007E4ABB">
        <w:rPr>
          <w:rFonts w:cstheme="minorHAnsi"/>
          <w:sz w:val="24"/>
          <w:szCs w:val="24"/>
        </w:rPr>
        <w:t>Equity, Diversity, and Inclusion Plan</w:t>
      </w:r>
    </w:p>
    <w:p w14:paraId="33D3BEB4"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5D47DB40" w14:textId="77777777" w:rsidR="007E4ABB" w:rsidRPr="007E4ABB" w:rsidRDefault="007E4ABB" w:rsidP="007E4ABB">
      <w:pPr>
        <w:rPr>
          <w:rFonts w:cstheme="minorHAnsi"/>
          <w:sz w:val="24"/>
          <w:szCs w:val="24"/>
        </w:rPr>
      </w:pPr>
      <w:r w:rsidRPr="007E4ABB">
        <w:rPr>
          <w:rFonts w:cstheme="minorHAnsi"/>
          <w:sz w:val="24"/>
          <w:szCs w:val="24"/>
        </w:rPr>
        <w:t>Accessibility issues are assessed and acted on accordingly to ensure safe access and participation is provided.</w:t>
      </w:r>
    </w:p>
    <w:p w14:paraId="28B31A9E"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7A10D63E" w14:textId="77777777" w:rsidR="007E4ABB" w:rsidRPr="007E4ABB" w:rsidRDefault="007E4ABB" w:rsidP="007E4ABB">
      <w:pPr>
        <w:rPr>
          <w:rFonts w:cstheme="minorHAnsi"/>
          <w:sz w:val="24"/>
          <w:szCs w:val="24"/>
        </w:rPr>
      </w:pPr>
      <w:proofErr w:type="spellStart"/>
      <w:r w:rsidRPr="007E4ABB">
        <w:rPr>
          <w:rFonts w:cstheme="minorHAnsi"/>
          <w:sz w:val="24"/>
          <w:szCs w:val="24"/>
        </w:rPr>
        <w:t>Publicise</w:t>
      </w:r>
      <w:proofErr w:type="spellEnd"/>
      <w:r w:rsidRPr="007E4ABB">
        <w:rPr>
          <w:rFonts w:cstheme="minorHAnsi"/>
          <w:sz w:val="24"/>
          <w:szCs w:val="24"/>
        </w:rPr>
        <w:t xml:space="preserve"> the process for notifying issues related to access, using a variety of communication channels.</w:t>
      </w:r>
    </w:p>
    <w:p w14:paraId="72F80739"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303A1BE8" w14:textId="77777777" w:rsidR="007E4ABB" w:rsidRPr="007E4ABB" w:rsidRDefault="007E4ABB" w:rsidP="007E4ABB">
      <w:pPr>
        <w:rPr>
          <w:rFonts w:cstheme="minorHAnsi"/>
          <w:sz w:val="24"/>
          <w:szCs w:val="24"/>
        </w:rPr>
      </w:pPr>
      <w:r w:rsidRPr="007E4ABB">
        <w:rPr>
          <w:rFonts w:cstheme="minorHAnsi"/>
          <w:sz w:val="24"/>
          <w:szCs w:val="24"/>
        </w:rPr>
        <w:t>Director, Property and Facilities</w:t>
      </w:r>
    </w:p>
    <w:p w14:paraId="404D530C"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7177BCF0"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19982B44" w14:textId="77777777" w:rsidR="007E4ABB" w:rsidRPr="007E4ABB" w:rsidRDefault="007E4ABB" w:rsidP="007E4ABB">
      <w:pPr>
        <w:rPr>
          <w:rFonts w:cstheme="minorHAnsi"/>
          <w:sz w:val="24"/>
          <w:szCs w:val="24"/>
        </w:rPr>
      </w:pPr>
      <w:r w:rsidRPr="007E4ABB">
        <w:rPr>
          <w:rFonts w:cstheme="minorHAnsi"/>
          <w:sz w:val="24"/>
          <w:szCs w:val="24"/>
        </w:rPr>
        <w:t>2024</w:t>
      </w:r>
    </w:p>
    <w:p w14:paraId="7DC08EB7"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5F2FF977" w14:textId="77777777" w:rsidR="007E4ABB" w:rsidRPr="007E4ABB" w:rsidRDefault="007E4ABB" w:rsidP="007E4ABB">
      <w:pPr>
        <w:rPr>
          <w:rFonts w:cstheme="minorHAnsi"/>
          <w:sz w:val="24"/>
          <w:szCs w:val="24"/>
        </w:rPr>
      </w:pPr>
      <w:r w:rsidRPr="007E4ABB">
        <w:rPr>
          <w:rFonts w:cstheme="minorHAnsi"/>
          <w:sz w:val="24"/>
          <w:szCs w:val="24"/>
        </w:rPr>
        <w:lastRenderedPageBreak/>
        <w:t>New designs/builds incorporate accessibility requirements and best practice input.</w:t>
      </w:r>
    </w:p>
    <w:p w14:paraId="4E823527"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743DFAB9" w14:textId="77777777" w:rsidR="007E4ABB" w:rsidRPr="007E4ABB" w:rsidRDefault="007E4ABB" w:rsidP="007E4ABB">
      <w:pPr>
        <w:rPr>
          <w:rFonts w:cstheme="minorHAnsi"/>
          <w:sz w:val="24"/>
          <w:szCs w:val="24"/>
        </w:rPr>
      </w:pPr>
      <w:r w:rsidRPr="007E4ABB">
        <w:rPr>
          <w:rFonts w:cstheme="minorHAnsi"/>
          <w:sz w:val="24"/>
          <w:szCs w:val="24"/>
        </w:rPr>
        <w:t>Ensuring appropriate feedback channels are established for the input of people with disability into the purposeful design of spaces.</w:t>
      </w:r>
    </w:p>
    <w:p w14:paraId="08C87815"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0DB36E43" w14:textId="77777777" w:rsidR="007E4ABB" w:rsidRPr="007E4ABB" w:rsidRDefault="007E4ABB" w:rsidP="007E4ABB">
      <w:pPr>
        <w:rPr>
          <w:rFonts w:cstheme="minorHAnsi"/>
          <w:sz w:val="24"/>
          <w:szCs w:val="24"/>
        </w:rPr>
      </w:pPr>
      <w:r w:rsidRPr="007E4ABB">
        <w:rPr>
          <w:rFonts w:cstheme="minorHAnsi"/>
          <w:sz w:val="24"/>
          <w:szCs w:val="24"/>
        </w:rPr>
        <w:t>Director, Property and Facilities</w:t>
      </w:r>
    </w:p>
    <w:p w14:paraId="3799AF65"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1DEA923B"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4AF8A16C" w14:textId="77777777" w:rsidR="007E4ABB" w:rsidRPr="007E4ABB" w:rsidRDefault="007E4ABB" w:rsidP="007E4ABB">
      <w:pPr>
        <w:rPr>
          <w:rFonts w:cstheme="minorHAnsi"/>
          <w:sz w:val="24"/>
          <w:szCs w:val="24"/>
        </w:rPr>
      </w:pPr>
      <w:r w:rsidRPr="007E4ABB">
        <w:rPr>
          <w:rFonts w:cstheme="minorHAnsi"/>
          <w:sz w:val="24"/>
          <w:szCs w:val="24"/>
        </w:rPr>
        <w:t>2024</w:t>
      </w:r>
    </w:p>
    <w:p w14:paraId="3F558AB8" w14:textId="77777777" w:rsidR="007E4ABB" w:rsidRPr="007E4ABB" w:rsidRDefault="007E4ABB" w:rsidP="007E4ABB">
      <w:pPr>
        <w:rPr>
          <w:rFonts w:cstheme="minorHAnsi"/>
          <w:sz w:val="24"/>
          <w:szCs w:val="24"/>
        </w:rPr>
      </w:pPr>
    </w:p>
    <w:p w14:paraId="4FB7908E" w14:textId="77777777" w:rsidR="007E4ABB" w:rsidRPr="007E4ABB" w:rsidRDefault="007E4ABB" w:rsidP="007E4ABB">
      <w:pPr>
        <w:pStyle w:val="ListParagraph"/>
        <w:widowControl/>
        <w:numPr>
          <w:ilvl w:val="0"/>
          <w:numId w:val="5"/>
        </w:numPr>
        <w:spacing w:after="160" w:line="259" w:lineRule="auto"/>
        <w:contextualSpacing/>
        <w:rPr>
          <w:rFonts w:cstheme="minorHAnsi"/>
          <w:sz w:val="24"/>
          <w:szCs w:val="24"/>
        </w:rPr>
      </w:pPr>
      <w:r w:rsidRPr="007E4ABB">
        <w:rPr>
          <w:rFonts w:cstheme="minorHAnsi"/>
          <w:sz w:val="24"/>
          <w:szCs w:val="24"/>
        </w:rPr>
        <w:t>Student Life</w:t>
      </w:r>
    </w:p>
    <w:p w14:paraId="50317E03" w14:textId="77777777" w:rsidR="007E4ABB" w:rsidRPr="007E4ABB" w:rsidRDefault="007E4ABB" w:rsidP="007E4ABB">
      <w:pPr>
        <w:rPr>
          <w:rFonts w:cstheme="minorHAnsi"/>
          <w:sz w:val="24"/>
          <w:szCs w:val="24"/>
        </w:rPr>
      </w:pPr>
      <w:r w:rsidRPr="007E4ABB">
        <w:rPr>
          <w:rFonts w:cstheme="minorHAnsi"/>
          <w:sz w:val="24"/>
          <w:szCs w:val="24"/>
        </w:rPr>
        <w:t>Ensure that students, staff, and visitors with a disability are encouraged to participate in the social and cultural life of the university.</w:t>
      </w:r>
    </w:p>
    <w:p w14:paraId="15BC1E8C" w14:textId="77777777" w:rsidR="007E4ABB" w:rsidRPr="007E4ABB" w:rsidRDefault="007E4ABB" w:rsidP="007E4ABB">
      <w:pPr>
        <w:rPr>
          <w:rFonts w:cstheme="minorHAnsi"/>
          <w:sz w:val="24"/>
          <w:szCs w:val="24"/>
        </w:rPr>
      </w:pPr>
      <w:r w:rsidRPr="007E4ABB">
        <w:rPr>
          <w:rFonts w:cstheme="minorHAnsi"/>
          <w:sz w:val="24"/>
          <w:szCs w:val="24"/>
        </w:rPr>
        <w:t>Objective</w:t>
      </w:r>
    </w:p>
    <w:p w14:paraId="6CEC9216" w14:textId="77777777" w:rsidR="007E4ABB" w:rsidRPr="007E4ABB" w:rsidRDefault="007E4ABB" w:rsidP="007E4ABB">
      <w:pPr>
        <w:rPr>
          <w:rFonts w:cstheme="minorHAnsi"/>
          <w:sz w:val="24"/>
          <w:szCs w:val="24"/>
        </w:rPr>
      </w:pPr>
      <w:r w:rsidRPr="007E4ABB">
        <w:rPr>
          <w:rFonts w:cstheme="minorHAnsi"/>
          <w:sz w:val="24"/>
          <w:szCs w:val="24"/>
        </w:rPr>
        <w:t>Effective and inclusive communication strategies utilised to make students and staff aware of social and cultural activities.</w:t>
      </w:r>
    </w:p>
    <w:p w14:paraId="4AAD3CCB"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730219AD" w14:textId="77777777" w:rsidR="007E4ABB" w:rsidRPr="007E4ABB" w:rsidRDefault="007E4ABB" w:rsidP="007E4ABB">
      <w:pPr>
        <w:rPr>
          <w:rFonts w:cstheme="minorHAnsi"/>
          <w:sz w:val="24"/>
          <w:szCs w:val="24"/>
        </w:rPr>
      </w:pPr>
      <w:r w:rsidRPr="007E4ABB">
        <w:rPr>
          <w:rFonts w:cstheme="minorHAnsi"/>
          <w:sz w:val="24"/>
          <w:szCs w:val="24"/>
        </w:rPr>
        <w:t>Provision of communication checklist for events.</w:t>
      </w:r>
    </w:p>
    <w:p w14:paraId="329FEB33"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3C0EC5FD"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1DCE592C"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103FB3CB" w14:textId="77777777" w:rsidR="007E4ABB" w:rsidRPr="007E4ABB" w:rsidRDefault="007E4ABB" w:rsidP="007E4ABB">
      <w:pPr>
        <w:rPr>
          <w:rFonts w:cstheme="minorHAnsi"/>
          <w:sz w:val="24"/>
          <w:szCs w:val="24"/>
        </w:rPr>
      </w:pPr>
      <w:r w:rsidRPr="007E4ABB">
        <w:rPr>
          <w:rFonts w:cstheme="minorHAnsi"/>
          <w:sz w:val="24"/>
          <w:szCs w:val="24"/>
        </w:rPr>
        <w:t xml:space="preserve">2024 </w:t>
      </w:r>
    </w:p>
    <w:p w14:paraId="76E13F2C"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3A415F50"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78F2624A"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05B1B61C" w14:textId="77777777" w:rsidR="007E4ABB" w:rsidRPr="007E4ABB" w:rsidRDefault="007E4ABB" w:rsidP="007E4ABB">
      <w:pPr>
        <w:rPr>
          <w:rFonts w:cstheme="minorHAnsi"/>
          <w:sz w:val="24"/>
          <w:szCs w:val="24"/>
        </w:rPr>
      </w:pPr>
      <w:r w:rsidRPr="007E4ABB">
        <w:rPr>
          <w:rFonts w:cstheme="minorHAnsi"/>
          <w:sz w:val="24"/>
          <w:szCs w:val="24"/>
        </w:rPr>
        <w:t>Design and deliver events, services and facilities that are inclusive and consider the needs of people with disability.</w:t>
      </w:r>
    </w:p>
    <w:p w14:paraId="0DA40227"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67F34B90" w14:textId="77777777" w:rsidR="007E4ABB" w:rsidRPr="007E4ABB" w:rsidRDefault="007E4ABB" w:rsidP="007E4ABB">
      <w:pPr>
        <w:rPr>
          <w:rFonts w:cstheme="minorHAnsi"/>
          <w:sz w:val="24"/>
          <w:szCs w:val="24"/>
        </w:rPr>
      </w:pPr>
      <w:r w:rsidRPr="007E4ABB">
        <w:rPr>
          <w:rFonts w:cstheme="minorHAnsi"/>
          <w:sz w:val="24"/>
          <w:szCs w:val="24"/>
        </w:rPr>
        <w:t>Provision of accessibility checklist for events.</w:t>
      </w:r>
    </w:p>
    <w:p w14:paraId="7BA6B265"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4516B9C9"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13E23FD8" w14:textId="77777777" w:rsidR="007E4ABB" w:rsidRPr="007E4ABB" w:rsidRDefault="007E4ABB" w:rsidP="007E4ABB">
      <w:pPr>
        <w:rPr>
          <w:rFonts w:cstheme="minorHAnsi"/>
          <w:sz w:val="24"/>
          <w:szCs w:val="24"/>
        </w:rPr>
      </w:pPr>
      <w:r w:rsidRPr="007E4ABB">
        <w:rPr>
          <w:rFonts w:cstheme="minorHAnsi"/>
          <w:sz w:val="24"/>
          <w:szCs w:val="24"/>
        </w:rPr>
        <w:t>Timeframe</w:t>
      </w:r>
    </w:p>
    <w:p w14:paraId="69B8038E" w14:textId="77777777" w:rsidR="007E4ABB" w:rsidRPr="007E4ABB" w:rsidRDefault="007E4ABB" w:rsidP="007E4ABB">
      <w:pPr>
        <w:rPr>
          <w:rFonts w:cstheme="minorHAnsi"/>
          <w:sz w:val="24"/>
          <w:szCs w:val="24"/>
        </w:rPr>
      </w:pPr>
      <w:r w:rsidRPr="007E4ABB">
        <w:rPr>
          <w:rFonts w:cstheme="minorHAnsi"/>
          <w:sz w:val="24"/>
          <w:szCs w:val="24"/>
        </w:rPr>
        <w:t>2024</w:t>
      </w:r>
    </w:p>
    <w:p w14:paraId="536D405E"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214B3190"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5CB92BDD"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46D4B339" w14:textId="77777777" w:rsidR="007E4ABB" w:rsidRPr="007E4ABB" w:rsidRDefault="007E4ABB" w:rsidP="007E4ABB">
      <w:pPr>
        <w:rPr>
          <w:rFonts w:cstheme="minorHAnsi"/>
          <w:sz w:val="24"/>
          <w:szCs w:val="24"/>
        </w:rPr>
      </w:pPr>
      <w:r w:rsidRPr="007E4ABB">
        <w:rPr>
          <w:rFonts w:cstheme="minorHAnsi"/>
          <w:sz w:val="24"/>
          <w:szCs w:val="24"/>
        </w:rPr>
        <w:t>Include and ensure access to Alumni who have a disability.</w:t>
      </w:r>
    </w:p>
    <w:p w14:paraId="68EC67CC"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5056F1FF" w14:textId="77777777" w:rsidR="007E4ABB" w:rsidRPr="007E4ABB" w:rsidRDefault="007E4ABB" w:rsidP="007E4ABB">
      <w:pPr>
        <w:rPr>
          <w:rFonts w:cstheme="minorHAnsi"/>
          <w:sz w:val="24"/>
          <w:szCs w:val="24"/>
        </w:rPr>
      </w:pPr>
      <w:r w:rsidRPr="007E4ABB">
        <w:rPr>
          <w:rFonts w:cstheme="minorHAnsi"/>
          <w:sz w:val="24"/>
          <w:szCs w:val="24"/>
        </w:rPr>
        <w:t>Facilitate meaningful ways to allow contribution to communications.</w:t>
      </w:r>
    </w:p>
    <w:p w14:paraId="328EAB44"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264D0B33" w14:textId="77777777" w:rsidR="007E4ABB" w:rsidRPr="007E4ABB" w:rsidRDefault="007E4ABB" w:rsidP="007E4ABB">
      <w:pPr>
        <w:rPr>
          <w:rFonts w:cstheme="minorHAnsi"/>
          <w:sz w:val="24"/>
          <w:szCs w:val="24"/>
        </w:rPr>
      </w:pPr>
      <w:r w:rsidRPr="007E4ABB">
        <w:rPr>
          <w:rFonts w:cstheme="minorHAnsi"/>
          <w:sz w:val="24"/>
          <w:szCs w:val="24"/>
        </w:rPr>
        <w:t>Manager, Alumni</w:t>
      </w:r>
    </w:p>
    <w:p w14:paraId="74B35F8B"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2065444B" w14:textId="77777777" w:rsidR="007E4ABB" w:rsidRPr="007E4ABB" w:rsidRDefault="007E4ABB" w:rsidP="007E4ABB">
      <w:pPr>
        <w:rPr>
          <w:rFonts w:cstheme="minorHAnsi"/>
          <w:sz w:val="24"/>
          <w:szCs w:val="24"/>
        </w:rPr>
      </w:pPr>
      <w:r w:rsidRPr="007E4ABB">
        <w:rPr>
          <w:rFonts w:cstheme="minorHAnsi"/>
          <w:sz w:val="24"/>
          <w:szCs w:val="24"/>
        </w:rPr>
        <w:t>2024</w:t>
      </w:r>
    </w:p>
    <w:p w14:paraId="67F9C131"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73756DBB"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7AFFA594"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3C800857" w14:textId="77777777" w:rsidR="007E4ABB" w:rsidRPr="007E4ABB" w:rsidRDefault="007E4ABB" w:rsidP="007E4ABB">
      <w:pPr>
        <w:rPr>
          <w:rFonts w:cstheme="minorHAnsi"/>
          <w:sz w:val="24"/>
          <w:szCs w:val="24"/>
        </w:rPr>
      </w:pPr>
      <w:r w:rsidRPr="007E4ABB">
        <w:rPr>
          <w:rFonts w:cstheme="minorHAnsi"/>
          <w:sz w:val="24"/>
          <w:szCs w:val="24"/>
        </w:rPr>
        <w:t>Adapt spaces within the campuses to incorporate sensory, wellbeing and accessibility needs.</w:t>
      </w:r>
    </w:p>
    <w:p w14:paraId="16CCC8E6" w14:textId="77777777" w:rsidR="007E4ABB" w:rsidRPr="007E4ABB" w:rsidRDefault="007E4ABB" w:rsidP="007E4ABB">
      <w:pPr>
        <w:rPr>
          <w:rFonts w:cstheme="minorHAnsi"/>
          <w:sz w:val="24"/>
          <w:szCs w:val="24"/>
        </w:rPr>
      </w:pPr>
      <w:r w:rsidRPr="007E4ABB">
        <w:rPr>
          <w:rFonts w:cstheme="minorHAnsi"/>
          <w:sz w:val="24"/>
          <w:szCs w:val="24"/>
        </w:rPr>
        <w:lastRenderedPageBreak/>
        <w:t xml:space="preserve">Actions </w:t>
      </w:r>
    </w:p>
    <w:p w14:paraId="4943EA7C" w14:textId="77777777" w:rsidR="007E4ABB" w:rsidRPr="007E4ABB" w:rsidRDefault="007E4ABB" w:rsidP="007E4ABB">
      <w:pPr>
        <w:rPr>
          <w:rFonts w:cstheme="minorHAnsi"/>
          <w:sz w:val="24"/>
          <w:szCs w:val="24"/>
        </w:rPr>
      </w:pPr>
      <w:r w:rsidRPr="007E4ABB">
        <w:rPr>
          <w:rFonts w:cstheme="minorHAnsi"/>
          <w:sz w:val="24"/>
          <w:szCs w:val="24"/>
        </w:rPr>
        <w:t>Adapt spaces within the library to be inclusive for students with disability with annual review.</w:t>
      </w:r>
    </w:p>
    <w:p w14:paraId="4D876319" w14:textId="77777777" w:rsidR="007E4ABB" w:rsidRPr="007E4ABB" w:rsidRDefault="007E4ABB" w:rsidP="007E4ABB">
      <w:pPr>
        <w:rPr>
          <w:rFonts w:cstheme="minorHAnsi"/>
          <w:sz w:val="24"/>
          <w:szCs w:val="24"/>
        </w:rPr>
      </w:pPr>
      <w:r w:rsidRPr="007E4ABB">
        <w:rPr>
          <w:rFonts w:cstheme="minorHAnsi"/>
          <w:sz w:val="24"/>
          <w:szCs w:val="24"/>
        </w:rPr>
        <w:t>Provision of sensory items and tools across campuses.</w:t>
      </w:r>
    </w:p>
    <w:p w14:paraId="5DF19DEE"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1944AA3A" w14:textId="77777777" w:rsidR="007E4ABB" w:rsidRPr="007E4ABB" w:rsidRDefault="007E4ABB" w:rsidP="007E4ABB">
      <w:pPr>
        <w:rPr>
          <w:rFonts w:cstheme="minorHAnsi"/>
          <w:sz w:val="24"/>
          <w:szCs w:val="24"/>
        </w:rPr>
      </w:pPr>
      <w:r w:rsidRPr="007E4ABB">
        <w:rPr>
          <w:rFonts w:cstheme="minorHAnsi"/>
          <w:sz w:val="24"/>
          <w:szCs w:val="24"/>
        </w:rPr>
        <w:t>Director Library Services</w:t>
      </w:r>
    </w:p>
    <w:p w14:paraId="7A4322B9"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7C980120"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6E701472" w14:textId="77777777" w:rsidR="007E4ABB" w:rsidRPr="007E4ABB" w:rsidRDefault="007E4ABB" w:rsidP="007E4ABB">
      <w:pPr>
        <w:rPr>
          <w:rFonts w:cstheme="minorHAnsi"/>
          <w:sz w:val="24"/>
          <w:szCs w:val="24"/>
        </w:rPr>
      </w:pPr>
      <w:r w:rsidRPr="007E4ABB">
        <w:rPr>
          <w:rFonts w:cstheme="minorHAnsi"/>
          <w:sz w:val="24"/>
          <w:szCs w:val="24"/>
        </w:rPr>
        <w:t>2025</w:t>
      </w:r>
    </w:p>
    <w:p w14:paraId="5CCD41F0"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49677D03" w14:textId="77777777" w:rsidR="007E4ABB" w:rsidRPr="007E4ABB" w:rsidRDefault="007E4ABB" w:rsidP="007E4ABB">
      <w:pPr>
        <w:rPr>
          <w:rFonts w:cstheme="minorHAnsi"/>
          <w:sz w:val="24"/>
          <w:szCs w:val="24"/>
        </w:rPr>
      </w:pPr>
      <w:r w:rsidRPr="007E4ABB">
        <w:rPr>
          <w:rFonts w:cstheme="minorHAnsi"/>
          <w:sz w:val="24"/>
          <w:szCs w:val="24"/>
        </w:rPr>
        <w:t>Equity, Diversity, and Inclusion Plans</w:t>
      </w:r>
    </w:p>
    <w:p w14:paraId="2233BA5A" w14:textId="77777777" w:rsidR="007E4ABB" w:rsidRPr="007E4ABB" w:rsidRDefault="007E4ABB" w:rsidP="007E4ABB">
      <w:pPr>
        <w:rPr>
          <w:rFonts w:cstheme="minorHAnsi"/>
          <w:sz w:val="24"/>
          <w:szCs w:val="24"/>
        </w:rPr>
      </w:pPr>
    </w:p>
    <w:p w14:paraId="3580D581" w14:textId="77777777" w:rsidR="007E4ABB" w:rsidRPr="007E4ABB" w:rsidRDefault="007E4ABB" w:rsidP="007E4ABB">
      <w:pPr>
        <w:pStyle w:val="ListParagraph"/>
        <w:widowControl/>
        <w:numPr>
          <w:ilvl w:val="0"/>
          <w:numId w:val="5"/>
        </w:numPr>
        <w:spacing w:after="160" w:line="259" w:lineRule="auto"/>
        <w:contextualSpacing/>
        <w:rPr>
          <w:rFonts w:cstheme="minorHAnsi"/>
          <w:sz w:val="24"/>
          <w:szCs w:val="24"/>
        </w:rPr>
      </w:pPr>
      <w:r w:rsidRPr="007E4ABB">
        <w:rPr>
          <w:rFonts w:cstheme="minorHAnsi"/>
          <w:sz w:val="24"/>
          <w:szCs w:val="24"/>
        </w:rPr>
        <w:t>Culture</w:t>
      </w:r>
    </w:p>
    <w:p w14:paraId="2A8B824B" w14:textId="77777777" w:rsidR="007E4ABB" w:rsidRPr="007E4ABB" w:rsidRDefault="007E4ABB" w:rsidP="007E4ABB">
      <w:pPr>
        <w:rPr>
          <w:rFonts w:cstheme="minorHAnsi"/>
          <w:sz w:val="24"/>
          <w:szCs w:val="24"/>
        </w:rPr>
      </w:pPr>
      <w:r w:rsidRPr="007E4ABB">
        <w:rPr>
          <w:rFonts w:cstheme="minorHAnsi"/>
          <w:sz w:val="24"/>
          <w:szCs w:val="24"/>
        </w:rPr>
        <w:t>Ensure that we as individuals and an organisation engage and actively participate in an inclusive environment for all people living with a disability. Building a culture of support, awareness, and inclusion.</w:t>
      </w:r>
    </w:p>
    <w:p w14:paraId="45123536"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66903AC5" w14:textId="77777777" w:rsidR="007E4ABB" w:rsidRPr="007E4ABB" w:rsidRDefault="007E4ABB" w:rsidP="007E4ABB">
      <w:pPr>
        <w:rPr>
          <w:rFonts w:cstheme="minorHAnsi"/>
          <w:sz w:val="24"/>
          <w:szCs w:val="24"/>
        </w:rPr>
      </w:pPr>
      <w:r w:rsidRPr="007E4ABB">
        <w:rPr>
          <w:rFonts w:cstheme="minorHAnsi"/>
          <w:sz w:val="24"/>
          <w:szCs w:val="24"/>
        </w:rPr>
        <w:t>Educating and building awareness of “Non-visible Disability”. Creating a culture of respect, understanding and acceptance.</w:t>
      </w:r>
    </w:p>
    <w:p w14:paraId="462B95D2"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111F759B" w14:textId="77777777" w:rsidR="007E4ABB" w:rsidRPr="007E4ABB" w:rsidRDefault="007E4ABB" w:rsidP="007E4ABB">
      <w:pPr>
        <w:rPr>
          <w:rFonts w:cstheme="minorHAnsi"/>
          <w:sz w:val="24"/>
          <w:szCs w:val="24"/>
        </w:rPr>
      </w:pPr>
      <w:r w:rsidRPr="007E4ABB">
        <w:rPr>
          <w:rFonts w:cstheme="minorHAnsi"/>
          <w:sz w:val="24"/>
          <w:szCs w:val="24"/>
        </w:rPr>
        <w:t>Development of resources and review of Disability Standards and Awareness Training. Collaboration on Mental Health Strategy activities, including endorsement and implementation.</w:t>
      </w:r>
    </w:p>
    <w:p w14:paraId="7EEF6664"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4137F52D"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1AC59A17" w14:textId="77777777" w:rsidR="007E4ABB" w:rsidRPr="007E4ABB" w:rsidRDefault="007E4ABB" w:rsidP="007E4ABB">
      <w:pPr>
        <w:rPr>
          <w:rFonts w:cstheme="minorHAnsi"/>
          <w:sz w:val="24"/>
          <w:szCs w:val="24"/>
        </w:rPr>
      </w:pPr>
      <w:r w:rsidRPr="007E4ABB">
        <w:rPr>
          <w:rFonts w:cstheme="minorHAnsi"/>
          <w:sz w:val="24"/>
          <w:szCs w:val="24"/>
        </w:rPr>
        <w:t>PVC, Faculty</w:t>
      </w:r>
    </w:p>
    <w:p w14:paraId="29B5168F"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232F3A40" w14:textId="77777777" w:rsidR="007E4ABB" w:rsidRPr="007E4ABB" w:rsidRDefault="007E4ABB" w:rsidP="007E4ABB">
      <w:pPr>
        <w:rPr>
          <w:rFonts w:cstheme="minorHAnsi"/>
          <w:sz w:val="24"/>
          <w:szCs w:val="24"/>
        </w:rPr>
      </w:pPr>
      <w:r w:rsidRPr="007E4ABB">
        <w:rPr>
          <w:rFonts w:cstheme="minorHAnsi"/>
          <w:sz w:val="24"/>
          <w:szCs w:val="24"/>
        </w:rPr>
        <w:t>2024</w:t>
      </w:r>
    </w:p>
    <w:p w14:paraId="65DA7BF8"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09D2C751" w14:textId="77777777" w:rsidR="007E4ABB" w:rsidRPr="007E4ABB" w:rsidRDefault="007E4ABB" w:rsidP="007E4ABB">
      <w:pPr>
        <w:rPr>
          <w:rFonts w:cstheme="minorHAnsi"/>
          <w:sz w:val="24"/>
          <w:szCs w:val="24"/>
        </w:rPr>
      </w:pPr>
      <w:r w:rsidRPr="007E4ABB">
        <w:rPr>
          <w:rFonts w:cstheme="minorHAnsi"/>
          <w:sz w:val="24"/>
          <w:szCs w:val="24"/>
        </w:rPr>
        <w:t>Mental Health Strategy</w:t>
      </w:r>
    </w:p>
    <w:p w14:paraId="76352951"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707EFFC9" w14:textId="77777777" w:rsidR="007E4ABB" w:rsidRPr="007E4ABB" w:rsidRDefault="007E4ABB" w:rsidP="007E4ABB">
      <w:pPr>
        <w:rPr>
          <w:rFonts w:cstheme="minorHAnsi"/>
          <w:sz w:val="24"/>
          <w:szCs w:val="24"/>
        </w:rPr>
      </w:pPr>
      <w:r w:rsidRPr="007E4ABB">
        <w:rPr>
          <w:rFonts w:cstheme="minorHAnsi"/>
          <w:sz w:val="24"/>
          <w:szCs w:val="24"/>
        </w:rPr>
        <w:t>Acknowledge and address the intersectionality between disability and other groups.</w:t>
      </w:r>
    </w:p>
    <w:p w14:paraId="5327A97F"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339E4122" w14:textId="77777777" w:rsidR="007E4ABB" w:rsidRPr="007E4ABB" w:rsidRDefault="007E4ABB" w:rsidP="007E4ABB">
      <w:pPr>
        <w:rPr>
          <w:rFonts w:cstheme="minorHAnsi"/>
          <w:sz w:val="24"/>
          <w:szCs w:val="24"/>
        </w:rPr>
      </w:pPr>
      <w:r w:rsidRPr="007E4ABB">
        <w:rPr>
          <w:rFonts w:cstheme="minorHAnsi"/>
          <w:sz w:val="24"/>
          <w:szCs w:val="24"/>
        </w:rPr>
        <w:t>Incorporate intersectional awareness training into the Disability Standards and Awareness Training.</w:t>
      </w:r>
    </w:p>
    <w:p w14:paraId="59358094" w14:textId="77777777" w:rsidR="007E4ABB" w:rsidRPr="007E4ABB" w:rsidRDefault="007E4ABB" w:rsidP="007E4ABB">
      <w:pPr>
        <w:rPr>
          <w:rFonts w:cstheme="minorHAnsi"/>
          <w:sz w:val="24"/>
          <w:szCs w:val="24"/>
        </w:rPr>
      </w:pPr>
      <w:r w:rsidRPr="007E4ABB">
        <w:rPr>
          <w:rFonts w:cstheme="minorHAnsi"/>
          <w:sz w:val="24"/>
          <w:szCs w:val="24"/>
        </w:rPr>
        <w:t>Collaborate with student leaders to strengthen support networks.</w:t>
      </w:r>
    </w:p>
    <w:p w14:paraId="749295B0" w14:textId="77777777" w:rsidR="007E4ABB" w:rsidRPr="007E4ABB" w:rsidRDefault="007E4ABB" w:rsidP="007E4ABB">
      <w:pPr>
        <w:rPr>
          <w:rFonts w:cstheme="minorHAnsi"/>
          <w:sz w:val="24"/>
          <w:szCs w:val="24"/>
        </w:rPr>
      </w:pPr>
      <w:r w:rsidRPr="007E4ABB">
        <w:rPr>
          <w:rFonts w:cstheme="minorHAnsi"/>
          <w:sz w:val="24"/>
          <w:szCs w:val="24"/>
        </w:rPr>
        <w:t>Collaborate with external community organisations to raise awareness and advocate for more inclusive practices.</w:t>
      </w:r>
    </w:p>
    <w:p w14:paraId="36857EAB" w14:textId="77777777" w:rsidR="007E4ABB" w:rsidRPr="007E4ABB" w:rsidRDefault="007E4ABB" w:rsidP="007E4ABB">
      <w:pPr>
        <w:rPr>
          <w:rFonts w:cstheme="minorHAnsi"/>
          <w:sz w:val="24"/>
          <w:szCs w:val="24"/>
        </w:rPr>
      </w:pPr>
      <w:r w:rsidRPr="007E4ABB">
        <w:rPr>
          <w:rFonts w:cstheme="minorHAnsi"/>
          <w:sz w:val="24"/>
          <w:szCs w:val="24"/>
        </w:rPr>
        <w:t>Undertake research initiatives, including benchmarking that can be fed back into support services.</w:t>
      </w:r>
    </w:p>
    <w:p w14:paraId="3A59382B"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0BCC9F7E"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440F5E65" w14:textId="77777777" w:rsidR="007E4ABB" w:rsidRPr="007E4ABB" w:rsidRDefault="007E4ABB" w:rsidP="007E4ABB">
      <w:pPr>
        <w:rPr>
          <w:rFonts w:cstheme="minorHAnsi"/>
          <w:sz w:val="24"/>
          <w:szCs w:val="24"/>
        </w:rPr>
      </w:pPr>
      <w:r w:rsidRPr="007E4ABB">
        <w:rPr>
          <w:rFonts w:cstheme="minorHAnsi"/>
          <w:sz w:val="24"/>
          <w:szCs w:val="24"/>
        </w:rPr>
        <w:t>Student Council</w:t>
      </w:r>
    </w:p>
    <w:p w14:paraId="1CA51652"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0456022A" w14:textId="77777777" w:rsidR="007E4ABB" w:rsidRPr="007E4ABB" w:rsidRDefault="007E4ABB" w:rsidP="007E4ABB">
      <w:pPr>
        <w:rPr>
          <w:rFonts w:cstheme="minorHAnsi"/>
          <w:sz w:val="24"/>
          <w:szCs w:val="24"/>
        </w:rPr>
      </w:pPr>
      <w:r w:rsidRPr="007E4ABB">
        <w:rPr>
          <w:rFonts w:cstheme="minorHAnsi"/>
          <w:sz w:val="24"/>
          <w:szCs w:val="24"/>
        </w:rPr>
        <w:t>2024</w:t>
      </w:r>
    </w:p>
    <w:p w14:paraId="729DA579" w14:textId="77777777" w:rsidR="007E4ABB" w:rsidRPr="007E4ABB" w:rsidRDefault="007E4ABB" w:rsidP="007E4ABB">
      <w:pPr>
        <w:rPr>
          <w:rFonts w:cstheme="minorHAnsi"/>
          <w:sz w:val="24"/>
          <w:szCs w:val="24"/>
        </w:rPr>
      </w:pPr>
      <w:r w:rsidRPr="007E4ABB">
        <w:rPr>
          <w:rFonts w:cstheme="minorHAnsi"/>
          <w:sz w:val="24"/>
          <w:szCs w:val="24"/>
        </w:rPr>
        <w:t>Contributing Plans</w:t>
      </w:r>
    </w:p>
    <w:p w14:paraId="24E21735" w14:textId="77777777" w:rsidR="007E4ABB" w:rsidRPr="007E4ABB" w:rsidRDefault="007E4ABB" w:rsidP="007E4ABB">
      <w:pPr>
        <w:rPr>
          <w:rFonts w:cstheme="minorHAnsi"/>
          <w:sz w:val="24"/>
          <w:szCs w:val="24"/>
        </w:rPr>
      </w:pPr>
      <w:r w:rsidRPr="007E4ABB">
        <w:rPr>
          <w:rFonts w:cstheme="minorHAnsi"/>
          <w:sz w:val="24"/>
          <w:szCs w:val="24"/>
        </w:rPr>
        <w:t>Equity, Diversity, and Inclusion Enabling Plans</w:t>
      </w:r>
    </w:p>
    <w:p w14:paraId="10A116A9" w14:textId="77777777" w:rsidR="007E4ABB" w:rsidRPr="007E4ABB" w:rsidRDefault="007E4ABB" w:rsidP="007E4ABB">
      <w:pPr>
        <w:rPr>
          <w:rFonts w:cstheme="minorHAnsi"/>
          <w:sz w:val="24"/>
          <w:szCs w:val="24"/>
        </w:rPr>
      </w:pPr>
      <w:r w:rsidRPr="007E4ABB">
        <w:rPr>
          <w:rFonts w:cstheme="minorHAnsi"/>
          <w:sz w:val="24"/>
          <w:szCs w:val="24"/>
        </w:rPr>
        <w:lastRenderedPageBreak/>
        <w:t>International Enabling Plan</w:t>
      </w:r>
    </w:p>
    <w:p w14:paraId="0EEF1309" w14:textId="77777777" w:rsidR="007E4ABB" w:rsidRPr="007E4ABB" w:rsidRDefault="007E4ABB" w:rsidP="007E4ABB">
      <w:pPr>
        <w:rPr>
          <w:rFonts w:cstheme="minorHAnsi"/>
          <w:sz w:val="24"/>
          <w:szCs w:val="24"/>
        </w:rPr>
      </w:pPr>
      <w:r w:rsidRPr="007E4ABB">
        <w:rPr>
          <w:rFonts w:cstheme="minorHAnsi"/>
          <w:sz w:val="24"/>
          <w:szCs w:val="24"/>
        </w:rPr>
        <w:t>First Nations Core Plan</w:t>
      </w:r>
    </w:p>
    <w:p w14:paraId="04B9F83F"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6D75304C" w14:textId="77777777" w:rsidR="007E4ABB" w:rsidRPr="007E4ABB" w:rsidRDefault="007E4ABB" w:rsidP="007E4ABB">
      <w:pPr>
        <w:rPr>
          <w:rFonts w:cstheme="minorHAnsi"/>
          <w:sz w:val="24"/>
          <w:szCs w:val="24"/>
        </w:rPr>
      </w:pPr>
      <w:r w:rsidRPr="007E4ABB">
        <w:rPr>
          <w:rFonts w:cstheme="minorHAnsi"/>
          <w:sz w:val="24"/>
          <w:szCs w:val="24"/>
        </w:rPr>
        <w:t>All staff engaging in respectful communication with students and staff and actively seeking advice where required.</w:t>
      </w:r>
    </w:p>
    <w:p w14:paraId="43CAC247"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548C0292" w14:textId="77777777" w:rsidR="007E4ABB" w:rsidRPr="007E4ABB" w:rsidRDefault="007E4ABB" w:rsidP="007E4ABB">
      <w:pPr>
        <w:rPr>
          <w:rFonts w:cstheme="minorHAnsi"/>
          <w:sz w:val="24"/>
          <w:szCs w:val="24"/>
        </w:rPr>
      </w:pPr>
      <w:r w:rsidRPr="007E4ABB">
        <w:rPr>
          <w:rFonts w:cstheme="minorHAnsi"/>
          <w:sz w:val="24"/>
          <w:szCs w:val="24"/>
        </w:rPr>
        <w:t>Development of Guidelines on appropriate language and communication that supports an inclusive environment for all students and staff with disability.</w:t>
      </w:r>
    </w:p>
    <w:p w14:paraId="1A4B80A5"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5D92F91B"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6A6B5F5E"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34367BD4" w14:textId="77777777" w:rsidR="007E4ABB" w:rsidRPr="007E4ABB" w:rsidRDefault="007E4ABB" w:rsidP="007E4ABB">
      <w:pPr>
        <w:rPr>
          <w:rFonts w:cstheme="minorHAnsi"/>
          <w:sz w:val="24"/>
          <w:szCs w:val="24"/>
        </w:rPr>
      </w:pPr>
      <w:r w:rsidRPr="007E4ABB">
        <w:rPr>
          <w:rFonts w:cstheme="minorHAnsi"/>
          <w:sz w:val="24"/>
          <w:szCs w:val="24"/>
        </w:rPr>
        <w:t xml:space="preserve">2024 </w:t>
      </w:r>
    </w:p>
    <w:p w14:paraId="29395653"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17B16D9F" w14:textId="77777777" w:rsidR="007E4ABB" w:rsidRPr="007E4ABB" w:rsidRDefault="007E4ABB" w:rsidP="007E4ABB">
      <w:pPr>
        <w:rPr>
          <w:rFonts w:cstheme="minorHAnsi"/>
          <w:sz w:val="24"/>
          <w:szCs w:val="24"/>
        </w:rPr>
      </w:pPr>
      <w:r w:rsidRPr="007E4ABB">
        <w:rPr>
          <w:rFonts w:cstheme="minorHAnsi"/>
          <w:sz w:val="24"/>
          <w:szCs w:val="24"/>
        </w:rPr>
        <w:t>Equity, Diversity, and Inclusion Enabling Plan</w:t>
      </w:r>
    </w:p>
    <w:p w14:paraId="0CC71A79"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4D4F3FCA" w14:textId="77777777" w:rsidR="007E4ABB" w:rsidRPr="007E4ABB" w:rsidRDefault="007E4ABB" w:rsidP="007E4ABB">
      <w:pPr>
        <w:rPr>
          <w:rFonts w:cstheme="minorHAnsi"/>
          <w:sz w:val="24"/>
          <w:szCs w:val="24"/>
        </w:rPr>
      </w:pPr>
      <w:r w:rsidRPr="007E4ABB">
        <w:rPr>
          <w:rFonts w:cstheme="minorHAnsi"/>
          <w:sz w:val="24"/>
          <w:szCs w:val="24"/>
        </w:rPr>
        <w:t>Building awareness and support for Neurodiverse Students at CDU.</w:t>
      </w:r>
    </w:p>
    <w:p w14:paraId="744F0C2F" w14:textId="77777777" w:rsidR="007E4ABB" w:rsidRPr="007E4ABB" w:rsidRDefault="007E4ABB" w:rsidP="007E4ABB">
      <w:pPr>
        <w:rPr>
          <w:rFonts w:cstheme="minorHAnsi"/>
          <w:sz w:val="24"/>
          <w:szCs w:val="24"/>
        </w:rPr>
      </w:pPr>
      <w:r w:rsidRPr="007E4ABB">
        <w:rPr>
          <w:rFonts w:cstheme="minorHAnsi"/>
          <w:sz w:val="24"/>
          <w:szCs w:val="24"/>
        </w:rPr>
        <w:t>Actions</w:t>
      </w:r>
    </w:p>
    <w:p w14:paraId="1793652E" w14:textId="77777777" w:rsidR="007E4ABB" w:rsidRPr="007E4ABB" w:rsidRDefault="007E4ABB" w:rsidP="007E4ABB">
      <w:pPr>
        <w:rPr>
          <w:rFonts w:cstheme="minorHAnsi"/>
          <w:sz w:val="24"/>
          <w:szCs w:val="24"/>
        </w:rPr>
      </w:pPr>
      <w:r w:rsidRPr="007E4ABB">
        <w:rPr>
          <w:rFonts w:cstheme="minorHAnsi"/>
          <w:sz w:val="24"/>
          <w:szCs w:val="24"/>
        </w:rPr>
        <w:t>Development of resources, projects, and collaboration opportunities with the Neurodiversity @ CDU working group that support Neurodiverse Students.</w:t>
      </w:r>
    </w:p>
    <w:p w14:paraId="0C9D642A"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0D18598E" w14:textId="77777777" w:rsidR="007E4ABB" w:rsidRPr="007E4ABB" w:rsidRDefault="007E4ABB" w:rsidP="007E4ABB">
      <w:pPr>
        <w:rPr>
          <w:rFonts w:cstheme="minorHAnsi"/>
          <w:sz w:val="24"/>
          <w:szCs w:val="24"/>
        </w:rPr>
      </w:pPr>
      <w:r w:rsidRPr="007E4ABB">
        <w:rPr>
          <w:rFonts w:cstheme="minorHAnsi"/>
          <w:sz w:val="24"/>
          <w:szCs w:val="24"/>
        </w:rPr>
        <w:t>Neurodiversity @ CDU</w:t>
      </w:r>
    </w:p>
    <w:p w14:paraId="7A305C32"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2C4DF289"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455E3BB9" w14:textId="77777777" w:rsidR="007E4ABB" w:rsidRPr="007E4ABB" w:rsidRDefault="007E4ABB" w:rsidP="007E4ABB">
      <w:pPr>
        <w:rPr>
          <w:rFonts w:cstheme="minorHAnsi"/>
          <w:sz w:val="24"/>
          <w:szCs w:val="24"/>
        </w:rPr>
      </w:pPr>
      <w:r w:rsidRPr="007E4ABB">
        <w:rPr>
          <w:rFonts w:cstheme="minorHAnsi"/>
          <w:sz w:val="24"/>
          <w:szCs w:val="24"/>
        </w:rPr>
        <w:t>2024</w:t>
      </w:r>
    </w:p>
    <w:p w14:paraId="4B260CC3"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0DC4658A" w14:textId="77777777" w:rsidR="007E4ABB" w:rsidRPr="007E4ABB" w:rsidRDefault="007E4ABB" w:rsidP="007E4ABB">
      <w:pPr>
        <w:rPr>
          <w:rFonts w:cstheme="minorHAnsi"/>
          <w:sz w:val="24"/>
          <w:szCs w:val="24"/>
        </w:rPr>
      </w:pPr>
      <w:r w:rsidRPr="007E4ABB">
        <w:rPr>
          <w:rFonts w:cstheme="minorHAnsi"/>
          <w:sz w:val="24"/>
          <w:szCs w:val="24"/>
        </w:rPr>
        <w:t>Equity, Diversity, and Inclusion Enabling Plan</w:t>
      </w:r>
    </w:p>
    <w:p w14:paraId="42782AA9"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170972D5" w14:textId="77777777" w:rsidR="007E4ABB" w:rsidRPr="007E4ABB" w:rsidRDefault="007E4ABB" w:rsidP="007E4ABB">
      <w:pPr>
        <w:rPr>
          <w:rFonts w:cstheme="minorHAnsi"/>
          <w:sz w:val="24"/>
          <w:szCs w:val="24"/>
        </w:rPr>
      </w:pPr>
      <w:r w:rsidRPr="007E4ABB">
        <w:rPr>
          <w:rFonts w:cstheme="minorHAnsi"/>
          <w:sz w:val="24"/>
          <w:szCs w:val="24"/>
        </w:rPr>
        <w:t xml:space="preserve">Objective </w:t>
      </w:r>
    </w:p>
    <w:p w14:paraId="60871C42" w14:textId="77777777" w:rsidR="007E4ABB" w:rsidRPr="007E4ABB" w:rsidRDefault="007E4ABB" w:rsidP="007E4ABB">
      <w:pPr>
        <w:rPr>
          <w:rFonts w:cstheme="minorHAnsi"/>
          <w:sz w:val="24"/>
          <w:szCs w:val="24"/>
        </w:rPr>
      </w:pPr>
      <w:r w:rsidRPr="007E4ABB">
        <w:rPr>
          <w:rFonts w:cstheme="minorHAnsi"/>
          <w:sz w:val="24"/>
          <w:szCs w:val="24"/>
        </w:rPr>
        <w:t>Culturally appropriate support and services.</w:t>
      </w:r>
    </w:p>
    <w:p w14:paraId="3A5409BC" w14:textId="77777777" w:rsidR="007E4ABB" w:rsidRPr="007E4ABB" w:rsidRDefault="007E4ABB" w:rsidP="007E4ABB">
      <w:pPr>
        <w:rPr>
          <w:rFonts w:cstheme="minorHAnsi"/>
          <w:sz w:val="24"/>
          <w:szCs w:val="24"/>
        </w:rPr>
      </w:pPr>
      <w:r w:rsidRPr="007E4ABB">
        <w:rPr>
          <w:rFonts w:cstheme="minorHAnsi"/>
          <w:sz w:val="24"/>
          <w:szCs w:val="24"/>
        </w:rPr>
        <w:t xml:space="preserve">Actions </w:t>
      </w:r>
    </w:p>
    <w:p w14:paraId="45065181" w14:textId="77777777" w:rsidR="007E4ABB" w:rsidRPr="007E4ABB" w:rsidRDefault="007E4ABB" w:rsidP="007E4ABB">
      <w:pPr>
        <w:rPr>
          <w:rFonts w:cstheme="minorHAnsi"/>
          <w:sz w:val="24"/>
          <w:szCs w:val="24"/>
        </w:rPr>
      </w:pPr>
      <w:r w:rsidRPr="007E4ABB">
        <w:rPr>
          <w:rFonts w:cstheme="minorHAnsi"/>
          <w:sz w:val="24"/>
          <w:szCs w:val="24"/>
        </w:rPr>
        <w:t>Development of Access Plan that supports students’ cultural observances and breaks down barriers to support. Ongoing liaison with First Nations Support Service to break down barriers to support.</w:t>
      </w:r>
    </w:p>
    <w:p w14:paraId="1E71A465" w14:textId="77777777" w:rsidR="007E4ABB" w:rsidRPr="007E4ABB" w:rsidRDefault="007E4ABB" w:rsidP="007E4ABB">
      <w:pPr>
        <w:rPr>
          <w:rFonts w:cstheme="minorHAnsi"/>
          <w:sz w:val="24"/>
          <w:szCs w:val="24"/>
        </w:rPr>
      </w:pPr>
      <w:r w:rsidRPr="007E4ABB">
        <w:rPr>
          <w:rFonts w:cstheme="minorHAnsi"/>
          <w:sz w:val="24"/>
          <w:szCs w:val="24"/>
        </w:rPr>
        <w:t xml:space="preserve">Responsibility </w:t>
      </w:r>
    </w:p>
    <w:p w14:paraId="08BC8B10" w14:textId="77777777" w:rsidR="007E4ABB" w:rsidRPr="007E4ABB" w:rsidRDefault="007E4ABB" w:rsidP="007E4ABB">
      <w:pPr>
        <w:rPr>
          <w:rFonts w:cstheme="minorHAnsi"/>
          <w:sz w:val="24"/>
          <w:szCs w:val="24"/>
        </w:rPr>
      </w:pPr>
      <w:r w:rsidRPr="007E4ABB">
        <w:rPr>
          <w:rFonts w:cstheme="minorHAnsi"/>
          <w:sz w:val="24"/>
          <w:szCs w:val="24"/>
        </w:rPr>
        <w:t>Director, First Nations Leadership and Engagement</w:t>
      </w:r>
    </w:p>
    <w:p w14:paraId="442FAC85" w14:textId="77777777" w:rsidR="007E4ABB" w:rsidRPr="007E4ABB" w:rsidRDefault="007E4ABB" w:rsidP="007E4ABB">
      <w:pPr>
        <w:rPr>
          <w:rFonts w:cstheme="minorHAnsi"/>
          <w:sz w:val="24"/>
          <w:szCs w:val="24"/>
        </w:rPr>
      </w:pPr>
      <w:r w:rsidRPr="007E4ABB">
        <w:rPr>
          <w:rFonts w:cstheme="minorHAnsi"/>
          <w:sz w:val="24"/>
          <w:szCs w:val="24"/>
        </w:rPr>
        <w:t>Associate Director, Student Support</w:t>
      </w:r>
    </w:p>
    <w:p w14:paraId="73FA3DA2" w14:textId="77777777" w:rsidR="007E4ABB" w:rsidRPr="007E4ABB" w:rsidRDefault="007E4ABB" w:rsidP="007E4ABB">
      <w:pPr>
        <w:rPr>
          <w:rFonts w:cstheme="minorHAnsi"/>
          <w:sz w:val="24"/>
          <w:szCs w:val="24"/>
        </w:rPr>
      </w:pPr>
      <w:r w:rsidRPr="007E4ABB">
        <w:rPr>
          <w:rFonts w:cstheme="minorHAnsi"/>
          <w:sz w:val="24"/>
          <w:szCs w:val="24"/>
        </w:rPr>
        <w:t xml:space="preserve">Timeframe </w:t>
      </w:r>
    </w:p>
    <w:p w14:paraId="621B6F74" w14:textId="77777777" w:rsidR="007E4ABB" w:rsidRPr="007E4ABB" w:rsidRDefault="007E4ABB" w:rsidP="007E4ABB">
      <w:pPr>
        <w:rPr>
          <w:rFonts w:cstheme="minorHAnsi"/>
          <w:sz w:val="24"/>
          <w:szCs w:val="24"/>
        </w:rPr>
      </w:pPr>
      <w:r w:rsidRPr="007E4ABB">
        <w:rPr>
          <w:rFonts w:cstheme="minorHAnsi"/>
          <w:sz w:val="24"/>
          <w:szCs w:val="24"/>
        </w:rPr>
        <w:t>2024</w:t>
      </w:r>
    </w:p>
    <w:p w14:paraId="518F9BDE" w14:textId="77777777" w:rsidR="007E4ABB" w:rsidRPr="007E4ABB" w:rsidRDefault="007E4ABB" w:rsidP="007E4ABB">
      <w:pPr>
        <w:rPr>
          <w:rFonts w:cstheme="minorHAnsi"/>
          <w:sz w:val="24"/>
          <w:szCs w:val="24"/>
        </w:rPr>
      </w:pPr>
      <w:r w:rsidRPr="007E4ABB">
        <w:rPr>
          <w:rFonts w:cstheme="minorHAnsi"/>
          <w:sz w:val="24"/>
          <w:szCs w:val="24"/>
        </w:rPr>
        <w:t xml:space="preserve">Contributing Plans </w:t>
      </w:r>
    </w:p>
    <w:p w14:paraId="0D5B6E9D" w14:textId="77777777" w:rsidR="007E4ABB" w:rsidRPr="007E4ABB" w:rsidRDefault="007E4ABB" w:rsidP="007E4ABB">
      <w:pPr>
        <w:rPr>
          <w:rFonts w:cstheme="minorHAnsi"/>
          <w:sz w:val="24"/>
          <w:szCs w:val="24"/>
        </w:rPr>
      </w:pPr>
      <w:r w:rsidRPr="007E4ABB">
        <w:rPr>
          <w:rFonts w:cstheme="minorHAnsi"/>
          <w:sz w:val="24"/>
          <w:szCs w:val="24"/>
        </w:rPr>
        <w:t>First Nations Core Plan</w:t>
      </w:r>
    </w:p>
    <w:p w14:paraId="07AF4425" w14:textId="77777777" w:rsidR="007E4ABB" w:rsidRPr="007E4ABB" w:rsidRDefault="007E4ABB" w:rsidP="007E4ABB">
      <w:pPr>
        <w:rPr>
          <w:rFonts w:cstheme="minorHAnsi"/>
          <w:sz w:val="24"/>
          <w:szCs w:val="24"/>
        </w:rPr>
      </w:pPr>
      <w:r w:rsidRPr="007E4ABB">
        <w:rPr>
          <w:rFonts w:cstheme="minorHAnsi"/>
          <w:sz w:val="24"/>
          <w:szCs w:val="24"/>
        </w:rPr>
        <w:t>Student Experience and Success Core Plan</w:t>
      </w:r>
    </w:p>
    <w:p w14:paraId="69D60160" w14:textId="77777777" w:rsidR="007E4ABB" w:rsidRPr="007E4ABB" w:rsidRDefault="007E4ABB" w:rsidP="007E4ABB">
      <w:pPr>
        <w:rPr>
          <w:rFonts w:cstheme="minorHAnsi"/>
          <w:sz w:val="24"/>
          <w:szCs w:val="24"/>
        </w:rPr>
      </w:pPr>
      <w:r w:rsidRPr="007E4ABB">
        <w:rPr>
          <w:rFonts w:cstheme="minorHAnsi"/>
          <w:sz w:val="24"/>
          <w:szCs w:val="24"/>
        </w:rPr>
        <w:t>Global Enabling Plan</w:t>
      </w:r>
    </w:p>
    <w:p w14:paraId="51FFBA15" w14:textId="77777777" w:rsidR="007E4ABB" w:rsidRPr="007E4ABB" w:rsidRDefault="007E4ABB" w:rsidP="007E4ABB">
      <w:pPr>
        <w:rPr>
          <w:rFonts w:cstheme="minorHAnsi"/>
          <w:sz w:val="24"/>
          <w:szCs w:val="24"/>
        </w:rPr>
      </w:pPr>
    </w:p>
    <w:p w14:paraId="2D2E676C" w14:textId="53313105" w:rsidR="00506B39" w:rsidRPr="007E4ABB" w:rsidRDefault="00506B39" w:rsidP="00506B39">
      <w:pPr>
        <w:pStyle w:val="NoSpacing"/>
        <w:rPr>
          <w:rFonts w:cstheme="minorHAnsi"/>
          <w:sz w:val="24"/>
          <w:szCs w:val="24"/>
        </w:rPr>
      </w:pPr>
      <w:r w:rsidRPr="007E4ABB">
        <w:rPr>
          <w:rFonts w:cstheme="minorHAnsi"/>
          <w:sz w:val="24"/>
          <w:szCs w:val="24"/>
        </w:rPr>
        <w:tab/>
      </w:r>
      <w:r w:rsidRPr="007E4ABB">
        <w:rPr>
          <w:rFonts w:cstheme="minorHAnsi"/>
          <w:sz w:val="24"/>
          <w:szCs w:val="24"/>
        </w:rPr>
        <w:tab/>
      </w:r>
      <w:r w:rsidRPr="007E4ABB">
        <w:rPr>
          <w:rFonts w:cstheme="minorHAnsi"/>
          <w:sz w:val="24"/>
          <w:szCs w:val="24"/>
        </w:rPr>
        <w:tab/>
      </w:r>
    </w:p>
    <w:p w14:paraId="68425739" w14:textId="77777777" w:rsidR="00506B39" w:rsidRPr="007E4ABB" w:rsidRDefault="00506B39" w:rsidP="00506B39">
      <w:pPr>
        <w:pStyle w:val="NoSpacing"/>
        <w:rPr>
          <w:rFonts w:cstheme="minorHAnsi"/>
          <w:sz w:val="24"/>
          <w:szCs w:val="24"/>
        </w:rPr>
      </w:pPr>
    </w:p>
    <w:p w14:paraId="5419205D" w14:textId="77777777" w:rsidR="00506B39" w:rsidRPr="007E4ABB" w:rsidRDefault="00506B39" w:rsidP="00506B39">
      <w:pPr>
        <w:pStyle w:val="NoSpacing"/>
        <w:rPr>
          <w:rFonts w:cstheme="minorHAnsi"/>
          <w:sz w:val="24"/>
          <w:szCs w:val="24"/>
        </w:rPr>
      </w:pPr>
      <w:r w:rsidRPr="007E4ABB">
        <w:rPr>
          <w:rFonts w:cstheme="minorHAnsi"/>
          <w:sz w:val="24"/>
          <w:szCs w:val="24"/>
        </w:rPr>
        <w:t>Charles Darwin University Accessibility Action Plan 2023-2026</w:t>
      </w:r>
      <w:r w:rsidRPr="007E4ABB">
        <w:rPr>
          <w:rFonts w:cstheme="minorHAnsi"/>
          <w:sz w:val="24"/>
          <w:szCs w:val="24"/>
        </w:rPr>
        <w:tab/>
        <w:t>15</w:t>
      </w:r>
    </w:p>
    <w:p w14:paraId="5744D225" w14:textId="36584041"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063EBF9E" w14:textId="77777777" w:rsidR="00506B39" w:rsidRPr="007E4ABB" w:rsidRDefault="00506B39" w:rsidP="00506B39">
      <w:pPr>
        <w:pStyle w:val="NoSpacing"/>
        <w:rPr>
          <w:rFonts w:cstheme="minorHAnsi"/>
          <w:sz w:val="24"/>
          <w:szCs w:val="24"/>
        </w:rPr>
      </w:pPr>
      <w:r w:rsidRPr="007E4ABB">
        <w:rPr>
          <w:rFonts w:cstheme="minorHAnsi"/>
          <w:sz w:val="24"/>
          <w:szCs w:val="24"/>
        </w:rPr>
        <w:lastRenderedPageBreak/>
        <w:t>Glossary</w:t>
      </w:r>
    </w:p>
    <w:p w14:paraId="3049D2A3" w14:textId="77777777" w:rsidR="00506B39" w:rsidRPr="007E4ABB" w:rsidRDefault="00506B39" w:rsidP="00506B39">
      <w:pPr>
        <w:pStyle w:val="NoSpacing"/>
        <w:rPr>
          <w:rFonts w:cstheme="minorHAnsi"/>
          <w:sz w:val="24"/>
          <w:szCs w:val="24"/>
        </w:rPr>
      </w:pPr>
      <w:r w:rsidRPr="007E4ABB">
        <w:rPr>
          <w:rFonts w:cstheme="minorHAnsi"/>
          <w:sz w:val="24"/>
          <w:szCs w:val="24"/>
        </w:rPr>
        <w:t>Disability</w:t>
      </w:r>
    </w:p>
    <w:p w14:paraId="1B228092" w14:textId="77777777" w:rsidR="00506B39" w:rsidRPr="007E4ABB" w:rsidRDefault="00506B39" w:rsidP="00506B39">
      <w:pPr>
        <w:pStyle w:val="NoSpacing"/>
        <w:rPr>
          <w:rFonts w:cstheme="minorHAnsi"/>
          <w:sz w:val="24"/>
          <w:szCs w:val="24"/>
        </w:rPr>
      </w:pPr>
      <w:r w:rsidRPr="007E4ABB">
        <w:rPr>
          <w:rFonts w:cstheme="minorHAnsi"/>
          <w:sz w:val="24"/>
          <w:szCs w:val="24"/>
        </w:rPr>
        <w:t>The Disability Discrimination Act 1992 (</w:t>
      </w:r>
      <w:proofErr w:type="spellStart"/>
      <w:r w:rsidRPr="007E4ABB">
        <w:rPr>
          <w:rFonts w:cstheme="minorHAnsi"/>
          <w:sz w:val="24"/>
          <w:szCs w:val="24"/>
        </w:rPr>
        <w:t>Cth</w:t>
      </w:r>
      <w:proofErr w:type="spellEnd"/>
      <w:r w:rsidRPr="007E4ABB">
        <w:rPr>
          <w:rFonts w:cstheme="minorHAnsi"/>
          <w:sz w:val="24"/>
          <w:szCs w:val="24"/>
        </w:rPr>
        <w:t>) defines disability as:</w:t>
      </w:r>
    </w:p>
    <w:p w14:paraId="15AB3436"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total</w:t>
      </w:r>
      <w:proofErr w:type="gramEnd"/>
      <w:r w:rsidRPr="007E4ABB">
        <w:rPr>
          <w:rFonts w:cstheme="minorHAnsi"/>
          <w:sz w:val="24"/>
          <w:szCs w:val="24"/>
        </w:rPr>
        <w:t xml:space="preserve"> or partial loss of the person’s bodily or mental functions</w:t>
      </w:r>
    </w:p>
    <w:p w14:paraId="63FEC6EB" w14:textId="77777777" w:rsidR="00506B39" w:rsidRPr="007E4ABB" w:rsidRDefault="00506B39" w:rsidP="00506B39">
      <w:pPr>
        <w:pStyle w:val="NoSpacing"/>
        <w:rPr>
          <w:rFonts w:cstheme="minorHAnsi"/>
          <w:sz w:val="24"/>
          <w:szCs w:val="24"/>
        </w:rPr>
      </w:pPr>
      <w:r w:rsidRPr="007E4ABB">
        <w:rPr>
          <w:rFonts w:cstheme="minorHAnsi"/>
          <w:sz w:val="24"/>
          <w:szCs w:val="24"/>
        </w:rPr>
        <w:t>&gt;   total or partial loss of a part of the body</w:t>
      </w:r>
    </w:p>
    <w:p w14:paraId="40221444"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the</w:t>
      </w:r>
      <w:proofErr w:type="gramEnd"/>
      <w:r w:rsidRPr="007E4ABB">
        <w:rPr>
          <w:rFonts w:cstheme="minorHAnsi"/>
          <w:sz w:val="24"/>
          <w:szCs w:val="24"/>
        </w:rPr>
        <w:t xml:space="preserve"> presence in the body of organisms causing disease or illness</w:t>
      </w:r>
    </w:p>
    <w:p w14:paraId="767047F2"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the</w:t>
      </w:r>
      <w:proofErr w:type="gramEnd"/>
      <w:r w:rsidRPr="007E4ABB">
        <w:rPr>
          <w:rFonts w:cstheme="minorHAnsi"/>
          <w:sz w:val="24"/>
          <w:szCs w:val="24"/>
        </w:rPr>
        <w:t xml:space="preserve"> malfunction, malformation, or disfigurement of a part of the person’s body</w:t>
      </w:r>
    </w:p>
    <w:p w14:paraId="4C85078C"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&gt; a disorder or malfunction that results in the person learning differently from a person without the disorder or </w:t>
      </w:r>
      <w:proofErr w:type="gramStart"/>
      <w:r w:rsidRPr="007E4ABB">
        <w:rPr>
          <w:rFonts w:cstheme="minorHAnsi"/>
          <w:sz w:val="24"/>
          <w:szCs w:val="24"/>
        </w:rPr>
        <w:t>malfunction</w:t>
      </w:r>
      <w:proofErr w:type="gramEnd"/>
    </w:p>
    <w:p w14:paraId="267F70C9"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&gt; a disorder, illness or disease that affects a person’s thought processes, perception of reality, emotions, or judgment, or that results in disturbed </w:t>
      </w:r>
      <w:proofErr w:type="gramStart"/>
      <w:r w:rsidRPr="007E4ABB">
        <w:rPr>
          <w:rFonts w:cstheme="minorHAnsi"/>
          <w:sz w:val="24"/>
          <w:szCs w:val="24"/>
        </w:rPr>
        <w:t>behaviour</w:t>
      </w:r>
      <w:proofErr w:type="gramEnd"/>
    </w:p>
    <w:p w14:paraId="02168A38" w14:textId="77777777" w:rsidR="00506B39" w:rsidRPr="007E4ABB" w:rsidRDefault="00506B39" w:rsidP="00506B39">
      <w:pPr>
        <w:pStyle w:val="NoSpacing"/>
        <w:rPr>
          <w:rFonts w:cstheme="minorHAnsi"/>
          <w:sz w:val="24"/>
          <w:szCs w:val="24"/>
        </w:rPr>
      </w:pPr>
    </w:p>
    <w:p w14:paraId="35C1267D" w14:textId="77777777" w:rsidR="00506B39" w:rsidRPr="007E4ABB" w:rsidRDefault="00506B39" w:rsidP="00506B39">
      <w:pPr>
        <w:pStyle w:val="NoSpacing"/>
        <w:rPr>
          <w:rFonts w:cstheme="minorHAnsi"/>
          <w:sz w:val="24"/>
          <w:szCs w:val="24"/>
        </w:rPr>
      </w:pPr>
      <w:r w:rsidRPr="007E4ABB">
        <w:rPr>
          <w:rFonts w:cstheme="minorHAnsi"/>
          <w:sz w:val="24"/>
          <w:szCs w:val="24"/>
        </w:rPr>
        <w:t>and includes disability that:</w:t>
      </w:r>
    </w:p>
    <w:p w14:paraId="4DEE6054"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&gt;   presently </w:t>
      </w:r>
      <w:proofErr w:type="gramStart"/>
      <w:r w:rsidRPr="007E4ABB">
        <w:rPr>
          <w:rFonts w:cstheme="minorHAnsi"/>
          <w:sz w:val="24"/>
          <w:szCs w:val="24"/>
        </w:rPr>
        <w:t>exists</w:t>
      </w:r>
      <w:proofErr w:type="gramEnd"/>
    </w:p>
    <w:p w14:paraId="4CF25BF8"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&gt;   previously existed but no longer </w:t>
      </w:r>
      <w:proofErr w:type="gramStart"/>
      <w:r w:rsidRPr="007E4ABB">
        <w:rPr>
          <w:rFonts w:cstheme="minorHAnsi"/>
          <w:sz w:val="24"/>
          <w:szCs w:val="24"/>
        </w:rPr>
        <w:t>exists</w:t>
      </w:r>
      <w:proofErr w:type="gramEnd"/>
    </w:p>
    <w:p w14:paraId="08BF10B0"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may</w:t>
      </w:r>
      <w:proofErr w:type="gramEnd"/>
      <w:r w:rsidRPr="007E4ABB">
        <w:rPr>
          <w:rFonts w:cstheme="minorHAnsi"/>
          <w:sz w:val="24"/>
          <w:szCs w:val="24"/>
        </w:rPr>
        <w:t xml:space="preserve"> exist in the future</w:t>
      </w:r>
    </w:p>
    <w:p w14:paraId="24EFF061"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is</w:t>
      </w:r>
      <w:proofErr w:type="gramEnd"/>
      <w:r w:rsidRPr="007E4ABB">
        <w:rPr>
          <w:rFonts w:cstheme="minorHAnsi"/>
          <w:sz w:val="24"/>
          <w:szCs w:val="24"/>
        </w:rPr>
        <w:t xml:space="preserve"> imputed to a person (meaning it is thought or implied that the person has disability but does not)</w:t>
      </w:r>
    </w:p>
    <w:p w14:paraId="23E574CF" w14:textId="77777777" w:rsidR="00506B39" w:rsidRPr="007E4ABB" w:rsidRDefault="00506B39" w:rsidP="00506B39">
      <w:pPr>
        <w:pStyle w:val="NoSpacing"/>
        <w:rPr>
          <w:rFonts w:cstheme="minorHAnsi"/>
          <w:sz w:val="24"/>
          <w:szCs w:val="24"/>
        </w:rPr>
      </w:pPr>
    </w:p>
    <w:p w14:paraId="34BEEC30" w14:textId="77777777" w:rsidR="00506B39" w:rsidRPr="007E4ABB" w:rsidRDefault="00506B39" w:rsidP="00506B39">
      <w:pPr>
        <w:pStyle w:val="NoSpacing"/>
        <w:rPr>
          <w:rFonts w:cstheme="minorHAnsi"/>
          <w:sz w:val="24"/>
          <w:szCs w:val="24"/>
        </w:rPr>
      </w:pPr>
      <w:r w:rsidRPr="007E4ABB">
        <w:rPr>
          <w:rFonts w:cstheme="minorHAnsi"/>
          <w:sz w:val="24"/>
          <w:szCs w:val="24"/>
        </w:rPr>
        <w:t>Invisible Disability</w:t>
      </w:r>
    </w:p>
    <w:p w14:paraId="1B77AFC0" w14:textId="77777777" w:rsidR="00506B39" w:rsidRPr="007E4ABB" w:rsidRDefault="00506B39" w:rsidP="00506B39">
      <w:pPr>
        <w:pStyle w:val="NoSpacing"/>
        <w:rPr>
          <w:rFonts w:cstheme="minorHAnsi"/>
          <w:sz w:val="24"/>
          <w:szCs w:val="24"/>
        </w:rPr>
      </w:pPr>
      <w:r w:rsidRPr="007E4ABB">
        <w:rPr>
          <w:rFonts w:cstheme="minorHAnsi"/>
          <w:sz w:val="24"/>
          <w:szCs w:val="24"/>
        </w:rPr>
        <w:t>Invisible disability is a disability or condition that is not visible from the outside, yet can limit or challenge a person’s movements, senses, or activities. Unfortunately, the very fact that these symptoms are invisible can lead to misunderstandings, false perceptions, and judgments.</w:t>
      </w:r>
    </w:p>
    <w:p w14:paraId="599E2912" w14:textId="77777777" w:rsidR="00506B39" w:rsidRPr="007E4ABB" w:rsidRDefault="00506B39" w:rsidP="00506B39">
      <w:pPr>
        <w:pStyle w:val="NoSpacing"/>
        <w:rPr>
          <w:rFonts w:cstheme="minorHAnsi"/>
          <w:sz w:val="24"/>
          <w:szCs w:val="24"/>
        </w:rPr>
      </w:pPr>
    </w:p>
    <w:p w14:paraId="239A8CF4" w14:textId="77777777" w:rsidR="00506B39" w:rsidRPr="007E4ABB" w:rsidRDefault="00506B39" w:rsidP="00506B39">
      <w:pPr>
        <w:pStyle w:val="NoSpacing"/>
        <w:rPr>
          <w:rFonts w:cstheme="minorHAnsi"/>
          <w:sz w:val="24"/>
          <w:szCs w:val="24"/>
        </w:rPr>
      </w:pPr>
      <w:r w:rsidRPr="007E4ABB">
        <w:rPr>
          <w:rFonts w:cstheme="minorHAnsi"/>
          <w:sz w:val="24"/>
          <w:szCs w:val="24"/>
        </w:rPr>
        <w:t>Discrimination</w:t>
      </w:r>
    </w:p>
    <w:p w14:paraId="7B1E3851"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The Federal Disability Discrimination Act (1992) (DDA) makes it illegal to harass or discriminate against a person with disability or their associate, </w:t>
      </w:r>
      <w:proofErr w:type="gramStart"/>
      <w:r w:rsidRPr="007E4ABB">
        <w:rPr>
          <w:rFonts w:cstheme="minorHAnsi"/>
          <w:sz w:val="24"/>
          <w:szCs w:val="24"/>
        </w:rPr>
        <w:t>on the basis of</w:t>
      </w:r>
      <w:proofErr w:type="gramEnd"/>
      <w:r w:rsidRPr="007E4ABB">
        <w:rPr>
          <w:rFonts w:cstheme="minorHAnsi"/>
          <w:sz w:val="24"/>
          <w:szCs w:val="24"/>
        </w:rPr>
        <w:t xml:space="preserve"> disability, in the areas of:</w:t>
      </w:r>
    </w:p>
    <w:p w14:paraId="516366CC"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education</w:t>
      </w:r>
      <w:proofErr w:type="gramEnd"/>
    </w:p>
    <w:p w14:paraId="6D6B852F"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employment</w:t>
      </w:r>
      <w:proofErr w:type="gramEnd"/>
    </w:p>
    <w:p w14:paraId="50E15D8D"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accommodation</w:t>
      </w:r>
      <w:proofErr w:type="gramEnd"/>
    </w:p>
    <w:p w14:paraId="70CEBF43" w14:textId="77777777" w:rsidR="00506B39" w:rsidRPr="007E4ABB" w:rsidRDefault="00506B39" w:rsidP="00506B39">
      <w:pPr>
        <w:pStyle w:val="NoSpacing"/>
        <w:rPr>
          <w:rFonts w:cstheme="minorHAnsi"/>
          <w:sz w:val="24"/>
          <w:szCs w:val="24"/>
        </w:rPr>
      </w:pPr>
      <w:r w:rsidRPr="007E4ABB">
        <w:rPr>
          <w:rFonts w:cstheme="minorHAnsi"/>
          <w:sz w:val="24"/>
          <w:szCs w:val="24"/>
        </w:rPr>
        <w:t>&gt;   goods and service provision</w:t>
      </w:r>
    </w:p>
    <w:p w14:paraId="468C73C3"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premises</w:t>
      </w:r>
      <w:proofErr w:type="gramEnd"/>
    </w:p>
    <w:p w14:paraId="1541D496"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transport</w:t>
      </w:r>
      <w:proofErr w:type="gramEnd"/>
    </w:p>
    <w:p w14:paraId="198542AE" w14:textId="77777777" w:rsidR="00506B39" w:rsidRPr="007E4ABB" w:rsidRDefault="00506B39" w:rsidP="00506B39">
      <w:pPr>
        <w:pStyle w:val="NoSpacing"/>
        <w:rPr>
          <w:rFonts w:cstheme="minorHAnsi"/>
          <w:sz w:val="24"/>
          <w:szCs w:val="24"/>
        </w:rPr>
      </w:pPr>
      <w:proofErr w:type="gramStart"/>
      <w:r w:rsidRPr="007E4ABB">
        <w:rPr>
          <w:rFonts w:cstheme="minorHAnsi"/>
          <w:sz w:val="24"/>
          <w:szCs w:val="24"/>
        </w:rPr>
        <w:t>&gt;  access</w:t>
      </w:r>
      <w:proofErr w:type="gramEnd"/>
      <w:r w:rsidRPr="007E4ABB">
        <w:rPr>
          <w:rFonts w:cstheme="minorHAnsi"/>
          <w:sz w:val="24"/>
          <w:szCs w:val="24"/>
        </w:rPr>
        <w:t xml:space="preserve"> to Commonwealth laws and programs</w:t>
      </w:r>
    </w:p>
    <w:p w14:paraId="285BCBED" w14:textId="77777777" w:rsidR="00506B39" w:rsidRPr="007E4ABB" w:rsidRDefault="00506B39" w:rsidP="00506B39">
      <w:pPr>
        <w:pStyle w:val="NoSpacing"/>
        <w:rPr>
          <w:rFonts w:cstheme="minorHAnsi"/>
          <w:sz w:val="24"/>
          <w:szCs w:val="24"/>
        </w:rPr>
      </w:pPr>
    </w:p>
    <w:p w14:paraId="64AB1E35" w14:textId="77777777" w:rsidR="00506B39" w:rsidRPr="007E4ABB" w:rsidRDefault="00506B39" w:rsidP="00506B39">
      <w:pPr>
        <w:pStyle w:val="NoSpacing"/>
        <w:rPr>
          <w:rFonts w:cstheme="minorHAnsi"/>
          <w:sz w:val="24"/>
          <w:szCs w:val="24"/>
        </w:rPr>
      </w:pPr>
      <w:r w:rsidRPr="007E4ABB">
        <w:rPr>
          <w:rFonts w:cstheme="minorHAnsi"/>
          <w:sz w:val="24"/>
          <w:szCs w:val="24"/>
        </w:rPr>
        <w:t>Disability discrimination is when a person is treated unfairly because of their disability. The discrimination can be disadvantage based on either:</w:t>
      </w:r>
    </w:p>
    <w:p w14:paraId="13B2D2AA" w14:textId="77777777" w:rsidR="00506B39" w:rsidRPr="007E4ABB" w:rsidRDefault="00506B39" w:rsidP="00506B39">
      <w:pPr>
        <w:pStyle w:val="NoSpacing"/>
        <w:rPr>
          <w:rFonts w:cstheme="minorHAnsi"/>
          <w:sz w:val="24"/>
          <w:szCs w:val="24"/>
        </w:rPr>
      </w:pPr>
      <w:r w:rsidRPr="007E4ABB">
        <w:rPr>
          <w:rFonts w:cstheme="minorHAnsi"/>
          <w:sz w:val="24"/>
          <w:szCs w:val="24"/>
        </w:rPr>
        <w:t>&gt; being treated in the same ‘blanket’ way as those without a disability, i.e., without any reasonable consideration or accommodation of their disability; or</w:t>
      </w:r>
    </w:p>
    <w:p w14:paraId="5BADBA00" w14:textId="196827D1" w:rsidR="00506B39" w:rsidRPr="007E4ABB" w:rsidRDefault="00506B39" w:rsidP="00506B39">
      <w:pPr>
        <w:pStyle w:val="NoSpacing"/>
        <w:rPr>
          <w:rFonts w:cstheme="minorHAnsi"/>
          <w:sz w:val="24"/>
          <w:szCs w:val="24"/>
        </w:rPr>
      </w:pPr>
      <w:proofErr w:type="gramStart"/>
      <w:r w:rsidRPr="007E4ABB">
        <w:rPr>
          <w:rFonts w:cstheme="minorHAnsi"/>
          <w:sz w:val="24"/>
          <w:szCs w:val="24"/>
        </w:rPr>
        <w:t>&gt;  being</w:t>
      </w:r>
      <w:proofErr w:type="gramEnd"/>
      <w:r w:rsidRPr="007E4ABB">
        <w:rPr>
          <w:rFonts w:cstheme="minorHAnsi"/>
          <w:sz w:val="24"/>
          <w:szCs w:val="24"/>
        </w:rPr>
        <w:t xml:space="preserve"> treated unfairly in a way that is different to others without disability.</w:t>
      </w:r>
    </w:p>
    <w:p w14:paraId="75ED941E" w14:textId="77777777" w:rsidR="00506B39" w:rsidRPr="007E4ABB" w:rsidRDefault="00506B39" w:rsidP="00506B39">
      <w:pPr>
        <w:pStyle w:val="NoSpacing"/>
        <w:rPr>
          <w:rFonts w:cstheme="minorHAnsi"/>
          <w:sz w:val="24"/>
          <w:szCs w:val="24"/>
        </w:rPr>
      </w:pPr>
    </w:p>
    <w:p w14:paraId="32C569D1" w14:textId="77777777" w:rsidR="00506B39" w:rsidRPr="007E4ABB" w:rsidRDefault="00506B39" w:rsidP="00506B39">
      <w:pPr>
        <w:pStyle w:val="NoSpacing"/>
        <w:rPr>
          <w:rFonts w:cstheme="minorHAnsi"/>
          <w:sz w:val="24"/>
          <w:szCs w:val="24"/>
        </w:rPr>
      </w:pPr>
      <w:r w:rsidRPr="007E4ABB">
        <w:rPr>
          <w:rFonts w:cstheme="minorHAnsi"/>
          <w:sz w:val="24"/>
          <w:szCs w:val="24"/>
        </w:rPr>
        <w:t>Indirect Discrimination</w:t>
      </w:r>
    </w:p>
    <w:p w14:paraId="5A794C45" w14:textId="77777777" w:rsidR="00506B39" w:rsidRPr="007E4ABB" w:rsidRDefault="00506B39" w:rsidP="00506B39">
      <w:pPr>
        <w:pStyle w:val="NoSpacing"/>
        <w:rPr>
          <w:rFonts w:cstheme="minorHAnsi"/>
          <w:sz w:val="24"/>
          <w:szCs w:val="24"/>
        </w:rPr>
      </w:pPr>
      <w:r w:rsidRPr="007E4ABB">
        <w:rPr>
          <w:rFonts w:cstheme="minorHAnsi"/>
          <w:sz w:val="24"/>
          <w:szCs w:val="24"/>
        </w:rPr>
        <w:t>Indirect Discrimination occurs when a person is requirement to meet unreasonable criteria that they cannot meet due to their disability, whereas people without a disability would be likely to meet the criteria.</w:t>
      </w:r>
    </w:p>
    <w:p w14:paraId="7A6FC8A2" w14:textId="77777777" w:rsidR="00506B39" w:rsidRPr="007E4ABB" w:rsidRDefault="00506B39" w:rsidP="00506B39">
      <w:pPr>
        <w:pStyle w:val="NoSpacing"/>
        <w:rPr>
          <w:rFonts w:cstheme="minorHAnsi"/>
          <w:sz w:val="24"/>
          <w:szCs w:val="24"/>
        </w:rPr>
      </w:pPr>
    </w:p>
    <w:p w14:paraId="2D70D953" w14:textId="77777777" w:rsidR="00506B39" w:rsidRPr="007E4ABB" w:rsidRDefault="00506B39" w:rsidP="00506B39">
      <w:pPr>
        <w:pStyle w:val="NoSpacing"/>
        <w:rPr>
          <w:rFonts w:cstheme="minorHAnsi"/>
          <w:sz w:val="24"/>
          <w:szCs w:val="24"/>
        </w:rPr>
      </w:pPr>
      <w:r w:rsidRPr="007E4ABB">
        <w:rPr>
          <w:rFonts w:cstheme="minorHAnsi"/>
          <w:sz w:val="24"/>
          <w:szCs w:val="24"/>
        </w:rPr>
        <w:t>Direct Discrimination</w:t>
      </w:r>
    </w:p>
    <w:p w14:paraId="5D4E2356" w14:textId="77777777" w:rsidR="00506B39" w:rsidRPr="007E4ABB" w:rsidRDefault="00506B39" w:rsidP="00506B39">
      <w:pPr>
        <w:pStyle w:val="NoSpacing"/>
        <w:rPr>
          <w:rFonts w:cstheme="minorHAnsi"/>
          <w:sz w:val="24"/>
          <w:szCs w:val="24"/>
        </w:rPr>
      </w:pPr>
      <w:r w:rsidRPr="007E4ABB">
        <w:rPr>
          <w:rFonts w:cstheme="minorHAnsi"/>
          <w:sz w:val="24"/>
          <w:szCs w:val="24"/>
        </w:rPr>
        <w:t>When someone treats you or proposes to treat you less favourably than they would treat someone else in similar circumstances who does not have the disability, because of the disability.</w:t>
      </w:r>
    </w:p>
    <w:p w14:paraId="19AE8072" w14:textId="77777777" w:rsidR="00506B39" w:rsidRPr="007E4ABB" w:rsidRDefault="00506B39" w:rsidP="00506B39">
      <w:pPr>
        <w:pStyle w:val="NoSpacing"/>
        <w:rPr>
          <w:rFonts w:cstheme="minorHAnsi"/>
          <w:sz w:val="24"/>
          <w:szCs w:val="24"/>
        </w:rPr>
      </w:pPr>
    </w:p>
    <w:p w14:paraId="568265F6" w14:textId="77777777" w:rsidR="00506B39" w:rsidRPr="007E4ABB" w:rsidRDefault="00506B39" w:rsidP="00506B39">
      <w:pPr>
        <w:pStyle w:val="NoSpacing"/>
        <w:rPr>
          <w:rFonts w:cstheme="minorHAnsi"/>
          <w:sz w:val="24"/>
          <w:szCs w:val="24"/>
        </w:rPr>
      </w:pPr>
      <w:r w:rsidRPr="007E4ABB">
        <w:rPr>
          <w:rFonts w:cstheme="minorHAnsi"/>
          <w:sz w:val="24"/>
          <w:szCs w:val="24"/>
        </w:rPr>
        <w:t>Universal Design</w:t>
      </w:r>
    </w:p>
    <w:p w14:paraId="638E7252" w14:textId="77777777" w:rsidR="00506B39" w:rsidRPr="007E4ABB" w:rsidRDefault="00506B39" w:rsidP="00506B39">
      <w:pPr>
        <w:pStyle w:val="NoSpacing"/>
        <w:rPr>
          <w:rFonts w:cstheme="minorHAnsi"/>
          <w:sz w:val="24"/>
          <w:szCs w:val="24"/>
        </w:rPr>
      </w:pPr>
      <w:r w:rsidRPr="007E4ABB">
        <w:rPr>
          <w:rFonts w:cstheme="minorHAnsi"/>
          <w:sz w:val="24"/>
          <w:szCs w:val="24"/>
        </w:rPr>
        <w:t>Designing an environment, content, and tools, so they are accessible to people with different abilities. Using it in your classroom will benefit students with a disability but also all students to have the opportunity to learn in a way that suits them.</w:t>
      </w:r>
    </w:p>
    <w:p w14:paraId="6AC49977" w14:textId="77777777" w:rsidR="00506B39" w:rsidRPr="007E4ABB" w:rsidRDefault="00506B39" w:rsidP="00506B39">
      <w:pPr>
        <w:pStyle w:val="NoSpacing"/>
        <w:rPr>
          <w:rFonts w:cstheme="minorHAnsi"/>
          <w:sz w:val="24"/>
          <w:szCs w:val="24"/>
        </w:rPr>
      </w:pPr>
    </w:p>
    <w:p w14:paraId="134056BB" w14:textId="77777777" w:rsidR="00506B39" w:rsidRPr="007E4ABB" w:rsidRDefault="00506B39" w:rsidP="00506B39">
      <w:pPr>
        <w:pStyle w:val="NoSpacing"/>
        <w:rPr>
          <w:rFonts w:cstheme="minorHAnsi"/>
          <w:sz w:val="24"/>
          <w:szCs w:val="24"/>
        </w:rPr>
      </w:pPr>
      <w:r w:rsidRPr="007E4ABB">
        <w:rPr>
          <w:rFonts w:cstheme="minorHAnsi"/>
          <w:sz w:val="24"/>
          <w:szCs w:val="24"/>
        </w:rPr>
        <w:t>Neurodiversity</w:t>
      </w:r>
    </w:p>
    <w:p w14:paraId="264BF803"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Neurodiversity describes the idea that people experience and interact with the world around them in </w:t>
      </w:r>
      <w:proofErr w:type="gramStart"/>
      <w:r w:rsidRPr="007E4ABB">
        <w:rPr>
          <w:rFonts w:cstheme="minorHAnsi"/>
          <w:sz w:val="24"/>
          <w:szCs w:val="24"/>
        </w:rPr>
        <w:t>many different ways</w:t>
      </w:r>
      <w:proofErr w:type="gramEnd"/>
      <w:r w:rsidRPr="007E4ABB">
        <w:rPr>
          <w:rFonts w:cstheme="minorHAnsi"/>
          <w:sz w:val="24"/>
          <w:szCs w:val="24"/>
        </w:rPr>
        <w:t>; there is no “right” way of thinking, learning, behaving, and identifying differences.</w:t>
      </w:r>
    </w:p>
    <w:p w14:paraId="4B7647C8" w14:textId="77777777" w:rsidR="00506B39" w:rsidRPr="007E4ABB" w:rsidRDefault="00506B39" w:rsidP="00506B39">
      <w:pPr>
        <w:pStyle w:val="NoSpacing"/>
        <w:rPr>
          <w:rFonts w:cstheme="minorHAnsi"/>
          <w:sz w:val="24"/>
          <w:szCs w:val="24"/>
        </w:rPr>
      </w:pPr>
    </w:p>
    <w:p w14:paraId="13ACA272" w14:textId="77777777" w:rsidR="00506B39" w:rsidRPr="007E4ABB" w:rsidRDefault="00506B39" w:rsidP="00506B39">
      <w:pPr>
        <w:pStyle w:val="NoSpacing"/>
        <w:rPr>
          <w:rFonts w:cstheme="minorHAnsi"/>
          <w:sz w:val="24"/>
          <w:szCs w:val="24"/>
        </w:rPr>
      </w:pPr>
      <w:r w:rsidRPr="007E4ABB">
        <w:rPr>
          <w:rFonts w:cstheme="minorHAnsi"/>
          <w:sz w:val="24"/>
          <w:szCs w:val="24"/>
        </w:rPr>
        <w:t>Adjustments</w:t>
      </w:r>
    </w:p>
    <w:p w14:paraId="60E09A45" w14:textId="77777777" w:rsidR="00506B39" w:rsidRPr="007E4ABB" w:rsidRDefault="00506B39" w:rsidP="00506B39">
      <w:pPr>
        <w:pStyle w:val="NoSpacing"/>
        <w:rPr>
          <w:rFonts w:cstheme="minorHAnsi"/>
          <w:sz w:val="24"/>
          <w:szCs w:val="24"/>
        </w:rPr>
      </w:pPr>
      <w:r w:rsidRPr="007E4ABB">
        <w:rPr>
          <w:rFonts w:cstheme="minorHAnsi"/>
          <w:sz w:val="24"/>
          <w:szCs w:val="24"/>
        </w:rPr>
        <w:t>According to the Disability Standards for Education (2005) a Reasonable Adjustment is a measure (or group of measures) implemented by an education provider to assist a student with disability to apply, enrol and participate in a course or program on the same basis as a student without disability. Reasonable adjustments also apply to ensuring students with a disability can participate in and utilise the facilities and services of the institution on the same basis as a person without disability.</w:t>
      </w:r>
    </w:p>
    <w:p w14:paraId="238B4560" w14:textId="77777777" w:rsidR="00506B39" w:rsidRPr="007E4ABB" w:rsidRDefault="00506B39" w:rsidP="00506B39">
      <w:pPr>
        <w:pStyle w:val="NoSpacing"/>
        <w:rPr>
          <w:rFonts w:cstheme="minorHAnsi"/>
          <w:sz w:val="24"/>
          <w:szCs w:val="24"/>
        </w:rPr>
      </w:pPr>
    </w:p>
    <w:p w14:paraId="30F13477" w14:textId="77777777" w:rsidR="00506B39" w:rsidRPr="007E4ABB" w:rsidRDefault="00506B39" w:rsidP="00506B39">
      <w:pPr>
        <w:pStyle w:val="NoSpacing"/>
        <w:rPr>
          <w:rFonts w:cstheme="minorHAnsi"/>
          <w:sz w:val="24"/>
          <w:szCs w:val="24"/>
        </w:rPr>
      </w:pPr>
      <w:r w:rsidRPr="007E4ABB">
        <w:rPr>
          <w:rFonts w:cstheme="minorHAnsi"/>
          <w:sz w:val="24"/>
          <w:szCs w:val="24"/>
        </w:rPr>
        <w:t>Inherent Requirements</w:t>
      </w:r>
    </w:p>
    <w:p w14:paraId="307682BD" w14:textId="77777777" w:rsidR="00506B39" w:rsidRPr="007E4ABB" w:rsidRDefault="00506B39" w:rsidP="00506B39">
      <w:pPr>
        <w:pStyle w:val="NoSpacing"/>
        <w:rPr>
          <w:rFonts w:cstheme="minorHAnsi"/>
          <w:sz w:val="24"/>
          <w:szCs w:val="24"/>
        </w:rPr>
      </w:pPr>
      <w:r w:rsidRPr="007E4ABB">
        <w:rPr>
          <w:rFonts w:cstheme="minorHAnsi"/>
          <w:sz w:val="24"/>
          <w:szCs w:val="24"/>
        </w:rPr>
        <w:t>Inherent requirements are the abilities, knowledge, and standards of conduct and performance that are essential for a student to achieve the learning outcomes of a course or unit.</w:t>
      </w:r>
    </w:p>
    <w:p w14:paraId="4D824767" w14:textId="77777777" w:rsidR="00506B39" w:rsidRPr="007E4ABB" w:rsidRDefault="00506B39" w:rsidP="00506B39">
      <w:pPr>
        <w:pStyle w:val="NoSpacing"/>
        <w:rPr>
          <w:rFonts w:cstheme="minorHAnsi"/>
          <w:sz w:val="24"/>
          <w:szCs w:val="24"/>
        </w:rPr>
      </w:pPr>
    </w:p>
    <w:p w14:paraId="19FA23D8" w14:textId="77777777" w:rsidR="00506B39" w:rsidRPr="007E4ABB" w:rsidRDefault="00506B39" w:rsidP="00506B39">
      <w:pPr>
        <w:pStyle w:val="NoSpacing"/>
        <w:rPr>
          <w:rFonts w:cstheme="minorHAnsi"/>
          <w:sz w:val="24"/>
          <w:szCs w:val="24"/>
        </w:rPr>
      </w:pPr>
      <w:r w:rsidRPr="007E4ABB">
        <w:rPr>
          <w:rFonts w:cstheme="minorHAnsi"/>
          <w:sz w:val="24"/>
          <w:szCs w:val="24"/>
        </w:rPr>
        <w:t>Accessibility</w:t>
      </w:r>
    </w:p>
    <w:p w14:paraId="2C3DDEC0" w14:textId="77777777" w:rsidR="00506B39" w:rsidRPr="007E4ABB" w:rsidRDefault="00506B39" w:rsidP="00506B39">
      <w:pPr>
        <w:pStyle w:val="NoSpacing"/>
        <w:rPr>
          <w:rFonts w:cstheme="minorHAnsi"/>
          <w:sz w:val="24"/>
          <w:szCs w:val="24"/>
        </w:rPr>
      </w:pPr>
      <w:r w:rsidRPr="007E4ABB">
        <w:rPr>
          <w:rFonts w:cstheme="minorHAnsi"/>
          <w:sz w:val="24"/>
          <w:szCs w:val="24"/>
        </w:rPr>
        <w:t>Accessibility refers to designing and providing products, services, and environments that are easily usable and available to all, including people with disabilities, ensuring equal access and inclusion for everyone.</w:t>
      </w:r>
    </w:p>
    <w:p w14:paraId="5C9737F3" w14:textId="77777777" w:rsidR="00506B39" w:rsidRPr="007E4ABB" w:rsidRDefault="00506B39" w:rsidP="00506B39">
      <w:pPr>
        <w:pStyle w:val="NoSpacing"/>
        <w:rPr>
          <w:rFonts w:cstheme="minorHAnsi"/>
          <w:sz w:val="24"/>
          <w:szCs w:val="24"/>
        </w:rPr>
      </w:pPr>
    </w:p>
    <w:p w14:paraId="304A5B11" w14:textId="77777777" w:rsidR="00506B39" w:rsidRPr="007E4ABB" w:rsidRDefault="00506B39" w:rsidP="00506B39">
      <w:pPr>
        <w:pStyle w:val="NoSpacing"/>
        <w:rPr>
          <w:rFonts w:cstheme="minorHAnsi"/>
          <w:sz w:val="24"/>
          <w:szCs w:val="24"/>
        </w:rPr>
      </w:pPr>
      <w:r w:rsidRPr="007E4ABB">
        <w:rPr>
          <w:rFonts w:cstheme="minorHAnsi"/>
          <w:sz w:val="24"/>
          <w:szCs w:val="24"/>
        </w:rPr>
        <w:t>Access and Inclusion</w:t>
      </w:r>
    </w:p>
    <w:p w14:paraId="2F946355"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Access and Inclusion are a team within CDU who work under the Disability Discrimination Act and the Disability Standards for Education to ensure that students with a disability and provided with equitable opportunity to participate in and access their education. The Access and Inclusion </w:t>
      </w:r>
      <w:proofErr w:type="gramStart"/>
      <w:r w:rsidRPr="007E4ABB">
        <w:rPr>
          <w:rFonts w:cstheme="minorHAnsi"/>
          <w:sz w:val="24"/>
          <w:szCs w:val="24"/>
        </w:rPr>
        <w:t>team work</w:t>
      </w:r>
      <w:proofErr w:type="gramEnd"/>
      <w:r w:rsidRPr="007E4ABB">
        <w:rPr>
          <w:rFonts w:cstheme="minorHAnsi"/>
          <w:sz w:val="24"/>
          <w:szCs w:val="24"/>
        </w:rPr>
        <w:t xml:space="preserve"> with students and teaching staff to put in place reasonable adjustments and work on projects and initiatives to ensure that CDU is an Accessible experience for students.</w:t>
      </w:r>
    </w:p>
    <w:p w14:paraId="6AB38AA5" w14:textId="77777777" w:rsidR="00506B39" w:rsidRPr="007E4ABB" w:rsidRDefault="00506B39" w:rsidP="00506B39">
      <w:pPr>
        <w:pStyle w:val="NoSpacing"/>
        <w:rPr>
          <w:rFonts w:cstheme="minorHAnsi"/>
          <w:sz w:val="24"/>
          <w:szCs w:val="24"/>
        </w:rPr>
      </w:pPr>
    </w:p>
    <w:p w14:paraId="04DAC2D2" w14:textId="77777777" w:rsidR="00506B39" w:rsidRPr="007E4ABB" w:rsidRDefault="00506B39" w:rsidP="00506B39">
      <w:pPr>
        <w:pStyle w:val="NoSpacing"/>
        <w:rPr>
          <w:rFonts w:cstheme="minorHAnsi"/>
          <w:sz w:val="24"/>
          <w:szCs w:val="24"/>
        </w:rPr>
      </w:pPr>
      <w:r w:rsidRPr="007E4ABB">
        <w:rPr>
          <w:rFonts w:cstheme="minorHAnsi"/>
          <w:sz w:val="24"/>
          <w:szCs w:val="24"/>
        </w:rPr>
        <w:t>Access Plans</w:t>
      </w:r>
    </w:p>
    <w:p w14:paraId="5770B4D3"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Access Plans are a document made in collaboration with the student and Access and Inclusion. The Access Plan is developed through consultation with medical evidence, based on best practice and expertise in the providing adjustments. The Access Plan documents the </w:t>
      </w:r>
      <w:r w:rsidRPr="007E4ABB">
        <w:rPr>
          <w:rFonts w:cstheme="minorHAnsi"/>
          <w:sz w:val="24"/>
          <w:szCs w:val="24"/>
        </w:rPr>
        <w:lastRenderedPageBreak/>
        <w:t>reasonable adjustments required to ensure that a student with a disability is provide equitable access and participation in their studies.</w:t>
      </w:r>
    </w:p>
    <w:p w14:paraId="19D5E7E2" w14:textId="77777777" w:rsidR="00506B39" w:rsidRPr="007E4ABB" w:rsidRDefault="00506B39" w:rsidP="00506B39">
      <w:pPr>
        <w:pStyle w:val="NoSpacing"/>
        <w:rPr>
          <w:rFonts w:cstheme="minorHAnsi"/>
          <w:sz w:val="24"/>
          <w:szCs w:val="24"/>
        </w:rPr>
      </w:pPr>
    </w:p>
    <w:p w14:paraId="3E2D8BCA" w14:textId="77777777" w:rsidR="00506B39" w:rsidRPr="007E4ABB" w:rsidRDefault="00506B39" w:rsidP="00506B39">
      <w:pPr>
        <w:pStyle w:val="NoSpacing"/>
        <w:rPr>
          <w:rFonts w:cstheme="minorHAnsi"/>
          <w:sz w:val="24"/>
          <w:szCs w:val="24"/>
        </w:rPr>
      </w:pPr>
      <w:r w:rsidRPr="007E4ABB">
        <w:rPr>
          <w:rFonts w:cstheme="minorHAnsi"/>
          <w:sz w:val="24"/>
          <w:szCs w:val="24"/>
        </w:rPr>
        <w:t>Intersectionality</w:t>
      </w:r>
    </w:p>
    <w:p w14:paraId="7458912E" w14:textId="77777777" w:rsidR="00506B39" w:rsidRPr="007E4ABB" w:rsidRDefault="00506B39" w:rsidP="00506B39">
      <w:pPr>
        <w:pStyle w:val="NoSpacing"/>
        <w:rPr>
          <w:rFonts w:cstheme="minorHAnsi"/>
          <w:sz w:val="24"/>
          <w:szCs w:val="24"/>
        </w:rPr>
      </w:pPr>
      <w:r w:rsidRPr="007E4ABB">
        <w:rPr>
          <w:rFonts w:cstheme="minorHAnsi"/>
          <w:sz w:val="24"/>
          <w:szCs w:val="24"/>
        </w:rPr>
        <w:t>Intersectionality recognises that individuals have multiple, intersecting identities and that these identities can interact and intersect in complex ways, leading to unique and often compounded experiences of privilege and oppression. In the context of disability, intersectionality acknowledges that a person’s experience of disability is not isolated but is shaped by and interconnected with their other social identities, such as race, gender, sexuality, socioeconomic status, and more.</w:t>
      </w:r>
    </w:p>
    <w:p w14:paraId="04C698E3"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 </w:t>
      </w:r>
    </w:p>
    <w:p w14:paraId="51E3E3A7" w14:textId="77777777" w:rsidR="00506B39" w:rsidRPr="007E4ABB" w:rsidRDefault="00506B39" w:rsidP="00506B39">
      <w:pPr>
        <w:pStyle w:val="NoSpacing"/>
        <w:rPr>
          <w:rFonts w:cstheme="minorHAnsi"/>
          <w:sz w:val="24"/>
          <w:szCs w:val="24"/>
        </w:rPr>
      </w:pPr>
    </w:p>
    <w:p w14:paraId="67D1F3C8" w14:textId="77777777" w:rsidR="00506B39" w:rsidRPr="007E4ABB" w:rsidRDefault="00506B39" w:rsidP="00506B39">
      <w:pPr>
        <w:pStyle w:val="NoSpacing"/>
        <w:rPr>
          <w:rFonts w:cstheme="minorHAnsi"/>
          <w:sz w:val="24"/>
          <w:szCs w:val="24"/>
        </w:rPr>
      </w:pPr>
      <w:r w:rsidRPr="007E4ABB">
        <w:rPr>
          <w:rFonts w:cstheme="minorHAnsi"/>
          <w:sz w:val="24"/>
          <w:szCs w:val="24"/>
        </w:rPr>
        <w:t>Access and Inclusion</w:t>
      </w:r>
    </w:p>
    <w:p w14:paraId="7C822BB3" w14:textId="77777777" w:rsidR="00506B39" w:rsidRPr="007E4ABB" w:rsidRDefault="00506B39" w:rsidP="00506B39">
      <w:pPr>
        <w:pStyle w:val="NoSpacing"/>
        <w:rPr>
          <w:rFonts w:cstheme="minorHAnsi"/>
          <w:sz w:val="24"/>
          <w:szCs w:val="24"/>
        </w:rPr>
      </w:pPr>
      <w:r w:rsidRPr="007E4ABB">
        <w:rPr>
          <w:rFonts w:cstheme="minorHAnsi"/>
          <w:sz w:val="24"/>
          <w:szCs w:val="24"/>
        </w:rPr>
        <w:t>E: Inclusion@cdu.edu.au</w:t>
      </w:r>
    </w:p>
    <w:p w14:paraId="01C2F43A" w14:textId="77777777" w:rsidR="00506B39" w:rsidRPr="007E4ABB" w:rsidRDefault="00506B39" w:rsidP="00506B39">
      <w:pPr>
        <w:pStyle w:val="NoSpacing"/>
        <w:rPr>
          <w:rFonts w:cstheme="minorHAnsi"/>
          <w:sz w:val="24"/>
          <w:szCs w:val="24"/>
        </w:rPr>
      </w:pPr>
      <w:r w:rsidRPr="007E4ABB">
        <w:rPr>
          <w:rFonts w:cstheme="minorHAnsi"/>
          <w:sz w:val="24"/>
          <w:szCs w:val="24"/>
        </w:rPr>
        <w:t>Governance</w:t>
      </w:r>
    </w:p>
    <w:p w14:paraId="2F2010F0" w14:textId="77777777" w:rsidR="00506B39" w:rsidRPr="007E4ABB" w:rsidRDefault="00506B39" w:rsidP="00506B39">
      <w:pPr>
        <w:pStyle w:val="NoSpacing"/>
        <w:rPr>
          <w:rFonts w:cstheme="minorHAnsi"/>
          <w:sz w:val="24"/>
          <w:szCs w:val="24"/>
        </w:rPr>
      </w:pPr>
      <w:r w:rsidRPr="007E4ABB">
        <w:rPr>
          <w:rFonts w:cstheme="minorHAnsi"/>
          <w:sz w:val="24"/>
          <w:szCs w:val="24"/>
        </w:rPr>
        <w:t xml:space="preserve">This is a working </w:t>
      </w:r>
      <w:proofErr w:type="gramStart"/>
      <w:r w:rsidRPr="007E4ABB">
        <w:rPr>
          <w:rFonts w:cstheme="minorHAnsi"/>
          <w:sz w:val="24"/>
          <w:szCs w:val="24"/>
        </w:rPr>
        <w:t>document,</w:t>
      </w:r>
      <w:proofErr w:type="gramEnd"/>
      <w:r w:rsidRPr="007E4ABB">
        <w:rPr>
          <w:rFonts w:cstheme="minorHAnsi"/>
          <w:sz w:val="24"/>
          <w:szCs w:val="24"/>
        </w:rPr>
        <w:t xml:space="preserve"> it will be available online and progress on projects and developments will be made visible. If you have any feedback that would benefit this </w:t>
      </w:r>
      <w:proofErr w:type="gramStart"/>
      <w:r w:rsidRPr="007E4ABB">
        <w:rPr>
          <w:rFonts w:cstheme="minorHAnsi"/>
          <w:sz w:val="24"/>
          <w:szCs w:val="24"/>
        </w:rPr>
        <w:t>document, or</w:t>
      </w:r>
      <w:proofErr w:type="gramEnd"/>
      <w:r w:rsidRPr="007E4ABB">
        <w:rPr>
          <w:rFonts w:cstheme="minorHAnsi"/>
          <w:sz w:val="24"/>
          <w:szCs w:val="24"/>
        </w:rPr>
        <w:t xml:space="preserve"> would like to let us know about work that you are doing please go to this QR code.</w:t>
      </w:r>
    </w:p>
    <w:p w14:paraId="7C36A60C" w14:textId="77777777" w:rsidR="00506B39" w:rsidRPr="007E4ABB" w:rsidRDefault="00506B39" w:rsidP="00506B39">
      <w:pPr>
        <w:pStyle w:val="NoSpacing"/>
        <w:rPr>
          <w:rFonts w:cstheme="minorHAnsi"/>
          <w:sz w:val="24"/>
          <w:szCs w:val="24"/>
        </w:rPr>
      </w:pPr>
      <w:r w:rsidRPr="007E4ABB">
        <w:rPr>
          <w:rFonts w:cstheme="minorHAnsi"/>
          <w:sz w:val="24"/>
          <w:szCs w:val="24"/>
        </w:rPr>
        <w:t>The plan will be reviewed bi-annually to ensure progress and continuity of key actions.</w:t>
      </w:r>
    </w:p>
    <w:p w14:paraId="54E37D78" w14:textId="06B9B365" w:rsidR="008B6541" w:rsidRPr="007E4ABB" w:rsidRDefault="00506B39" w:rsidP="00506B39">
      <w:pPr>
        <w:pStyle w:val="NoSpacing"/>
        <w:rPr>
          <w:rFonts w:cstheme="minorHAnsi"/>
          <w:sz w:val="24"/>
          <w:szCs w:val="24"/>
        </w:rPr>
      </w:pPr>
      <w:r w:rsidRPr="007E4ABB">
        <w:rPr>
          <w:rFonts w:cstheme="minorHAnsi"/>
          <w:sz w:val="24"/>
          <w:szCs w:val="24"/>
        </w:rPr>
        <w:t>cdu.edu.au</w:t>
      </w:r>
    </w:p>
    <w:sectPr w:rsidR="008B6541" w:rsidRPr="007E4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SemiBold">
    <w:altName w:val="Raleway SemiBold"/>
    <w:panose1 w:val="020B07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ExtraBold">
    <w:altName w:val="Raleway ExtraBold"/>
    <w:panose1 w:val="020B0903030101060003"/>
    <w:charset w:val="00"/>
    <w:family w:val="swiss"/>
    <w:pitch w:val="variable"/>
    <w:sig w:usb0="A00002FF" w:usb1="5000205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3D0"/>
    <w:multiLevelType w:val="hybridMultilevel"/>
    <w:tmpl w:val="F7809082"/>
    <w:lvl w:ilvl="0" w:tplc="4CCE0512">
      <w:start w:val="1"/>
      <w:numFmt w:val="decimal"/>
      <w:lvlText w:val="%1."/>
      <w:lvlJc w:val="left"/>
      <w:pPr>
        <w:ind w:left="1524" w:hanging="391"/>
        <w:jc w:val="right"/>
      </w:pPr>
      <w:rPr>
        <w:rFonts w:ascii="Raleway SemiBold" w:eastAsia="Raleway SemiBold" w:hAnsi="Raleway SemiBold" w:hint="default"/>
        <w:color w:val="6F203F"/>
        <w:spacing w:val="8"/>
        <w:w w:val="98"/>
        <w:sz w:val="40"/>
        <w:szCs w:val="40"/>
      </w:rPr>
    </w:lvl>
    <w:lvl w:ilvl="1" w:tplc="FD1A75D4">
      <w:start w:val="1"/>
      <w:numFmt w:val="bullet"/>
      <w:lvlText w:val="•"/>
      <w:lvlJc w:val="left"/>
      <w:pPr>
        <w:ind w:left="2456" w:hanging="391"/>
      </w:pPr>
      <w:rPr>
        <w:rFonts w:hint="default"/>
      </w:rPr>
    </w:lvl>
    <w:lvl w:ilvl="2" w:tplc="BCEEAE0C">
      <w:start w:val="1"/>
      <w:numFmt w:val="bullet"/>
      <w:lvlText w:val="•"/>
      <w:lvlJc w:val="left"/>
      <w:pPr>
        <w:ind w:left="3393" w:hanging="391"/>
      </w:pPr>
      <w:rPr>
        <w:rFonts w:hint="default"/>
      </w:rPr>
    </w:lvl>
    <w:lvl w:ilvl="3" w:tplc="791E013A">
      <w:start w:val="1"/>
      <w:numFmt w:val="bullet"/>
      <w:lvlText w:val="•"/>
      <w:lvlJc w:val="left"/>
      <w:pPr>
        <w:ind w:left="4329" w:hanging="391"/>
      </w:pPr>
      <w:rPr>
        <w:rFonts w:hint="default"/>
      </w:rPr>
    </w:lvl>
    <w:lvl w:ilvl="4" w:tplc="49084586">
      <w:start w:val="1"/>
      <w:numFmt w:val="bullet"/>
      <w:lvlText w:val="•"/>
      <w:lvlJc w:val="left"/>
      <w:pPr>
        <w:ind w:left="5266" w:hanging="391"/>
      </w:pPr>
      <w:rPr>
        <w:rFonts w:hint="default"/>
      </w:rPr>
    </w:lvl>
    <w:lvl w:ilvl="5" w:tplc="87E4C74A">
      <w:start w:val="1"/>
      <w:numFmt w:val="bullet"/>
      <w:lvlText w:val="•"/>
      <w:lvlJc w:val="left"/>
      <w:pPr>
        <w:ind w:left="6202" w:hanging="391"/>
      </w:pPr>
      <w:rPr>
        <w:rFonts w:hint="default"/>
      </w:rPr>
    </w:lvl>
    <w:lvl w:ilvl="6" w:tplc="F03E38D6">
      <w:start w:val="1"/>
      <w:numFmt w:val="bullet"/>
      <w:lvlText w:val="•"/>
      <w:lvlJc w:val="left"/>
      <w:pPr>
        <w:ind w:left="7139" w:hanging="391"/>
      </w:pPr>
      <w:rPr>
        <w:rFonts w:hint="default"/>
      </w:rPr>
    </w:lvl>
    <w:lvl w:ilvl="7" w:tplc="BB0C2CC0">
      <w:start w:val="1"/>
      <w:numFmt w:val="bullet"/>
      <w:lvlText w:val="•"/>
      <w:lvlJc w:val="left"/>
      <w:pPr>
        <w:ind w:left="8075" w:hanging="391"/>
      </w:pPr>
      <w:rPr>
        <w:rFonts w:hint="default"/>
      </w:rPr>
    </w:lvl>
    <w:lvl w:ilvl="8" w:tplc="13BA4BDC">
      <w:start w:val="1"/>
      <w:numFmt w:val="bullet"/>
      <w:lvlText w:val="•"/>
      <w:lvlJc w:val="left"/>
      <w:pPr>
        <w:ind w:left="9012" w:hanging="391"/>
      </w:pPr>
      <w:rPr>
        <w:rFonts w:hint="default"/>
      </w:rPr>
    </w:lvl>
  </w:abstractNum>
  <w:abstractNum w:abstractNumId="1" w15:restartNumberingAfterBreak="0">
    <w:nsid w:val="62454CC0"/>
    <w:multiLevelType w:val="hybridMultilevel"/>
    <w:tmpl w:val="5A0867BA"/>
    <w:lvl w:ilvl="0" w:tplc="C7C448FC">
      <w:start w:val="1"/>
      <w:numFmt w:val="decimal"/>
      <w:lvlText w:val="%1."/>
      <w:lvlJc w:val="left"/>
      <w:pPr>
        <w:ind w:left="4959" w:hanging="177"/>
        <w:jc w:val="left"/>
      </w:pPr>
      <w:rPr>
        <w:rFonts w:ascii="Raleway" w:eastAsia="Raleway" w:hAnsi="Raleway" w:hint="default"/>
        <w:color w:val="FFFFFF"/>
        <w:spacing w:val="2"/>
        <w:w w:val="97"/>
        <w:sz w:val="20"/>
        <w:szCs w:val="20"/>
      </w:rPr>
    </w:lvl>
    <w:lvl w:ilvl="1" w:tplc="44387C64">
      <w:start w:val="1"/>
      <w:numFmt w:val="bullet"/>
      <w:lvlText w:val="•"/>
      <w:lvlJc w:val="left"/>
      <w:pPr>
        <w:ind w:left="5384" w:hanging="177"/>
      </w:pPr>
      <w:rPr>
        <w:rFonts w:hint="default"/>
      </w:rPr>
    </w:lvl>
    <w:lvl w:ilvl="2" w:tplc="689E085A">
      <w:start w:val="1"/>
      <w:numFmt w:val="bullet"/>
      <w:lvlText w:val="•"/>
      <w:lvlJc w:val="left"/>
      <w:pPr>
        <w:ind w:left="5809" w:hanging="177"/>
      </w:pPr>
      <w:rPr>
        <w:rFonts w:hint="default"/>
      </w:rPr>
    </w:lvl>
    <w:lvl w:ilvl="3" w:tplc="B96E4E32">
      <w:start w:val="1"/>
      <w:numFmt w:val="bullet"/>
      <w:lvlText w:val="•"/>
      <w:lvlJc w:val="left"/>
      <w:pPr>
        <w:ind w:left="6233" w:hanging="177"/>
      </w:pPr>
      <w:rPr>
        <w:rFonts w:hint="default"/>
      </w:rPr>
    </w:lvl>
    <w:lvl w:ilvl="4" w:tplc="3D4AD404">
      <w:start w:val="1"/>
      <w:numFmt w:val="bullet"/>
      <w:lvlText w:val="•"/>
      <w:lvlJc w:val="left"/>
      <w:pPr>
        <w:ind w:left="6658" w:hanging="177"/>
      </w:pPr>
      <w:rPr>
        <w:rFonts w:hint="default"/>
      </w:rPr>
    </w:lvl>
    <w:lvl w:ilvl="5" w:tplc="5B80B4CE">
      <w:start w:val="1"/>
      <w:numFmt w:val="bullet"/>
      <w:lvlText w:val="•"/>
      <w:lvlJc w:val="left"/>
      <w:pPr>
        <w:ind w:left="7082" w:hanging="177"/>
      </w:pPr>
      <w:rPr>
        <w:rFonts w:hint="default"/>
      </w:rPr>
    </w:lvl>
    <w:lvl w:ilvl="6" w:tplc="F3CA4DE6">
      <w:start w:val="1"/>
      <w:numFmt w:val="bullet"/>
      <w:lvlText w:val="•"/>
      <w:lvlJc w:val="left"/>
      <w:pPr>
        <w:ind w:left="7507" w:hanging="177"/>
      </w:pPr>
      <w:rPr>
        <w:rFonts w:hint="default"/>
      </w:rPr>
    </w:lvl>
    <w:lvl w:ilvl="7" w:tplc="C9321EDE">
      <w:start w:val="1"/>
      <w:numFmt w:val="bullet"/>
      <w:lvlText w:val="•"/>
      <w:lvlJc w:val="left"/>
      <w:pPr>
        <w:ind w:left="7931" w:hanging="177"/>
      </w:pPr>
      <w:rPr>
        <w:rFonts w:hint="default"/>
      </w:rPr>
    </w:lvl>
    <w:lvl w:ilvl="8" w:tplc="9698EB20">
      <w:start w:val="1"/>
      <w:numFmt w:val="bullet"/>
      <w:lvlText w:val="•"/>
      <w:lvlJc w:val="left"/>
      <w:pPr>
        <w:ind w:left="8356" w:hanging="177"/>
      </w:pPr>
      <w:rPr>
        <w:rFonts w:hint="default"/>
      </w:rPr>
    </w:lvl>
  </w:abstractNum>
  <w:abstractNum w:abstractNumId="2" w15:restartNumberingAfterBreak="0">
    <w:nsid w:val="666332CD"/>
    <w:multiLevelType w:val="hybridMultilevel"/>
    <w:tmpl w:val="4086A042"/>
    <w:lvl w:ilvl="0" w:tplc="984E7CF2">
      <w:start w:val="1"/>
      <w:numFmt w:val="bullet"/>
      <w:lvlText w:val="•"/>
      <w:lvlJc w:val="left"/>
      <w:pPr>
        <w:ind w:left="384" w:hanging="284"/>
      </w:pPr>
      <w:rPr>
        <w:rFonts w:ascii="Calibri Light" w:eastAsia="Calibri Light" w:hAnsi="Calibri Light" w:hint="default"/>
        <w:color w:val="EA6820"/>
        <w:w w:val="100"/>
        <w:position w:val="-3"/>
        <w:sz w:val="36"/>
        <w:szCs w:val="36"/>
      </w:rPr>
    </w:lvl>
    <w:lvl w:ilvl="1" w:tplc="F00ED47E">
      <w:start w:val="1"/>
      <w:numFmt w:val="bullet"/>
      <w:lvlText w:val="•"/>
      <w:lvlJc w:val="left"/>
      <w:pPr>
        <w:ind w:left="1372" w:hanging="284"/>
      </w:pPr>
      <w:rPr>
        <w:rFonts w:hint="default"/>
      </w:rPr>
    </w:lvl>
    <w:lvl w:ilvl="2" w:tplc="9942E0EA">
      <w:start w:val="1"/>
      <w:numFmt w:val="bullet"/>
      <w:lvlText w:val="•"/>
      <w:lvlJc w:val="left"/>
      <w:pPr>
        <w:ind w:left="2365" w:hanging="284"/>
      </w:pPr>
      <w:rPr>
        <w:rFonts w:hint="default"/>
      </w:rPr>
    </w:lvl>
    <w:lvl w:ilvl="3" w:tplc="19A2E188">
      <w:start w:val="1"/>
      <w:numFmt w:val="bullet"/>
      <w:lvlText w:val="•"/>
      <w:lvlJc w:val="left"/>
      <w:pPr>
        <w:ind w:left="3357" w:hanging="284"/>
      </w:pPr>
      <w:rPr>
        <w:rFonts w:hint="default"/>
      </w:rPr>
    </w:lvl>
    <w:lvl w:ilvl="4" w:tplc="D780ED20">
      <w:start w:val="1"/>
      <w:numFmt w:val="bullet"/>
      <w:lvlText w:val="•"/>
      <w:lvlJc w:val="left"/>
      <w:pPr>
        <w:ind w:left="4350" w:hanging="284"/>
      </w:pPr>
      <w:rPr>
        <w:rFonts w:hint="default"/>
      </w:rPr>
    </w:lvl>
    <w:lvl w:ilvl="5" w:tplc="A1C81310">
      <w:start w:val="1"/>
      <w:numFmt w:val="bullet"/>
      <w:lvlText w:val="•"/>
      <w:lvlJc w:val="left"/>
      <w:pPr>
        <w:ind w:left="5342" w:hanging="284"/>
      </w:pPr>
      <w:rPr>
        <w:rFonts w:hint="default"/>
      </w:rPr>
    </w:lvl>
    <w:lvl w:ilvl="6" w:tplc="D040D342">
      <w:start w:val="1"/>
      <w:numFmt w:val="bullet"/>
      <w:lvlText w:val="•"/>
      <w:lvlJc w:val="left"/>
      <w:pPr>
        <w:ind w:left="6335" w:hanging="284"/>
      </w:pPr>
      <w:rPr>
        <w:rFonts w:hint="default"/>
      </w:rPr>
    </w:lvl>
    <w:lvl w:ilvl="7" w:tplc="30EAE71A">
      <w:start w:val="1"/>
      <w:numFmt w:val="bullet"/>
      <w:lvlText w:val="•"/>
      <w:lvlJc w:val="left"/>
      <w:pPr>
        <w:ind w:left="7327" w:hanging="284"/>
      </w:pPr>
      <w:rPr>
        <w:rFonts w:hint="default"/>
      </w:rPr>
    </w:lvl>
    <w:lvl w:ilvl="8" w:tplc="8F809094">
      <w:start w:val="1"/>
      <w:numFmt w:val="bullet"/>
      <w:lvlText w:val="•"/>
      <w:lvlJc w:val="left"/>
      <w:pPr>
        <w:ind w:left="8320" w:hanging="284"/>
      </w:pPr>
      <w:rPr>
        <w:rFonts w:hint="default"/>
      </w:rPr>
    </w:lvl>
  </w:abstractNum>
  <w:abstractNum w:abstractNumId="3" w15:restartNumberingAfterBreak="0">
    <w:nsid w:val="68721AC3"/>
    <w:multiLevelType w:val="hybridMultilevel"/>
    <w:tmpl w:val="CBFE4CAE"/>
    <w:lvl w:ilvl="0" w:tplc="1958CA52">
      <w:start w:val="1"/>
      <w:numFmt w:val="decimal"/>
      <w:lvlText w:val="%1."/>
      <w:lvlJc w:val="left"/>
      <w:pPr>
        <w:ind w:left="3576" w:hanging="197"/>
        <w:jc w:val="left"/>
      </w:pPr>
      <w:rPr>
        <w:rFonts w:ascii="Raleway" w:eastAsia="Raleway" w:hAnsi="Raleway" w:hint="default"/>
        <w:b/>
        <w:bCs/>
        <w:color w:val="6F203F"/>
        <w:spacing w:val="5"/>
        <w:w w:val="99"/>
        <w:sz w:val="20"/>
        <w:szCs w:val="20"/>
      </w:rPr>
    </w:lvl>
    <w:lvl w:ilvl="1" w:tplc="3474B678">
      <w:start w:val="1"/>
      <w:numFmt w:val="bullet"/>
      <w:lvlText w:val="•"/>
      <w:lvlJc w:val="left"/>
      <w:pPr>
        <w:ind w:left="4250" w:hanging="197"/>
      </w:pPr>
      <w:rPr>
        <w:rFonts w:hint="default"/>
      </w:rPr>
    </w:lvl>
    <w:lvl w:ilvl="2" w:tplc="A4CEFDB6">
      <w:start w:val="1"/>
      <w:numFmt w:val="bullet"/>
      <w:lvlText w:val="•"/>
      <w:lvlJc w:val="left"/>
      <w:pPr>
        <w:ind w:left="4921" w:hanging="197"/>
      </w:pPr>
      <w:rPr>
        <w:rFonts w:hint="default"/>
      </w:rPr>
    </w:lvl>
    <w:lvl w:ilvl="3" w:tplc="DF06737A">
      <w:start w:val="1"/>
      <w:numFmt w:val="bullet"/>
      <w:lvlText w:val="•"/>
      <w:lvlJc w:val="left"/>
      <w:pPr>
        <w:ind w:left="5591" w:hanging="197"/>
      </w:pPr>
      <w:rPr>
        <w:rFonts w:hint="default"/>
      </w:rPr>
    </w:lvl>
    <w:lvl w:ilvl="4" w:tplc="AD18DFC6">
      <w:start w:val="1"/>
      <w:numFmt w:val="bullet"/>
      <w:lvlText w:val="•"/>
      <w:lvlJc w:val="left"/>
      <w:pPr>
        <w:ind w:left="6262" w:hanging="197"/>
      </w:pPr>
      <w:rPr>
        <w:rFonts w:hint="default"/>
      </w:rPr>
    </w:lvl>
    <w:lvl w:ilvl="5" w:tplc="50240B10">
      <w:start w:val="1"/>
      <w:numFmt w:val="bullet"/>
      <w:lvlText w:val="•"/>
      <w:lvlJc w:val="left"/>
      <w:pPr>
        <w:ind w:left="6932" w:hanging="197"/>
      </w:pPr>
      <w:rPr>
        <w:rFonts w:hint="default"/>
      </w:rPr>
    </w:lvl>
    <w:lvl w:ilvl="6" w:tplc="D9146FEE">
      <w:start w:val="1"/>
      <w:numFmt w:val="bullet"/>
      <w:lvlText w:val="•"/>
      <w:lvlJc w:val="left"/>
      <w:pPr>
        <w:ind w:left="7603" w:hanging="197"/>
      </w:pPr>
      <w:rPr>
        <w:rFonts w:hint="default"/>
      </w:rPr>
    </w:lvl>
    <w:lvl w:ilvl="7" w:tplc="56BA9768">
      <w:start w:val="1"/>
      <w:numFmt w:val="bullet"/>
      <w:lvlText w:val="•"/>
      <w:lvlJc w:val="left"/>
      <w:pPr>
        <w:ind w:left="8273" w:hanging="197"/>
      </w:pPr>
      <w:rPr>
        <w:rFonts w:hint="default"/>
      </w:rPr>
    </w:lvl>
    <w:lvl w:ilvl="8" w:tplc="EAB4BE16">
      <w:start w:val="1"/>
      <w:numFmt w:val="bullet"/>
      <w:lvlText w:val="•"/>
      <w:lvlJc w:val="left"/>
      <w:pPr>
        <w:ind w:left="8944" w:hanging="197"/>
      </w:pPr>
      <w:rPr>
        <w:rFonts w:hint="default"/>
      </w:rPr>
    </w:lvl>
  </w:abstractNum>
  <w:abstractNum w:abstractNumId="4" w15:restartNumberingAfterBreak="0">
    <w:nsid w:val="7C896AE5"/>
    <w:multiLevelType w:val="hybridMultilevel"/>
    <w:tmpl w:val="595C87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40123522">
    <w:abstractNumId w:val="0"/>
  </w:num>
  <w:num w:numId="2" w16cid:durableId="1616517906">
    <w:abstractNumId w:val="1"/>
  </w:num>
  <w:num w:numId="3" w16cid:durableId="752514375">
    <w:abstractNumId w:val="2"/>
  </w:num>
  <w:num w:numId="4" w16cid:durableId="48770844">
    <w:abstractNumId w:val="3"/>
  </w:num>
  <w:num w:numId="5" w16cid:durableId="1732071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39"/>
    <w:rsid w:val="002A5EE5"/>
    <w:rsid w:val="00506B39"/>
    <w:rsid w:val="005916BE"/>
    <w:rsid w:val="007E4ABB"/>
    <w:rsid w:val="008B6541"/>
    <w:rsid w:val="00DD24FD"/>
    <w:rsid w:val="00E12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5536"/>
  <w15:chartTrackingRefBased/>
  <w15:docId w15:val="{BDC4F256-B172-4DA0-AAD9-3E9A1599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E5"/>
    <w:pPr>
      <w:widowControl w:val="0"/>
      <w:spacing w:after="0" w:line="240" w:lineRule="auto"/>
    </w:pPr>
    <w:rPr>
      <w:kern w:val="0"/>
      <w:lang w:val="en-US"/>
      <w14:ligatures w14:val="none"/>
    </w:rPr>
  </w:style>
  <w:style w:type="paragraph" w:styleId="Heading1">
    <w:name w:val="heading 1"/>
    <w:basedOn w:val="Normal"/>
    <w:link w:val="Heading1Char"/>
    <w:uiPriority w:val="9"/>
    <w:qFormat/>
    <w:rsid w:val="002A5EE5"/>
    <w:pPr>
      <w:spacing w:before="368"/>
      <w:ind w:left="100"/>
      <w:outlineLvl w:val="0"/>
    </w:pPr>
    <w:rPr>
      <w:rFonts w:ascii="Raleway ExtraBold" w:eastAsia="Raleway ExtraBold" w:hAnsi="Raleway ExtraBold"/>
      <w:b/>
      <w:bCs/>
      <w:sz w:val="56"/>
      <w:szCs w:val="56"/>
    </w:rPr>
  </w:style>
  <w:style w:type="paragraph" w:styleId="Heading2">
    <w:name w:val="heading 2"/>
    <w:basedOn w:val="Normal"/>
    <w:link w:val="Heading2Char"/>
    <w:uiPriority w:val="9"/>
    <w:unhideWhenUsed/>
    <w:qFormat/>
    <w:rsid w:val="002A5EE5"/>
    <w:pPr>
      <w:spacing w:before="140"/>
      <w:ind w:left="540" w:hanging="445"/>
      <w:outlineLvl w:val="1"/>
    </w:pPr>
    <w:rPr>
      <w:rFonts w:ascii="Raleway SemiBold" w:eastAsia="Raleway SemiBold" w:hAnsi="Raleway SemiBold"/>
      <w:sz w:val="40"/>
      <w:szCs w:val="40"/>
    </w:rPr>
  </w:style>
  <w:style w:type="paragraph" w:styleId="Heading3">
    <w:name w:val="heading 3"/>
    <w:basedOn w:val="Normal"/>
    <w:link w:val="Heading3Char"/>
    <w:uiPriority w:val="9"/>
    <w:unhideWhenUsed/>
    <w:qFormat/>
    <w:rsid w:val="002A5EE5"/>
    <w:pPr>
      <w:spacing w:before="169"/>
      <w:ind w:left="110"/>
      <w:outlineLvl w:val="2"/>
    </w:pPr>
    <w:rPr>
      <w:rFonts w:ascii="Raleway" w:eastAsia="Raleway" w:hAnsi="Raleway"/>
      <w:sz w:val="24"/>
      <w:szCs w:val="24"/>
    </w:rPr>
  </w:style>
  <w:style w:type="paragraph" w:styleId="Heading4">
    <w:name w:val="heading 4"/>
    <w:basedOn w:val="Normal"/>
    <w:link w:val="Heading4Char"/>
    <w:uiPriority w:val="9"/>
    <w:unhideWhenUsed/>
    <w:qFormat/>
    <w:rsid w:val="002A5EE5"/>
    <w:pPr>
      <w:spacing w:before="171"/>
      <w:ind w:left="1700"/>
      <w:outlineLvl w:val="3"/>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B39"/>
    <w:pPr>
      <w:spacing w:after="0" w:line="240" w:lineRule="auto"/>
    </w:pPr>
  </w:style>
  <w:style w:type="character" w:customStyle="1" w:styleId="Heading1Char">
    <w:name w:val="Heading 1 Char"/>
    <w:basedOn w:val="DefaultParagraphFont"/>
    <w:link w:val="Heading1"/>
    <w:uiPriority w:val="9"/>
    <w:rsid w:val="002A5EE5"/>
    <w:rPr>
      <w:rFonts w:ascii="Raleway ExtraBold" w:eastAsia="Raleway ExtraBold" w:hAnsi="Raleway ExtraBold"/>
      <w:b/>
      <w:bCs/>
      <w:kern w:val="0"/>
      <w:sz w:val="56"/>
      <w:szCs w:val="56"/>
      <w:lang w:val="en-US"/>
      <w14:ligatures w14:val="none"/>
    </w:rPr>
  </w:style>
  <w:style w:type="character" w:customStyle="1" w:styleId="Heading2Char">
    <w:name w:val="Heading 2 Char"/>
    <w:basedOn w:val="DefaultParagraphFont"/>
    <w:link w:val="Heading2"/>
    <w:uiPriority w:val="9"/>
    <w:rsid w:val="002A5EE5"/>
    <w:rPr>
      <w:rFonts w:ascii="Raleway SemiBold" w:eastAsia="Raleway SemiBold" w:hAnsi="Raleway SemiBold"/>
      <w:kern w:val="0"/>
      <w:sz w:val="40"/>
      <w:szCs w:val="40"/>
      <w:lang w:val="en-US"/>
      <w14:ligatures w14:val="none"/>
    </w:rPr>
  </w:style>
  <w:style w:type="character" w:customStyle="1" w:styleId="Heading3Char">
    <w:name w:val="Heading 3 Char"/>
    <w:basedOn w:val="DefaultParagraphFont"/>
    <w:link w:val="Heading3"/>
    <w:uiPriority w:val="9"/>
    <w:rsid w:val="002A5EE5"/>
    <w:rPr>
      <w:rFonts w:ascii="Raleway" w:eastAsia="Raleway" w:hAnsi="Raleway"/>
      <w:kern w:val="0"/>
      <w:sz w:val="24"/>
      <w:szCs w:val="24"/>
      <w:lang w:val="en-US"/>
      <w14:ligatures w14:val="none"/>
    </w:rPr>
  </w:style>
  <w:style w:type="character" w:customStyle="1" w:styleId="Heading4Char">
    <w:name w:val="Heading 4 Char"/>
    <w:basedOn w:val="DefaultParagraphFont"/>
    <w:link w:val="Heading4"/>
    <w:uiPriority w:val="9"/>
    <w:rsid w:val="002A5EE5"/>
    <w:rPr>
      <w:rFonts w:ascii="Calibri" w:eastAsia="Calibri" w:hAnsi="Calibri"/>
      <w:b/>
      <w:bCs/>
      <w:kern w:val="0"/>
      <w:sz w:val="21"/>
      <w:szCs w:val="21"/>
      <w:lang w:val="en-US"/>
      <w14:ligatures w14:val="none"/>
    </w:rPr>
  </w:style>
  <w:style w:type="paragraph" w:styleId="TOC1">
    <w:name w:val="toc 1"/>
    <w:basedOn w:val="Normal"/>
    <w:uiPriority w:val="1"/>
    <w:qFormat/>
    <w:rsid w:val="002A5EE5"/>
    <w:pPr>
      <w:spacing w:before="288"/>
      <w:ind w:left="4499"/>
    </w:pPr>
    <w:rPr>
      <w:rFonts w:ascii="Raleway" w:eastAsia="Raleway" w:hAnsi="Raleway"/>
      <w:sz w:val="20"/>
      <w:szCs w:val="20"/>
    </w:rPr>
  </w:style>
  <w:style w:type="paragraph" w:styleId="TOC2">
    <w:name w:val="toc 2"/>
    <w:basedOn w:val="Normal"/>
    <w:uiPriority w:val="1"/>
    <w:qFormat/>
    <w:rsid w:val="002A5EE5"/>
    <w:pPr>
      <w:spacing w:before="175"/>
      <w:ind w:left="4989" w:hanging="207"/>
    </w:pPr>
    <w:rPr>
      <w:rFonts w:ascii="Raleway" w:eastAsia="Raleway" w:hAnsi="Raleway"/>
      <w:sz w:val="20"/>
      <w:szCs w:val="20"/>
    </w:rPr>
  </w:style>
  <w:style w:type="paragraph" w:styleId="BodyText">
    <w:name w:val="Body Text"/>
    <w:basedOn w:val="Normal"/>
    <w:link w:val="BodyTextChar"/>
    <w:uiPriority w:val="1"/>
    <w:qFormat/>
    <w:rsid w:val="002A5EE5"/>
    <w:pPr>
      <w:spacing w:before="57"/>
      <w:ind w:left="100"/>
    </w:pPr>
    <w:rPr>
      <w:rFonts w:ascii="Calibri Light" w:eastAsia="Calibri Light" w:hAnsi="Calibri Light"/>
      <w:sz w:val="21"/>
      <w:szCs w:val="21"/>
    </w:rPr>
  </w:style>
  <w:style w:type="character" w:customStyle="1" w:styleId="BodyTextChar">
    <w:name w:val="Body Text Char"/>
    <w:basedOn w:val="DefaultParagraphFont"/>
    <w:link w:val="BodyText"/>
    <w:uiPriority w:val="1"/>
    <w:rsid w:val="002A5EE5"/>
    <w:rPr>
      <w:rFonts w:ascii="Calibri Light" w:eastAsia="Calibri Light" w:hAnsi="Calibri Light"/>
      <w:kern w:val="0"/>
      <w:sz w:val="21"/>
      <w:szCs w:val="21"/>
      <w:lang w:val="en-US"/>
      <w14:ligatures w14:val="none"/>
    </w:rPr>
  </w:style>
  <w:style w:type="paragraph" w:styleId="ListParagraph">
    <w:name w:val="List Paragraph"/>
    <w:basedOn w:val="Normal"/>
    <w:uiPriority w:val="34"/>
    <w:qFormat/>
    <w:rsid w:val="002A5EE5"/>
  </w:style>
  <w:style w:type="paragraph" w:customStyle="1" w:styleId="TableParagraph">
    <w:name w:val="Table Paragraph"/>
    <w:basedOn w:val="Normal"/>
    <w:uiPriority w:val="1"/>
    <w:qFormat/>
    <w:rsid w:val="002A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17</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Smyth</dc:creator>
  <cp:keywords/>
  <dc:description/>
  <cp:lastModifiedBy>Candice Smyth</cp:lastModifiedBy>
  <cp:revision>1</cp:revision>
  <dcterms:created xsi:type="dcterms:W3CDTF">2023-09-25T03:34:00Z</dcterms:created>
  <dcterms:modified xsi:type="dcterms:W3CDTF">2023-09-26T06:49:00Z</dcterms:modified>
</cp:coreProperties>
</file>