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46706" w14:textId="0657146E" w:rsidR="00950F53" w:rsidRDefault="00757F10" w:rsidP="00950F53">
      <w:pPr>
        <w:pStyle w:val="Heading1"/>
      </w:pPr>
      <w:r w:rsidRPr="00706C3A">
        <w:rPr>
          <w:b/>
          <w:bCs/>
          <w:sz w:val="28"/>
          <w:szCs w:val="28"/>
        </w:rPr>
        <w:t xml:space="preserve">Description of </w:t>
      </w:r>
      <w:r w:rsidR="00AF40A2">
        <w:rPr>
          <w:b/>
          <w:bCs/>
          <w:sz w:val="28"/>
          <w:szCs w:val="28"/>
        </w:rPr>
        <w:t xml:space="preserve">Fee-Free TAFE </w:t>
      </w:r>
      <w:r w:rsidRPr="00706C3A">
        <w:rPr>
          <w:b/>
          <w:bCs/>
          <w:sz w:val="28"/>
          <w:szCs w:val="28"/>
        </w:rPr>
        <w:t>Priority Train</w:t>
      </w:r>
      <w:r w:rsidR="00950F53" w:rsidRPr="00706C3A">
        <w:rPr>
          <w:b/>
          <w:bCs/>
          <w:sz w:val="28"/>
          <w:szCs w:val="28"/>
        </w:rPr>
        <w:t>in</w:t>
      </w:r>
      <w:r w:rsidRPr="00706C3A">
        <w:rPr>
          <w:b/>
          <w:bCs/>
          <w:sz w:val="28"/>
          <w:szCs w:val="28"/>
        </w:rPr>
        <w:t xml:space="preserve">g </w:t>
      </w:r>
      <w:r w:rsidR="00AF40A2">
        <w:rPr>
          <w:b/>
          <w:bCs/>
          <w:sz w:val="28"/>
          <w:szCs w:val="28"/>
        </w:rPr>
        <w:t>Cohorts</w:t>
      </w:r>
    </w:p>
    <w:p w14:paraId="63485A2A" w14:textId="77777777" w:rsidR="00950F53" w:rsidRPr="00950F53" w:rsidRDefault="00950F53" w:rsidP="00950F53"/>
    <w:p w14:paraId="02081D3A" w14:textId="3943ACE9" w:rsidR="00706C3A" w:rsidRPr="00706C3A" w:rsidRDefault="00757F10" w:rsidP="00706C3A">
      <w:pPr>
        <w:pStyle w:val="Heading2"/>
        <w:rPr>
          <w:b/>
          <w:bCs/>
          <w:i/>
          <w:iCs/>
          <w:color w:val="auto"/>
          <w:sz w:val="24"/>
          <w:szCs w:val="24"/>
        </w:rPr>
      </w:pPr>
      <w:r w:rsidRPr="00706C3A">
        <w:rPr>
          <w:b/>
          <w:bCs/>
          <w:i/>
          <w:iCs/>
          <w:color w:val="auto"/>
          <w:sz w:val="24"/>
          <w:szCs w:val="24"/>
        </w:rPr>
        <w:t>Unpaid carer</w:t>
      </w:r>
    </w:p>
    <w:p w14:paraId="07EB06EC" w14:textId="32DAC6C3" w:rsidR="00757F10" w:rsidRDefault="00757F10" w:rsidP="00757F10">
      <w:r>
        <w:t>A commonly accepted definition is anyone who cares, for a friend or family member who due to illness, disability, a mental health problem or an addiction cannot cope without his or her support. For the purposes of this program any person enrolling who self-identifies as such, supported by a Statutory Declaration, would be sufficient.</w:t>
      </w:r>
    </w:p>
    <w:p w14:paraId="7768B884" w14:textId="16E8A10B" w:rsidR="00757F10" w:rsidRPr="00706C3A" w:rsidRDefault="00757F10" w:rsidP="00757F10">
      <w:pPr>
        <w:pStyle w:val="Heading2"/>
        <w:rPr>
          <w:i/>
          <w:iCs/>
          <w:color w:val="auto"/>
          <w:sz w:val="24"/>
          <w:szCs w:val="24"/>
        </w:rPr>
      </w:pPr>
      <w:r w:rsidRPr="00706C3A">
        <w:rPr>
          <w:b/>
          <w:bCs/>
          <w:i/>
          <w:iCs/>
          <w:color w:val="auto"/>
          <w:sz w:val="24"/>
          <w:szCs w:val="24"/>
        </w:rPr>
        <w:t>Non-traditional Fields for women</w:t>
      </w:r>
    </w:p>
    <w:p w14:paraId="7697B768" w14:textId="1076A669" w:rsidR="00757F10" w:rsidRDefault="00757F10" w:rsidP="00757F10">
      <w:r>
        <w:t xml:space="preserve">The term non-traditional refers to occupations or fields of work for which individuals from the gender involved comprise less than 25 percent of the individuals employed in each such occupation or field of work. For example, horticulture, carpentry, electro-technology, building and construction. </w:t>
      </w:r>
    </w:p>
    <w:p w14:paraId="63C1485F" w14:textId="3A6A37E2" w:rsidR="00757F10" w:rsidRPr="00706C3A" w:rsidRDefault="00757F10" w:rsidP="00757F10">
      <w:pPr>
        <w:pStyle w:val="Heading2"/>
        <w:rPr>
          <w:color w:val="auto"/>
          <w:sz w:val="24"/>
          <w:szCs w:val="24"/>
        </w:rPr>
      </w:pPr>
      <w:r w:rsidRPr="00706C3A">
        <w:rPr>
          <w:b/>
          <w:bCs/>
          <w:i/>
          <w:iCs/>
          <w:color w:val="auto"/>
          <w:sz w:val="24"/>
          <w:szCs w:val="24"/>
        </w:rPr>
        <w:t>Visa holder</w:t>
      </w:r>
      <w:r w:rsidRPr="00706C3A">
        <w:rPr>
          <w:color w:val="auto"/>
          <w:sz w:val="24"/>
          <w:szCs w:val="24"/>
        </w:rPr>
        <w:t xml:space="preserve"> </w:t>
      </w:r>
    </w:p>
    <w:p w14:paraId="285AD836" w14:textId="1B4FD12F" w:rsidR="00757F10" w:rsidRDefault="00757F10" w:rsidP="00757F10">
      <w:r>
        <w:t>A visa holder under the F</w:t>
      </w:r>
      <w:r w:rsidR="00AF40A2">
        <w:t xml:space="preserve">ee-Free-TAFE </w:t>
      </w:r>
      <w:r>
        <w:t>program means:</w:t>
      </w:r>
    </w:p>
    <w:p w14:paraId="1F225906" w14:textId="31CC2952" w:rsidR="00757F10" w:rsidRDefault="00757F10" w:rsidP="00757F10">
      <w:pPr>
        <w:pStyle w:val="ListParagraph"/>
        <w:numPr>
          <w:ilvl w:val="0"/>
          <w:numId w:val="1"/>
        </w:numPr>
      </w:pPr>
      <w:r>
        <w:t>An Australian visa holder, without work or study restrictions,</w:t>
      </w:r>
    </w:p>
    <w:p w14:paraId="16BF748C" w14:textId="7AA3759F" w:rsidR="00757F10" w:rsidRDefault="00757F10" w:rsidP="00757F10">
      <w:pPr>
        <w:pStyle w:val="ListParagraph"/>
        <w:numPr>
          <w:ilvl w:val="0"/>
          <w:numId w:val="1"/>
        </w:numPr>
      </w:pPr>
      <w:r>
        <w:t xml:space="preserve">Whose visa is valid for the duration of the training program allowing for the total volume of learning including supervised and unsupervised training and study </w:t>
      </w:r>
      <w:r w:rsidR="00BB73C2">
        <w:t>required to achieve the qualification,</w:t>
      </w:r>
    </w:p>
    <w:p w14:paraId="322EF2F5" w14:textId="2A7F26F9" w:rsidR="00BB73C2" w:rsidRDefault="00BB73C2" w:rsidP="00757F10">
      <w:pPr>
        <w:pStyle w:val="ListParagraph"/>
        <w:numPr>
          <w:ilvl w:val="0"/>
          <w:numId w:val="1"/>
        </w:numPr>
      </w:pPr>
      <w:r>
        <w:t>Whose visa expires at a time after the course is to be completed</w:t>
      </w:r>
    </w:p>
    <w:p w14:paraId="05D4E8C2" w14:textId="51997709" w:rsidR="00BB73C2" w:rsidRDefault="00BB73C2" w:rsidP="00BB73C2">
      <w:r>
        <w:t>Students will be responsible for the proof of Visa conditions and entitlements prior to enrolment, including submission of formal documents issued by the Australian Department of Home Affairs, under Australian law. Visa requirements and eligibility is subject to the Australian Government rules and regulations.</w:t>
      </w:r>
      <w:bookmarkStart w:id="0" w:name="_GoBack"/>
      <w:bookmarkEnd w:id="0"/>
    </w:p>
    <w:p w14:paraId="34D9BAAD" w14:textId="791364A2" w:rsidR="00BB73C2" w:rsidRPr="00706C3A" w:rsidRDefault="00BB73C2" w:rsidP="00BB73C2">
      <w:pPr>
        <w:pStyle w:val="Heading2"/>
        <w:rPr>
          <w:i/>
          <w:iCs/>
          <w:color w:val="auto"/>
          <w:sz w:val="24"/>
          <w:szCs w:val="24"/>
        </w:rPr>
      </w:pPr>
      <w:r w:rsidRPr="00706C3A">
        <w:rPr>
          <w:sz w:val="24"/>
          <w:szCs w:val="24"/>
        </w:rPr>
        <w:t xml:space="preserve"> </w:t>
      </w:r>
      <w:r w:rsidRPr="00706C3A">
        <w:rPr>
          <w:b/>
          <w:bCs/>
          <w:i/>
          <w:iCs/>
          <w:color w:val="auto"/>
          <w:sz w:val="24"/>
          <w:szCs w:val="24"/>
        </w:rPr>
        <w:t>Job Seeker</w:t>
      </w:r>
    </w:p>
    <w:p w14:paraId="007D1217" w14:textId="6A4BC257" w:rsidR="00BB73C2" w:rsidRDefault="00BB73C2" w:rsidP="00BB73C2">
      <w:r>
        <w:t>For the purpose of the FFT T2 program means, a job seeker is an Individual out of work, who are in receipt of income support payments; and is able to engage into employment</w:t>
      </w:r>
    </w:p>
    <w:p w14:paraId="0445F2E9" w14:textId="7406820E" w:rsidR="00BB73C2" w:rsidRPr="00706C3A" w:rsidRDefault="00BB73C2" w:rsidP="00BB73C2">
      <w:pPr>
        <w:pStyle w:val="Heading2"/>
        <w:rPr>
          <w:b/>
          <w:bCs/>
          <w:i/>
          <w:iCs/>
          <w:color w:val="auto"/>
          <w:sz w:val="24"/>
          <w:szCs w:val="24"/>
        </w:rPr>
      </w:pPr>
      <w:r w:rsidRPr="00706C3A">
        <w:rPr>
          <w:b/>
          <w:bCs/>
          <w:i/>
          <w:iCs/>
          <w:color w:val="auto"/>
          <w:sz w:val="24"/>
          <w:szCs w:val="24"/>
        </w:rPr>
        <w:t>Existing Worker</w:t>
      </w:r>
    </w:p>
    <w:p w14:paraId="19130E6B" w14:textId="5DC85AAF" w:rsidR="0000035C" w:rsidRPr="0000035C" w:rsidRDefault="0000035C" w:rsidP="0000035C">
      <w:r>
        <w:t>An existing worker is an individual working in full-time employment, within the Northern Territory</w:t>
      </w:r>
    </w:p>
    <w:sectPr w:rsidR="0000035C" w:rsidRPr="000003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E84798"/>
    <w:multiLevelType w:val="hybridMultilevel"/>
    <w:tmpl w:val="CC0C8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10"/>
    <w:rsid w:val="0000035C"/>
    <w:rsid w:val="00706C3A"/>
    <w:rsid w:val="00757F10"/>
    <w:rsid w:val="007F3846"/>
    <w:rsid w:val="00950F53"/>
    <w:rsid w:val="00A54E4A"/>
    <w:rsid w:val="00AF40A2"/>
    <w:rsid w:val="00BB73C2"/>
    <w:rsid w:val="00E47E8A"/>
    <w:rsid w:val="00E639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64D6"/>
  <w15:chartTrackingRefBased/>
  <w15:docId w15:val="{7206D2CF-1423-40B9-9E04-B0A533DD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F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7F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F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57F1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57F10"/>
    <w:pPr>
      <w:ind w:left="720"/>
      <w:contextualSpacing/>
    </w:pPr>
  </w:style>
  <w:style w:type="paragraph" w:styleId="NoSpacing">
    <w:name w:val="No Spacing"/>
    <w:uiPriority w:val="1"/>
    <w:qFormat/>
    <w:rsid w:val="00950F53"/>
    <w:pPr>
      <w:spacing w:after="0" w:line="240" w:lineRule="auto"/>
    </w:pPr>
  </w:style>
  <w:style w:type="paragraph" w:styleId="Title">
    <w:name w:val="Title"/>
    <w:basedOn w:val="Normal"/>
    <w:next w:val="Normal"/>
    <w:link w:val="TitleChar"/>
    <w:uiPriority w:val="10"/>
    <w:qFormat/>
    <w:rsid w:val="00950F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F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9B3241182B04099FAD2F063B4125A" ma:contentTypeVersion="18" ma:contentTypeDescription="Create a new document." ma:contentTypeScope="" ma:versionID="1e56f90c254417e07bc533601a3d1aee">
  <xsd:schema xmlns:xsd="http://www.w3.org/2001/XMLSchema" xmlns:xs="http://www.w3.org/2001/XMLSchema" xmlns:p="http://schemas.microsoft.com/office/2006/metadata/properties" xmlns:ns3="78a74446-de31-4b27-b648-38c6cd94a5b0" xmlns:ns4="bf1280e1-93c1-41ac-b972-e718d527ccf3" targetNamespace="http://schemas.microsoft.com/office/2006/metadata/properties" ma:root="true" ma:fieldsID="2419c5a90202d2a54e20dce749f63549" ns3:_="" ns4:_="">
    <xsd:import namespace="78a74446-de31-4b27-b648-38c6cd94a5b0"/>
    <xsd:import namespace="bf1280e1-93c1-41ac-b972-e718d527ccf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74446-de31-4b27-b648-38c6cd94a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1280e1-93c1-41ac-b972-e718d527cc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8a74446-de31-4b27-b648-38c6cd94a5b0" xsi:nil="true"/>
  </documentManagement>
</p:properties>
</file>

<file path=customXml/itemProps1.xml><?xml version="1.0" encoding="utf-8"?>
<ds:datastoreItem xmlns:ds="http://schemas.openxmlformats.org/officeDocument/2006/customXml" ds:itemID="{1ECB22CC-428C-4624-95C9-85258E0D3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74446-de31-4b27-b648-38c6cd94a5b0"/>
    <ds:schemaRef ds:uri="bf1280e1-93c1-41ac-b972-e718d527c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9688B-1681-4C49-A351-2A4C6F3C6D7B}">
  <ds:schemaRefs>
    <ds:schemaRef ds:uri="http://schemas.microsoft.com/sharepoint/v3/contenttype/forms"/>
  </ds:schemaRefs>
</ds:datastoreItem>
</file>

<file path=customXml/itemProps3.xml><?xml version="1.0" encoding="utf-8"?>
<ds:datastoreItem xmlns:ds="http://schemas.openxmlformats.org/officeDocument/2006/customXml" ds:itemID="{EBF3D6E9-5AA5-4C3B-AD07-FB27DFB37DFF}">
  <ds:schemaRefs>
    <ds:schemaRef ds:uri="http://purl.org/dc/dcmitype/"/>
    <ds:schemaRef ds:uri="http://www.w3.org/XML/1998/namespace"/>
    <ds:schemaRef ds:uri="bf1280e1-93c1-41ac-b972-e718d527ccf3"/>
    <ds:schemaRef ds:uri="http://schemas.microsoft.com/office/2006/documentManagement/types"/>
    <ds:schemaRef ds:uri="78a74446-de31-4b27-b648-38c6cd94a5b0"/>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Khaleda Yasmin</dc:creator>
  <cp:keywords/>
  <dc:description/>
  <cp:lastModifiedBy>Judy Goodwin</cp:lastModifiedBy>
  <cp:revision>2</cp:revision>
  <dcterms:created xsi:type="dcterms:W3CDTF">2024-01-31T06:09:00Z</dcterms:created>
  <dcterms:modified xsi:type="dcterms:W3CDTF">2024-01-31T06:09:00Z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0x0101002589B3241182B04099FAD2F063B4125A</vt:lpwstr>
  </property>
</Properties>
</file>