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B7609" w14:textId="77777777" w:rsidR="00895848" w:rsidRPr="00262F44" w:rsidRDefault="00895848" w:rsidP="00130DC1">
      <w:pPr>
        <w:rPr>
          <w:sz w:val="36"/>
          <w:szCs w:val="42"/>
        </w:rPr>
      </w:pPr>
    </w:p>
    <w:p w14:paraId="34CD9298" w14:textId="66DDC8D8" w:rsidR="007B3FFF" w:rsidRPr="007B3FFF" w:rsidRDefault="008B3379" w:rsidP="007B3FFF">
      <w:pPr>
        <w:pStyle w:val="Title"/>
        <w:rPr>
          <w:b w:val="0"/>
          <w:bCs/>
          <w:lang w:val="en-AU" w:bidi="en-AU"/>
        </w:rPr>
      </w:pPr>
      <w:r w:rsidRPr="008B3379">
        <w:rPr>
          <w:b w:val="0"/>
          <w:bCs/>
          <w:lang w:bidi="en-AU"/>
        </w:rPr>
        <w:t>Writing Effective Professional Experience Reports</w:t>
      </w:r>
    </w:p>
    <w:p w14:paraId="22330051" w14:textId="77777777" w:rsidR="0065282C" w:rsidRDefault="0065282C" w:rsidP="00C02169">
      <w:pPr>
        <w:pStyle w:val="Title"/>
        <w:rPr>
          <w:rFonts w:ascii="Calibri Light" w:eastAsiaTheme="minorEastAsia" w:hAnsi="Calibri Light" w:cs="Calibri Light"/>
          <w:bCs/>
          <w:color w:val="000000" w:themeColor="text1"/>
          <w:kern w:val="0"/>
          <w:sz w:val="20"/>
          <w:szCs w:val="20"/>
        </w:rPr>
      </w:pPr>
    </w:p>
    <w:p w14:paraId="2C3EF94F" w14:textId="019DEA52" w:rsidR="001C0F41" w:rsidRDefault="001C0F41" w:rsidP="00C02169">
      <w:pPr>
        <w:pStyle w:val="Title"/>
        <w:rPr>
          <w:rFonts w:ascii="Calibri Light" w:eastAsiaTheme="minorEastAsia" w:hAnsi="Calibri Light" w:cs="Calibri Light"/>
          <w:bCs/>
          <w:color w:val="000000" w:themeColor="text1"/>
          <w:kern w:val="0"/>
          <w:sz w:val="20"/>
          <w:szCs w:val="20"/>
        </w:rPr>
      </w:pPr>
      <w:r>
        <w:rPr>
          <w:rFonts w:ascii="Calibri Light" w:eastAsiaTheme="minorEastAsia" w:hAnsi="Calibri Light" w:cs="Calibri Light"/>
          <w:bCs/>
          <w:color w:val="000000" w:themeColor="text1"/>
          <w:kern w:val="0"/>
          <w:sz w:val="20"/>
          <w:szCs w:val="20"/>
        </w:rPr>
        <w:t>Purpose</w:t>
      </w:r>
    </w:p>
    <w:p w14:paraId="31ECA25F" w14:textId="5A131768" w:rsidR="00CD1DA2" w:rsidRDefault="0065282C" w:rsidP="00CD1DA2">
      <w:pPr>
        <w:pStyle w:val="Title"/>
        <w:rPr>
          <w:rFonts w:ascii="Calibri Light" w:eastAsiaTheme="minorEastAsia" w:hAnsi="Calibri Light" w:cs="Calibri Light"/>
          <w:b w:val="0"/>
          <w:color w:val="000000" w:themeColor="text1"/>
          <w:kern w:val="0"/>
          <w:sz w:val="20"/>
          <w:szCs w:val="20"/>
        </w:rPr>
      </w:pPr>
      <w:r w:rsidRPr="0065282C">
        <w:rPr>
          <w:rFonts w:ascii="Calibri Light" w:eastAsiaTheme="minorEastAsia" w:hAnsi="Calibri Light" w:cs="Calibri Light"/>
          <w:b w:val="0"/>
          <w:color w:val="000000" w:themeColor="text1"/>
          <w:kern w:val="0"/>
          <w:sz w:val="20"/>
          <w:szCs w:val="20"/>
        </w:rPr>
        <w:t>This guide supports Mentor Teachers to write clear, evidence-based comments in Professional Experience Assessment Reports. Effective comments should describe the Pre-service Teacher's observed practice, align with the Australian Professional Standards for Teachers (APSTs), and identify professional strengths, progress and areas for continued development.</w:t>
      </w:r>
    </w:p>
    <w:p w14:paraId="60840F94" w14:textId="77777777" w:rsidR="0065282C" w:rsidRPr="0065282C" w:rsidRDefault="0065282C" w:rsidP="0065282C">
      <w:pPr>
        <w:pStyle w:val="Subhead"/>
        <w:rPr>
          <w:sz w:val="20"/>
          <w:szCs w:val="20"/>
          <w:lang w:val="en-US"/>
        </w:rPr>
      </w:pPr>
    </w:p>
    <w:tbl>
      <w:tblPr>
        <w:tblStyle w:val="TableGrid"/>
        <w:tblW w:w="10348" w:type="dxa"/>
        <w:tblBorders>
          <w:top w:val="single" w:sz="4" w:space="0" w:color="BFBFBF" w:themeColor="background1" w:themeShade="BF"/>
          <w:left w:val="none" w:sz="0" w:space="0" w:color="auto"/>
          <w:bottom w:val="none" w:sz="0" w:space="0" w:color="auto"/>
          <w:right w:val="none" w:sz="0" w:space="0" w:color="auto"/>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348"/>
      </w:tblGrid>
      <w:tr w:rsidR="00143D1A" w:rsidRPr="009C58F8" w14:paraId="16378485" w14:textId="77777777" w:rsidTr="009D1EEE">
        <w:tc>
          <w:tcPr>
            <w:tcW w:w="10348" w:type="dxa"/>
            <w:shd w:val="clear" w:color="auto" w:fill="DDF7E0"/>
            <w:vAlign w:val="center"/>
          </w:tcPr>
          <w:p w14:paraId="441935F3" w14:textId="4EF6C20F" w:rsidR="00143D1A" w:rsidRPr="009C58F8" w:rsidRDefault="005260DF" w:rsidP="00E8477D">
            <w:pPr>
              <w:spacing w:before="120" w:after="120"/>
              <w:textAlignment w:val="baseline"/>
              <w:rPr>
                <w:rFonts w:ascii="Calibri Light" w:eastAsiaTheme="minorHAnsi" w:hAnsi="Calibri Light" w:cs="Calibri Light"/>
                <w:b/>
                <w:color w:val="auto"/>
                <w:sz w:val="20"/>
                <w:szCs w:val="20"/>
              </w:rPr>
            </w:pPr>
            <w:r w:rsidRPr="005260DF">
              <w:rPr>
                <w:rFonts w:ascii="Calibri Light" w:eastAsiaTheme="minorHAnsi" w:hAnsi="Calibri Light" w:cs="Calibri Light"/>
                <w:b/>
                <w:color w:val="auto"/>
                <w:sz w:val="20"/>
                <w:szCs w:val="20"/>
              </w:rPr>
              <w:t>Principles of Effective Assessment Comments</w:t>
            </w:r>
          </w:p>
        </w:tc>
      </w:tr>
      <w:tr w:rsidR="00143D1A" w:rsidRPr="009C58F8" w14:paraId="78A2A31E" w14:textId="77777777" w:rsidTr="009D1EEE">
        <w:tc>
          <w:tcPr>
            <w:tcW w:w="10348" w:type="dxa"/>
          </w:tcPr>
          <w:p w14:paraId="223FBE78" w14:textId="38DEE67D" w:rsidR="005260DF" w:rsidRDefault="005260DF" w:rsidP="005260DF">
            <w:pPr>
              <w:spacing w:before="120" w:after="120"/>
              <w:textAlignment w:val="baseline"/>
              <w:rPr>
                <w:rFonts w:ascii="Calibri Light" w:hAnsi="Calibri Light" w:cs="Calibri Light"/>
                <w:sz w:val="20"/>
                <w:szCs w:val="20"/>
              </w:rPr>
            </w:pPr>
            <w:r w:rsidRPr="005260DF">
              <w:rPr>
                <w:rFonts w:ascii="Calibri Light" w:hAnsi="Calibri Light" w:cs="Calibri Light"/>
                <w:sz w:val="20"/>
                <w:szCs w:val="20"/>
              </w:rPr>
              <w:t>When writing comments:</w:t>
            </w:r>
          </w:p>
          <w:p w14:paraId="5690D005" w14:textId="77777777" w:rsidR="00B72796" w:rsidRPr="00B72796" w:rsidRDefault="00B72796" w:rsidP="00B72796">
            <w:pPr>
              <w:spacing w:before="120" w:after="120"/>
              <w:textAlignment w:val="baseline"/>
              <w:rPr>
                <w:rFonts w:ascii="Calibri Light" w:hAnsi="Calibri Light" w:cs="Calibri Light"/>
                <w:sz w:val="20"/>
                <w:szCs w:val="20"/>
                <w:lang w:val="en-AU"/>
              </w:rPr>
            </w:pPr>
            <w:r w:rsidRPr="00B72796">
              <w:rPr>
                <w:rFonts w:ascii="Segoe UI Symbol" w:hAnsi="Segoe UI Symbol" w:cs="Segoe UI Symbol"/>
                <w:sz w:val="20"/>
                <w:szCs w:val="20"/>
                <w:lang w:val="en-AU"/>
              </w:rPr>
              <w:t>✓</w:t>
            </w:r>
            <w:r w:rsidRPr="00B72796">
              <w:rPr>
                <w:rFonts w:ascii="Calibri Light" w:hAnsi="Calibri Light" w:cs="Calibri Light"/>
                <w:sz w:val="20"/>
                <w:szCs w:val="20"/>
                <w:lang w:val="en-AU"/>
              </w:rPr>
              <w:t xml:space="preserve"> Base comments on observed evidence rather than assumptions.</w:t>
            </w:r>
          </w:p>
          <w:p w14:paraId="0C892563" w14:textId="77777777" w:rsidR="00B72796" w:rsidRPr="00B72796" w:rsidRDefault="00B72796" w:rsidP="00B72796">
            <w:pPr>
              <w:spacing w:before="120" w:after="120"/>
              <w:textAlignment w:val="baseline"/>
              <w:rPr>
                <w:rFonts w:ascii="Calibri Light" w:hAnsi="Calibri Light" w:cs="Calibri Light"/>
                <w:sz w:val="20"/>
                <w:szCs w:val="20"/>
                <w:lang w:val="en-AU"/>
              </w:rPr>
            </w:pPr>
            <w:r w:rsidRPr="00B72796">
              <w:rPr>
                <w:rFonts w:ascii="Segoe UI Symbol" w:hAnsi="Segoe UI Symbol" w:cs="Segoe UI Symbol"/>
                <w:sz w:val="20"/>
                <w:szCs w:val="20"/>
                <w:lang w:val="en-AU"/>
              </w:rPr>
              <w:t>✓</w:t>
            </w:r>
            <w:r w:rsidRPr="00B72796">
              <w:rPr>
                <w:rFonts w:ascii="Calibri Light" w:hAnsi="Calibri Light" w:cs="Calibri Light"/>
                <w:sz w:val="20"/>
                <w:szCs w:val="20"/>
                <w:lang w:val="en-AU"/>
              </w:rPr>
              <w:t xml:space="preserve"> Align feedback to the relevant APST Focus Areas.</w:t>
            </w:r>
          </w:p>
          <w:p w14:paraId="046C0B14" w14:textId="77777777" w:rsidR="00B72796" w:rsidRPr="00B72796" w:rsidRDefault="00B72796" w:rsidP="00B72796">
            <w:pPr>
              <w:spacing w:before="120" w:after="120"/>
              <w:textAlignment w:val="baseline"/>
              <w:rPr>
                <w:rFonts w:ascii="Calibri Light" w:hAnsi="Calibri Light" w:cs="Calibri Light"/>
                <w:sz w:val="20"/>
                <w:szCs w:val="20"/>
                <w:lang w:val="en-AU"/>
              </w:rPr>
            </w:pPr>
            <w:r w:rsidRPr="00B72796">
              <w:rPr>
                <w:rFonts w:ascii="Segoe UI Symbol" w:hAnsi="Segoe UI Symbol" w:cs="Segoe UI Symbol"/>
                <w:sz w:val="20"/>
                <w:szCs w:val="20"/>
                <w:lang w:val="en-AU"/>
              </w:rPr>
              <w:t>✓</w:t>
            </w:r>
            <w:r w:rsidRPr="00B72796">
              <w:rPr>
                <w:rFonts w:ascii="Calibri Light" w:hAnsi="Calibri Light" w:cs="Calibri Light"/>
                <w:sz w:val="20"/>
                <w:szCs w:val="20"/>
                <w:lang w:val="en-AU"/>
              </w:rPr>
              <w:t xml:space="preserve"> Describe what the Pre-service Teacher did.</w:t>
            </w:r>
          </w:p>
          <w:p w14:paraId="3FF1B603" w14:textId="77777777" w:rsidR="00B72796" w:rsidRPr="00B72796" w:rsidRDefault="00B72796" w:rsidP="00B72796">
            <w:pPr>
              <w:spacing w:before="120" w:after="120"/>
              <w:textAlignment w:val="baseline"/>
              <w:rPr>
                <w:rFonts w:ascii="Calibri Light" w:hAnsi="Calibri Light" w:cs="Calibri Light"/>
                <w:sz w:val="20"/>
                <w:szCs w:val="20"/>
                <w:lang w:val="en-AU"/>
              </w:rPr>
            </w:pPr>
            <w:r w:rsidRPr="00B72796">
              <w:rPr>
                <w:rFonts w:ascii="Segoe UI Symbol" w:hAnsi="Segoe UI Symbol" w:cs="Segoe UI Symbol"/>
                <w:sz w:val="20"/>
                <w:szCs w:val="20"/>
                <w:lang w:val="en-AU"/>
              </w:rPr>
              <w:t>✓</w:t>
            </w:r>
            <w:r w:rsidRPr="00B72796">
              <w:rPr>
                <w:rFonts w:ascii="Calibri Light" w:hAnsi="Calibri Light" w:cs="Calibri Light"/>
                <w:sz w:val="20"/>
                <w:szCs w:val="20"/>
                <w:lang w:val="en-AU"/>
              </w:rPr>
              <w:t xml:space="preserve"> Explain the impact on children and students where appropriate.</w:t>
            </w:r>
          </w:p>
          <w:p w14:paraId="36E07053" w14:textId="77777777" w:rsidR="00B72796" w:rsidRPr="00B72796" w:rsidRDefault="00B72796" w:rsidP="00B72796">
            <w:pPr>
              <w:spacing w:before="120" w:after="120"/>
              <w:textAlignment w:val="baseline"/>
              <w:rPr>
                <w:rFonts w:ascii="Calibri Light" w:hAnsi="Calibri Light" w:cs="Calibri Light"/>
                <w:sz w:val="20"/>
                <w:szCs w:val="20"/>
                <w:lang w:val="en-AU"/>
              </w:rPr>
            </w:pPr>
            <w:r w:rsidRPr="00B72796">
              <w:rPr>
                <w:rFonts w:ascii="Segoe UI Symbol" w:hAnsi="Segoe UI Symbol" w:cs="Segoe UI Symbol"/>
                <w:sz w:val="20"/>
                <w:szCs w:val="20"/>
                <w:lang w:val="en-AU"/>
              </w:rPr>
              <w:t>✓</w:t>
            </w:r>
            <w:r w:rsidRPr="00B72796">
              <w:rPr>
                <w:rFonts w:ascii="Calibri Light" w:hAnsi="Calibri Light" w:cs="Calibri Light"/>
                <w:sz w:val="20"/>
                <w:szCs w:val="20"/>
                <w:lang w:val="en-AU"/>
              </w:rPr>
              <w:t xml:space="preserve"> Identify strengths and opportunities for further development.</w:t>
            </w:r>
          </w:p>
          <w:p w14:paraId="5B41F4D2" w14:textId="77777777" w:rsidR="00B72796" w:rsidRDefault="00B72796" w:rsidP="00B72796">
            <w:pPr>
              <w:spacing w:before="120" w:after="120"/>
              <w:textAlignment w:val="baseline"/>
              <w:rPr>
                <w:rFonts w:ascii="Calibri Light" w:hAnsi="Calibri Light" w:cs="Calibri Light"/>
                <w:sz w:val="20"/>
                <w:szCs w:val="20"/>
                <w:lang w:val="en-AU"/>
              </w:rPr>
            </w:pPr>
            <w:r w:rsidRPr="00B72796">
              <w:rPr>
                <w:rFonts w:ascii="Segoe UI Symbol" w:hAnsi="Segoe UI Symbol" w:cs="Segoe UI Symbol"/>
                <w:sz w:val="20"/>
                <w:szCs w:val="20"/>
                <w:lang w:val="en-AU"/>
              </w:rPr>
              <w:t>✓</w:t>
            </w:r>
            <w:r w:rsidRPr="00B72796">
              <w:rPr>
                <w:rFonts w:ascii="Calibri Light" w:hAnsi="Calibri Light" w:cs="Calibri Light"/>
                <w:sz w:val="20"/>
                <w:szCs w:val="20"/>
                <w:lang w:val="en-AU"/>
              </w:rPr>
              <w:t xml:space="preserve"> Use professional, objective and constructive language.</w:t>
            </w:r>
          </w:p>
          <w:p w14:paraId="16774D44" w14:textId="33C18E9B" w:rsidR="00943099" w:rsidRPr="00943099" w:rsidRDefault="00943099" w:rsidP="00B72796">
            <w:pPr>
              <w:spacing w:before="120" w:after="120"/>
              <w:textAlignment w:val="baseline"/>
              <w:rPr>
                <w:rFonts w:ascii="Calibri Light" w:hAnsi="Calibri Light" w:cs="Calibri Light"/>
                <w:sz w:val="20"/>
                <w:szCs w:val="20"/>
                <w:lang w:val="en-AU"/>
              </w:rPr>
            </w:pPr>
            <w:r w:rsidRPr="00943099">
              <w:rPr>
                <w:rFonts w:ascii="Segoe UI Symbol" w:hAnsi="Segoe UI Symbol" w:cs="Segoe UI Symbol"/>
                <w:sz w:val="20"/>
                <w:szCs w:val="20"/>
              </w:rPr>
              <w:t>✓</w:t>
            </w:r>
            <w:r w:rsidRPr="00943099">
              <w:rPr>
                <w:rFonts w:ascii="Calibri Light" w:hAnsi="Calibri Light" w:cs="Calibri Light"/>
                <w:sz w:val="20"/>
                <w:szCs w:val="20"/>
              </w:rPr>
              <w:t xml:space="preserve"> Support comments with specific examples from observed practice wherever possible.</w:t>
            </w:r>
          </w:p>
          <w:p w14:paraId="3CADF527" w14:textId="40ABA4C8" w:rsidR="00262F44" w:rsidRPr="00172F6E" w:rsidRDefault="00262F44" w:rsidP="00B72796">
            <w:pPr>
              <w:spacing w:before="120" w:after="120"/>
              <w:ind w:left="319"/>
              <w:textAlignment w:val="baseline"/>
              <w:rPr>
                <w:rFonts w:ascii="Calibri Light" w:hAnsi="Calibri Light" w:cs="Calibri Light"/>
                <w:sz w:val="20"/>
                <w:szCs w:val="20"/>
              </w:rPr>
            </w:pPr>
          </w:p>
        </w:tc>
      </w:tr>
      <w:tr w:rsidR="00143D1A" w:rsidRPr="009C58F8" w14:paraId="71E9E2C5" w14:textId="77777777" w:rsidTr="009D1EEE">
        <w:trPr>
          <w:trHeight w:val="283"/>
        </w:trPr>
        <w:tc>
          <w:tcPr>
            <w:tcW w:w="10348" w:type="dxa"/>
            <w:shd w:val="clear" w:color="auto" w:fill="DDF7E0"/>
            <w:vAlign w:val="center"/>
          </w:tcPr>
          <w:p w14:paraId="1258C0D2" w14:textId="34E876FD" w:rsidR="00143D1A" w:rsidRPr="009C58F8" w:rsidRDefault="00943099" w:rsidP="00E8477D">
            <w:pPr>
              <w:spacing w:before="120" w:after="120"/>
              <w:textAlignment w:val="baseline"/>
              <w:rPr>
                <w:rFonts w:ascii="Calibri Light" w:eastAsiaTheme="minorHAnsi" w:hAnsi="Calibri Light" w:cs="Calibri Light"/>
                <w:b/>
                <w:color w:val="auto"/>
                <w:sz w:val="20"/>
                <w:szCs w:val="20"/>
              </w:rPr>
            </w:pPr>
            <w:r w:rsidRPr="00943099">
              <w:rPr>
                <w:rFonts w:ascii="Calibri Light" w:eastAsiaTheme="minorHAnsi" w:hAnsi="Calibri Light" w:cs="Calibri Light"/>
                <w:b/>
                <w:color w:val="auto"/>
                <w:sz w:val="20"/>
                <w:szCs w:val="20"/>
              </w:rPr>
              <w:t>A Simple Writing Framework</w:t>
            </w:r>
          </w:p>
        </w:tc>
      </w:tr>
      <w:tr w:rsidR="00143D1A" w:rsidRPr="009C58F8" w14:paraId="2ED73343" w14:textId="77777777" w:rsidTr="00CD1DA2">
        <w:tc>
          <w:tcPr>
            <w:tcW w:w="10348" w:type="dxa"/>
            <w:tcBorders>
              <w:bottom w:val="single" w:sz="4" w:space="0" w:color="BFBFBF" w:themeColor="background1" w:themeShade="BF"/>
            </w:tcBorders>
          </w:tcPr>
          <w:p w14:paraId="4F719AA6" w14:textId="2FEB96BD" w:rsidR="00446DBC" w:rsidRDefault="00B72796" w:rsidP="00B72796">
            <w:pPr>
              <w:spacing w:before="120" w:after="120"/>
              <w:textAlignment w:val="baseline"/>
              <w:rPr>
                <w:rFonts w:ascii="Calibri Light" w:hAnsi="Calibri Light" w:cs="Calibri Light"/>
                <w:sz w:val="20"/>
                <w:szCs w:val="20"/>
              </w:rPr>
            </w:pPr>
            <w:r w:rsidRPr="00B72796">
              <w:rPr>
                <w:rFonts w:ascii="Calibri Light" w:hAnsi="Calibri Light" w:cs="Calibri Light"/>
                <w:sz w:val="20"/>
                <w:szCs w:val="20"/>
              </w:rPr>
              <w:t>A useful structure for writing assessment comments is:</w:t>
            </w:r>
          </w:p>
          <w:p w14:paraId="1508CA82" w14:textId="58643328" w:rsidR="00236C0D" w:rsidRPr="00236C0D" w:rsidRDefault="00236C0D" w:rsidP="00B72796">
            <w:pPr>
              <w:spacing w:before="120" w:after="120"/>
              <w:textAlignment w:val="baseline"/>
              <w:rPr>
                <w:rFonts w:ascii="Calibri Light" w:hAnsi="Calibri Light" w:cs="Calibri Light"/>
                <w:sz w:val="20"/>
                <w:szCs w:val="20"/>
                <w:lang w:val="en-AU"/>
              </w:rPr>
            </w:pPr>
            <w:r w:rsidRPr="00236C0D">
              <w:rPr>
                <w:rFonts w:ascii="Calibri Light" w:hAnsi="Calibri Light" w:cs="Calibri Light"/>
                <w:noProof/>
                <w:sz w:val="20"/>
                <w:szCs w:val="20"/>
                <w:lang w:val="en-AU"/>
              </w:rPr>
              <w:drawing>
                <wp:inline distT="0" distB="0" distL="0" distR="0" wp14:anchorId="5302CBE9" wp14:editId="4447655B">
                  <wp:extent cx="3604260" cy="1279755"/>
                  <wp:effectExtent l="0" t="0" r="0" b="0"/>
                  <wp:docPr id="1092237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6475" cy="1344454"/>
                          </a:xfrm>
                          <a:prstGeom prst="rect">
                            <a:avLst/>
                          </a:prstGeom>
                          <a:noFill/>
                          <a:ln>
                            <a:noFill/>
                          </a:ln>
                        </pic:spPr>
                      </pic:pic>
                    </a:graphicData>
                  </a:graphic>
                </wp:inline>
              </w:drawing>
            </w:r>
          </w:p>
          <w:p w14:paraId="2021B7B2" w14:textId="5446AA58" w:rsidR="00446DBC" w:rsidRPr="00446DBC" w:rsidRDefault="00446DBC" w:rsidP="00446DBC">
            <w:pPr>
              <w:spacing w:before="120" w:after="120"/>
              <w:textAlignment w:val="baseline"/>
              <w:rPr>
                <w:rFonts w:ascii="Calibri Light" w:hAnsi="Calibri Light" w:cs="Calibri Light"/>
                <w:sz w:val="20"/>
                <w:szCs w:val="20"/>
                <w:lang w:val="en-AU"/>
              </w:rPr>
            </w:pPr>
            <w:r w:rsidRPr="00446DBC">
              <w:rPr>
                <w:rFonts w:ascii="Calibri Light" w:hAnsi="Calibri Light" w:cs="Calibri Light"/>
                <w:sz w:val="20"/>
                <w:szCs w:val="20"/>
                <w:lang w:val="en-AU"/>
              </w:rPr>
              <w:t>For example:</w:t>
            </w:r>
          </w:p>
          <w:p w14:paraId="45672781" w14:textId="77777777" w:rsidR="00446DBC" w:rsidRDefault="00446DBC" w:rsidP="00446DBC">
            <w:pPr>
              <w:spacing w:before="120" w:after="120"/>
              <w:textAlignment w:val="baseline"/>
              <w:rPr>
                <w:rFonts w:ascii="Calibri Light" w:hAnsi="Calibri Light" w:cs="Calibri Light"/>
                <w:i/>
                <w:iCs/>
                <w:sz w:val="20"/>
                <w:szCs w:val="20"/>
                <w:lang w:val="en-AU"/>
              </w:rPr>
            </w:pPr>
            <w:r w:rsidRPr="00446DBC">
              <w:rPr>
                <w:rFonts w:ascii="Calibri Light" w:hAnsi="Calibri Light" w:cs="Calibri Light"/>
                <w:i/>
                <w:iCs/>
                <w:sz w:val="20"/>
                <w:szCs w:val="20"/>
                <w:lang w:val="en-AU"/>
              </w:rPr>
              <w:t>The Pre-service Teacher planned and implemented well-sequenced literacy lessons using clear learning intentions and success criteria. Students remained engaged throughout the lessons and demonstrated increasing confidence when applying new vocabulary. Continuing to develop questioning techniques will further strengthen opportunities for higher-order thinking.</w:t>
            </w:r>
          </w:p>
          <w:p w14:paraId="09557787" w14:textId="3C14697E" w:rsidR="00236C0D" w:rsidRPr="00D6744A" w:rsidRDefault="00236C0D" w:rsidP="00446DBC">
            <w:pPr>
              <w:spacing w:before="120" w:after="120"/>
              <w:textAlignment w:val="baseline"/>
              <w:rPr>
                <w:rFonts w:ascii="Calibri Light" w:hAnsi="Calibri Light" w:cs="Calibri Light"/>
                <w:i/>
                <w:iCs/>
                <w:sz w:val="20"/>
                <w:szCs w:val="20"/>
                <w:lang w:val="en-AU"/>
              </w:rPr>
            </w:pPr>
          </w:p>
        </w:tc>
      </w:tr>
      <w:tr w:rsidR="008C1267" w:rsidRPr="009C58F8" w14:paraId="1C308DF2" w14:textId="77777777" w:rsidTr="00CD1DA2">
        <w:tc>
          <w:tcPr>
            <w:tcW w:w="10348" w:type="dxa"/>
            <w:tcBorders>
              <w:bottom w:val="single" w:sz="4" w:space="0" w:color="BFBFBF" w:themeColor="background1" w:themeShade="BF"/>
            </w:tcBorders>
          </w:tcPr>
          <w:p w14:paraId="331BEC40" w14:textId="77777777" w:rsidR="008C1267" w:rsidRDefault="008C1267" w:rsidP="00B72796">
            <w:pPr>
              <w:spacing w:before="120" w:after="120"/>
              <w:textAlignment w:val="baseline"/>
              <w:rPr>
                <w:rFonts w:ascii="Calibri Light" w:hAnsi="Calibri Light" w:cs="Calibri Light"/>
                <w:b/>
                <w:bCs/>
                <w:sz w:val="20"/>
                <w:szCs w:val="20"/>
              </w:rPr>
            </w:pPr>
            <w:r w:rsidRPr="008C1267">
              <w:rPr>
                <w:rFonts w:ascii="Calibri Light" w:hAnsi="Calibri Light" w:cs="Calibri Light"/>
                <w:b/>
                <w:bCs/>
                <w:sz w:val="20"/>
                <w:szCs w:val="20"/>
              </w:rPr>
              <w:t>Writing with Evidence</w:t>
            </w:r>
          </w:p>
          <w:p w14:paraId="5CFD6D0B" w14:textId="77777777" w:rsidR="00772847" w:rsidRPr="00772847" w:rsidRDefault="00772847" w:rsidP="00772847">
            <w:pPr>
              <w:spacing w:before="120" w:after="120"/>
              <w:textAlignment w:val="baseline"/>
              <w:rPr>
                <w:rFonts w:ascii="Calibri Light" w:hAnsi="Calibri Light" w:cs="Calibri Light"/>
                <w:sz w:val="20"/>
                <w:szCs w:val="20"/>
                <w:lang w:val="en-AU"/>
              </w:rPr>
            </w:pPr>
            <w:r w:rsidRPr="00772847">
              <w:rPr>
                <w:rFonts w:ascii="Calibri Light" w:hAnsi="Calibri Light" w:cs="Calibri Light"/>
                <w:sz w:val="20"/>
                <w:szCs w:val="20"/>
                <w:lang w:val="en-AU"/>
              </w:rPr>
              <w:t>Strong assessment comments are based on what was observed, not general impressions.</w:t>
            </w:r>
          </w:p>
          <w:p w14:paraId="014D2162" w14:textId="77777777" w:rsidR="00772847" w:rsidRPr="00772847" w:rsidRDefault="00772847" w:rsidP="00772847">
            <w:pPr>
              <w:spacing w:before="120" w:after="120"/>
              <w:textAlignment w:val="baseline"/>
              <w:rPr>
                <w:rFonts w:ascii="Calibri Light" w:hAnsi="Calibri Light" w:cs="Calibri Light"/>
                <w:sz w:val="20"/>
                <w:szCs w:val="20"/>
                <w:lang w:val="en-AU"/>
              </w:rPr>
            </w:pPr>
            <w:r w:rsidRPr="00772847">
              <w:rPr>
                <w:rFonts w:ascii="Calibri Light" w:hAnsi="Calibri Light" w:cs="Calibri Light"/>
                <w:sz w:val="20"/>
                <w:szCs w:val="20"/>
                <w:lang w:val="en-AU"/>
              </w:rPr>
              <w:t>Whenever possible, describe:</w:t>
            </w:r>
          </w:p>
          <w:p w14:paraId="07064CAD" w14:textId="77777777" w:rsidR="00772847" w:rsidRPr="00772847" w:rsidRDefault="00772847" w:rsidP="004B4785">
            <w:pPr>
              <w:numPr>
                <w:ilvl w:val="0"/>
                <w:numId w:val="10"/>
              </w:numPr>
              <w:spacing w:before="120" w:after="120"/>
              <w:textAlignment w:val="baseline"/>
              <w:rPr>
                <w:rFonts w:ascii="Calibri Light" w:hAnsi="Calibri Light" w:cs="Calibri Light"/>
                <w:sz w:val="20"/>
                <w:szCs w:val="20"/>
                <w:lang w:val="en-AU"/>
              </w:rPr>
            </w:pPr>
            <w:r w:rsidRPr="00772847">
              <w:rPr>
                <w:rFonts w:ascii="Calibri Light" w:hAnsi="Calibri Light" w:cs="Calibri Light"/>
                <w:sz w:val="20"/>
                <w:szCs w:val="20"/>
                <w:lang w:val="en-AU"/>
              </w:rPr>
              <w:t xml:space="preserve">What the Pre-service Teacher did </w:t>
            </w:r>
          </w:p>
          <w:p w14:paraId="17B83270" w14:textId="77777777" w:rsidR="00772847" w:rsidRPr="00772847" w:rsidRDefault="00772847" w:rsidP="004B4785">
            <w:pPr>
              <w:numPr>
                <w:ilvl w:val="0"/>
                <w:numId w:val="10"/>
              </w:numPr>
              <w:spacing w:before="120" w:after="120"/>
              <w:textAlignment w:val="baseline"/>
              <w:rPr>
                <w:rFonts w:ascii="Calibri Light" w:hAnsi="Calibri Light" w:cs="Calibri Light"/>
                <w:sz w:val="20"/>
                <w:szCs w:val="20"/>
                <w:lang w:val="en-AU"/>
              </w:rPr>
            </w:pPr>
            <w:r w:rsidRPr="00772847">
              <w:rPr>
                <w:rFonts w:ascii="Calibri Light" w:hAnsi="Calibri Light" w:cs="Calibri Light"/>
                <w:sz w:val="20"/>
                <w:szCs w:val="20"/>
                <w:lang w:val="en-AU"/>
              </w:rPr>
              <w:t xml:space="preserve">What the children or students did in response </w:t>
            </w:r>
          </w:p>
          <w:p w14:paraId="1073AA66" w14:textId="77777777" w:rsidR="00772847" w:rsidRPr="00772847" w:rsidRDefault="00772847" w:rsidP="004B4785">
            <w:pPr>
              <w:numPr>
                <w:ilvl w:val="0"/>
                <w:numId w:val="10"/>
              </w:numPr>
              <w:spacing w:before="120" w:after="120"/>
              <w:textAlignment w:val="baseline"/>
              <w:rPr>
                <w:rFonts w:ascii="Calibri Light" w:hAnsi="Calibri Light" w:cs="Calibri Light"/>
                <w:sz w:val="20"/>
                <w:szCs w:val="20"/>
                <w:lang w:val="en-AU"/>
              </w:rPr>
            </w:pPr>
            <w:r w:rsidRPr="00772847">
              <w:rPr>
                <w:rFonts w:ascii="Calibri Light" w:hAnsi="Calibri Light" w:cs="Calibri Light"/>
                <w:sz w:val="20"/>
                <w:szCs w:val="20"/>
                <w:lang w:val="en-AU"/>
              </w:rPr>
              <w:t xml:space="preserve">What this demonstrates about their professional practice </w:t>
            </w:r>
          </w:p>
          <w:p w14:paraId="53CD1278" w14:textId="77777777" w:rsidR="008C1267" w:rsidRDefault="00772847" w:rsidP="00B72796">
            <w:pPr>
              <w:spacing w:before="120" w:after="120"/>
              <w:textAlignment w:val="baseline"/>
              <w:rPr>
                <w:rFonts w:ascii="Calibri Light" w:hAnsi="Calibri Light" w:cs="Calibri Light"/>
                <w:sz w:val="20"/>
                <w:szCs w:val="20"/>
                <w:lang w:val="en-AU"/>
              </w:rPr>
            </w:pPr>
            <w:r w:rsidRPr="00772847">
              <w:rPr>
                <w:rFonts w:ascii="Calibri Light" w:hAnsi="Calibri Light" w:cs="Calibri Light"/>
                <w:sz w:val="20"/>
                <w:szCs w:val="20"/>
                <w:lang w:val="en-AU"/>
              </w:rPr>
              <w:t>This reinforces the evidence-based approach before mentors start writing.</w:t>
            </w:r>
          </w:p>
          <w:p w14:paraId="4C70BDDC" w14:textId="087B34EB" w:rsidR="00236C0D" w:rsidRPr="00772847" w:rsidRDefault="00236C0D" w:rsidP="00B72796">
            <w:pPr>
              <w:spacing w:before="120" w:after="120"/>
              <w:textAlignment w:val="baseline"/>
              <w:rPr>
                <w:rFonts w:ascii="Calibri Light" w:hAnsi="Calibri Light" w:cs="Calibri Light"/>
                <w:b/>
                <w:bCs/>
                <w:sz w:val="20"/>
                <w:szCs w:val="20"/>
                <w:lang w:val="en-AU"/>
              </w:rPr>
            </w:pPr>
          </w:p>
        </w:tc>
      </w:tr>
      <w:tr w:rsidR="00143D1A" w:rsidRPr="009C58F8" w14:paraId="3FFB2BE5" w14:textId="77777777" w:rsidTr="00CD1DA2">
        <w:trPr>
          <w:trHeight w:val="454"/>
        </w:trPr>
        <w:tc>
          <w:tcPr>
            <w:tcW w:w="10348" w:type="dxa"/>
            <w:tcBorders>
              <w:bottom w:val="single" w:sz="4" w:space="0" w:color="BFBFBF" w:themeColor="background1" w:themeShade="BF"/>
            </w:tcBorders>
            <w:shd w:val="clear" w:color="auto" w:fill="DDF7E0"/>
            <w:vAlign w:val="center"/>
          </w:tcPr>
          <w:p w14:paraId="39104386" w14:textId="2B2B6827" w:rsidR="00143D1A" w:rsidRPr="009C58F8" w:rsidRDefault="00943099" w:rsidP="00E8477D">
            <w:pPr>
              <w:spacing w:before="120" w:after="120"/>
              <w:textAlignment w:val="baseline"/>
              <w:rPr>
                <w:rFonts w:ascii="Calibri Light" w:eastAsiaTheme="minorHAnsi" w:hAnsi="Calibri Light" w:cs="Calibri Light"/>
                <w:b/>
                <w:color w:val="auto"/>
                <w:sz w:val="20"/>
                <w:szCs w:val="20"/>
              </w:rPr>
            </w:pPr>
            <w:r w:rsidRPr="00943099">
              <w:rPr>
                <w:rFonts w:ascii="Calibri Light" w:eastAsiaTheme="minorHAnsi" w:hAnsi="Calibri Light" w:cs="Calibri Light"/>
                <w:b/>
                <w:color w:val="auto"/>
                <w:sz w:val="20"/>
                <w:szCs w:val="20"/>
              </w:rPr>
              <w:lastRenderedPageBreak/>
              <w:t>Professional Language and Sentence Starters</w:t>
            </w:r>
          </w:p>
        </w:tc>
      </w:tr>
      <w:tr w:rsidR="00143D1A" w:rsidRPr="009C58F8" w14:paraId="6C8FE8B0" w14:textId="77777777" w:rsidTr="00CD1DA2">
        <w:tc>
          <w:tcPr>
            <w:tcW w:w="10348" w:type="dxa"/>
            <w:tcBorders>
              <w:top w:val="single" w:sz="4" w:space="0" w:color="BFBFBF" w:themeColor="background1" w:themeShade="BF"/>
              <w:bottom w:val="nil"/>
            </w:tcBorders>
          </w:tcPr>
          <w:p w14:paraId="40392D69" w14:textId="40147ED5" w:rsidR="00262F44" w:rsidRPr="009C58F8" w:rsidRDefault="00AC1FCF" w:rsidP="00AC1FCF">
            <w:pPr>
              <w:spacing w:before="120" w:after="120"/>
              <w:textAlignment w:val="baseline"/>
              <w:rPr>
                <w:rFonts w:ascii="Calibri Light" w:hAnsi="Calibri Light" w:cs="Calibri Light"/>
                <w:bCs/>
                <w:sz w:val="20"/>
                <w:szCs w:val="20"/>
              </w:rPr>
            </w:pPr>
            <w:r w:rsidRPr="00AC1FCF">
              <w:rPr>
                <w:rFonts w:ascii="Calibri Light" w:hAnsi="Calibri Light" w:cs="Calibri Light"/>
                <w:bCs/>
                <w:sz w:val="20"/>
                <w:szCs w:val="20"/>
              </w:rPr>
              <w:t>Useful sentence starters include:</w:t>
            </w:r>
            <w:r>
              <w:rPr>
                <w:rFonts w:ascii="Calibri Light" w:hAnsi="Calibri Light" w:cs="Calibri Light"/>
                <w:bCs/>
                <w:sz w:val="20"/>
                <w:szCs w:val="20"/>
              </w:rPr>
              <w:t xml:space="preserve"> </w:t>
            </w:r>
          </w:p>
        </w:tc>
      </w:tr>
      <w:tr w:rsidR="00AC1FCF" w:rsidRPr="009C58F8" w14:paraId="4A4BDBD1" w14:textId="77777777" w:rsidTr="009D1EEE">
        <w:tc>
          <w:tcPr>
            <w:tcW w:w="10348" w:type="dxa"/>
            <w:tcBorders>
              <w:top w:val="nil"/>
            </w:tcBorders>
          </w:tcPr>
          <w:p w14:paraId="02B0C25E" w14:textId="77777777" w:rsidR="00D646B4" w:rsidRPr="00D646B4" w:rsidRDefault="00D646B4" w:rsidP="00D646B4">
            <w:pPr>
              <w:spacing w:before="120" w:after="120"/>
              <w:textAlignment w:val="baseline"/>
              <w:rPr>
                <w:rFonts w:ascii="Calibri Light" w:hAnsi="Calibri Light" w:cs="Calibri Light"/>
                <w:b/>
                <w:bCs/>
                <w:sz w:val="20"/>
                <w:szCs w:val="20"/>
                <w:lang w:val="en-AU"/>
              </w:rPr>
            </w:pPr>
            <w:r w:rsidRPr="00D646B4">
              <w:rPr>
                <w:rFonts w:ascii="Calibri Light" w:hAnsi="Calibri Light" w:cs="Calibri Light"/>
                <w:b/>
                <w:bCs/>
                <w:sz w:val="20"/>
                <w:szCs w:val="20"/>
                <w:lang w:val="en-AU"/>
              </w:rPr>
              <w:t>Professional Knowledge</w:t>
            </w:r>
          </w:p>
          <w:p w14:paraId="521D4CB1" w14:textId="77777777" w:rsidR="00D646B4" w:rsidRPr="00D646B4" w:rsidRDefault="00D646B4" w:rsidP="004B4785">
            <w:pPr>
              <w:numPr>
                <w:ilvl w:val="0"/>
                <w:numId w:val="3"/>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Demonstrates knowledge of... </w:t>
            </w:r>
          </w:p>
          <w:p w14:paraId="4913F327" w14:textId="77777777" w:rsidR="00D646B4" w:rsidRPr="00D646B4" w:rsidRDefault="00D646B4" w:rsidP="004B4785">
            <w:pPr>
              <w:numPr>
                <w:ilvl w:val="0"/>
                <w:numId w:val="3"/>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Applies knowledge of... </w:t>
            </w:r>
          </w:p>
          <w:p w14:paraId="1D63E946" w14:textId="77777777" w:rsidR="00D646B4" w:rsidRPr="00D646B4" w:rsidRDefault="00D646B4" w:rsidP="004B4785">
            <w:pPr>
              <w:numPr>
                <w:ilvl w:val="0"/>
                <w:numId w:val="3"/>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Selects appropriate... </w:t>
            </w:r>
          </w:p>
          <w:p w14:paraId="7A87E43C" w14:textId="47319212" w:rsidR="00CD1DA2" w:rsidRPr="00CD1DA2" w:rsidRDefault="00D646B4" w:rsidP="004B4785">
            <w:pPr>
              <w:numPr>
                <w:ilvl w:val="0"/>
                <w:numId w:val="3"/>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Identifies the learning needs of...</w:t>
            </w:r>
          </w:p>
        </w:tc>
      </w:tr>
      <w:tr w:rsidR="00AC1FCF" w:rsidRPr="009C58F8" w14:paraId="5E268E9F" w14:textId="77777777" w:rsidTr="009D1EEE">
        <w:tc>
          <w:tcPr>
            <w:tcW w:w="10348" w:type="dxa"/>
          </w:tcPr>
          <w:p w14:paraId="7089EF9D" w14:textId="77777777" w:rsidR="00D646B4" w:rsidRPr="00D646B4" w:rsidRDefault="00D646B4" w:rsidP="00D646B4">
            <w:pPr>
              <w:spacing w:before="120" w:after="120"/>
              <w:textAlignment w:val="baseline"/>
              <w:rPr>
                <w:rFonts w:ascii="Calibri Light" w:hAnsi="Calibri Light" w:cs="Calibri Light"/>
                <w:b/>
                <w:bCs/>
                <w:sz w:val="20"/>
                <w:szCs w:val="20"/>
                <w:lang w:val="en-AU"/>
              </w:rPr>
            </w:pPr>
            <w:r w:rsidRPr="00D646B4">
              <w:rPr>
                <w:rFonts w:ascii="Calibri Light" w:hAnsi="Calibri Light" w:cs="Calibri Light"/>
                <w:b/>
                <w:bCs/>
                <w:sz w:val="20"/>
                <w:szCs w:val="20"/>
                <w:lang w:val="en-AU"/>
              </w:rPr>
              <w:t>Planning</w:t>
            </w:r>
          </w:p>
          <w:p w14:paraId="76BA56CA" w14:textId="77777777" w:rsidR="00D646B4" w:rsidRPr="00D646B4" w:rsidRDefault="00D646B4" w:rsidP="004B4785">
            <w:pPr>
              <w:numPr>
                <w:ilvl w:val="0"/>
                <w:numId w:val="4"/>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Plans and sequences... </w:t>
            </w:r>
          </w:p>
          <w:p w14:paraId="65A06DDB" w14:textId="77777777" w:rsidR="00D646B4" w:rsidRPr="00D646B4" w:rsidRDefault="00D646B4" w:rsidP="004B4785">
            <w:pPr>
              <w:numPr>
                <w:ilvl w:val="0"/>
                <w:numId w:val="4"/>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Develops learning experiences that... </w:t>
            </w:r>
          </w:p>
          <w:p w14:paraId="56A348BE" w14:textId="77777777" w:rsidR="00D646B4" w:rsidRPr="00D646B4" w:rsidRDefault="00D646B4" w:rsidP="004B4785">
            <w:pPr>
              <w:numPr>
                <w:ilvl w:val="0"/>
                <w:numId w:val="4"/>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Designs lessons which... </w:t>
            </w:r>
          </w:p>
          <w:p w14:paraId="12017D09" w14:textId="49A6E1D0" w:rsidR="00AC1FCF" w:rsidRPr="00D646B4" w:rsidRDefault="00D646B4" w:rsidP="004B4785">
            <w:pPr>
              <w:numPr>
                <w:ilvl w:val="0"/>
                <w:numId w:val="4"/>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Aligns learning experiences with...</w:t>
            </w:r>
          </w:p>
        </w:tc>
      </w:tr>
      <w:tr w:rsidR="00AC1FCF" w:rsidRPr="009C58F8" w14:paraId="30DFFFC5" w14:textId="77777777" w:rsidTr="009D1EEE">
        <w:tc>
          <w:tcPr>
            <w:tcW w:w="10348" w:type="dxa"/>
          </w:tcPr>
          <w:p w14:paraId="05012E90" w14:textId="77777777" w:rsidR="00D646B4" w:rsidRPr="00D646B4" w:rsidRDefault="00D646B4" w:rsidP="00D646B4">
            <w:pPr>
              <w:spacing w:before="120" w:after="120"/>
              <w:textAlignment w:val="baseline"/>
              <w:rPr>
                <w:rFonts w:ascii="Calibri Light" w:hAnsi="Calibri Light" w:cs="Calibri Light"/>
                <w:b/>
                <w:bCs/>
                <w:sz w:val="20"/>
                <w:szCs w:val="20"/>
                <w:lang w:val="en-AU"/>
              </w:rPr>
            </w:pPr>
            <w:r w:rsidRPr="00D646B4">
              <w:rPr>
                <w:rFonts w:ascii="Calibri Light" w:hAnsi="Calibri Light" w:cs="Calibri Light"/>
                <w:b/>
                <w:bCs/>
                <w:sz w:val="20"/>
                <w:szCs w:val="20"/>
                <w:lang w:val="en-AU"/>
              </w:rPr>
              <w:t>Teaching Practice</w:t>
            </w:r>
          </w:p>
          <w:p w14:paraId="19640D27" w14:textId="77777777" w:rsidR="00D646B4" w:rsidRPr="00D646B4" w:rsidRDefault="00D646B4" w:rsidP="004B4785">
            <w:pPr>
              <w:numPr>
                <w:ilvl w:val="0"/>
                <w:numId w:val="5"/>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Implements effective teaching strategies... </w:t>
            </w:r>
          </w:p>
          <w:p w14:paraId="2E59458B" w14:textId="77777777" w:rsidR="00D646B4" w:rsidRPr="00D646B4" w:rsidRDefault="00D646B4" w:rsidP="004B4785">
            <w:pPr>
              <w:numPr>
                <w:ilvl w:val="0"/>
                <w:numId w:val="5"/>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Uses questioning to... </w:t>
            </w:r>
          </w:p>
          <w:p w14:paraId="31CDBE10" w14:textId="77777777" w:rsidR="00D646B4" w:rsidRPr="00D646B4" w:rsidRDefault="00D646B4" w:rsidP="004B4785">
            <w:pPr>
              <w:numPr>
                <w:ilvl w:val="0"/>
                <w:numId w:val="5"/>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Provides clear explanations... </w:t>
            </w:r>
          </w:p>
          <w:p w14:paraId="3D013A1D" w14:textId="77777777" w:rsidR="00D646B4" w:rsidRPr="00D646B4" w:rsidRDefault="00D646B4" w:rsidP="004B4785">
            <w:pPr>
              <w:numPr>
                <w:ilvl w:val="0"/>
                <w:numId w:val="5"/>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Differentiates learning by... </w:t>
            </w:r>
          </w:p>
          <w:p w14:paraId="0F119724" w14:textId="46CBCB3B" w:rsidR="00AC1FCF" w:rsidRPr="00D646B4" w:rsidRDefault="00D646B4" w:rsidP="004B4785">
            <w:pPr>
              <w:numPr>
                <w:ilvl w:val="0"/>
                <w:numId w:val="5"/>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Adjusts teaching in response to...</w:t>
            </w:r>
          </w:p>
        </w:tc>
      </w:tr>
      <w:tr w:rsidR="00AC1FCF" w:rsidRPr="009C58F8" w14:paraId="426938C4" w14:textId="77777777" w:rsidTr="009D1EEE">
        <w:tc>
          <w:tcPr>
            <w:tcW w:w="10348" w:type="dxa"/>
          </w:tcPr>
          <w:p w14:paraId="725BD4CF" w14:textId="77777777" w:rsidR="00D646B4" w:rsidRPr="00D646B4" w:rsidRDefault="00D646B4" w:rsidP="00D646B4">
            <w:pPr>
              <w:spacing w:before="120" w:after="120"/>
              <w:textAlignment w:val="baseline"/>
              <w:rPr>
                <w:rFonts w:ascii="Calibri Light" w:hAnsi="Calibri Light" w:cs="Calibri Light"/>
                <w:b/>
                <w:bCs/>
                <w:sz w:val="20"/>
                <w:szCs w:val="20"/>
                <w:lang w:val="en-AU"/>
              </w:rPr>
            </w:pPr>
            <w:r w:rsidRPr="00D646B4">
              <w:rPr>
                <w:rFonts w:ascii="Calibri Light" w:hAnsi="Calibri Light" w:cs="Calibri Light"/>
                <w:b/>
                <w:bCs/>
                <w:sz w:val="20"/>
                <w:szCs w:val="20"/>
                <w:lang w:val="en-AU"/>
              </w:rPr>
              <w:t>Learning Environment</w:t>
            </w:r>
          </w:p>
          <w:p w14:paraId="47FFF073" w14:textId="77777777" w:rsidR="00D646B4" w:rsidRPr="00D646B4" w:rsidRDefault="00D646B4" w:rsidP="004B4785">
            <w:pPr>
              <w:numPr>
                <w:ilvl w:val="0"/>
                <w:numId w:val="6"/>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Establishes positive relationships... </w:t>
            </w:r>
          </w:p>
          <w:p w14:paraId="40B8514E" w14:textId="77777777" w:rsidR="00D646B4" w:rsidRPr="00D646B4" w:rsidRDefault="00D646B4" w:rsidP="004B4785">
            <w:pPr>
              <w:numPr>
                <w:ilvl w:val="0"/>
                <w:numId w:val="6"/>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Creates a supportive learning environment... </w:t>
            </w:r>
          </w:p>
          <w:p w14:paraId="7A13FBE4" w14:textId="77777777" w:rsidR="00D646B4" w:rsidRPr="00D646B4" w:rsidRDefault="00D646B4" w:rsidP="004B4785">
            <w:pPr>
              <w:numPr>
                <w:ilvl w:val="0"/>
                <w:numId w:val="6"/>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 xml:space="preserve">Maintains consistent classroom routines... </w:t>
            </w:r>
          </w:p>
          <w:p w14:paraId="1C63F98C" w14:textId="468C676A" w:rsidR="00AC1FCF" w:rsidRPr="00D646B4" w:rsidRDefault="00D646B4" w:rsidP="004B4785">
            <w:pPr>
              <w:numPr>
                <w:ilvl w:val="0"/>
                <w:numId w:val="6"/>
              </w:numPr>
              <w:spacing w:before="120" w:after="120"/>
              <w:textAlignment w:val="baseline"/>
              <w:rPr>
                <w:rFonts w:ascii="Calibri Light" w:hAnsi="Calibri Light" w:cs="Calibri Light"/>
                <w:bCs/>
                <w:sz w:val="20"/>
                <w:szCs w:val="20"/>
                <w:lang w:val="en-AU"/>
              </w:rPr>
            </w:pPr>
            <w:r w:rsidRPr="00D646B4">
              <w:rPr>
                <w:rFonts w:ascii="Calibri Light" w:hAnsi="Calibri Light" w:cs="Calibri Light"/>
                <w:bCs/>
                <w:sz w:val="20"/>
                <w:szCs w:val="20"/>
                <w:lang w:val="en-AU"/>
              </w:rPr>
              <w:t>Encourages student engagement by...</w:t>
            </w:r>
          </w:p>
        </w:tc>
      </w:tr>
      <w:tr w:rsidR="00AC1FCF" w:rsidRPr="009C58F8" w14:paraId="574C1620" w14:textId="77777777" w:rsidTr="009D1EEE">
        <w:tc>
          <w:tcPr>
            <w:tcW w:w="10348" w:type="dxa"/>
          </w:tcPr>
          <w:p w14:paraId="0FAB97DC" w14:textId="77777777" w:rsidR="00D47BB0" w:rsidRPr="00D47BB0" w:rsidRDefault="00D47BB0" w:rsidP="00D47BB0">
            <w:pPr>
              <w:spacing w:before="120" w:after="120"/>
              <w:textAlignment w:val="baseline"/>
              <w:rPr>
                <w:rFonts w:ascii="Calibri Light" w:hAnsi="Calibri Light" w:cs="Calibri Light"/>
                <w:b/>
                <w:bCs/>
                <w:sz w:val="20"/>
                <w:szCs w:val="20"/>
                <w:lang w:val="en-AU"/>
              </w:rPr>
            </w:pPr>
            <w:r w:rsidRPr="00D47BB0">
              <w:rPr>
                <w:rFonts w:ascii="Calibri Light" w:hAnsi="Calibri Light" w:cs="Calibri Light"/>
                <w:b/>
                <w:bCs/>
                <w:sz w:val="20"/>
                <w:szCs w:val="20"/>
                <w:lang w:val="en-AU"/>
              </w:rPr>
              <w:t>Assessment and Feedback</w:t>
            </w:r>
          </w:p>
          <w:p w14:paraId="44ED91F0" w14:textId="77777777" w:rsidR="00D47BB0" w:rsidRPr="00D47BB0" w:rsidRDefault="00D47BB0" w:rsidP="004B4785">
            <w:pPr>
              <w:numPr>
                <w:ilvl w:val="0"/>
                <w:numId w:val="7"/>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Uses assessment information to... </w:t>
            </w:r>
          </w:p>
          <w:p w14:paraId="690474CF" w14:textId="77777777" w:rsidR="00D47BB0" w:rsidRPr="00D47BB0" w:rsidRDefault="00D47BB0" w:rsidP="004B4785">
            <w:pPr>
              <w:numPr>
                <w:ilvl w:val="0"/>
                <w:numId w:val="7"/>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Monitors student progress... </w:t>
            </w:r>
          </w:p>
          <w:p w14:paraId="6B02141F" w14:textId="77777777" w:rsidR="00D47BB0" w:rsidRPr="00D47BB0" w:rsidRDefault="00D47BB0" w:rsidP="004B4785">
            <w:pPr>
              <w:numPr>
                <w:ilvl w:val="0"/>
                <w:numId w:val="7"/>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Provides timely and constructive feedback... </w:t>
            </w:r>
          </w:p>
          <w:p w14:paraId="59B386ED" w14:textId="004BCFF3" w:rsidR="00AC1FCF" w:rsidRPr="00D47BB0" w:rsidRDefault="00D47BB0" w:rsidP="004B4785">
            <w:pPr>
              <w:numPr>
                <w:ilvl w:val="0"/>
                <w:numId w:val="7"/>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Reflects on assessment evidence to... </w:t>
            </w:r>
          </w:p>
        </w:tc>
      </w:tr>
      <w:tr w:rsidR="00AC1FCF" w:rsidRPr="009C58F8" w14:paraId="32D25D71" w14:textId="77777777" w:rsidTr="009D1EEE">
        <w:tc>
          <w:tcPr>
            <w:tcW w:w="10348" w:type="dxa"/>
          </w:tcPr>
          <w:p w14:paraId="06CA74D3" w14:textId="77777777" w:rsidR="00D47BB0" w:rsidRPr="00D47BB0" w:rsidRDefault="00D47BB0" w:rsidP="00D47BB0">
            <w:pPr>
              <w:spacing w:before="120" w:after="120"/>
              <w:textAlignment w:val="baseline"/>
              <w:rPr>
                <w:rFonts w:ascii="Calibri Light" w:hAnsi="Calibri Light" w:cs="Calibri Light"/>
                <w:b/>
                <w:bCs/>
                <w:sz w:val="20"/>
                <w:szCs w:val="20"/>
                <w:lang w:val="en-AU"/>
              </w:rPr>
            </w:pPr>
            <w:r w:rsidRPr="00D47BB0">
              <w:rPr>
                <w:rFonts w:ascii="Calibri Light" w:hAnsi="Calibri Light" w:cs="Calibri Light"/>
                <w:b/>
                <w:bCs/>
                <w:sz w:val="20"/>
                <w:szCs w:val="20"/>
                <w:lang w:val="en-AU"/>
              </w:rPr>
              <w:t>Professional Engagement</w:t>
            </w:r>
          </w:p>
          <w:p w14:paraId="1FF06C8A" w14:textId="77777777" w:rsidR="00D47BB0" w:rsidRPr="00D47BB0" w:rsidRDefault="00D47BB0" w:rsidP="004B4785">
            <w:pPr>
              <w:numPr>
                <w:ilvl w:val="0"/>
                <w:numId w:val="8"/>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Demonstrates professionalism by... </w:t>
            </w:r>
          </w:p>
          <w:p w14:paraId="6580B236" w14:textId="77777777" w:rsidR="00D47BB0" w:rsidRPr="00D47BB0" w:rsidRDefault="00D47BB0" w:rsidP="004B4785">
            <w:pPr>
              <w:numPr>
                <w:ilvl w:val="0"/>
                <w:numId w:val="8"/>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Reflects thoughtfully on practice... </w:t>
            </w:r>
          </w:p>
          <w:p w14:paraId="1541B7C8" w14:textId="77777777" w:rsidR="00D47BB0" w:rsidRPr="00D47BB0" w:rsidRDefault="00D47BB0" w:rsidP="004B4785">
            <w:pPr>
              <w:numPr>
                <w:ilvl w:val="0"/>
                <w:numId w:val="8"/>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Responds positively to feedback... </w:t>
            </w:r>
          </w:p>
          <w:p w14:paraId="1534384B" w14:textId="77777777" w:rsidR="00D47BB0" w:rsidRPr="00D47BB0" w:rsidRDefault="00D47BB0" w:rsidP="004B4785">
            <w:pPr>
              <w:numPr>
                <w:ilvl w:val="0"/>
                <w:numId w:val="8"/>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Collaborates effectively with colleagues... </w:t>
            </w:r>
          </w:p>
          <w:p w14:paraId="039A0A7C" w14:textId="77777777" w:rsidR="00AC1FCF" w:rsidRDefault="00D47BB0" w:rsidP="004B4785">
            <w:pPr>
              <w:numPr>
                <w:ilvl w:val="0"/>
                <w:numId w:val="8"/>
              </w:numPr>
              <w:spacing w:before="120" w:after="120"/>
              <w:textAlignment w:val="baseline"/>
              <w:rPr>
                <w:rFonts w:ascii="Calibri Light" w:hAnsi="Calibri Light" w:cs="Calibri Light"/>
                <w:bCs/>
                <w:sz w:val="20"/>
                <w:szCs w:val="20"/>
                <w:lang w:val="en-AU"/>
              </w:rPr>
            </w:pPr>
            <w:r w:rsidRPr="00D47BB0">
              <w:rPr>
                <w:rFonts w:ascii="Calibri Light" w:hAnsi="Calibri Light" w:cs="Calibri Light"/>
                <w:bCs/>
                <w:sz w:val="20"/>
                <w:szCs w:val="20"/>
                <w:lang w:val="en-AU"/>
              </w:rPr>
              <w:t xml:space="preserve">Maintains professional and ethical practice... </w:t>
            </w:r>
          </w:p>
          <w:p w14:paraId="1CF9B646" w14:textId="3D351600" w:rsidR="001139B6" w:rsidRPr="00D47BB0" w:rsidRDefault="001139B6" w:rsidP="001139B6">
            <w:pPr>
              <w:spacing w:before="120" w:after="120"/>
              <w:ind w:left="720"/>
              <w:textAlignment w:val="baseline"/>
              <w:rPr>
                <w:rFonts w:ascii="Calibri Light" w:hAnsi="Calibri Light" w:cs="Calibri Light"/>
                <w:bCs/>
                <w:sz w:val="20"/>
                <w:szCs w:val="20"/>
                <w:lang w:val="en-AU"/>
              </w:rPr>
            </w:pPr>
          </w:p>
        </w:tc>
      </w:tr>
      <w:tr w:rsidR="00143D1A" w:rsidRPr="009C58F8" w14:paraId="61307E11" w14:textId="77777777" w:rsidTr="009D1EEE">
        <w:tc>
          <w:tcPr>
            <w:tcW w:w="10348" w:type="dxa"/>
            <w:shd w:val="clear" w:color="auto" w:fill="DDF7E0"/>
            <w:vAlign w:val="center"/>
          </w:tcPr>
          <w:p w14:paraId="67DE9614" w14:textId="64D3F95B" w:rsidR="00143D1A" w:rsidRPr="009C58F8" w:rsidRDefault="00D47BB0" w:rsidP="00E8477D">
            <w:pPr>
              <w:spacing w:before="120" w:after="120"/>
              <w:textAlignment w:val="baseline"/>
              <w:rPr>
                <w:rFonts w:ascii="Calibri Light" w:eastAsiaTheme="minorHAnsi" w:hAnsi="Calibri Light" w:cs="Calibri Light"/>
                <w:b/>
                <w:color w:val="auto"/>
                <w:sz w:val="20"/>
                <w:szCs w:val="20"/>
              </w:rPr>
            </w:pPr>
            <w:r w:rsidRPr="00D47BB0">
              <w:rPr>
                <w:rFonts w:ascii="Calibri Light" w:eastAsiaTheme="minorHAnsi" w:hAnsi="Calibri Light" w:cs="Calibri Light"/>
                <w:b/>
                <w:color w:val="auto"/>
                <w:sz w:val="20"/>
                <w:szCs w:val="20"/>
              </w:rPr>
              <w:lastRenderedPageBreak/>
              <w:t>Focus on Growth</w:t>
            </w:r>
          </w:p>
        </w:tc>
      </w:tr>
      <w:tr w:rsidR="00143D1A" w:rsidRPr="009C58F8" w14:paraId="17F2BF9B" w14:textId="77777777" w:rsidTr="009D1EEE">
        <w:tc>
          <w:tcPr>
            <w:tcW w:w="10348" w:type="dxa"/>
          </w:tcPr>
          <w:p w14:paraId="4D1200BC" w14:textId="0C6C6E03" w:rsidR="004754AF" w:rsidRPr="004754AF" w:rsidRDefault="004754AF" w:rsidP="00D47BB0">
            <w:pPr>
              <w:spacing w:before="120" w:after="120"/>
              <w:textAlignment w:val="baseline"/>
              <w:rPr>
                <w:rFonts w:ascii="Calibri Light" w:hAnsi="Calibri Light" w:cs="Calibri Light"/>
                <w:sz w:val="20"/>
                <w:szCs w:val="20"/>
              </w:rPr>
            </w:pPr>
            <w:r w:rsidRPr="004754AF">
              <w:rPr>
                <w:rFonts w:ascii="Calibri Light" w:hAnsi="Calibri Light" w:cs="Calibri Light"/>
                <w:sz w:val="20"/>
                <w:szCs w:val="20"/>
              </w:rPr>
              <w:t xml:space="preserve">Assessment Reports should </w:t>
            </w:r>
            <w:proofErr w:type="spellStart"/>
            <w:r w:rsidRPr="004754AF">
              <w:rPr>
                <w:rFonts w:ascii="Calibri Light" w:hAnsi="Calibri Light" w:cs="Calibri Light"/>
                <w:sz w:val="20"/>
                <w:szCs w:val="20"/>
              </w:rPr>
              <w:t>recognise</w:t>
            </w:r>
            <w:proofErr w:type="spellEnd"/>
            <w:r w:rsidRPr="004754AF">
              <w:rPr>
                <w:rFonts w:ascii="Calibri Light" w:hAnsi="Calibri Light" w:cs="Calibri Light"/>
                <w:sz w:val="20"/>
                <w:szCs w:val="20"/>
              </w:rPr>
              <w:t xml:space="preserve"> growth throughout the placement and acknowledge the </w:t>
            </w:r>
            <w:r w:rsidR="001139B6">
              <w:rPr>
                <w:rFonts w:ascii="Calibri Light" w:hAnsi="Calibri Light" w:cs="Calibri Light"/>
                <w:sz w:val="20"/>
                <w:szCs w:val="20"/>
              </w:rPr>
              <w:t>PSTs</w:t>
            </w:r>
            <w:r w:rsidRPr="004754AF">
              <w:rPr>
                <w:rFonts w:ascii="Calibri Light" w:hAnsi="Calibri Light" w:cs="Calibri Light"/>
                <w:sz w:val="20"/>
                <w:szCs w:val="20"/>
              </w:rPr>
              <w:t xml:space="preserve"> developing capability.</w:t>
            </w:r>
          </w:p>
          <w:p w14:paraId="3A2DE19B" w14:textId="77777777" w:rsidR="001331CE" w:rsidRDefault="00D47BB0" w:rsidP="00D47BB0">
            <w:pPr>
              <w:spacing w:before="120" w:after="120"/>
              <w:textAlignment w:val="baseline"/>
              <w:rPr>
                <w:rFonts w:ascii="Calibri Light" w:hAnsi="Calibri Light" w:cs="Calibri Light"/>
                <w:sz w:val="20"/>
                <w:szCs w:val="20"/>
                <w:lang w:val="en-AU"/>
              </w:rPr>
            </w:pPr>
            <w:r w:rsidRPr="00D47BB0">
              <w:rPr>
                <w:rFonts w:ascii="Calibri Light" w:hAnsi="Calibri Light" w:cs="Calibri Light"/>
                <w:sz w:val="20"/>
                <w:szCs w:val="20"/>
                <w:lang w:val="en-AU"/>
              </w:rPr>
              <w:t>Strong comments acknowledge:</w:t>
            </w:r>
          </w:p>
          <w:p w14:paraId="301AEE1F" w14:textId="728EC6E7" w:rsidR="00C7327B" w:rsidRPr="00C7327B" w:rsidRDefault="00C7327B" w:rsidP="004B4785">
            <w:pPr>
              <w:numPr>
                <w:ilvl w:val="0"/>
                <w:numId w:val="8"/>
              </w:numPr>
              <w:spacing w:before="120" w:after="120"/>
              <w:textAlignment w:val="baseline"/>
              <w:rPr>
                <w:rFonts w:ascii="Calibri Light" w:hAnsi="Calibri Light" w:cs="Calibri Light"/>
                <w:bCs/>
                <w:sz w:val="20"/>
                <w:szCs w:val="20"/>
                <w:lang w:val="en-AU"/>
              </w:rPr>
            </w:pPr>
            <w:r w:rsidRPr="00C7327B">
              <w:rPr>
                <w:rFonts w:ascii="Calibri Light" w:hAnsi="Calibri Light" w:cs="Calibri Light"/>
                <w:bCs/>
                <w:sz w:val="20"/>
                <w:szCs w:val="20"/>
                <w:lang w:val="en-AU"/>
              </w:rPr>
              <w:t xml:space="preserve">increasing confidence </w:t>
            </w:r>
          </w:p>
          <w:p w14:paraId="142DDB54" w14:textId="0F7DBC2E" w:rsidR="00C7327B" w:rsidRPr="00C7327B" w:rsidRDefault="00C7327B" w:rsidP="004B4785">
            <w:pPr>
              <w:numPr>
                <w:ilvl w:val="0"/>
                <w:numId w:val="8"/>
              </w:numPr>
              <w:spacing w:before="120" w:after="120"/>
              <w:textAlignment w:val="baseline"/>
              <w:rPr>
                <w:rFonts w:ascii="Calibri Light" w:hAnsi="Calibri Light" w:cs="Calibri Light"/>
                <w:bCs/>
                <w:sz w:val="20"/>
                <w:szCs w:val="20"/>
                <w:lang w:val="en-AU"/>
              </w:rPr>
            </w:pPr>
            <w:r w:rsidRPr="00C7327B">
              <w:rPr>
                <w:rFonts w:ascii="Calibri Light" w:hAnsi="Calibri Light" w:cs="Calibri Light"/>
                <w:bCs/>
                <w:sz w:val="20"/>
                <w:szCs w:val="20"/>
                <w:lang w:val="en-AU"/>
              </w:rPr>
              <w:t xml:space="preserve">developing independence </w:t>
            </w:r>
          </w:p>
          <w:p w14:paraId="3E43E49B" w14:textId="6FAD52B9" w:rsidR="00C7327B" w:rsidRPr="00C7327B" w:rsidRDefault="00C7327B" w:rsidP="004B4785">
            <w:pPr>
              <w:numPr>
                <w:ilvl w:val="0"/>
                <w:numId w:val="8"/>
              </w:numPr>
              <w:spacing w:before="120" w:after="120"/>
              <w:textAlignment w:val="baseline"/>
              <w:rPr>
                <w:rFonts w:ascii="Calibri Light" w:hAnsi="Calibri Light" w:cs="Calibri Light"/>
                <w:bCs/>
                <w:sz w:val="20"/>
                <w:szCs w:val="20"/>
                <w:lang w:val="en-AU"/>
              </w:rPr>
            </w:pPr>
            <w:r w:rsidRPr="00C7327B">
              <w:rPr>
                <w:rFonts w:ascii="Calibri Light" w:hAnsi="Calibri Light" w:cs="Calibri Light"/>
                <w:bCs/>
                <w:sz w:val="20"/>
                <w:szCs w:val="20"/>
                <w:lang w:val="en-AU"/>
              </w:rPr>
              <w:t xml:space="preserve">improving consistency </w:t>
            </w:r>
          </w:p>
          <w:p w14:paraId="4DA5E5E6" w14:textId="72052EC9" w:rsidR="00C7327B" w:rsidRPr="00C7327B" w:rsidRDefault="00C7327B" w:rsidP="004B4785">
            <w:pPr>
              <w:numPr>
                <w:ilvl w:val="0"/>
                <w:numId w:val="8"/>
              </w:numPr>
              <w:spacing w:before="120" w:after="120"/>
              <w:textAlignment w:val="baseline"/>
              <w:rPr>
                <w:rFonts w:ascii="Calibri Light" w:hAnsi="Calibri Light" w:cs="Calibri Light"/>
                <w:bCs/>
                <w:sz w:val="20"/>
                <w:szCs w:val="20"/>
                <w:lang w:val="en-AU"/>
              </w:rPr>
            </w:pPr>
            <w:r w:rsidRPr="00C7327B">
              <w:rPr>
                <w:rFonts w:ascii="Calibri Light" w:hAnsi="Calibri Light" w:cs="Calibri Light"/>
                <w:bCs/>
                <w:sz w:val="20"/>
                <w:szCs w:val="20"/>
                <w:lang w:val="en-AU"/>
              </w:rPr>
              <w:t xml:space="preserve">willingness to seek and apply feedback </w:t>
            </w:r>
          </w:p>
          <w:p w14:paraId="70718F5B" w14:textId="4EDB0526" w:rsidR="00C7327B" w:rsidRPr="00C7327B" w:rsidRDefault="00C7327B" w:rsidP="004B4785">
            <w:pPr>
              <w:numPr>
                <w:ilvl w:val="0"/>
                <w:numId w:val="8"/>
              </w:numPr>
              <w:spacing w:before="120" w:after="120"/>
              <w:textAlignment w:val="baseline"/>
              <w:rPr>
                <w:rFonts w:ascii="Calibri Light" w:hAnsi="Calibri Light" w:cs="Calibri Light"/>
                <w:bCs/>
                <w:sz w:val="20"/>
                <w:szCs w:val="20"/>
                <w:lang w:val="en-AU"/>
              </w:rPr>
            </w:pPr>
            <w:r w:rsidRPr="00C7327B">
              <w:rPr>
                <w:rFonts w:ascii="Calibri Light" w:hAnsi="Calibri Light" w:cs="Calibri Light"/>
                <w:bCs/>
                <w:sz w:val="20"/>
                <w:szCs w:val="20"/>
                <w:lang w:val="en-AU"/>
              </w:rPr>
              <w:t xml:space="preserve">reflective practice </w:t>
            </w:r>
          </w:p>
          <w:p w14:paraId="44C6C14F" w14:textId="265E4EAB" w:rsidR="00D47BB0" w:rsidRPr="00D47BB0" w:rsidRDefault="00C7327B" w:rsidP="004B4785">
            <w:pPr>
              <w:numPr>
                <w:ilvl w:val="0"/>
                <w:numId w:val="8"/>
              </w:numPr>
              <w:spacing w:before="120" w:after="120"/>
              <w:textAlignment w:val="baseline"/>
              <w:rPr>
                <w:rFonts w:ascii="Calibri Light" w:hAnsi="Calibri Light" w:cs="Calibri Light"/>
                <w:sz w:val="20"/>
                <w:szCs w:val="20"/>
                <w:lang w:val="en-AU"/>
              </w:rPr>
            </w:pPr>
            <w:r w:rsidRPr="00C7327B">
              <w:rPr>
                <w:rFonts w:ascii="Calibri Light" w:hAnsi="Calibri Light" w:cs="Calibri Light"/>
                <w:bCs/>
                <w:sz w:val="20"/>
                <w:szCs w:val="20"/>
                <w:lang w:val="en-AU"/>
              </w:rPr>
              <w:t>readiness for increased responsibility</w:t>
            </w:r>
          </w:p>
        </w:tc>
      </w:tr>
      <w:tr w:rsidR="00143D1A" w:rsidRPr="009C58F8" w14:paraId="5203E090" w14:textId="77777777" w:rsidTr="009D1EEE">
        <w:tc>
          <w:tcPr>
            <w:tcW w:w="10348" w:type="dxa"/>
            <w:shd w:val="clear" w:color="auto" w:fill="DDF7E0"/>
            <w:vAlign w:val="center"/>
          </w:tcPr>
          <w:p w14:paraId="56AD50DC" w14:textId="7B6E58D8" w:rsidR="00143D1A" w:rsidRPr="009C58F8" w:rsidRDefault="003178F1" w:rsidP="00E8477D">
            <w:pPr>
              <w:spacing w:before="120" w:after="120"/>
              <w:textAlignment w:val="baseline"/>
              <w:rPr>
                <w:rFonts w:ascii="Calibri Light" w:eastAsiaTheme="minorHAnsi" w:hAnsi="Calibri Light" w:cs="Calibri Light"/>
                <w:b/>
                <w:color w:val="auto"/>
                <w:sz w:val="20"/>
                <w:szCs w:val="20"/>
              </w:rPr>
            </w:pPr>
            <w:r w:rsidRPr="003178F1">
              <w:rPr>
                <w:rFonts w:ascii="Calibri Light" w:eastAsiaTheme="minorHAnsi" w:hAnsi="Calibri Light" w:cs="Calibri Light"/>
                <w:b/>
                <w:color w:val="auto"/>
                <w:sz w:val="20"/>
                <w:szCs w:val="20"/>
              </w:rPr>
              <w:t>Examples of Constructive Language</w:t>
            </w:r>
          </w:p>
        </w:tc>
      </w:tr>
      <w:tr w:rsidR="00143D1A" w:rsidRPr="009C58F8" w14:paraId="022E45DF" w14:textId="77777777" w:rsidTr="009D1EEE">
        <w:tc>
          <w:tcPr>
            <w:tcW w:w="10348" w:type="dxa"/>
          </w:tcPr>
          <w:p w14:paraId="6834666F" w14:textId="77777777" w:rsidR="003178F1" w:rsidRPr="003178F1" w:rsidRDefault="003178F1" w:rsidP="003178F1">
            <w:pPr>
              <w:spacing w:before="120" w:after="120"/>
              <w:textAlignment w:val="baseline"/>
              <w:rPr>
                <w:rFonts w:ascii="Calibri Light" w:hAnsi="Calibri Light" w:cs="Calibri Light"/>
                <w:sz w:val="20"/>
                <w:szCs w:val="20"/>
                <w:lang w:val="en-AU"/>
              </w:rPr>
            </w:pPr>
            <w:r w:rsidRPr="003178F1">
              <w:rPr>
                <w:rFonts w:ascii="Calibri Light" w:hAnsi="Calibri Light" w:cs="Calibri Light"/>
                <w:sz w:val="20"/>
                <w:szCs w:val="20"/>
                <w:lang w:val="en-AU"/>
              </w:rPr>
              <w:t>Instead of...</w:t>
            </w:r>
          </w:p>
          <w:p w14:paraId="3D4A8FEF" w14:textId="77777777" w:rsidR="003178F1" w:rsidRPr="003178F1" w:rsidRDefault="003178F1" w:rsidP="003178F1">
            <w:pPr>
              <w:spacing w:before="120" w:after="120"/>
              <w:ind w:left="720"/>
              <w:textAlignment w:val="baseline"/>
              <w:rPr>
                <w:rFonts w:ascii="Calibri Light" w:hAnsi="Calibri Light" w:cs="Calibri Light"/>
                <w:i/>
                <w:iCs/>
                <w:sz w:val="20"/>
                <w:szCs w:val="20"/>
                <w:lang w:val="en-AU"/>
              </w:rPr>
            </w:pPr>
            <w:r w:rsidRPr="003178F1">
              <w:rPr>
                <w:rFonts w:ascii="Calibri Light" w:hAnsi="Calibri Light" w:cs="Calibri Light"/>
                <w:i/>
                <w:iCs/>
                <w:sz w:val="20"/>
                <w:szCs w:val="20"/>
                <w:lang w:val="en-AU"/>
              </w:rPr>
              <w:t>Needs to improve classroom management.</w:t>
            </w:r>
          </w:p>
          <w:p w14:paraId="708094F8" w14:textId="77777777" w:rsidR="003178F1" w:rsidRPr="003178F1" w:rsidRDefault="003178F1" w:rsidP="003178F1">
            <w:pPr>
              <w:spacing w:before="120" w:after="120"/>
              <w:textAlignment w:val="baseline"/>
              <w:rPr>
                <w:rFonts w:ascii="Calibri Light" w:hAnsi="Calibri Light" w:cs="Calibri Light"/>
                <w:sz w:val="20"/>
                <w:szCs w:val="20"/>
                <w:lang w:val="en-AU"/>
              </w:rPr>
            </w:pPr>
            <w:r w:rsidRPr="003178F1">
              <w:rPr>
                <w:rFonts w:ascii="Calibri Light" w:hAnsi="Calibri Light" w:cs="Calibri Light"/>
                <w:sz w:val="20"/>
                <w:szCs w:val="20"/>
                <w:lang w:val="en-AU"/>
              </w:rPr>
              <w:t>Consider...</w:t>
            </w:r>
          </w:p>
          <w:p w14:paraId="1D2A7DF1" w14:textId="73C1EB6C" w:rsidR="004754AF" w:rsidRPr="003178F1" w:rsidRDefault="003178F1" w:rsidP="00B56FE4">
            <w:pPr>
              <w:spacing w:before="120" w:after="120"/>
              <w:ind w:left="720"/>
              <w:textAlignment w:val="baseline"/>
              <w:rPr>
                <w:rFonts w:ascii="Calibri Light" w:hAnsi="Calibri Light" w:cs="Calibri Light"/>
                <w:i/>
                <w:iCs/>
                <w:sz w:val="20"/>
                <w:szCs w:val="20"/>
                <w:lang w:val="en-AU"/>
              </w:rPr>
            </w:pPr>
            <w:r w:rsidRPr="003178F1">
              <w:rPr>
                <w:rFonts w:ascii="Calibri Light" w:hAnsi="Calibri Light" w:cs="Calibri Light"/>
                <w:i/>
                <w:iCs/>
                <w:sz w:val="20"/>
                <w:szCs w:val="20"/>
                <w:lang w:val="en-AU"/>
              </w:rPr>
              <w:t>Is developing classroom management strategies and is becoming more confident establishing routines and maintaining student engagement. Continued practice and timely feedback will further strengthen this area.</w:t>
            </w:r>
          </w:p>
        </w:tc>
      </w:tr>
      <w:tr w:rsidR="00B56FE4" w:rsidRPr="009C58F8" w14:paraId="1E3970CC" w14:textId="77777777" w:rsidTr="009D1EEE">
        <w:tc>
          <w:tcPr>
            <w:tcW w:w="10348" w:type="dxa"/>
          </w:tcPr>
          <w:p w14:paraId="7614A428" w14:textId="77777777" w:rsidR="00B56FE4" w:rsidRPr="00552928" w:rsidRDefault="00B56FE4" w:rsidP="00B56FE4">
            <w:pPr>
              <w:spacing w:before="120" w:after="120"/>
              <w:textAlignment w:val="baseline"/>
              <w:rPr>
                <w:rFonts w:ascii="Calibri Light" w:hAnsi="Calibri Light" w:cs="Calibri Light"/>
                <w:sz w:val="20"/>
                <w:szCs w:val="20"/>
                <w:lang w:val="en-AU"/>
              </w:rPr>
            </w:pPr>
            <w:r w:rsidRPr="00552928">
              <w:rPr>
                <w:rFonts w:ascii="Calibri Light" w:hAnsi="Calibri Light" w:cs="Calibri Light"/>
                <w:sz w:val="20"/>
                <w:szCs w:val="20"/>
                <w:lang w:val="en-AU"/>
              </w:rPr>
              <w:t>Instead of...</w:t>
            </w:r>
          </w:p>
          <w:p w14:paraId="10EA997B" w14:textId="77777777" w:rsidR="00B56FE4" w:rsidRPr="00552928" w:rsidRDefault="00B56FE4" w:rsidP="00B56FE4">
            <w:pPr>
              <w:spacing w:before="120" w:after="120"/>
              <w:ind w:left="720"/>
              <w:textAlignment w:val="baseline"/>
              <w:rPr>
                <w:rFonts w:ascii="Calibri Light" w:hAnsi="Calibri Light" w:cs="Calibri Light"/>
                <w:i/>
                <w:iCs/>
                <w:sz w:val="20"/>
                <w:szCs w:val="20"/>
                <w:lang w:val="en-AU"/>
              </w:rPr>
            </w:pPr>
            <w:r w:rsidRPr="00552928">
              <w:rPr>
                <w:rFonts w:ascii="Calibri Light" w:hAnsi="Calibri Light" w:cs="Calibri Light"/>
                <w:i/>
                <w:iCs/>
                <w:sz w:val="20"/>
                <w:szCs w:val="20"/>
                <w:lang w:val="en-AU"/>
              </w:rPr>
              <w:t>Doesn't communicate well.</w:t>
            </w:r>
          </w:p>
          <w:p w14:paraId="130EBC68" w14:textId="77777777" w:rsidR="00B56FE4" w:rsidRPr="00552928" w:rsidRDefault="00B56FE4" w:rsidP="00B56FE4">
            <w:pPr>
              <w:spacing w:before="120" w:after="120"/>
              <w:textAlignment w:val="baseline"/>
              <w:rPr>
                <w:rFonts w:ascii="Calibri Light" w:hAnsi="Calibri Light" w:cs="Calibri Light"/>
                <w:sz w:val="20"/>
                <w:szCs w:val="20"/>
                <w:lang w:val="en-AU"/>
              </w:rPr>
            </w:pPr>
            <w:r w:rsidRPr="00552928">
              <w:rPr>
                <w:rFonts w:ascii="Calibri Light" w:hAnsi="Calibri Light" w:cs="Calibri Light"/>
                <w:sz w:val="20"/>
                <w:szCs w:val="20"/>
                <w:lang w:val="en-AU"/>
              </w:rPr>
              <w:t>Consider...</w:t>
            </w:r>
          </w:p>
          <w:p w14:paraId="084D72CA" w14:textId="375EA884" w:rsidR="00B56FE4" w:rsidRPr="003178F1" w:rsidRDefault="00B56FE4" w:rsidP="00B56FE4">
            <w:pPr>
              <w:spacing w:before="120" w:after="120"/>
              <w:ind w:left="720"/>
              <w:textAlignment w:val="baseline"/>
              <w:rPr>
                <w:rFonts w:ascii="Calibri Light" w:hAnsi="Calibri Light" w:cs="Calibri Light"/>
                <w:sz w:val="20"/>
                <w:szCs w:val="20"/>
                <w:lang w:val="en-AU"/>
              </w:rPr>
            </w:pPr>
            <w:r w:rsidRPr="00552928">
              <w:rPr>
                <w:rFonts w:ascii="Calibri Light" w:hAnsi="Calibri Light" w:cs="Calibri Light"/>
                <w:i/>
                <w:iCs/>
                <w:sz w:val="20"/>
                <w:szCs w:val="20"/>
                <w:lang w:val="en-AU"/>
              </w:rPr>
              <w:t>Is continuing to develop confidence when communicating learning intentions and providing clear instructions to students. Ongoing opportunities to practise whole-class communication will support further growth.</w:t>
            </w:r>
          </w:p>
        </w:tc>
      </w:tr>
      <w:tr w:rsidR="00B56FE4" w:rsidRPr="009C58F8" w14:paraId="445CE59F" w14:textId="77777777" w:rsidTr="009D1EEE">
        <w:tc>
          <w:tcPr>
            <w:tcW w:w="10348" w:type="dxa"/>
          </w:tcPr>
          <w:p w14:paraId="14D2D763" w14:textId="77777777" w:rsidR="00B56FE4" w:rsidRPr="00B56FE4" w:rsidRDefault="00B56FE4" w:rsidP="00B56FE4">
            <w:pPr>
              <w:spacing w:before="120" w:after="120"/>
              <w:textAlignment w:val="baseline"/>
              <w:rPr>
                <w:rFonts w:ascii="Calibri Light" w:hAnsi="Calibri Light" w:cs="Calibri Light"/>
                <w:sz w:val="20"/>
                <w:szCs w:val="20"/>
                <w:lang w:val="en-AU"/>
              </w:rPr>
            </w:pPr>
            <w:r w:rsidRPr="00B56FE4">
              <w:rPr>
                <w:rFonts w:ascii="Calibri Light" w:hAnsi="Calibri Light" w:cs="Calibri Light"/>
                <w:sz w:val="20"/>
                <w:szCs w:val="20"/>
                <w:lang w:val="en-AU"/>
              </w:rPr>
              <w:t>Instead of...</w:t>
            </w:r>
          </w:p>
          <w:p w14:paraId="779DA1E4" w14:textId="77777777" w:rsidR="00B56FE4" w:rsidRPr="00B56FE4" w:rsidRDefault="00B56FE4" w:rsidP="00B56FE4">
            <w:pPr>
              <w:spacing w:before="120" w:after="120"/>
              <w:ind w:left="720"/>
              <w:textAlignment w:val="baseline"/>
              <w:rPr>
                <w:rFonts w:ascii="Calibri Light" w:hAnsi="Calibri Light" w:cs="Calibri Light"/>
                <w:i/>
                <w:iCs/>
                <w:sz w:val="20"/>
                <w:szCs w:val="20"/>
                <w:lang w:val="en-AU"/>
              </w:rPr>
            </w:pPr>
            <w:r w:rsidRPr="00B56FE4">
              <w:rPr>
                <w:rFonts w:ascii="Calibri Light" w:hAnsi="Calibri Light" w:cs="Calibri Light"/>
                <w:i/>
                <w:iCs/>
                <w:sz w:val="20"/>
                <w:szCs w:val="20"/>
                <w:lang w:val="en-AU"/>
              </w:rPr>
              <w:t>Lesson planning lacks detail.</w:t>
            </w:r>
          </w:p>
          <w:p w14:paraId="7558991E" w14:textId="77777777" w:rsidR="00B56FE4" w:rsidRPr="00B56FE4" w:rsidRDefault="00B56FE4" w:rsidP="00B56FE4">
            <w:pPr>
              <w:spacing w:before="120" w:after="120"/>
              <w:textAlignment w:val="baseline"/>
              <w:rPr>
                <w:rFonts w:ascii="Calibri Light" w:hAnsi="Calibri Light" w:cs="Calibri Light"/>
                <w:sz w:val="20"/>
                <w:szCs w:val="20"/>
                <w:lang w:val="en-AU"/>
              </w:rPr>
            </w:pPr>
            <w:r w:rsidRPr="00B56FE4">
              <w:rPr>
                <w:rFonts w:ascii="Calibri Light" w:hAnsi="Calibri Light" w:cs="Calibri Light"/>
                <w:sz w:val="20"/>
                <w:szCs w:val="20"/>
                <w:lang w:val="en-AU"/>
              </w:rPr>
              <w:t>Consider...</w:t>
            </w:r>
          </w:p>
          <w:p w14:paraId="7A204DFD" w14:textId="62F70650" w:rsidR="00B56FE4" w:rsidRPr="003178F1" w:rsidRDefault="00B56FE4" w:rsidP="00B56FE4">
            <w:pPr>
              <w:spacing w:before="120" w:after="120"/>
              <w:ind w:left="720"/>
              <w:textAlignment w:val="baseline"/>
              <w:rPr>
                <w:rFonts w:ascii="Calibri Light" w:hAnsi="Calibri Light" w:cs="Calibri Light"/>
                <w:sz w:val="20"/>
                <w:szCs w:val="20"/>
                <w:lang w:val="en-AU"/>
              </w:rPr>
            </w:pPr>
            <w:r w:rsidRPr="00B56FE4">
              <w:rPr>
                <w:rFonts w:ascii="Calibri Light" w:hAnsi="Calibri Light" w:cs="Calibri Light"/>
                <w:i/>
                <w:iCs/>
                <w:sz w:val="20"/>
                <w:szCs w:val="20"/>
                <w:lang w:val="en-AU"/>
              </w:rPr>
              <w:t>Lesson planning has become increasingly organised throughout the placement. Continued development in sequencing learning experiences and anticipating opportunities for differentiation will further strengthen planning practice.</w:t>
            </w:r>
          </w:p>
        </w:tc>
      </w:tr>
      <w:tr w:rsidR="00EA5D6F" w:rsidRPr="009C58F8" w14:paraId="5563515D" w14:textId="77777777" w:rsidTr="00F637E0">
        <w:tc>
          <w:tcPr>
            <w:tcW w:w="10348" w:type="dxa"/>
            <w:tcBorders>
              <w:bottom w:val="single" w:sz="4" w:space="0" w:color="BFBFBF" w:themeColor="background1" w:themeShade="BF"/>
            </w:tcBorders>
            <w:shd w:val="clear" w:color="auto" w:fill="DDF7E0"/>
            <w:vAlign w:val="center"/>
          </w:tcPr>
          <w:p w14:paraId="052E1EE1" w14:textId="2DA06B53" w:rsidR="00EA5D6F" w:rsidRPr="00172F6E" w:rsidRDefault="00653EBD" w:rsidP="00E8477D">
            <w:pPr>
              <w:spacing w:before="120" w:after="120"/>
              <w:textAlignment w:val="baseline"/>
              <w:rPr>
                <w:rFonts w:ascii="Calibri Light" w:hAnsi="Calibri Light" w:cs="Calibri Light"/>
                <w:b/>
                <w:bCs/>
                <w:sz w:val="20"/>
                <w:szCs w:val="20"/>
                <w:lang w:val="en-AU"/>
              </w:rPr>
            </w:pPr>
            <w:r w:rsidRPr="00653EBD">
              <w:rPr>
                <w:rFonts w:ascii="Calibri Light" w:hAnsi="Calibri Light" w:cs="Calibri Light"/>
                <w:b/>
                <w:bCs/>
                <w:sz w:val="20"/>
                <w:szCs w:val="20"/>
              </w:rPr>
              <w:t>Before Submitting the Assessment Report</w:t>
            </w:r>
          </w:p>
        </w:tc>
      </w:tr>
      <w:tr w:rsidR="00143D1A" w:rsidRPr="009C58F8" w14:paraId="7A151922" w14:textId="77777777" w:rsidTr="00F637E0">
        <w:trPr>
          <w:trHeight w:val="523"/>
        </w:trPr>
        <w:tc>
          <w:tcPr>
            <w:tcW w:w="10348" w:type="dxa"/>
            <w:tcBorders>
              <w:bottom w:val="single" w:sz="4" w:space="0" w:color="BFBFBF" w:themeColor="background1" w:themeShade="BF"/>
            </w:tcBorders>
          </w:tcPr>
          <w:p w14:paraId="543162A1" w14:textId="77777777" w:rsidR="00653EBD" w:rsidRDefault="00653EBD" w:rsidP="00653EBD">
            <w:pPr>
              <w:spacing w:before="120" w:after="120"/>
              <w:textAlignment w:val="baseline"/>
              <w:rPr>
                <w:rFonts w:ascii="Calibri Light" w:hAnsi="Calibri Light" w:cs="Calibri Light"/>
                <w:color w:val="000000"/>
                <w:sz w:val="20"/>
                <w:szCs w:val="20"/>
                <w:lang w:val="en-AU"/>
              </w:rPr>
            </w:pPr>
            <w:r w:rsidRPr="00653EBD">
              <w:rPr>
                <w:rFonts w:ascii="Calibri Light" w:hAnsi="Calibri Light" w:cs="Calibri Light"/>
                <w:color w:val="000000"/>
                <w:sz w:val="20"/>
                <w:szCs w:val="20"/>
                <w:lang w:val="en-AU"/>
              </w:rPr>
              <w:t>Before submitting your Assessment Report, consider the following:</w:t>
            </w:r>
          </w:p>
          <w:p w14:paraId="471E7E3A" w14:textId="0261968F" w:rsidR="00653EBD" w:rsidRPr="000C2456" w:rsidRDefault="00653EBD"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sidRPr="00653EBD">
              <w:rPr>
                <w:rFonts w:ascii="Calibri Light" w:hAnsi="Calibri Light" w:cs="Calibri Light"/>
                <w:color w:val="000000"/>
                <w:sz w:val="20"/>
                <w:szCs w:val="20"/>
                <w:lang w:val="en-AU"/>
              </w:rPr>
              <w:t>Are my comments based on observed evidence?</w:t>
            </w:r>
          </w:p>
          <w:p w14:paraId="7E6D83B9" w14:textId="2794A1E1" w:rsidR="00653EBD" w:rsidRPr="000C2456" w:rsidRDefault="00653EBD"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sidRPr="00653EBD">
              <w:rPr>
                <w:rFonts w:ascii="Calibri Light" w:hAnsi="Calibri Light" w:cs="Calibri Light"/>
                <w:color w:val="000000"/>
                <w:sz w:val="20"/>
                <w:szCs w:val="20"/>
                <w:lang w:val="en-AU"/>
              </w:rPr>
              <w:t>Have I aligned my comments with the APSTs?</w:t>
            </w:r>
          </w:p>
          <w:p w14:paraId="5BCF0365" w14:textId="40443130" w:rsidR="00653EBD" w:rsidRPr="000C2456" w:rsidRDefault="000C2456"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Pr>
                <w:rFonts w:ascii="Calibri Light" w:hAnsi="Calibri Light" w:cs="Calibri Light"/>
                <w:color w:val="000000"/>
                <w:sz w:val="20"/>
                <w:szCs w:val="20"/>
                <w:lang w:val="en-AU"/>
              </w:rPr>
              <w:t>H</w:t>
            </w:r>
            <w:r w:rsidR="00653EBD" w:rsidRPr="00653EBD">
              <w:rPr>
                <w:rFonts w:ascii="Calibri Light" w:hAnsi="Calibri Light" w:cs="Calibri Light"/>
                <w:color w:val="000000"/>
                <w:sz w:val="20"/>
                <w:szCs w:val="20"/>
                <w:lang w:val="en-AU"/>
              </w:rPr>
              <w:t>ave I recognised the Pre-service Teacher's strengths?</w:t>
            </w:r>
          </w:p>
          <w:p w14:paraId="454E64BD" w14:textId="1D58637D" w:rsidR="00653EBD" w:rsidRPr="000C2456" w:rsidRDefault="00653EBD"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sidRPr="00653EBD">
              <w:rPr>
                <w:rFonts w:ascii="Calibri Light" w:hAnsi="Calibri Light" w:cs="Calibri Light"/>
                <w:color w:val="000000"/>
                <w:sz w:val="20"/>
                <w:szCs w:val="20"/>
                <w:lang w:val="en-AU"/>
              </w:rPr>
              <w:t>Have I identified areas for continued professional growth?</w:t>
            </w:r>
          </w:p>
          <w:p w14:paraId="7D818EB6" w14:textId="2B95E7D2" w:rsidR="00653EBD" w:rsidRPr="000C2456" w:rsidRDefault="00653EBD"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sidRPr="00653EBD">
              <w:rPr>
                <w:rFonts w:ascii="Calibri Light" w:hAnsi="Calibri Light" w:cs="Calibri Light"/>
                <w:color w:val="000000"/>
                <w:sz w:val="20"/>
                <w:szCs w:val="20"/>
                <w:lang w:val="en-AU"/>
              </w:rPr>
              <w:t>Have I described the impact of the Pre-service Teacher's practice where appropriate?</w:t>
            </w:r>
          </w:p>
          <w:p w14:paraId="12BBE96C" w14:textId="115FF79E" w:rsidR="00653EBD" w:rsidRPr="000C2456" w:rsidRDefault="00653EBD"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sidRPr="00653EBD">
              <w:rPr>
                <w:rFonts w:ascii="Calibri Light" w:hAnsi="Calibri Light" w:cs="Calibri Light"/>
                <w:color w:val="000000"/>
                <w:sz w:val="20"/>
                <w:szCs w:val="20"/>
                <w:lang w:val="en-AU"/>
              </w:rPr>
              <w:t>Are my comments professional, objective and constructive?</w:t>
            </w:r>
          </w:p>
          <w:p w14:paraId="09D73C4C" w14:textId="77777777" w:rsidR="003406D4" w:rsidRDefault="00653EBD"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sidRPr="00653EBD">
              <w:rPr>
                <w:rFonts w:ascii="Calibri Light" w:hAnsi="Calibri Light" w:cs="Calibri Light"/>
                <w:color w:val="000000"/>
                <w:sz w:val="20"/>
                <w:szCs w:val="20"/>
                <w:lang w:val="en-AU"/>
              </w:rPr>
              <w:t>Would another educator understand the evidence supporting my judgement?</w:t>
            </w:r>
          </w:p>
          <w:p w14:paraId="0881E404" w14:textId="38BB917D" w:rsidR="00D6744A" w:rsidRPr="00EA5D6F" w:rsidRDefault="00D6744A" w:rsidP="004B4785">
            <w:pPr>
              <w:numPr>
                <w:ilvl w:val="0"/>
                <w:numId w:val="9"/>
              </w:numPr>
              <w:spacing w:before="120" w:after="120"/>
              <w:ind w:left="319" w:hanging="357"/>
              <w:textAlignment w:val="baseline"/>
              <w:rPr>
                <w:rFonts w:ascii="Calibri Light" w:hAnsi="Calibri Light" w:cs="Calibri Light"/>
                <w:color w:val="000000"/>
                <w:sz w:val="20"/>
                <w:szCs w:val="20"/>
                <w:lang w:val="en-AU"/>
              </w:rPr>
            </w:pPr>
            <w:r w:rsidRPr="00D6744A">
              <w:rPr>
                <w:rFonts w:ascii="Calibri Light" w:hAnsi="Calibri Light" w:cs="Calibri Light"/>
                <w:color w:val="000000"/>
                <w:sz w:val="20"/>
                <w:szCs w:val="20"/>
              </w:rPr>
              <w:t>Have I provided comments that will support the Pre-service Teacher's ongoing professional growth?</w:t>
            </w:r>
          </w:p>
        </w:tc>
      </w:tr>
    </w:tbl>
    <w:p w14:paraId="5C119905" w14:textId="77777777" w:rsidR="0065272B" w:rsidRPr="00130DC1" w:rsidRDefault="0065272B" w:rsidP="003406D4"/>
    <w:sectPr w:rsidR="0065272B" w:rsidRPr="00130DC1" w:rsidSect="00EF60A6">
      <w:headerReference w:type="default" r:id="rId12"/>
      <w:footerReference w:type="default" r:id="rId13"/>
      <w:headerReference w:type="first" r:id="rId14"/>
      <w:footerReference w:type="first" r:id="rId15"/>
      <w:pgSz w:w="11900" w:h="16840"/>
      <w:pgMar w:top="720" w:right="720" w:bottom="720" w:left="720"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41D5B" w14:textId="77777777" w:rsidR="00AE0149" w:rsidRDefault="00AE0149" w:rsidP="00452E05">
      <w:r>
        <w:separator/>
      </w:r>
    </w:p>
  </w:endnote>
  <w:endnote w:type="continuationSeparator" w:id="0">
    <w:p w14:paraId="63F09CD0" w14:textId="77777777" w:rsidR="00AE0149" w:rsidRDefault="00AE0149" w:rsidP="00452E05">
      <w:r>
        <w:continuationSeparator/>
      </w:r>
    </w:p>
  </w:endnote>
  <w:endnote w:type="continuationNotice" w:id="1">
    <w:p w14:paraId="02B7C50B" w14:textId="77777777" w:rsidR="00AE0149" w:rsidRDefault="00AE0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auto"/>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DDD5" w14:textId="4318A304" w:rsidR="001B5BCC" w:rsidRPr="00C62BC1" w:rsidRDefault="00C62BC1" w:rsidP="00C62BC1">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2</w:t>
    </w:r>
    <w:r w:rsidRPr="00136EDE">
      <w:rPr>
        <w:rFonts w:cstheme="majorHAnsi"/>
        <w:color w:val="000000" w:themeColor="text1"/>
        <w:sz w:val="20"/>
        <w:szCs w:val="2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4568" w14:textId="2028682F" w:rsidR="00EC2C66" w:rsidRPr="00EC2C66" w:rsidRDefault="00EC2C66" w:rsidP="00EC2C66">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sidR="00E404BE">
      <w:rPr>
        <w:rFonts w:cstheme="majorHAnsi"/>
        <w:noProof/>
        <w:color w:val="000000" w:themeColor="text1"/>
        <w:sz w:val="20"/>
        <w:szCs w:val="20"/>
        <w:lang w:val="en-GB"/>
      </w:rPr>
      <w:t>1</w:t>
    </w:r>
    <w:r w:rsidRPr="00136EDE">
      <w:rPr>
        <w:rFonts w:cstheme="majorHAnsi"/>
        <w:color w:val="000000" w:themeColor="text1"/>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4B0D" w14:textId="77777777" w:rsidR="00AE0149" w:rsidRDefault="00AE0149" w:rsidP="00452E05">
      <w:r>
        <w:separator/>
      </w:r>
    </w:p>
  </w:footnote>
  <w:footnote w:type="continuationSeparator" w:id="0">
    <w:p w14:paraId="29F2FF6F" w14:textId="77777777" w:rsidR="00AE0149" w:rsidRDefault="00AE0149" w:rsidP="00452E05">
      <w:r>
        <w:continuationSeparator/>
      </w:r>
    </w:p>
  </w:footnote>
  <w:footnote w:type="continuationNotice" w:id="1">
    <w:p w14:paraId="6896BA06" w14:textId="77777777" w:rsidR="00AE0149" w:rsidRDefault="00AE01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1242866140"/>
      <w:docPartObj>
        <w:docPartGallery w:val="Watermarks"/>
      </w:docPartObj>
    </w:sdtPr>
    <w:sdtContent>
      <w:p w14:paraId="313799A1" w14:textId="55849933" w:rsidR="00DF18F7" w:rsidRDefault="00000000" w:rsidP="00397830">
        <w:pPr>
          <w:pStyle w:val="Header"/>
          <w:tabs>
            <w:tab w:val="clear" w:pos="4680"/>
            <w:tab w:val="clear" w:pos="9360"/>
          </w:tabs>
          <w:rPr>
            <w:noProof/>
            <w:szCs w:val="20"/>
          </w:rPr>
        </w:pPr>
        <w:r>
          <w:rPr>
            <w:noProof/>
            <w:szCs w:val="20"/>
          </w:rPr>
          <w:pict w14:anchorId="547447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1580" o:spid="_x0000_s1058" type="#_x0000_t75" style="position:absolute;margin-left:0;margin-top:0;width:595.5pt;height:842.25pt;z-index:-251658239;mso-position-horizontal:center;mso-position-horizontal-relative:margin;mso-position-vertical:center;mso-position-vertical-relative:margin" o:allowincell="f">
              <v:imagedata r:id="rId1" o:title="Artboard 4 copy 52"/>
              <w10:wrap anchorx="margin" anchory="margin"/>
            </v:shape>
          </w:pict>
        </w:r>
      </w:p>
    </w:sdtContent>
  </w:sdt>
  <w:p w14:paraId="098BF19D" w14:textId="7309D4C8" w:rsidR="00397830" w:rsidRPr="00397830" w:rsidRDefault="00397830" w:rsidP="00397830">
    <w:pPr>
      <w:pStyle w:val="Header"/>
      <w:tabs>
        <w:tab w:val="clear" w:pos="4680"/>
        <w:tab w:val="clear" w:pos="9360"/>
      </w:tabs>
      <w:rPr>
        <w:noProof/>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C470" w14:textId="6AEA736F" w:rsidR="00C62BC1" w:rsidRDefault="00000000" w:rsidP="000D052F">
    <w:pPr>
      <w:pStyle w:val="Header"/>
      <w:tabs>
        <w:tab w:val="clear" w:pos="4680"/>
        <w:tab w:val="clear" w:pos="9360"/>
        <w:tab w:val="left" w:pos="5850"/>
      </w:tabs>
    </w:pPr>
    <w:r>
      <w:rPr>
        <w:noProof/>
      </w:rPr>
      <w:pict w14:anchorId="2FE21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7468" o:spid="_x0000_s1059" type="#_x0000_t75" style="position:absolute;margin-left:-38.8pt;margin-top:-55.4pt;width:608.9pt;height:62.55pt;z-index:-251658240;mso-position-horizontal-relative:margin;mso-position-vertical-relative:margin" o:allowincell="f">
          <v:imagedata r:id="rId1" o:title="Artboard 4 copy 4" cropbottom="60741f"/>
          <w10:wrap anchorx="margin" anchory="margin"/>
        </v:shape>
      </w:pict>
    </w:r>
    <w:r w:rsidR="000D052F">
      <w:rPr>
        <w:noProof/>
      </w:rPr>
      <w:t xml:space="preserve"> </w:t>
    </w:r>
    <w:r w:rsidR="000D052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260C8E"/>
    <w:multiLevelType w:val="multilevel"/>
    <w:tmpl w:val="C7AA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A6BED"/>
    <w:multiLevelType w:val="multilevel"/>
    <w:tmpl w:val="7688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E5A19"/>
    <w:multiLevelType w:val="hybridMultilevel"/>
    <w:tmpl w:val="966E8F54"/>
    <w:lvl w:ilvl="0" w:tplc="C5981614">
      <w:start w:val="1"/>
      <w:numFmt w:val="bullet"/>
      <w:lvlText w:val="£"/>
      <w:lvlJc w:val="left"/>
      <w:pPr>
        <w:ind w:left="720" w:hanging="360"/>
      </w:pPr>
      <w:rPr>
        <w:rFonts w:ascii="Wingdings 2" w:hAnsi="Wingdings 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6D6A32"/>
    <w:multiLevelType w:val="multilevel"/>
    <w:tmpl w:val="7C00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5B2F53"/>
    <w:multiLevelType w:val="multilevel"/>
    <w:tmpl w:val="9ED8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E315F8"/>
    <w:multiLevelType w:val="multilevel"/>
    <w:tmpl w:val="193C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A4E52"/>
    <w:multiLevelType w:val="multilevel"/>
    <w:tmpl w:val="A4C4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D4292"/>
    <w:multiLevelType w:val="multilevel"/>
    <w:tmpl w:val="14F0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A47950"/>
    <w:multiLevelType w:val="hybridMultilevel"/>
    <w:tmpl w:val="3288ED76"/>
    <w:lvl w:ilvl="0" w:tplc="28D4A19A">
      <w:start w:val="1"/>
      <w:numFmt w:val="bullet"/>
      <w:pStyle w:val="tablebodydotpoints"/>
      <w:lvlText w:val=""/>
      <w:lvlJc w:val="left"/>
      <w:pPr>
        <w:ind w:left="502"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3949898">
    <w:abstractNumId w:val="0"/>
  </w:num>
  <w:num w:numId="2" w16cid:durableId="1521820826">
    <w:abstractNumId w:val="9"/>
  </w:num>
  <w:num w:numId="3" w16cid:durableId="2037463684">
    <w:abstractNumId w:val="6"/>
  </w:num>
  <w:num w:numId="4" w16cid:durableId="339353628">
    <w:abstractNumId w:val="4"/>
  </w:num>
  <w:num w:numId="5" w16cid:durableId="65424041">
    <w:abstractNumId w:val="5"/>
  </w:num>
  <w:num w:numId="6" w16cid:durableId="807362352">
    <w:abstractNumId w:val="7"/>
  </w:num>
  <w:num w:numId="7" w16cid:durableId="1795559847">
    <w:abstractNumId w:val="8"/>
  </w:num>
  <w:num w:numId="8" w16cid:durableId="123694259">
    <w:abstractNumId w:val="2"/>
  </w:num>
  <w:num w:numId="9" w16cid:durableId="82118507">
    <w:abstractNumId w:val="3"/>
  </w:num>
  <w:num w:numId="10" w16cid:durableId="200331570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wNzUzNzM1MjAxMDBQ0lEKTi0uzszPAykwrgUArDQBfiwAAAA="/>
  </w:docVars>
  <w:rsids>
    <w:rsidRoot w:val="00452E05"/>
    <w:rsid w:val="0000037A"/>
    <w:rsid w:val="00000A01"/>
    <w:rsid w:val="00000F22"/>
    <w:rsid w:val="00002DD5"/>
    <w:rsid w:val="0000370D"/>
    <w:rsid w:val="000064F6"/>
    <w:rsid w:val="00007445"/>
    <w:rsid w:val="00007598"/>
    <w:rsid w:val="00007F45"/>
    <w:rsid w:val="00015145"/>
    <w:rsid w:val="00015D30"/>
    <w:rsid w:val="000166EC"/>
    <w:rsid w:val="00020E30"/>
    <w:rsid w:val="00021157"/>
    <w:rsid w:val="000225CD"/>
    <w:rsid w:val="00023F91"/>
    <w:rsid w:val="0002405F"/>
    <w:rsid w:val="000242D2"/>
    <w:rsid w:val="00031849"/>
    <w:rsid w:val="00031937"/>
    <w:rsid w:val="000332D9"/>
    <w:rsid w:val="000349C9"/>
    <w:rsid w:val="000409E2"/>
    <w:rsid w:val="00046E5A"/>
    <w:rsid w:val="00047135"/>
    <w:rsid w:val="00053CA0"/>
    <w:rsid w:val="00054F83"/>
    <w:rsid w:val="000609B9"/>
    <w:rsid w:val="00063C70"/>
    <w:rsid w:val="00064638"/>
    <w:rsid w:val="00072ACB"/>
    <w:rsid w:val="00073032"/>
    <w:rsid w:val="00073B1F"/>
    <w:rsid w:val="0007544D"/>
    <w:rsid w:val="0007602D"/>
    <w:rsid w:val="0008287B"/>
    <w:rsid w:val="00083305"/>
    <w:rsid w:val="00086783"/>
    <w:rsid w:val="0009159C"/>
    <w:rsid w:val="00092282"/>
    <w:rsid w:val="00094B16"/>
    <w:rsid w:val="00094CCA"/>
    <w:rsid w:val="000A3118"/>
    <w:rsid w:val="000A318B"/>
    <w:rsid w:val="000A44B2"/>
    <w:rsid w:val="000A537C"/>
    <w:rsid w:val="000A6624"/>
    <w:rsid w:val="000A7234"/>
    <w:rsid w:val="000B08D3"/>
    <w:rsid w:val="000C1C06"/>
    <w:rsid w:val="000C1EDD"/>
    <w:rsid w:val="000C2456"/>
    <w:rsid w:val="000C3A26"/>
    <w:rsid w:val="000D052F"/>
    <w:rsid w:val="000D2200"/>
    <w:rsid w:val="000D2468"/>
    <w:rsid w:val="000D3347"/>
    <w:rsid w:val="000D6105"/>
    <w:rsid w:val="000D6B3D"/>
    <w:rsid w:val="000D6EAE"/>
    <w:rsid w:val="000E0499"/>
    <w:rsid w:val="000E17F9"/>
    <w:rsid w:val="000E7A22"/>
    <w:rsid w:val="000F0CFD"/>
    <w:rsid w:val="000F3CDF"/>
    <w:rsid w:val="000F64B1"/>
    <w:rsid w:val="00101660"/>
    <w:rsid w:val="001036E8"/>
    <w:rsid w:val="00106E09"/>
    <w:rsid w:val="001139B6"/>
    <w:rsid w:val="00115844"/>
    <w:rsid w:val="00121915"/>
    <w:rsid w:val="00124446"/>
    <w:rsid w:val="00127477"/>
    <w:rsid w:val="001300CD"/>
    <w:rsid w:val="00130DC1"/>
    <w:rsid w:val="00131A02"/>
    <w:rsid w:val="00131BD0"/>
    <w:rsid w:val="001331CE"/>
    <w:rsid w:val="00140A4C"/>
    <w:rsid w:val="00140DC9"/>
    <w:rsid w:val="00143D1A"/>
    <w:rsid w:val="00143D48"/>
    <w:rsid w:val="001535DA"/>
    <w:rsid w:val="001540E6"/>
    <w:rsid w:val="00156193"/>
    <w:rsid w:val="00161E2A"/>
    <w:rsid w:val="001638F5"/>
    <w:rsid w:val="00163CED"/>
    <w:rsid w:val="001643A4"/>
    <w:rsid w:val="00165436"/>
    <w:rsid w:val="00165609"/>
    <w:rsid w:val="00165F0E"/>
    <w:rsid w:val="00165FBB"/>
    <w:rsid w:val="001662A4"/>
    <w:rsid w:val="001675BB"/>
    <w:rsid w:val="00171368"/>
    <w:rsid w:val="00172F6E"/>
    <w:rsid w:val="001807DE"/>
    <w:rsid w:val="00180ED8"/>
    <w:rsid w:val="00182C37"/>
    <w:rsid w:val="00184879"/>
    <w:rsid w:val="001860E9"/>
    <w:rsid w:val="0018785A"/>
    <w:rsid w:val="00190117"/>
    <w:rsid w:val="001915E8"/>
    <w:rsid w:val="00191B50"/>
    <w:rsid w:val="00193C02"/>
    <w:rsid w:val="00194575"/>
    <w:rsid w:val="001A6797"/>
    <w:rsid w:val="001B0D8C"/>
    <w:rsid w:val="001B11C5"/>
    <w:rsid w:val="001B1712"/>
    <w:rsid w:val="001B2F66"/>
    <w:rsid w:val="001B427C"/>
    <w:rsid w:val="001B470E"/>
    <w:rsid w:val="001B473A"/>
    <w:rsid w:val="001B5523"/>
    <w:rsid w:val="001B5BCC"/>
    <w:rsid w:val="001C04E7"/>
    <w:rsid w:val="001C0F41"/>
    <w:rsid w:val="001C349A"/>
    <w:rsid w:val="001C4ED5"/>
    <w:rsid w:val="001D1523"/>
    <w:rsid w:val="001D3ECB"/>
    <w:rsid w:val="001D46B4"/>
    <w:rsid w:val="001E48F6"/>
    <w:rsid w:val="001E56C5"/>
    <w:rsid w:val="001E6DC1"/>
    <w:rsid w:val="001E7F81"/>
    <w:rsid w:val="001F1EEF"/>
    <w:rsid w:val="001F2DF0"/>
    <w:rsid w:val="001F67E1"/>
    <w:rsid w:val="00202AC9"/>
    <w:rsid w:val="00203834"/>
    <w:rsid w:val="00210F4A"/>
    <w:rsid w:val="00211C97"/>
    <w:rsid w:val="00214725"/>
    <w:rsid w:val="00220848"/>
    <w:rsid w:val="00220E78"/>
    <w:rsid w:val="00234F66"/>
    <w:rsid w:val="00234F8E"/>
    <w:rsid w:val="00236365"/>
    <w:rsid w:val="0023659B"/>
    <w:rsid w:val="00236C0D"/>
    <w:rsid w:val="0023733F"/>
    <w:rsid w:val="00242EA6"/>
    <w:rsid w:val="00243153"/>
    <w:rsid w:val="00247BFC"/>
    <w:rsid w:val="00247C01"/>
    <w:rsid w:val="002512FD"/>
    <w:rsid w:val="00252324"/>
    <w:rsid w:val="00252888"/>
    <w:rsid w:val="00257F8B"/>
    <w:rsid w:val="002623C6"/>
    <w:rsid w:val="00262F44"/>
    <w:rsid w:val="00272DD3"/>
    <w:rsid w:val="002829CB"/>
    <w:rsid w:val="00283762"/>
    <w:rsid w:val="002859CE"/>
    <w:rsid w:val="00286F9E"/>
    <w:rsid w:val="00290693"/>
    <w:rsid w:val="0029121E"/>
    <w:rsid w:val="00291803"/>
    <w:rsid w:val="00296B49"/>
    <w:rsid w:val="00297559"/>
    <w:rsid w:val="0029790B"/>
    <w:rsid w:val="002A10EB"/>
    <w:rsid w:val="002A24CE"/>
    <w:rsid w:val="002A313A"/>
    <w:rsid w:val="002A4000"/>
    <w:rsid w:val="002A4B69"/>
    <w:rsid w:val="002B1513"/>
    <w:rsid w:val="002B2D7A"/>
    <w:rsid w:val="002B5BD7"/>
    <w:rsid w:val="002C1CE7"/>
    <w:rsid w:val="002C281F"/>
    <w:rsid w:val="002C6B3E"/>
    <w:rsid w:val="002C7662"/>
    <w:rsid w:val="002D0069"/>
    <w:rsid w:val="002D1141"/>
    <w:rsid w:val="002E3160"/>
    <w:rsid w:val="002E4AB2"/>
    <w:rsid w:val="002E5AC6"/>
    <w:rsid w:val="002F0AFF"/>
    <w:rsid w:val="002F5102"/>
    <w:rsid w:val="002F68F1"/>
    <w:rsid w:val="002F706A"/>
    <w:rsid w:val="00304311"/>
    <w:rsid w:val="00305856"/>
    <w:rsid w:val="00310C41"/>
    <w:rsid w:val="00311796"/>
    <w:rsid w:val="003178F1"/>
    <w:rsid w:val="003207F0"/>
    <w:rsid w:val="00320AF9"/>
    <w:rsid w:val="0032658A"/>
    <w:rsid w:val="00326D95"/>
    <w:rsid w:val="003312A4"/>
    <w:rsid w:val="003319D9"/>
    <w:rsid w:val="0033219E"/>
    <w:rsid w:val="0033258A"/>
    <w:rsid w:val="00333D24"/>
    <w:rsid w:val="00335022"/>
    <w:rsid w:val="00336768"/>
    <w:rsid w:val="003406D4"/>
    <w:rsid w:val="003413A5"/>
    <w:rsid w:val="0034320B"/>
    <w:rsid w:val="00344CA6"/>
    <w:rsid w:val="00346A95"/>
    <w:rsid w:val="00347E6A"/>
    <w:rsid w:val="00351301"/>
    <w:rsid w:val="003549A5"/>
    <w:rsid w:val="00355D29"/>
    <w:rsid w:val="00366AAE"/>
    <w:rsid w:val="00367E32"/>
    <w:rsid w:val="0037124D"/>
    <w:rsid w:val="0037256A"/>
    <w:rsid w:val="00373A3B"/>
    <w:rsid w:val="0037485F"/>
    <w:rsid w:val="00375B5E"/>
    <w:rsid w:val="00376293"/>
    <w:rsid w:val="00384C2A"/>
    <w:rsid w:val="0039066A"/>
    <w:rsid w:val="00393B91"/>
    <w:rsid w:val="00394EA3"/>
    <w:rsid w:val="00395A0D"/>
    <w:rsid w:val="00396947"/>
    <w:rsid w:val="0039696A"/>
    <w:rsid w:val="00397830"/>
    <w:rsid w:val="00397A7D"/>
    <w:rsid w:val="003A30D7"/>
    <w:rsid w:val="003A34A6"/>
    <w:rsid w:val="003A4D5E"/>
    <w:rsid w:val="003A54CC"/>
    <w:rsid w:val="003A7F45"/>
    <w:rsid w:val="003B28C2"/>
    <w:rsid w:val="003B62A8"/>
    <w:rsid w:val="003B6350"/>
    <w:rsid w:val="003C0DE5"/>
    <w:rsid w:val="003C24E3"/>
    <w:rsid w:val="003C3395"/>
    <w:rsid w:val="003C6F5D"/>
    <w:rsid w:val="003D1D68"/>
    <w:rsid w:val="003D2535"/>
    <w:rsid w:val="003D29BD"/>
    <w:rsid w:val="003D2C60"/>
    <w:rsid w:val="003E0436"/>
    <w:rsid w:val="003E167C"/>
    <w:rsid w:val="003E30BF"/>
    <w:rsid w:val="003E6629"/>
    <w:rsid w:val="003E6984"/>
    <w:rsid w:val="003F1217"/>
    <w:rsid w:val="003F1979"/>
    <w:rsid w:val="003F5F3E"/>
    <w:rsid w:val="003F77D0"/>
    <w:rsid w:val="0040343F"/>
    <w:rsid w:val="00406973"/>
    <w:rsid w:val="0041161A"/>
    <w:rsid w:val="004135F6"/>
    <w:rsid w:val="00413D55"/>
    <w:rsid w:val="00415DE0"/>
    <w:rsid w:val="00416061"/>
    <w:rsid w:val="00420A71"/>
    <w:rsid w:val="00420A7E"/>
    <w:rsid w:val="00427DE9"/>
    <w:rsid w:val="00431429"/>
    <w:rsid w:val="004360ED"/>
    <w:rsid w:val="00436984"/>
    <w:rsid w:val="00436D87"/>
    <w:rsid w:val="00440E2F"/>
    <w:rsid w:val="00441569"/>
    <w:rsid w:val="0044285D"/>
    <w:rsid w:val="00444794"/>
    <w:rsid w:val="00446DBC"/>
    <w:rsid w:val="00452529"/>
    <w:rsid w:val="00452E05"/>
    <w:rsid w:val="00454558"/>
    <w:rsid w:val="00455290"/>
    <w:rsid w:val="00456CDB"/>
    <w:rsid w:val="00460CB4"/>
    <w:rsid w:val="00461BCA"/>
    <w:rsid w:val="004634A5"/>
    <w:rsid w:val="00463AC8"/>
    <w:rsid w:val="00464569"/>
    <w:rsid w:val="004707C6"/>
    <w:rsid w:val="00473C95"/>
    <w:rsid w:val="004754AF"/>
    <w:rsid w:val="00476905"/>
    <w:rsid w:val="00476F25"/>
    <w:rsid w:val="0048152B"/>
    <w:rsid w:val="00481A2B"/>
    <w:rsid w:val="00481BC3"/>
    <w:rsid w:val="0048224F"/>
    <w:rsid w:val="0048441A"/>
    <w:rsid w:val="004947B6"/>
    <w:rsid w:val="00494903"/>
    <w:rsid w:val="00495907"/>
    <w:rsid w:val="004A1734"/>
    <w:rsid w:val="004A62F1"/>
    <w:rsid w:val="004A6D62"/>
    <w:rsid w:val="004B0143"/>
    <w:rsid w:val="004B0FF7"/>
    <w:rsid w:val="004B2B18"/>
    <w:rsid w:val="004B4785"/>
    <w:rsid w:val="004B790B"/>
    <w:rsid w:val="004B7929"/>
    <w:rsid w:val="004B7ED0"/>
    <w:rsid w:val="004C06D9"/>
    <w:rsid w:val="004C2C99"/>
    <w:rsid w:val="004C5084"/>
    <w:rsid w:val="004C6AE3"/>
    <w:rsid w:val="004C743F"/>
    <w:rsid w:val="004D00F7"/>
    <w:rsid w:val="004D0F32"/>
    <w:rsid w:val="004D3187"/>
    <w:rsid w:val="004D75FD"/>
    <w:rsid w:val="004E43F7"/>
    <w:rsid w:val="004E6475"/>
    <w:rsid w:val="004E68B6"/>
    <w:rsid w:val="004E737A"/>
    <w:rsid w:val="004F14E2"/>
    <w:rsid w:val="004F1540"/>
    <w:rsid w:val="004F21CA"/>
    <w:rsid w:val="004F6B09"/>
    <w:rsid w:val="00501CCB"/>
    <w:rsid w:val="005021EC"/>
    <w:rsid w:val="005052A5"/>
    <w:rsid w:val="00511B3C"/>
    <w:rsid w:val="005150B8"/>
    <w:rsid w:val="0051768D"/>
    <w:rsid w:val="00521989"/>
    <w:rsid w:val="0052404D"/>
    <w:rsid w:val="005260DF"/>
    <w:rsid w:val="00530BEC"/>
    <w:rsid w:val="005319BE"/>
    <w:rsid w:val="005332EF"/>
    <w:rsid w:val="0053442E"/>
    <w:rsid w:val="005346FA"/>
    <w:rsid w:val="00535063"/>
    <w:rsid w:val="005364A9"/>
    <w:rsid w:val="00540C5F"/>
    <w:rsid w:val="0054516B"/>
    <w:rsid w:val="00550518"/>
    <w:rsid w:val="00551EF9"/>
    <w:rsid w:val="00552928"/>
    <w:rsid w:val="005564DE"/>
    <w:rsid w:val="00557C39"/>
    <w:rsid w:val="00560769"/>
    <w:rsid w:val="00560C51"/>
    <w:rsid w:val="00563160"/>
    <w:rsid w:val="00567568"/>
    <w:rsid w:val="00575A53"/>
    <w:rsid w:val="00576F22"/>
    <w:rsid w:val="00580B7D"/>
    <w:rsid w:val="00582DAE"/>
    <w:rsid w:val="00587594"/>
    <w:rsid w:val="005947E1"/>
    <w:rsid w:val="005950FE"/>
    <w:rsid w:val="0059566C"/>
    <w:rsid w:val="005A2DD4"/>
    <w:rsid w:val="005A4066"/>
    <w:rsid w:val="005B04BA"/>
    <w:rsid w:val="005B1C72"/>
    <w:rsid w:val="005B2A8F"/>
    <w:rsid w:val="005B37D4"/>
    <w:rsid w:val="005B6F71"/>
    <w:rsid w:val="005B79F5"/>
    <w:rsid w:val="005C0098"/>
    <w:rsid w:val="005C0733"/>
    <w:rsid w:val="005C166C"/>
    <w:rsid w:val="005C703F"/>
    <w:rsid w:val="005C7249"/>
    <w:rsid w:val="005D2A18"/>
    <w:rsid w:val="005D4910"/>
    <w:rsid w:val="005D6973"/>
    <w:rsid w:val="005E58DD"/>
    <w:rsid w:val="005E6863"/>
    <w:rsid w:val="005F07B6"/>
    <w:rsid w:val="005F40B9"/>
    <w:rsid w:val="005F4A59"/>
    <w:rsid w:val="00601DE5"/>
    <w:rsid w:val="00603E4A"/>
    <w:rsid w:val="006051F7"/>
    <w:rsid w:val="0060587B"/>
    <w:rsid w:val="00615196"/>
    <w:rsid w:val="00615AB5"/>
    <w:rsid w:val="00616634"/>
    <w:rsid w:val="0061799F"/>
    <w:rsid w:val="0062321B"/>
    <w:rsid w:val="00623EA9"/>
    <w:rsid w:val="0062794D"/>
    <w:rsid w:val="00630192"/>
    <w:rsid w:val="00632AF5"/>
    <w:rsid w:val="00634C8D"/>
    <w:rsid w:val="00635C9C"/>
    <w:rsid w:val="006360ED"/>
    <w:rsid w:val="006376F1"/>
    <w:rsid w:val="006405EB"/>
    <w:rsid w:val="00641689"/>
    <w:rsid w:val="0064198E"/>
    <w:rsid w:val="0065272B"/>
    <w:rsid w:val="0065282C"/>
    <w:rsid w:val="00653EBD"/>
    <w:rsid w:val="00654161"/>
    <w:rsid w:val="0065456B"/>
    <w:rsid w:val="00654FD3"/>
    <w:rsid w:val="006574E6"/>
    <w:rsid w:val="00661998"/>
    <w:rsid w:val="006638F8"/>
    <w:rsid w:val="0066691A"/>
    <w:rsid w:val="00667BC2"/>
    <w:rsid w:val="0067354A"/>
    <w:rsid w:val="006814DB"/>
    <w:rsid w:val="00682BB7"/>
    <w:rsid w:val="00683B84"/>
    <w:rsid w:val="00683FA3"/>
    <w:rsid w:val="006878BC"/>
    <w:rsid w:val="00696A16"/>
    <w:rsid w:val="00697BBF"/>
    <w:rsid w:val="006A08C9"/>
    <w:rsid w:val="006A0F62"/>
    <w:rsid w:val="006A34B1"/>
    <w:rsid w:val="006A5FC7"/>
    <w:rsid w:val="006A6FD0"/>
    <w:rsid w:val="006B0500"/>
    <w:rsid w:val="006B186F"/>
    <w:rsid w:val="006B4BE5"/>
    <w:rsid w:val="006B522A"/>
    <w:rsid w:val="006B543D"/>
    <w:rsid w:val="006B6A29"/>
    <w:rsid w:val="006C7B6D"/>
    <w:rsid w:val="006E076B"/>
    <w:rsid w:val="006E1E20"/>
    <w:rsid w:val="006E3182"/>
    <w:rsid w:val="006E4D02"/>
    <w:rsid w:val="006E6075"/>
    <w:rsid w:val="006F1D9D"/>
    <w:rsid w:val="006F50C0"/>
    <w:rsid w:val="00702403"/>
    <w:rsid w:val="007046A1"/>
    <w:rsid w:val="00705914"/>
    <w:rsid w:val="00705E4A"/>
    <w:rsid w:val="00710665"/>
    <w:rsid w:val="00715467"/>
    <w:rsid w:val="00716CFE"/>
    <w:rsid w:val="00721B11"/>
    <w:rsid w:val="00725134"/>
    <w:rsid w:val="00725256"/>
    <w:rsid w:val="0072604C"/>
    <w:rsid w:val="007278BD"/>
    <w:rsid w:val="00727BF4"/>
    <w:rsid w:val="007348C2"/>
    <w:rsid w:val="00735B42"/>
    <w:rsid w:val="00737266"/>
    <w:rsid w:val="00741F75"/>
    <w:rsid w:val="00743325"/>
    <w:rsid w:val="00750FB2"/>
    <w:rsid w:val="0075236F"/>
    <w:rsid w:val="00752E7B"/>
    <w:rsid w:val="007551C7"/>
    <w:rsid w:val="00762574"/>
    <w:rsid w:val="007635D3"/>
    <w:rsid w:val="0076558D"/>
    <w:rsid w:val="00771CC9"/>
    <w:rsid w:val="00772847"/>
    <w:rsid w:val="00775F06"/>
    <w:rsid w:val="00776F7D"/>
    <w:rsid w:val="00784B7D"/>
    <w:rsid w:val="0079246D"/>
    <w:rsid w:val="00792694"/>
    <w:rsid w:val="007941A9"/>
    <w:rsid w:val="007A03A5"/>
    <w:rsid w:val="007A2E7A"/>
    <w:rsid w:val="007A48D8"/>
    <w:rsid w:val="007B096F"/>
    <w:rsid w:val="007B0A42"/>
    <w:rsid w:val="007B22C2"/>
    <w:rsid w:val="007B3FFF"/>
    <w:rsid w:val="007B5266"/>
    <w:rsid w:val="007C173E"/>
    <w:rsid w:val="007D0B7D"/>
    <w:rsid w:val="007D111D"/>
    <w:rsid w:val="007D57E9"/>
    <w:rsid w:val="007E32A1"/>
    <w:rsid w:val="007E32E6"/>
    <w:rsid w:val="007E4752"/>
    <w:rsid w:val="007E55ED"/>
    <w:rsid w:val="007E6C6B"/>
    <w:rsid w:val="00800E9E"/>
    <w:rsid w:val="0080162D"/>
    <w:rsid w:val="0080241A"/>
    <w:rsid w:val="00802D3E"/>
    <w:rsid w:val="0081455E"/>
    <w:rsid w:val="00823BF0"/>
    <w:rsid w:val="00825E0F"/>
    <w:rsid w:val="008326DE"/>
    <w:rsid w:val="008328D1"/>
    <w:rsid w:val="008444A1"/>
    <w:rsid w:val="00845A8E"/>
    <w:rsid w:val="00845DD6"/>
    <w:rsid w:val="00855898"/>
    <w:rsid w:val="00856319"/>
    <w:rsid w:val="008569C7"/>
    <w:rsid w:val="00861E60"/>
    <w:rsid w:val="008702D3"/>
    <w:rsid w:val="00880875"/>
    <w:rsid w:val="00880897"/>
    <w:rsid w:val="00880E11"/>
    <w:rsid w:val="00882D4B"/>
    <w:rsid w:val="008844A1"/>
    <w:rsid w:val="00884677"/>
    <w:rsid w:val="00886AF7"/>
    <w:rsid w:val="00886B47"/>
    <w:rsid w:val="00887EA2"/>
    <w:rsid w:val="00890ED5"/>
    <w:rsid w:val="008943D9"/>
    <w:rsid w:val="00895848"/>
    <w:rsid w:val="00896B24"/>
    <w:rsid w:val="008A1C44"/>
    <w:rsid w:val="008A319B"/>
    <w:rsid w:val="008A4DD8"/>
    <w:rsid w:val="008A61BD"/>
    <w:rsid w:val="008B1782"/>
    <w:rsid w:val="008B2154"/>
    <w:rsid w:val="008B2E69"/>
    <w:rsid w:val="008B3379"/>
    <w:rsid w:val="008B4A1D"/>
    <w:rsid w:val="008B5390"/>
    <w:rsid w:val="008B55BB"/>
    <w:rsid w:val="008B675A"/>
    <w:rsid w:val="008B6CFC"/>
    <w:rsid w:val="008C1267"/>
    <w:rsid w:val="008C1F12"/>
    <w:rsid w:val="008C20C5"/>
    <w:rsid w:val="008C2E4A"/>
    <w:rsid w:val="008C382A"/>
    <w:rsid w:val="008C3FC4"/>
    <w:rsid w:val="008D0C7C"/>
    <w:rsid w:val="008D13CE"/>
    <w:rsid w:val="008D1684"/>
    <w:rsid w:val="008D2C68"/>
    <w:rsid w:val="008D5366"/>
    <w:rsid w:val="008E0146"/>
    <w:rsid w:val="008E16EF"/>
    <w:rsid w:val="008E1704"/>
    <w:rsid w:val="008E5554"/>
    <w:rsid w:val="008F23B9"/>
    <w:rsid w:val="008F48C0"/>
    <w:rsid w:val="009002F5"/>
    <w:rsid w:val="009014E0"/>
    <w:rsid w:val="009033C0"/>
    <w:rsid w:val="00904DFF"/>
    <w:rsid w:val="0090550F"/>
    <w:rsid w:val="00906507"/>
    <w:rsid w:val="009076B5"/>
    <w:rsid w:val="00912588"/>
    <w:rsid w:val="009147AE"/>
    <w:rsid w:val="0091507D"/>
    <w:rsid w:val="00915F6C"/>
    <w:rsid w:val="00917642"/>
    <w:rsid w:val="00924A6A"/>
    <w:rsid w:val="00925C01"/>
    <w:rsid w:val="009307C8"/>
    <w:rsid w:val="00932789"/>
    <w:rsid w:val="009403DA"/>
    <w:rsid w:val="009411D0"/>
    <w:rsid w:val="0094205F"/>
    <w:rsid w:val="009424B5"/>
    <w:rsid w:val="0094286B"/>
    <w:rsid w:val="00942B7B"/>
    <w:rsid w:val="00943099"/>
    <w:rsid w:val="009439A8"/>
    <w:rsid w:val="00944210"/>
    <w:rsid w:val="00944DE1"/>
    <w:rsid w:val="0094541F"/>
    <w:rsid w:val="00945A2A"/>
    <w:rsid w:val="00945E52"/>
    <w:rsid w:val="009511DF"/>
    <w:rsid w:val="009548E8"/>
    <w:rsid w:val="009629ED"/>
    <w:rsid w:val="00963FB7"/>
    <w:rsid w:val="009706BF"/>
    <w:rsid w:val="0098118B"/>
    <w:rsid w:val="00982AF9"/>
    <w:rsid w:val="00983E13"/>
    <w:rsid w:val="00987CBA"/>
    <w:rsid w:val="009911AA"/>
    <w:rsid w:val="00991F7D"/>
    <w:rsid w:val="00994D30"/>
    <w:rsid w:val="0099781F"/>
    <w:rsid w:val="009A1F15"/>
    <w:rsid w:val="009A3843"/>
    <w:rsid w:val="009A5A5A"/>
    <w:rsid w:val="009A73E8"/>
    <w:rsid w:val="009B0D4D"/>
    <w:rsid w:val="009B1DB4"/>
    <w:rsid w:val="009B458F"/>
    <w:rsid w:val="009B46CB"/>
    <w:rsid w:val="009B5BB5"/>
    <w:rsid w:val="009C0149"/>
    <w:rsid w:val="009C45A2"/>
    <w:rsid w:val="009C48B9"/>
    <w:rsid w:val="009C54AF"/>
    <w:rsid w:val="009C55B2"/>
    <w:rsid w:val="009D0EA2"/>
    <w:rsid w:val="009D1EEE"/>
    <w:rsid w:val="009D291A"/>
    <w:rsid w:val="009D4A1F"/>
    <w:rsid w:val="009D673D"/>
    <w:rsid w:val="009E4FE8"/>
    <w:rsid w:val="009E56EA"/>
    <w:rsid w:val="009F0D42"/>
    <w:rsid w:val="009F35DA"/>
    <w:rsid w:val="009F3B2F"/>
    <w:rsid w:val="009F473E"/>
    <w:rsid w:val="009F4AD0"/>
    <w:rsid w:val="009F5A56"/>
    <w:rsid w:val="00A000B9"/>
    <w:rsid w:val="00A00B21"/>
    <w:rsid w:val="00A05DD9"/>
    <w:rsid w:val="00A06B03"/>
    <w:rsid w:val="00A10CED"/>
    <w:rsid w:val="00A11BA0"/>
    <w:rsid w:val="00A22C80"/>
    <w:rsid w:val="00A2466F"/>
    <w:rsid w:val="00A25A3A"/>
    <w:rsid w:val="00A3195A"/>
    <w:rsid w:val="00A32E0A"/>
    <w:rsid w:val="00A334E8"/>
    <w:rsid w:val="00A3382D"/>
    <w:rsid w:val="00A370F7"/>
    <w:rsid w:val="00A50373"/>
    <w:rsid w:val="00A51760"/>
    <w:rsid w:val="00A52FD8"/>
    <w:rsid w:val="00A53DB2"/>
    <w:rsid w:val="00A56188"/>
    <w:rsid w:val="00A60100"/>
    <w:rsid w:val="00A608C2"/>
    <w:rsid w:val="00A6172E"/>
    <w:rsid w:val="00A677C7"/>
    <w:rsid w:val="00A70B8F"/>
    <w:rsid w:val="00A72C06"/>
    <w:rsid w:val="00A72D40"/>
    <w:rsid w:val="00A74B97"/>
    <w:rsid w:val="00A76257"/>
    <w:rsid w:val="00A77E58"/>
    <w:rsid w:val="00A81434"/>
    <w:rsid w:val="00A81ABD"/>
    <w:rsid w:val="00A83FDB"/>
    <w:rsid w:val="00A87736"/>
    <w:rsid w:val="00A878AF"/>
    <w:rsid w:val="00A912A6"/>
    <w:rsid w:val="00A95771"/>
    <w:rsid w:val="00AA1F76"/>
    <w:rsid w:val="00AA276A"/>
    <w:rsid w:val="00AA5EA8"/>
    <w:rsid w:val="00AA5F02"/>
    <w:rsid w:val="00AB1C6B"/>
    <w:rsid w:val="00AB34C7"/>
    <w:rsid w:val="00AB4DD5"/>
    <w:rsid w:val="00AC1FCF"/>
    <w:rsid w:val="00AC248C"/>
    <w:rsid w:val="00AC3FD6"/>
    <w:rsid w:val="00AD4325"/>
    <w:rsid w:val="00AD6237"/>
    <w:rsid w:val="00AD6A18"/>
    <w:rsid w:val="00AD7F01"/>
    <w:rsid w:val="00AE0149"/>
    <w:rsid w:val="00AE1115"/>
    <w:rsid w:val="00AE4FFF"/>
    <w:rsid w:val="00AE5186"/>
    <w:rsid w:val="00AF47EC"/>
    <w:rsid w:val="00AF59E8"/>
    <w:rsid w:val="00AF5E03"/>
    <w:rsid w:val="00B010BC"/>
    <w:rsid w:val="00B05A64"/>
    <w:rsid w:val="00B060DD"/>
    <w:rsid w:val="00B06BE9"/>
    <w:rsid w:val="00B10220"/>
    <w:rsid w:val="00B10844"/>
    <w:rsid w:val="00B1623E"/>
    <w:rsid w:val="00B16AE4"/>
    <w:rsid w:val="00B201E1"/>
    <w:rsid w:val="00B217D5"/>
    <w:rsid w:val="00B22884"/>
    <w:rsid w:val="00B26767"/>
    <w:rsid w:val="00B30D12"/>
    <w:rsid w:val="00B42114"/>
    <w:rsid w:val="00B44D85"/>
    <w:rsid w:val="00B45DD1"/>
    <w:rsid w:val="00B54670"/>
    <w:rsid w:val="00B5618A"/>
    <w:rsid w:val="00B56FE4"/>
    <w:rsid w:val="00B658DB"/>
    <w:rsid w:val="00B7027E"/>
    <w:rsid w:val="00B706F6"/>
    <w:rsid w:val="00B72796"/>
    <w:rsid w:val="00B8302E"/>
    <w:rsid w:val="00B832C7"/>
    <w:rsid w:val="00B842FD"/>
    <w:rsid w:val="00B9245E"/>
    <w:rsid w:val="00B9505B"/>
    <w:rsid w:val="00BA0496"/>
    <w:rsid w:val="00BA2613"/>
    <w:rsid w:val="00BA4F69"/>
    <w:rsid w:val="00BA5228"/>
    <w:rsid w:val="00BA592A"/>
    <w:rsid w:val="00BA59A9"/>
    <w:rsid w:val="00BA749A"/>
    <w:rsid w:val="00BC1759"/>
    <w:rsid w:val="00BC7AC3"/>
    <w:rsid w:val="00BD4238"/>
    <w:rsid w:val="00BD4FDC"/>
    <w:rsid w:val="00BD5C2E"/>
    <w:rsid w:val="00BD6949"/>
    <w:rsid w:val="00BE0325"/>
    <w:rsid w:val="00BF34D1"/>
    <w:rsid w:val="00BF432E"/>
    <w:rsid w:val="00BF5C76"/>
    <w:rsid w:val="00BF7876"/>
    <w:rsid w:val="00C01500"/>
    <w:rsid w:val="00C01BFE"/>
    <w:rsid w:val="00C02169"/>
    <w:rsid w:val="00C141BA"/>
    <w:rsid w:val="00C14351"/>
    <w:rsid w:val="00C15A3C"/>
    <w:rsid w:val="00C17028"/>
    <w:rsid w:val="00C35891"/>
    <w:rsid w:val="00C36DA7"/>
    <w:rsid w:val="00C43DB4"/>
    <w:rsid w:val="00C47D07"/>
    <w:rsid w:val="00C53579"/>
    <w:rsid w:val="00C545FF"/>
    <w:rsid w:val="00C54CB5"/>
    <w:rsid w:val="00C54E43"/>
    <w:rsid w:val="00C55DC8"/>
    <w:rsid w:val="00C567B4"/>
    <w:rsid w:val="00C612CD"/>
    <w:rsid w:val="00C61702"/>
    <w:rsid w:val="00C61E65"/>
    <w:rsid w:val="00C62BC1"/>
    <w:rsid w:val="00C6436D"/>
    <w:rsid w:val="00C652F6"/>
    <w:rsid w:val="00C67429"/>
    <w:rsid w:val="00C676FC"/>
    <w:rsid w:val="00C67F70"/>
    <w:rsid w:val="00C7327B"/>
    <w:rsid w:val="00C75459"/>
    <w:rsid w:val="00C76CAB"/>
    <w:rsid w:val="00C8094F"/>
    <w:rsid w:val="00C8112E"/>
    <w:rsid w:val="00C8269A"/>
    <w:rsid w:val="00C837CC"/>
    <w:rsid w:val="00C83846"/>
    <w:rsid w:val="00C87CB1"/>
    <w:rsid w:val="00C919B1"/>
    <w:rsid w:val="00C93279"/>
    <w:rsid w:val="00C9335E"/>
    <w:rsid w:val="00C97269"/>
    <w:rsid w:val="00CA3F96"/>
    <w:rsid w:val="00CA46B0"/>
    <w:rsid w:val="00CA6912"/>
    <w:rsid w:val="00CB2733"/>
    <w:rsid w:val="00CB53A8"/>
    <w:rsid w:val="00CC0B31"/>
    <w:rsid w:val="00CC1A84"/>
    <w:rsid w:val="00CD1DA2"/>
    <w:rsid w:val="00CD2E9B"/>
    <w:rsid w:val="00CD551F"/>
    <w:rsid w:val="00CD5889"/>
    <w:rsid w:val="00CD5F66"/>
    <w:rsid w:val="00CD7749"/>
    <w:rsid w:val="00CE1E2B"/>
    <w:rsid w:val="00CE5EE5"/>
    <w:rsid w:val="00CF025A"/>
    <w:rsid w:val="00CF1D29"/>
    <w:rsid w:val="00CF3CB9"/>
    <w:rsid w:val="00D000EC"/>
    <w:rsid w:val="00D103D5"/>
    <w:rsid w:val="00D10B2B"/>
    <w:rsid w:val="00D12B00"/>
    <w:rsid w:val="00D143B2"/>
    <w:rsid w:val="00D147EE"/>
    <w:rsid w:val="00D166AC"/>
    <w:rsid w:val="00D16C19"/>
    <w:rsid w:val="00D16EC0"/>
    <w:rsid w:val="00D213B1"/>
    <w:rsid w:val="00D216BD"/>
    <w:rsid w:val="00D26672"/>
    <w:rsid w:val="00D27404"/>
    <w:rsid w:val="00D30BD4"/>
    <w:rsid w:val="00D3581E"/>
    <w:rsid w:val="00D40C43"/>
    <w:rsid w:val="00D43336"/>
    <w:rsid w:val="00D47BB0"/>
    <w:rsid w:val="00D47C44"/>
    <w:rsid w:val="00D47F74"/>
    <w:rsid w:val="00D52A46"/>
    <w:rsid w:val="00D566D5"/>
    <w:rsid w:val="00D57EDE"/>
    <w:rsid w:val="00D60B9A"/>
    <w:rsid w:val="00D60F22"/>
    <w:rsid w:val="00D63904"/>
    <w:rsid w:val="00D646B4"/>
    <w:rsid w:val="00D6744A"/>
    <w:rsid w:val="00D77AEB"/>
    <w:rsid w:val="00D82308"/>
    <w:rsid w:val="00D82D40"/>
    <w:rsid w:val="00D845D8"/>
    <w:rsid w:val="00D84B29"/>
    <w:rsid w:val="00D91270"/>
    <w:rsid w:val="00D9185A"/>
    <w:rsid w:val="00D919E6"/>
    <w:rsid w:val="00D96425"/>
    <w:rsid w:val="00D9751D"/>
    <w:rsid w:val="00DA3DE9"/>
    <w:rsid w:val="00DA6CF7"/>
    <w:rsid w:val="00DB605B"/>
    <w:rsid w:val="00DB6464"/>
    <w:rsid w:val="00DD45F6"/>
    <w:rsid w:val="00DD5FBD"/>
    <w:rsid w:val="00DE0003"/>
    <w:rsid w:val="00DE3516"/>
    <w:rsid w:val="00DE539D"/>
    <w:rsid w:val="00DE5AF1"/>
    <w:rsid w:val="00DE5CE3"/>
    <w:rsid w:val="00DF18F7"/>
    <w:rsid w:val="00DF2F7C"/>
    <w:rsid w:val="00DF398A"/>
    <w:rsid w:val="00DF47F4"/>
    <w:rsid w:val="00DF5F88"/>
    <w:rsid w:val="00E03299"/>
    <w:rsid w:val="00E063F8"/>
    <w:rsid w:val="00E12F41"/>
    <w:rsid w:val="00E13B4E"/>
    <w:rsid w:val="00E155E4"/>
    <w:rsid w:val="00E16C95"/>
    <w:rsid w:val="00E2542F"/>
    <w:rsid w:val="00E27B2A"/>
    <w:rsid w:val="00E3053B"/>
    <w:rsid w:val="00E32123"/>
    <w:rsid w:val="00E332C3"/>
    <w:rsid w:val="00E404BE"/>
    <w:rsid w:val="00E41E85"/>
    <w:rsid w:val="00E4250F"/>
    <w:rsid w:val="00E439BA"/>
    <w:rsid w:val="00E44A4D"/>
    <w:rsid w:val="00E451E0"/>
    <w:rsid w:val="00E474E5"/>
    <w:rsid w:val="00E53110"/>
    <w:rsid w:val="00E557D2"/>
    <w:rsid w:val="00E56604"/>
    <w:rsid w:val="00E612D0"/>
    <w:rsid w:val="00E62D32"/>
    <w:rsid w:val="00E63E97"/>
    <w:rsid w:val="00E67ED8"/>
    <w:rsid w:val="00E81C8A"/>
    <w:rsid w:val="00E82B52"/>
    <w:rsid w:val="00E82E56"/>
    <w:rsid w:val="00E8477D"/>
    <w:rsid w:val="00E9004B"/>
    <w:rsid w:val="00E90B23"/>
    <w:rsid w:val="00E944C1"/>
    <w:rsid w:val="00E946D7"/>
    <w:rsid w:val="00E94FF7"/>
    <w:rsid w:val="00EA4757"/>
    <w:rsid w:val="00EA53BB"/>
    <w:rsid w:val="00EA5D6F"/>
    <w:rsid w:val="00EB163C"/>
    <w:rsid w:val="00EB396E"/>
    <w:rsid w:val="00EB7F1A"/>
    <w:rsid w:val="00EB7F7F"/>
    <w:rsid w:val="00EC11C7"/>
    <w:rsid w:val="00EC2C66"/>
    <w:rsid w:val="00EC678B"/>
    <w:rsid w:val="00EC758F"/>
    <w:rsid w:val="00ED1378"/>
    <w:rsid w:val="00ED15E1"/>
    <w:rsid w:val="00ED1AAF"/>
    <w:rsid w:val="00ED1B6D"/>
    <w:rsid w:val="00EE07CB"/>
    <w:rsid w:val="00EE46B1"/>
    <w:rsid w:val="00EF60A6"/>
    <w:rsid w:val="00F014D5"/>
    <w:rsid w:val="00F02704"/>
    <w:rsid w:val="00F02C29"/>
    <w:rsid w:val="00F035B6"/>
    <w:rsid w:val="00F065B1"/>
    <w:rsid w:val="00F06AF2"/>
    <w:rsid w:val="00F07CD1"/>
    <w:rsid w:val="00F17F5B"/>
    <w:rsid w:val="00F212EC"/>
    <w:rsid w:val="00F264DE"/>
    <w:rsid w:val="00F26EB7"/>
    <w:rsid w:val="00F27844"/>
    <w:rsid w:val="00F32AAF"/>
    <w:rsid w:val="00F32F3D"/>
    <w:rsid w:val="00F3366A"/>
    <w:rsid w:val="00F36425"/>
    <w:rsid w:val="00F37D02"/>
    <w:rsid w:val="00F469A9"/>
    <w:rsid w:val="00F46B47"/>
    <w:rsid w:val="00F51099"/>
    <w:rsid w:val="00F5174A"/>
    <w:rsid w:val="00F56776"/>
    <w:rsid w:val="00F60F94"/>
    <w:rsid w:val="00F637E0"/>
    <w:rsid w:val="00F64E55"/>
    <w:rsid w:val="00F6698A"/>
    <w:rsid w:val="00F736CE"/>
    <w:rsid w:val="00F804C0"/>
    <w:rsid w:val="00F80FBD"/>
    <w:rsid w:val="00F81AC7"/>
    <w:rsid w:val="00F81F9C"/>
    <w:rsid w:val="00F82675"/>
    <w:rsid w:val="00F8486A"/>
    <w:rsid w:val="00F92102"/>
    <w:rsid w:val="00F92751"/>
    <w:rsid w:val="00F95BAA"/>
    <w:rsid w:val="00F97481"/>
    <w:rsid w:val="00F97BE5"/>
    <w:rsid w:val="00FA07CA"/>
    <w:rsid w:val="00FA1BC4"/>
    <w:rsid w:val="00FA33D5"/>
    <w:rsid w:val="00FA6273"/>
    <w:rsid w:val="00FA6A60"/>
    <w:rsid w:val="00FB108E"/>
    <w:rsid w:val="00FB282B"/>
    <w:rsid w:val="00FB689A"/>
    <w:rsid w:val="00FC0D2F"/>
    <w:rsid w:val="00FE0C83"/>
    <w:rsid w:val="00FE1CF3"/>
    <w:rsid w:val="00FE358C"/>
    <w:rsid w:val="00FE4870"/>
    <w:rsid w:val="00FE6E74"/>
    <w:rsid w:val="00FE7FFE"/>
    <w:rsid w:val="00FF45C5"/>
    <w:rsid w:val="00FF48B4"/>
    <w:rsid w:val="00FF692E"/>
    <w:rsid w:val="03B4B24E"/>
    <w:rsid w:val="10E26908"/>
    <w:rsid w:val="125523E9"/>
    <w:rsid w:val="137BE732"/>
    <w:rsid w:val="1D75AA70"/>
    <w:rsid w:val="2219FAFC"/>
    <w:rsid w:val="2777608F"/>
    <w:rsid w:val="27D7ACE6"/>
    <w:rsid w:val="3131C2E7"/>
    <w:rsid w:val="376DFCCB"/>
    <w:rsid w:val="3BDE8D82"/>
    <w:rsid w:val="3D953D84"/>
    <w:rsid w:val="4439B8C6"/>
    <w:rsid w:val="44DCECA8"/>
    <w:rsid w:val="485AA929"/>
    <w:rsid w:val="4BBD0D8C"/>
    <w:rsid w:val="51E6CA71"/>
    <w:rsid w:val="5EF7DCE2"/>
    <w:rsid w:val="5F9CC8D2"/>
    <w:rsid w:val="6F965CF0"/>
    <w:rsid w:val="71B074A2"/>
    <w:rsid w:val="72371087"/>
    <w:rsid w:val="735E50C9"/>
    <w:rsid w:val="73C6B64A"/>
    <w:rsid w:val="77AC85EC"/>
    <w:rsid w:val="78F37415"/>
    <w:rsid w:val="7C72914E"/>
    <w:rsid w:val="7EE2B282"/>
    <w:rsid w:val="7F755B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F15CE"/>
  <w15:chartTrackingRefBased/>
  <w15:docId w15:val="{821BC77E-4CA1-409B-B75C-6A87C472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3382D"/>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link w:val="ListParagraphChar"/>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
      </w:numPr>
      <w:spacing w:before="40" w:after="40"/>
      <w:ind w:left="714" w:hanging="357"/>
      <w:contextualSpacing/>
    </w:pPr>
  </w:style>
  <w:style w:type="table" w:styleId="TableGrid">
    <w:name w:val="Table Grid"/>
    <w:basedOn w:val="TableNormal"/>
    <w:uiPriority w:val="39"/>
    <w:rsid w:val="00605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242EA6"/>
    <w:rPr>
      <w:color w:val="605E5C"/>
      <w:shd w:val="clear" w:color="auto" w:fill="E1DFDD"/>
    </w:rPr>
  </w:style>
  <w:style w:type="character" w:styleId="CommentReference">
    <w:name w:val="annotation reference"/>
    <w:basedOn w:val="DefaultParagraphFont"/>
    <w:uiPriority w:val="99"/>
    <w:semiHidden/>
    <w:unhideWhenUsed/>
    <w:rsid w:val="00B832C7"/>
    <w:rPr>
      <w:sz w:val="16"/>
      <w:szCs w:val="16"/>
    </w:rPr>
  </w:style>
  <w:style w:type="paragraph" w:styleId="CommentText">
    <w:name w:val="annotation text"/>
    <w:basedOn w:val="Normal"/>
    <w:link w:val="CommentTextChar"/>
    <w:uiPriority w:val="99"/>
    <w:unhideWhenUsed/>
    <w:rsid w:val="00B832C7"/>
    <w:rPr>
      <w:sz w:val="20"/>
      <w:szCs w:val="20"/>
    </w:rPr>
  </w:style>
  <w:style w:type="character" w:customStyle="1" w:styleId="CommentTextChar">
    <w:name w:val="Comment Text Char"/>
    <w:basedOn w:val="DefaultParagraphFont"/>
    <w:link w:val="CommentText"/>
    <w:uiPriority w:val="99"/>
    <w:rsid w:val="00B832C7"/>
    <w:rPr>
      <w:rFonts w:asciiTheme="majorHAnsi" w:eastAsiaTheme="minorEastAsia" w:hAnsiTheme="majorHAnsi" w:cs="Times New Roman (Body CS)"/>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B832C7"/>
    <w:rPr>
      <w:b/>
      <w:bCs/>
    </w:rPr>
  </w:style>
  <w:style w:type="character" w:customStyle="1" w:styleId="CommentSubjectChar">
    <w:name w:val="Comment Subject Char"/>
    <w:basedOn w:val="CommentTextChar"/>
    <w:link w:val="CommentSubject"/>
    <w:uiPriority w:val="99"/>
    <w:semiHidden/>
    <w:rsid w:val="00B832C7"/>
    <w:rPr>
      <w:rFonts w:asciiTheme="majorHAnsi" w:eastAsiaTheme="minorEastAsia" w:hAnsiTheme="majorHAnsi" w:cs="Times New Roman (Body CS)"/>
      <w:b/>
      <w:bCs/>
      <w:color w:val="000000" w:themeColor="text1"/>
      <w:sz w:val="20"/>
      <w:szCs w:val="20"/>
      <w:lang w:val="en-US"/>
    </w:rPr>
  </w:style>
  <w:style w:type="paragraph" w:styleId="Revision">
    <w:name w:val="Revision"/>
    <w:hidden/>
    <w:uiPriority w:val="99"/>
    <w:semiHidden/>
    <w:rsid w:val="00BA4F69"/>
    <w:rPr>
      <w:rFonts w:asciiTheme="majorHAnsi" w:eastAsiaTheme="minorEastAsia" w:hAnsiTheme="majorHAnsi" w:cs="Times New Roman (Body CS)"/>
      <w:color w:val="000000" w:themeColor="text1"/>
      <w:sz w:val="22"/>
      <w:lang w:val="en-US"/>
    </w:rPr>
  </w:style>
  <w:style w:type="paragraph" w:customStyle="1" w:styleId="tablebodydotpoints">
    <w:name w:val="table body dot points"/>
    <w:basedOn w:val="Normal"/>
    <w:qFormat/>
    <w:rsid w:val="0062321B"/>
    <w:pPr>
      <w:numPr>
        <w:numId w:val="2"/>
      </w:numPr>
      <w:spacing w:before="60" w:after="60" w:line="276" w:lineRule="auto"/>
    </w:pPr>
    <w:rPr>
      <w:rFonts w:ascii="Arial" w:eastAsia="Calibri" w:hAnsi="Arial" w:cs="Arial"/>
      <w:color w:val="auto"/>
      <w:szCs w:val="22"/>
      <w:lang w:val="en-AU"/>
    </w:rPr>
  </w:style>
  <w:style w:type="paragraph" w:customStyle="1" w:styleId="Bullets1">
    <w:name w:val="Bullets 1"/>
    <w:basedOn w:val="Normal"/>
    <w:qFormat/>
    <w:rsid w:val="00E9004B"/>
    <w:pPr>
      <w:spacing w:before="80" w:after="80"/>
      <w:ind w:left="509" w:hanging="284"/>
    </w:pPr>
    <w:rPr>
      <w:rFonts w:ascii="Arial" w:eastAsiaTheme="minorHAnsi" w:hAnsi="Arial" w:cs="Arial"/>
      <w:color w:val="auto"/>
      <w:sz w:val="18"/>
      <w:szCs w:val="18"/>
    </w:rPr>
  </w:style>
  <w:style w:type="paragraph" w:styleId="NormalWeb">
    <w:name w:val="Normal (Web)"/>
    <w:basedOn w:val="Normal"/>
    <w:uiPriority w:val="99"/>
    <w:unhideWhenUsed/>
    <w:rsid w:val="00580B7D"/>
    <w:pPr>
      <w:spacing w:before="100" w:beforeAutospacing="1" w:after="100" w:afterAutospacing="1"/>
    </w:pPr>
    <w:rPr>
      <w:rFonts w:ascii="Times New Roman" w:eastAsia="Times New Roman" w:hAnsi="Times New Roman" w:cs="Times New Roman"/>
      <w:color w:val="auto"/>
      <w:sz w:val="24"/>
      <w:lang w:val="en-AU" w:eastAsia="en-AU"/>
    </w:rPr>
  </w:style>
  <w:style w:type="character" w:customStyle="1" w:styleId="ListParagraphChar">
    <w:name w:val="List Paragraph Char"/>
    <w:basedOn w:val="DefaultParagraphFont"/>
    <w:link w:val="ListParagraph"/>
    <w:uiPriority w:val="34"/>
    <w:rsid w:val="00143D1A"/>
    <w:rPr>
      <w:rFonts w:asciiTheme="majorHAnsi" w:eastAsiaTheme="minorEastAsia" w:hAnsiTheme="majorHAnsi" w:cs="Times New Roman (Body CS)"/>
      <w:color w:val="000000" w:themeColor="text1"/>
      <w:sz w:val="22"/>
      <w:lang w:val="en-US"/>
    </w:rPr>
  </w:style>
  <w:style w:type="character" w:styleId="FollowedHyperlink">
    <w:name w:val="FollowedHyperlink"/>
    <w:basedOn w:val="DefaultParagraphFont"/>
    <w:uiPriority w:val="99"/>
    <w:semiHidden/>
    <w:unhideWhenUsed/>
    <w:rsid w:val="00CA6912"/>
    <w:rPr>
      <w:color w:val="71CE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532">
      <w:bodyDiv w:val="1"/>
      <w:marLeft w:val="0"/>
      <w:marRight w:val="0"/>
      <w:marTop w:val="0"/>
      <w:marBottom w:val="0"/>
      <w:divBdr>
        <w:top w:val="none" w:sz="0" w:space="0" w:color="auto"/>
        <w:left w:val="none" w:sz="0" w:space="0" w:color="auto"/>
        <w:bottom w:val="none" w:sz="0" w:space="0" w:color="auto"/>
        <w:right w:val="none" w:sz="0" w:space="0" w:color="auto"/>
      </w:divBdr>
    </w:div>
    <w:div w:id="1028339360">
      <w:bodyDiv w:val="1"/>
      <w:marLeft w:val="0"/>
      <w:marRight w:val="0"/>
      <w:marTop w:val="0"/>
      <w:marBottom w:val="0"/>
      <w:divBdr>
        <w:top w:val="none" w:sz="0" w:space="0" w:color="auto"/>
        <w:left w:val="none" w:sz="0" w:space="0" w:color="auto"/>
        <w:bottom w:val="none" w:sz="0" w:space="0" w:color="auto"/>
        <w:right w:val="none" w:sz="0" w:space="0" w:color="auto"/>
      </w:divBdr>
    </w:div>
    <w:div w:id="1055086363">
      <w:bodyDiv w:val="1"/>
      <w:marLeft w:val="0"/>
      <w:marRight w:val="0"/>
      <w:marTop w:val="0"/>
      <w:marBottom w:val="0"/>
      <w:divBdr>
        <w:top w:val="none" w:sz="0" w:space="0" w:color="auto"/>
        <w:left w:val="none" w:sz="0" w:space="0" w:color="auto"/>
        <w:bottom w:val="none" w:sz="0" w:space="0" w:color="auto"/>
        <w:right w:val="none" w:sz="0" w:space="0" w:color="auto"/>
      </w:divBdr>
      <w:divsChild>
        <w:div w:id="1042635684">
          <w:marLeft w:val="0"/>
          <w:marRight w:val="0"/>
          <w:marTop w:val="0"/>
          <w:marBottom w:val="0"/>
          <w:divBdr>
            <w:top w:val="none" w:sz="0" w:space="0" w:color="auto"/>
            <w:left w:val="none" w:sz="0" w:space="0" w:color="auto"/>
            <w:bottom w:val="none" w:sz="0" w:space="0" w:color="auto"/>
            <w:right w:val="none" w:sz="0" w:space="0" w:color="auto"/>
          </w:divBdr>
          <w:divsChild>
            <w:div w:id="393241528">
              <w:marLeft w:val="0"/>
              <w:marRight w:val="0"/>
              <w:marTop w:val="0"/>
              <w:marBottom w:val="0"/>
              <w:divBdr>
                <w:top w:val="none" w:sz="0" w:space="0" w:color="auto"/>
                <w:left w:val="none" w:sz="0" w:space="0" w:color="auto"/>
                <w:bottom w:val="none" w:sz="0" w:space="0" w:color="auto"/>
                <w:right w:val="none" w:sz="0" w:space="0" w:color="auto"/>
              </w:divBdr>
              <w:divsChild>
                <w:div w:id="1976790468">
                  <w:marLeft w:val="0"/>
                  <w:marRight w:val="0"/>
                  <w:marTop w:val="0"/>
                  <w:marBottom w:val="0"/>
                  <w:divBdr>
                    <w:top w:val="none" w:sz="0" w:space="0" w:color="auto"/>
                    <w:left w:val="none" w:sz="0" w:space="0" w:color="auto"/>
                    <w:bottom w:val="none" w:sz="0" w:space="0" w:color="auto"/>
                    <w:right w:val="none" w:sz="0" w:space="0" w:color="auto"/>
                  </w:divBdr>
                  <w:divsChild>
                    <w:div w:id="1703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40251">
      <w:bodyDiv w:val="1"/>
      <w:marLeft w:val="0"/>
      <w:marRight w:val="0"/>
      <w:marTop w:val="0"/>
      <w:marBottom w:val="0"/>
      <w:divBdr>
        <w:top w:val="none" w:sz="0" w:space="0" w:color="auto"/>
        <w:left w:val="none" w:sz="0" w:space="0" w:color="auto"/>
        <w:bottom w:val="none" w:sz="0" w:space="0" w:color="auto"/>
        <w:right w:val="none" w:sz="0" w:space="0" w:color="auto"/>
      </w:divBdr>
      <w:divsChild>
        <w:div w:id="539391673">
          <w:marLeft w:val="0"/>
          <w:marRight w:val="0"/>
          <w:marTop w:val="0"/>
          <w:marBottom w:val="0"/>
          <w:divBdr>
            <w:top w:val="none" w:sz="0" w:space="0" w:color="auto"/>
            <w:left w:val="none" w:sz="0" w:space="0" w:color="auto"/>
            <w:bottom w:val="none" w:sz="0" w:space="0" w:color="auto"/>
            <w:right w:val="none" w:sz="0" w:space="0" w:color="auto"/>
          </w:divBdr>
          <w:divsChild>
            <w:div w:id="743526820">
              <w:marLeft w:val="0"/>
              <w:marRight w:val="0"/>
              <w:marTop w:val="0"/>
              <w:marBottom w:val="0"/>
              <w:divBdr>
                <w:top w:val="none" w:sz="0" w:space="0" w:color="auto"/>
                <w:left w:val="none" w:sz="0" w:space="0" w:color="auto"/>
                <w:bottom w:val="none" w:sz="0" w:space="0" w:color="auto"/>
                <w:right w:val="none" w:sz="0" w:space="0" w:color="auto"/>
              </w:divBdr>
              <w:divsChild>
                <w:div w:id="598567921">
                  <w:marLeft w:val="0"/>
                  <w:marRight w:val="0"/>
                  <w:marTop w:val="0"/>
                  <w:marBottom w:val="0"/>
                  <w:divBdr>
                    <w:top w:val="none" w:sz="0" w:space="0" w:color="auto"/>
                    <w:left w:val="none" w:sz="0" w:space="0" w:color="auto"/>
                    <w:bottom w:val="none" w:sz="0" w:space="0" w:color="auto"/>
                    <w:right w:val="none" w:sz="0" w:space="0" w:color="auto"/>
                  </w:divBdr>
                  <w:divsChild>
                    <w:div w:id="10835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72099a-dd14-4bb1-bc9d-a8b29a7eb1db">
      <Terms xmlns="http://schemas.microsoft.com/office/infopath/2007/PartnerControls"/>
    </lcf76f155ced4ddcb4097134ff3c332f>
    <NUMBEROFPROFILES xmlns="3e72099a-dd14-4bb1-bc9d-a8b29a7eb1db" xsi:nil="true"/>
    <TaxCatchAll xmlns="c284b583-4501-45d6-8fa9-c0fc108951a4" xsi:nil="true"/>
    <number xmlns="3e72099a-dd14-4bb1-bc9d-a8b29a7eb1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255ADC3A2BD0459C8D4F433A41E79E" ma:contentTypeVersion="18" ma:contentTypeDescription="Create a new document." ma:contentTypeScope="" ma:versionID="0a80349c15fef8402e8286a925842a28">
  <xsd:schema xmlns:xsd="http://www.w3.org/2001/XMLSchema" xmlns:xs="http://www.w3.org/2001/XMLSchema" xmlns:p="http://schemas.microsoft.com/office/2006/metadata/properties" xmlns:ns2="3e72099a-dd14-4bb1-bc9d-a8b29a7eb1db" xmlns:ns3="c284b583-4501-45d6-8fa9-c0fc108951a4" targetNamespace="http://schemas.microsoft.com/office/2006/metadata/properties" ma:root="true" ma:fieldsID="05ffb651e503b32e0079e0150ea90f79" ns2:_="" ns3:_="">
    <xsd:import namespace="3e72099a-dd14-4bb1-bc9d-a8b29a7eb1db"/>
    <xsd:import namespace="c284b583-4501-45d6-8fa9-c0fc108951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NUMBEROFPROFILES"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2099a-dd14-4bb1-bc9d-a8b29a7e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UMBEROFPROFILES" ma:index="23" nillable="true" ma:displayName="NUMBER OF PROFILES" ma:format="Dropdown" ma:internalName="NUMBEROFPROFILES" ma:percentage="FALSE">
      <xsd:simpleType>
        <xsd:restriction base="dms:Number"/>
      </xsd:simpleType>
    </xsd:element>
    <xsd:element name="number" ma:index="24" nillable="true" ma:displayName="number" ma:format="Dropdown" ma:internalName="number"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4b583-4501-45d6-8fa9-c0fc108951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77d16b1-babc-4e61-9349-9cebc8d48a03}" ma:internalName="TaxCatchAll" ma:showField="CatchAllData" ma:web="c284b583-4501-45d6-8fa9-c0fc10895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095AE-12B1-4111-95E0-1ADBE1A1CC8F}">
  <ds:schemaRefs>
    <ds:schemaRef ds:uri="http://schemas.microsoft.com/office/2006/metadata/properties"/>
    <ds:schemaRef ds:uri="http://schemas.microsoft.com/office/infopath/2007/PartnerControls"/>
    <ds:schemaRef ds:uri="3e72099a-dd14-4bb1-bc9d-a8b29a7eb1db"/>
    <ds:schemaRef ds:uri="c284b583-4501-45d6-8fa9-c0fc108951a4"/>
  </ds:schemaRefs>
</ds:datastoreItem>
</file>

<file path=customXml/itemProps2.xml><?xml version="1.0" encoding="utf-8"?>
<ds:datastoreItem xmlns:ds="http://schemas.openxmlformats.org/officeDocument/2006/customXml" ds:itemID="{65C184BE-7A70-4158-857A-99B4E3424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2099a-dd14-4bb1-bc9d-a8b29a7eb1db"/>
    <ds:schemaRef ds:uri="c284b583-4501-45d6-8fa9-c0fc10895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64C06-69BD-46BB-972F-05F929913835}">
  <ds:schemaRefs>
    <ds:schemaRef ds:uri="http://schemas.microsoft.com/sharepoint/v3/contenttype/forms"/>
  </ds:schemaRefs>
</ds:datastoreItem>
</file>

<file path=customXml/itemProps4.xml><?xml version="1.0" encoding="utf-8"?>
<ds:datastoreItem xmlns:ds="http://schemas.openxmlformats.org/officeDocument/2006/customXml" ds:itemID="{ED64380D-F569-8743-8731-9512ABC47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Links>
    <vt:vector size="12" baseType="variant">
      <vt:variant>
        <vt:i4>4849699</vt:i4>
      </vt:variant>
      <vt:variant>
        <vt:i4>3</vt:i4>
      </vt:variant>
      <vt:variant>
        <vt:i4>0</vt:i4>
      </vt:variant>
      <vt:variant>
        <vt:i4>5</vt:i4>
      </vt:variant>
      <vt:variant>
        <vt:lpwstr>mailto:inschool@cdu.edu.au</vt:lpwstr>
      </vt:variant>
      <vt:variant>
        <vt:lpwstr/>
      </vt:variant>
      <vt:variant>
        <vt:i4>3211296</vt:i4>
      </vt:variant>
      <vt:variant>
        <vt:i4>0</vt:i4>
      </vt:variant>
      <vt:variant>
        <vt:i4>0</vt:i4>
      </vt:variant>
      <vt:variant>
        <vt:i4>5</vt:i4>
      </vt:variant>
      <vt:variant>
        <vt:lpwstr>https://www.cdu.edu.au/arts-society/education/inschool-education-placements/templates-observing-planning-reflection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King</dc:creator>
  <cp:keywords/>
  <dc:description/>
  <cp:lastModifiedBy>Braden Searle</cp:lastModifiedBy>
  <cp:revision>30</cp:revision>
  <cp:lastPrinted>2024-12-06T11:44:00Z</cp:lastPrinted>
  <dcterms:created xsi:type="dcterms:W3CDTF">2026-07-03T05:27:00Z</dcterms:created>
  <dcterms:modified xsi:type="dcterms:W3CDTF">2026-07-20T04:49:00Z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0x01010064255ADC3A2BD0459C8D4F433A41E79E</vt:lpwstr>
  </property>
  <property fmtid="{D5CDD505-2E9C-101B-9397-08002B2CF9AE}" pid="3" name="GrammarlyDocumentId">
    <vt:lpwstr>d0cfd5d442a349f48e7b0c159e70dbb4875006c78c9fb17f76dacffbe0006c3b</vt:lpwstr>
  </property>
  <property fmtid="{D5CDD505-2E9C-101B-9397-08002B2CF9AE}" pid="4" name="MediaServiceImageTags">
    <vt:lpwstr/>
  </property>
</Properties>
</file>